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F22" w:rsidRPr="00FA618C" w:rsidRDefault="00426F22" w:rsidP="00426F22">
      <w:pPr>
        <w:rPr>
          <w:rFonts w:ascii="Georgia" w:hAnsi="Georgia"/>
          <w:b/>
          <w:u w:val="single"/>
        </w:rPr>
      </w:pPr>
      <w:r>
        <w:rPr>
          <w:rFonts w:ascii="Georgia" w:hAnsi="Georgia"/>
        </w:rPr>
        <w:t xml:space="preserve">Crime is low now. </w:t>
      </w:r>
      <w:r w:rsidRPr="00FA618C">
        <w:rPr>
          <w:rFonts w:ascii="Georgia" w:hAnsi="Georgia"/>
          <w:b/>
          <w:u w:val="single"/>
        </w:rPr>
        <w:t>Taylor 11/20</w:t>
      </w:r>
      <w:r>
        <w:rPr>
          <w:rStyle w:val="FootnoteReference"/>
          <w:rFonts w:ascii="Georgia" w:hAnsi="Georgia"/>
          <w:b/>
        </w:rPr>
        <w:footnoteReference w:id="-1"/>
      </w:r>
    </w:p>
    <w:p w:rsidR="00426F22" w:rsidRPr="005F37CC" w:rsidRDefault="00426F22" w:rsidP="00426F22">
      <w:pPr>
        <w:ind w:left="720"/>
        <w:rPr>
          <w:rFonts w:ascii="Georgia" w:hAnsi="Georgia"/>
          <w:sz w:val="12"/>
        </w:rPr>
      </w:pPr>
      <w:r w:rsidRPr="00FA618C">
        <w:rPr>
          <w:rFonts w:ascii="Georgia" w:hAnsi="Georgia"/>
          <w:sz w:val="12"/>
        </w:rPr>
        <w:t>Murders and other</w:t>
      </w:r>
      <w:r w:rsidRPr="00FA618C">
        <w:rPr>
          <w:rFonts w:ascii="Georgia" w:hAnsi="Georgia"/>
        </w:rPr>
        <w:t xml:space="preserve"> </w:t>
      </w:r>
      <w:r w:rsidRPr="005F37CC">
        <w:rPr>
          <w:rFonts w:ascii="Georgia" w:hAnsi="Georgia"/>
          <w:b/>
          <w:highlight w:val="cyan"/>
          <w:u w:val="single"/>
        </w:rPr>
        <w:t>crimes are not spiking in 2015</w:t>
      </w:r>
      <w:r w:rsidRPr="00FA618C">
        <w:rPr>
          <w:rFonts w:ascii="Georgia" w:hAnsi="Georgia"/>
        </w:rPr>
        <w:t>,</w:t>
      </w:r>
      <w:r w:rsidRPr="00FA618C">
        <w:rPr>
          <w:rFonts w:ascii="Georgia" w:hAnsi="Georgia"/>
          <w:sz w:val="12"/>
        </w:rPr>
        <w:t xml:space="preserve"> contrary to suspicions that police have scaled back on protecting their communities due to scrutiny of their tactics following the shooting death of Michael Brown in Ferguson, Missouri, </w:t>
      </w:r>
      <w:hyperlink r:id="rId6" w:history="1">
        <w:r w:rsidRPr="00FA618C">
          <w:rPr>
            <w:rFonts w:ascii="Georgia" w:hAnsi="Georgia"/>
            <w:sz w:val="12"/>
          </w:rPr>
          <w:t>a phenomenon that has been dubbed “the Ferguson effect.</w:t>
        </w:r>
      </w:hyperlink>
      <w:r w:rsidRPr="00FA618C">
        <w:rPr>
          <w:rFonts w:ascii="Georgia" w:hAnsi="Georgia"/>
          <w:sz w:val="12"/>
        </w:rPr>
        <w:t>”</w:t>
      </w:r>
      <w:r>
        <w:rPr>
          <w:rFonts w:ascii="Georgia" w:hAnsi="Georgia"/>
          <w:sz w:val="12"/>
        </w:rPr>
        <w:t xml:space="preserve"> </w:t>
      </w:r>
      <w:r w:rsidRPr="00FA618C">
        <w:rPr>
          <w:rFonts w:ascii="Georgia" w:hAnsi="Georgia"/>
          <w:sz w:val="12"/>
        </w:rPr>
        <w:t>That’s according</w:t>
      </w:r>
      <w:r w:rsidRPr="00FA618C">
        <w:rPr>
          <w:rFonts w:ascii="Georgia" w:hAnsi="Georgia"/>
          <w:b/>
          <w:u w:val="single"/>
        </w:rPr>
        <w:t xml:space="preserve"> </w:t>
      </w:r>
      <w:r w:rsidRPr="005F37CC">
        <w:rPr>
          <w:rFonts w:ascii="Georgia" w:hAnsi="Georgia"/>
          <w:b/>
          <w:highlight w:val="cyan"/>
          <w:u w:val="single"/>
        </w:rPr>
        <w:t>to</w:t>
      </w:r>
      <w:r w:rsidRPr="00FA618C">
        <w:rPr>
          <w:rFonts w:ascii="Georgia" w:hAnsi="Georgia"/>
        </w:rPr>
        <w:t xml:space="preserve"> </w:t>
      </w:r>
      <w:r w:rsidRPr="00FA618C">
        <w:rPr>
          <w:rFonts w:ascii="Georgia" w:hAnsi="Georgia"/>
          <w:sz w:val="12"/>
        </w:rPr>
        <w:t>researchers from </w:t>
      </w:r>
      <w:hyperlink r:id="rId7" w:history="1">
        <w:r w:rsidRPr="005F37CC">
          <w:rPr>
            <w:rFonts w:ascii="Georgia" w:hAnsi="Georgia"/>
            <w:b/>
            <w:highlight w:val="cyan"/>
            <w:u w:val="single"/>
          </w:rPr>
          <w:t>the Brennan Center for Justice</w:t>
        </w:r>
        <w:r w:rsidRPr="00FA618C">
          <w:rPr>
            <w:rFonts w:ascii="Georgia" w:hAnsi="Georgia"/>
            <w:sz w:val="12"/>
          </w:rPr>
          <w:t xml:space="preserve"> at New York University School of Law</w:t>
        </w:r>
      </w:hyperlink>
      <w:r w:rsidRPr="00FA618C">
        <w:rPr>
          <w:rFonts w:ascii="Georgia" w:hAnsi="Georgia"/>
          <w:sz w:val="12"/>
        </w:rPr>
        <w:t>, a law and policy institute, who </w:t>
      </w:r>
      <w:hyperlink r:id="rId8" w:history="1">
        <w:r w:rsidRPr="005F37CC">
          <w:rPr>
            <w:rFonts w:ascii="Georgia" w:hAnsi="Georgia"/>
            <w:b/>
            <w:highlight w:val="cyan"/>
            <w:u w:val="single"/>
          </w:rPr>
          <w:t>released a report Thursday in which they dispel the notion</w:t>
        </w:r>
      </w:hyperlink>
      <w:r w:rsidRPr="005F37CC">
        <w:rPr>
          <w:rFonts w:ascii="Georgia" w:hAnsi="Georgia"/>
          <w:b/>
          <w:highlight w:val="cyan"/>
          <w:u w:val="single"/>
        </w:rPr>
        <w:t> that crime is on the rise</w:t>
      </w:r>
      <w:r w:rsidRPr="00FA618C">
        <w:rPr>
          <w:rFonts w:ascii="Georgia" w:hAnsi="Georgia"/>
          <w:b/>
          <w:u w:val="single"/>
        </w:rPr>
        <w:t xml:space="preserve"> </w:t>
      </w:r>
      <w:r w:rsidRPr="00FA618C">
        <w:rPr>
          <w:rFonts w:ascii="Georgia" w:hAnsi="Georgia"/>
          <w:sz w:val="12"/>
        </w:rPr>
        <w:t>in U.S. cities. The report found that the incidence of crime in 2015 is about the same as it was in 2014, and that murder rates have only increased slightly over the last year.</w:t>
      </w:r>
      <w:r>
        <w:rPr>
          <w:rFonts w:ascii="Georgia" w:hAnsi="Georgia"/>
          <w:sz w:val="12"/>
        </w:rPr>
        <w:t xml:space="preserve"> </w:t>
      </w:r>
      <w:r w:rsidRPr="00FA618C">
        <w:rPr>
          <w:rFonts w:ascii="Georgia" w:hAnsi="Georgia"/>
        </w:rPr>
        <w:t>“</w:t>
      </w:r>
      <w:r w:rsidRPr="005F37CC">
        <w:rPr>
          <w:rFonts w:ascii="Georgia" w:hAnsi="Georgia"/>
          <w:b/>
          <w:highlight w:val="cyan"/>
          <w:u w:val="single"/>
        </w:rPr>
        <w:t>The average person</w:t>
      </w:r>
      <w:r w:rsidRPr="00FA618C">
        <w:rPr>
          <w:rFonts w:ascii="Georgia" w:hAnsi="Georgia"/>
        </w:rPr>
        <w:t xml:space="preserve"> </w:t>
      </w:r>
      <w:r w:rsidRPr="00FA618C">
        <w:rPr>
          <w:rFonts w:ascii="Georgia" w:hAnsi="Georgia"/>
          <w:sz w:val="12"/>
        </w:rPr>
        <w:t>in a large urban area</w:t>
      </w:r>
      <w:r w:rsidRPr="00FA618C">
        <w:rPr>
          <w:rFonts w:ascii="Georgia" w:hAnsi="Georgia"/>
        </w:rPr>
        <w:t xml:space="preserve"> </w:t>
      </w:r>
      <w:r w:rsidRPr="005F37CC">
        <w:rPr>
          <w:rFonts w:ascii="Georgia" w:hAnsi="Georgia"/>
          <w:b/>
          <w:highlight w:val="cyan"/>
          <w:u w:val="single"/>
        </w:rPr>
        <w:t>is safer</w:t>
      </w:r>
      <w:r w:rsidRPr="00FA618C">
        <w:rPr>
          <w:rFonts w:ascii="Georgia" w:hAnsi="Georgia"/>
        </w:rPr>
        <w:t xml:space="preserve"> </w:t>
      </w:r>
      <w:r w:rsidRPr="00FA618C">
        <w:rPr>
          <w:rFonts w:ascii="Georgia" w:hAnsi="Georgia"/>
          <w:sz w:val="12"/>
        </w:rPr>
        <w:t>walking</w:t>
      </w:r>
      <w:r w:rsidRPr="00FA618C">
        <w:rPr>
          <w:rFonts w:ascii="Georgia" w:hAnsi="Georgia"/>
        </w:rPr>
        <w:t xml:space="preserve"> </w:t>
      </w:r>
      <w:r w:rsidRPr="005F37CC">
        <w:rPr>
          <w:rFonts w:ascii="Georgia" w:hAnsi="Georgia"/>
          <w:b/>
          <w:highlight w:val="cyan"/>
          <w:u w:val="single"/>
        </w:rPr>
        <w:t>on the street</w:t>
      </w:r>
      <w:r w:rsidRPr="00FA618C">
        <w:rPr>
          <w:rFonts w:ascii="Georgia" w:hAnsi="Georgia"/>
        </w:rPr>
        <w:t xml:space="preserve"> </w:t>
      </w:r>
      <w:r w:rsidRPr="00FA618C">
        <w:rPr>
          <w:rFonts w:ascii="Georgia" w:hAnsi="Georgia"/>
          <w:sz w:val="12"/>
        </w:rPr>
        <w:t>today</w:t>
      </w:r>
      <w:r w:rsidRPr="00FA618C">
        <w:rPr>
          <w:rFonts w:ascii="Georgia" w:hAnsi="Georgia"/>
        </w:rPr>
        <w:t xml:space="preserve"> </w:t>
      </w:r>
      <w:r w:rsidRPr="005F37CC">
        <w:rPr>
          <w:rFonts w:ascii="Georgia" w:hAnsi="Georgia"/>
          <w:b/>
          <w:highlight w:val="cyan"/>
          <w:u w:val="single"/>
        </w:rPr>
        <w:t>than</w:t>
      </w:r>
      <w:r w:rsidRPr="00FA618C">
        <w:rPr>
          <w:rFonts w:ascii="Georgia" w:hAnsi="Georgia"/>
        </w:rPr>
        <w:t xml:space="preserve"> </w:t>
      </w:r>
      <w:r w:rsidRPr="00FA618C">
        <w:rPr>
          <w:rFonts w:ascii="Georgia" w:hAnsi="Georgia"/>
          <w:sz w:val="12"/>
        </w:rPr>
        <w:t>he or she would have been</w:t>
      </w:r>
      <w:r w:rsidRPr="00FA618C">
        <w:rPr>
          <w:rFonts w:ascii="Georgia" w:hAnsi="Georgia"/>
        </w:rPr>
        <w:t xml:space="preserve"> </w:t>
      </w:r>
      <w:r w:rsidRPr="005F37CC">
        <w:rPr>
          <w:rFonts w:ascii="Georgia" w:hAnsi="Georgia"/>
          <w:b/>
          <w:highlight w:val="cyan"/>
          <w:u w:val="single"/>
        </w:rPr>
        <w:t>at</w:t>
      </w:r>
      <w:r w:rsidRPr="00FA618C">
        <w:rPr>
          <w:rFonts w:ascii="Georgia" w:hAnsi="Georgia"/>
        </w:rPr>
        <w:t xml:space="preserve"> </w:t>
      </w:r>
      <w:r w:rsidRPr="00FA618C">
        <w:rPr>
          <w:rFonts w:ascii="Georgia" w:hAnsi="Georgia"/>
          <w:sz w:val="12"/>
        </w:rPr>
        <w:t>almost</w:t>
      </w:r>
      <w:r w:rsidRPr="00FA618C">
        <w:rPr>
          <w:rFonts w:ascii="Georgia" w:hAnsi="Georgia"/>
        </w:rPr>
        <w:t xml:space="preserve"> </w:t>
      </w:r>
      <w:r w:rsidRPr="005F37CC">
        <w:rPr>
          <w:rFonts w:ascii="Georgia" w:hAnsi="Georgia"/>
          <w:b/>
          <w:highlight w:val="cyan"/>
          <w:u w:val="single"/>
        </w:rPr>
        <w:t>any time in the past 30 years</w:t>
      </w:r>
      <w:r w:rsidRPr="00FA618C">
        <w:rPr>
          <w:rFonts w:ascii="Georgia" w:hAnsi="Georgia"/>
          <w:sz w:val="12"/>
        </w:rPr>
        <w:t>,” the authors wrote. “Although headlines suggesting a coming crime wave make good copy, a look at the available data shows there is no evidence to support this claim.”</w:t>
      </w:r>
      <w:r>
        <w:rPr>
          <w:rFonts w:ascii="Georgia" w:hAnsi="Georgia"/>
          <w:sz w:val="12"/>
        </w:rPr>
        <w:t xml:space="preserve"> </w:t>
      </w:r>
      <w:r w:rsidRPr="00FA618C">
        <w:rPr>
          <w:rFonts w:ascii="Georgia" w:hAnsi="Georgia"/>
          <w:sz w:val="12"/>
        </w:rPr>
        <w:t xml:space="preserve">The researchers examined preliminary statistics on murders and general crime data from the 30 largest U.S. cities from Jan. 1 through Oct. 1, 2015, gathered from the Federal Bureau of Investigation (FBI) and local police </w:t>
      </w:r>
      <w:proofErr w:type="gramStart"/>
      <w:r w:rsidRPr="00FA618C">
        <w:rPr>
          <w:rFonts w:ascii="Georgia" w:hAnsi="Georgia"/>
          <w:sz w:val="12"/>
        </w:rPr>
        <w:t>departments.What</w:t>
      </w:r>
      <w:proofErr w:type="gramEnd"/>
      <w:r w:rsidRPr="00FA618C">
        <w:rPr>
          <w:rFonts w:ascii="Georgia" w:hAnsi="Georgia"/>
          <w:sz w:val="12"/>
        </w:rPr>
        <w:t xml:space="preserve"> they found is that</w:t>
      </w:r>
      <w:r w:rsidRPr="00FA618C">
        <w:rPr>
          <w:rFonts w:ascii="Georgia" w:hAnsi="Georgia"/>
        </w:rPr>
        <w:t xml:space="preserve"> </w:t>
      </w:r>
      <w:r w:rsidRPr="005F37CC">
        <w:rPr>
          <w:rFonts w:ascii="Georgia" w:hAnsi="Georgia"/>
          <w:b/>
          <w:highlight w:val="cyan"/>
          <w:u w:val="single"/>
        </w:rPr>
        <w:t>overall crime rates</w:t>
      </w:r>
      <w:r w:rsidRPr="00FA618C">
        <w:rPr>
          <w:rFonts w:ascii="Georgia" w:hAnsi="Georgia"/>
        </w:rPr>
        <w:t xml:space="preserve"> </w:t>
      </w:r>
      <w:r w:rsidRPr="00FA618C">
        <w:rPr>
          <w:rFonts w:ascii="Georgia" w:hAnsi="Georgia"/>
          <w:sz w:val="12"/>
        </w:rPr>
        <w:t>— which they calculated using a statistical composite of murder, non-negligent manslaughter, aggravated assault, robbery, burglary, larceny and auto theft —</w:t>
      </w:r>
      <w:r w:rsidRPr="00FA618C">
        <w:rPr>
          <w:rFonts w:ascii="Georgia" w:hAnsi="Georgia"/>
        </w:rPr>
        <w:t xml:space="preserve"> </w:t>
      </w:r>
      <w:r w:rsidRPr="005F37CC">
        <w:rPr>
          <w:rFonts w:ascii="Georgia" w:hAnsi="Georgia"/>
          <w:b/>
          <w:highlight w:val="cyan"/>
          <w:u w:val="single"/>
        </w:rPr>
        <w:t>thus far in 2015 decreased by 1.5 percent</w:t>
      </w:r>
      <w:r w:rsidRPr="005F37CC">
        <w:rPr>
          <w:rFonts w:ascii="Georgia" w:hAnsi="Georgia"/>
        </w:rPr>
        <w:t xml:space="preserve"> </w:t>
      </w:r>
      <w:r w:rsidRPr="005F37CC">
        <w:rPr>
          <w:rFonts w:ascii="Georgia" w:hAnsi="Georgia"/>
          <w:sz w:val="12"/>
        </w:rPr>
        <w:t>as compared to 2014</w:t>
      </w:r>
      <w:r w:rsidRPr="005F37CC">
        <w:rPr>
          <w:rFonts w:ascii="Georgia" w:hAnsi="Georgia"/>
          <w:sz w:val="12"/>
          <w:highlight w:val="cyan"/>
        </w:rPr>
        <w:t>.</w:t>
      </w:r>
    </w:p>
    <w:p w:rsidR="00426F22" w:rsidRDefault="00426F22" w:rsidP="00426F22">
      <w:pPr>
        <w:rPr>
          <w:rFonts w:ascii="Georgia" w:hAnsi="Georgia"/>
        </w:rPr>
      </w:pPr>
    </w:p>
    <w:p w:rsidR="00426F22" w:rsidRPr="008F6336" w:rsidRDefault="00426F22" w:rsidP="00426F22">
      <w:pPr>
        <w:rPr>
          <w:rFonts w:ascii="Georgia" w:hAnsi="Georgia"/>
        </w:rPr>
      </w:pPr>
      <w:r>
        <w:rPr>
          <w:rFonts w:ascii="Georgia" w:hAnsi="Georgia"/>
        </w:rPr>
        <w:t xml:space="preserve">The AFF increases </w:t>
      </w:r>
      <w:proofErr w:type="gramStart"/>
      <w:r>
        <w:rPr>
          <w:rFonts w:ascii="Georgia" w:hAnsi="Georgia"/>
        </w:rPr>
        <w:t>crime,</w:t>
      </w:r>
      <w:proofErr w:type="gramEnd"/>
      <w:r>
        <w:rPr>
          <w:rFonts w:ascii="Georgia" w:hAnsi="Georgia"/>
        </w:rPr>
        <w:t xml:space="preserve"> specifically drug crime</w:t>
      </w:r>
      <w:r w:rsidRPr="008F6336">
        <w:rPr>
          <w:rFonts w:ascii="Georgia" w:hAnsi="Georgia"/>
        </w:rPr>
        <w:t xml:space="preserve"> </w:t>
      </w:r>
      <w:r>
        <w:rPr>
          <w:rFonts w:ascii="Georgia" w:hAnsi="Georgia"/>
        </w:rPr>
        <w:t xml:space="preserve">the people in the AFF will uniquely become dealers </w:t>
      </w:r>
      <w:r w:rsidRPr="008F6336">
        <w:rPr>
          <w:rFonts w:ascii="Georgia" w:hAnsi="Georgia"/>
        </w:rPr>
        <w:t xml:space="preserve">since they know they can get away with it. </w:t>
      </w:r>
      <w:r w:rsidRPr="0029503F">
        <w:rPr>
          <w:rStyle w:val="Style13ptBold"/>
          <w:rFonts w:ascii="Georgia" w:hAnsi="Georgia"/>
          <w:sz w:val="24"/>
          <w:u w:val="single"/>
        </w:rPr>
        <w:t>Leipold 96</w:t>
      </w:r>
      <w:r w:rsidRPr="008F6336">
        <w:rPr>
          <w:rStyle w:val="FootnoteReference"/>
          <w:rFonts w:ascii="Georgia" w:hAnsi="Georgia"/>
          <w:b/>
          <w:bCs/>
        </w:rPr>
        <w:footnoteReference w:id="0"/>
      </w:r>
      <w:r w:rsidRPr="008F6336">
        <w:rPr>
          <w:rFonts w:ascii="Georgia" w:hAnsi="Georgia"/>
        </w:rPr>
        <w:t xml:space="preserve"> </w:t>
      </w:r>
    </w:p>
    <w:p w:rsidR="00426F22" w:rsidRPr="008F6336" w:rsidRDefault="00426F22" w:rsidP="00426F22">
      <w:pPr>
        <w:pStyle w:val="loose"/>
        <w:shd w:val="clear" w:color="auto" w:fill="FFFFFF"/>
        <w:spacing w:before="0" w:beforeAutospacing="0" w:after="0" w:afterAutospacing="0"/>
        <w:ind w:left="720"/>
        <w:rPr>
          <w:rFonts w:ascii="Georgia" w:hAnsi="Georgia"/>
        </w:rPr>
      </w:pPr>
      <w:r w:rsidRPr="008F6336">
        <w:rPr>
          <w:rFonts w:ascii="Georgia" w:hAnsi="Georgia"/>
          <w:sz w:val="12"/>
        </w:rPr>
        <w:t>This reasoning is contradicted by everything we know about how incentives affect behavior.</w:t>
      </w:r>
      <w:r w:rsidRPr="008F6336">
        <w:rPr>
          <w:rFonts w:ascii="Georgia" w:hAnsi="Georgia"/>
        </w:rPr>
        <w:t xml:space="preserve"> </w:t>
      </w:r>
      <w:r w:rsidRPr="008F6336">
        <w:rPr>
          <w:rFonts w:ascii="Georgia" w:hAnsi="Georgia"/>
          <w:b/>
          <w:highlight w:val="cyan"/>
          <w:u w:val="single"/>
        </w:rPr>
        <w:t>The belief that defendants will mend their ways is</w:t>
      </w:r>
      <w:r w:rsidRPr="008F6336">
        <w:rPr>
          <w:rFonts w:ascii="Georgia" w:hAnsi="Georgia"/>
        </w:rPr>
        <w:t xml:space="preserve"> </w:t>
      </w:r>
      <w:r w:rsidRPr="008F6336">
        <w:rPr>
          <w:rFonts w:ascii="Georgia" w:hAnsi="Georgia"/>
          <w:sz w:val="12"/>
        </w:rPr>
        <w:t>particularly</w:t>
      </w:r>
      <w:r w:rsidRPr="008F6336">
        <w:rPr>
          <w:rFonts w:ascii="Georgia" w:hAnsi="Georgia"/>
        </w:rPr>
        <w:t xml:space="preserve"> </w:t>
      </w:r>
      <w:r w:rsidRPr="008F6336">
        <w:rPr>
          <w:rFonts w:ascii="Georgia" w:hAnsi="Georgia"/>
          <w:b/>
          <w:highlight w:val="cyan"/>
          <w:u w:val="single"/>
        </w:rPr>
        <w:t>hard to figure</w:t>
      </w:r>
      <w:r w:rsidRPr="008F6336">
        <w:rPr>
          <w:rFonts w:ascii="Georgia" w:hAnsi="Georgia"/>
          <w:b/>
          <w:u w:val="single"/>
        </w:rPr>
        <w:t>.</w:t>
      </w:r>
      <w:r w:rsidRPr="008F6336">
        <w:rPr>
          <w:rFonts w:ascii="Georgia" w:hAnsi="Georgia"/>
        </w:rPr>
        <w:t xml:space="preserve"> </w:t>
      </w:r>
      <w:r w:rsidRPr="008F6336">
        <w:rPr>
          <w:rFonts w:ascii="Georgia" w:hAnsi="Georgia"/>
          <w:sz w:val="12"/>
        </w:rPr>
        <w:t>It is unlikely that</w:t>
      </w:r>
      <w:r w:rsidRPr="008F6336">
        <w:rPr>
          <w:rFonts w:ascii="Georgia" w:hAnsi="Georgia"/>
        </w:rPr>
        <w:t xml:space="preserve"> </w:t>
      </w:r>
      <w:r w:rsidRPr="008F6336">
        <w:rPr>
          <w:rFonts w:ascii="Georgia" w:hAnsi="Georgia"/>
          <w:b/>
          <w:highlight w:val="cyan"/>
          <w:u w:val="single"/>
        </w:rPr>
        <w:t>those in the drug business</w:t>
      </w:r>
      <w:r w:rsidRPr="008F6336">
        <w:rPr>
          <w:rFonts w:ascii="Georgia" w:hAnsi="Georgia"/>
        </w:rPr>
        <w:t xml:space="preserve"> </w:t>
      </w:r>
      <w:r w:rsidRPr="008F6336">
        <w:rPr>
          <w:rFonts w:ascii="Georgia" w:hAnsi="Georgia"/>
          <w:sz w:val="12"/>
        </w:rPr>
        <w:t>commit their crimes because they feel under appreciated by their community, or because they misperceive the harm that drugs cause. More likely, they</w:t>
      </w:r>
      <w:r w:rsidRPr="008F6336">
        <w:rPr>
          <w:rFonts w:ascii="Georgia" w:hAnsi="Georgia"/>
        </w:rPr>
        <w:t xml:space="preserve"> </w:t>
      </w:r>
      <w:r w:rsidRPr="008F6336">
        <w:rPr>
          <w:rFonts w:ascii="Georgia" w:hAnsi="Georgia"/>
          <w:b/>
          <w:highlight w:val="cyan"/>
          <w:u w:val="single"/>
        </w:rPr>
        <w:t>sell and use drugs because they</w:t>
      </w:r>
      <w:r w:rsidRPr="008F6336">
        <w:rPr>
          <w:rFonts w:ascii="Georgia" w:hAnsi="Georgia"/>
          <w:highlight w:val="cyan"/>
        </w:rPr>
        <w:t xml:space="preserve"> </w:t>
      </w:r>
      <w:r w:rsidRPr="008F6336">
        <w:rPr>
          <w:rFonts w:ascii="Georgia" w:hAnsi="Georgia"/>
          <w:sz w:val="12"/>
        </w:rPr>
        <w:t>have loosely</w:t>
      </w:r>
      <w:r w:rsidRPr="008F6336">
        <w:rPr>
          <w:rFonts w:ascii="Georgia" w:hAnsi="Georgia"/>
        </w:rPr>
        <w:t xml:space="preserve"> </w:t>
      </w:r>
      <w:r w:rsidRPr="008F6336">
        <w:rPr>
          <w:rFonts w:ascii="Georgia" w:hAnsi="Georgia"/>
          <w:b/>
          <w:highlight w:val="cyan"/>
          <w:u w:val="single"/>
        </w:rPr>
        <w:t>calculated the costs</w:t>
      </w:r>
      <w:bookmarkStart w:id="0" w:name="PAGE_129_8051"/>
      <w:bookmarkEnd w:id="0"/>
      <w:r w:rsidRPr="008F6336">
        <w:rPr>
          <w:rFonts w:ascii="Georgia" w:hAnsi="Georgia"/>
          <w:b/>
          <w:u w:val="single"/>
        </w:rPr>
        <w:t> </w:t>
      </w:r>
      <w:r w:rsidRPr="008F6336">
        <w:rPr>
          <w:rFonts w:ascii="Georgia" w:hAnsi="Georgia"/>
          <w:sz w:val="12"/>
        </w:rPr>
        <w:t>[*129</w:t>
      </w:r>
      <w:proofErr w:type="gramStart"/>
      <w:r w:rsidRPr="008F6336">
        <w:rPr>
          <w:rFonts w:ascii="Georgia" w:hAnsi="Georgia"/>
          <w:sz w:val="12"/>
        </w:rPr>
        <w:t>] </w:t>
      </w:r>
      <w:r w:rsidRPr="008F6336">
        <w:rPr>
          <w:rStyle w:val="apple-converted-space"/>
          <w:rFonts w:ascii="Georgia" w:eastAsiaTheme="majorEastAsia" w:hAnsi="Georgia"/>
          <w:sz w:val="12"/>
        </w:rPr>
        <w:t> </w:t>
      </w:r>
      <w:r w:rsidRPr="008F6336">
        <w:rPr>
          <w:rFonts w:ascii="Georgia" w:hAnsi="Georgia"/>
          <w:sz w:val="12"/>
        </w:rPr>
        <w:t>and</w:t>
      </w:r>
      <w:proofErr w:type="gramEnd"/>
      <w:r w:rsidRPr="008F6336">
        <w:rPr>
          <w:rFonts w:ascii="Georgia" w:hAnsi="Georgia"/>
          <w:sz w:val="12"/>
        </w:rPr>
        <w:t xml:space="preserve"> benefits of doing so, have weighed the alternatives that seem available to them, and have decided that crime is the most profitable use of their time.</w:t>
      </w:r>
      <w:r w:rsidRPr="008F6336">
        <w:rPr>
          <w:rStyle w:val="apple-converted-space"/>
          <w:rFonts w:ascii="Georgia" w:eastAsiaTheme="majorEastAsia" w:hAnsi="Georgia"/>
          <w:sz w:val="12"/>
        </w:rPr>
        <w:t> </w:t>
      </w:r>
      <w:bookmarkStart w:id="1" w:name="r74"/>
      <w:r w:rsidRPr="008F6336">
        <w:rPr>
          <w:rFonts w:ascii="Georgia" w:hAnsi="Georgia"/>
          <w:sz w:val="12"/>
          <w:vertAlign w:val="superscript"/>
        </w:rPr>
        <w:fldChar w:fldCharType="begin"/>
      </w:r>
      <w:r w:rsidRPr="008F6336">
        <w:rPr>
          <w:rFonts w:ascii="Georgia" w:hAnsi="Georgia"/>
          <w:sz w:val="12"/>
          <w:vertAlign w:val="superscript"/>
        </w:rPr>
        <w:instrText xml:space="preserve"> HYPERLINK "http://ntlic.nths.net:2053/us/lnlib/frame.do?tokenKey=rsh-20.296291.955042964&amp;target=results_DocumentContent&amp;returnToKey=20_T23036228709&amp;parent=docview&amp;rand=1447890834609&amp;reloadEntirePage=true" \l "n74" </w:instrText>
      </w:r>
      <w:r w:rsidRPr="00426F22">
        <w:rPr>
          <w:rFonts w:ascii="Georgia" w:hAnsi="Georgia"/>
          <w:sz w:val="12"/>
          <w:vertAlign w:val="superscript"/>
        </w:rPr>
      </w:r>
      <w:r w:rsidRPr="008F6336">
        <w:rPr>
          <w:rFonts w:ascii="Georgia" w:hAnsi="Georgia"/>
          <w:sz w:val="12"/>
          <w:vertAlign w:val="superscript"/>
        </w:rPr>
        <w:fldChar w:fldCharType="separate"/>
      </w:r>
      <w:proofErr w:type="gramStart"/>
      <w:r w:rsidRPr="008F6336">
        <w:rPr>
          <w:rStyle w:val="blue"/>
          <w:rFonts w:ascii="Georgia" w:hAnsi="Georgia"/>
          <w:sz w:val="12"/>
          <w:vertAlign w:val="superscript"/>
        </w:rPr>
        <w:t>n74</w:t>
      </w:r>
      <w:proofErr w:type="gramEnd"/>
      <w:r w:rsidRPr="008F6336">
        <w:rPr>
          <w:rFonts w:ascii="Georgia" w:hAnsi="Georgia"/>
          <w:sz w:val="12"/>
          <w:vertAlign w:val="superscript"/>
        </w:rPr>
        <w:fldChar w:fldCharType="end"/>
      </w:r>
      <w:bookmarkEnd w:id="1"/>
      <w:r w:rsidRPr="008F6336">
        <w:rPr>
          <w:rStyle w:val="apple-converted-space"/>
          <w:rFonts w:ascii="Georgia" w:eastAsiaTheme="majorEastAsia" w:hAnsi="Georgia"/>
          <w:sz w:val="12"/>
        </w:rPr>
        <w:t> </w:t>
      </w:r>
      <w:r w:rsidRPr="008F6336">
        <w:rPr>
          <w:rFonts w:ascii="Georgia" w:hAnsi="Georgia"/>
          <w:sz w:val="12"/>
        </w:rPr>
        <w:t>A</w:t>
      </w:r>
      <w:r w:rsidRPr="008F6336">
        <w:rPr>
          <w:rStyle w:val="apple-converted-space"/>
          <w:rFonts w:ascii="Georgia" w:eastAsiaTheme="majorEastAsia" w:hAnsi="Georgia"/>
          <w:sz w:val="12"/>
        </w:rPr>
        <w:t> </w:t>
      </w:r>
      <w:bookmarkStart w:id="2" w:name="ORIGHIT_41"/>
      <w:bookmarkStart w:id="3" w:name="HIT_41"/>
      <w:bookmarkEnd w:id="2"/>
      <w:bookmarkEnd w:id="3"/>
      <w:r w:rsidRPr="008F6336">
        <w:rPr>
          <w:rStyle w:val="hit"/>
          <w:rFonts w:ascii="Georgia" w:hAnsi="Georgia"/>
          <w:b/>
          <w:bCs/>
          <w:sz w:val="12"/>
          <w:u w:val="single"/>
        </w:rPr>
        <w:t>race-based</w:t>
      </w:r>
      <w:r w:rsidRPr="008F6336">
        <w:rPr>
          <w:rStyle w:val="apple-converted-space"/>
          <w:rFonts w:ascii="Georgia" w:eastAsiaTheme="majorEastAsia" w:hAnsi="Georgia"/>
          <w:sz w:val="12"/>
        </w:rPr>
        <w:t> </w:t>
      </w:r>
      <w:r w:rsidRPr="008F6336">
        <w:rPr>
          <w:rFonts w:ascii="Georgia" w:hAnsi="Georgia"/>
          <w:b/>
          <w:highlight w:val="cyan"/>
          <w:u w:val="single"/>
        </w:rPr>
        <w:t>acquittal will</w:t>
      </w:r>
      <w:r w:rsidRPr="008F6336">
        <w:rPr>
          <w:rFonts w:ascii="Georgia" w:hAnsi="Georgia"/>
          <w:b/>
          <w:u w:val="single"/>
        </w:rPr>
        <w:t xml:space="preserve"> </w:t>
      </w:r>
      <w:r w:rsidRPr="008F6336">
        <w:rPr>
          <w:rFonts w:ascii="Georgia" w:hAnsi="Georgia"/>
          <w:sz w:val="12"/>
        </w:rPr>
        <w:t>probably</w:t>
      </w:r>
      <w:r w:rsidRPr="008F6336">
        <w:rPr>
          <w:rFonts w:ascii="Georgia" w:hAnsi="Georgia"/>
        </w:rPr>
        <w:t xml:space="preserve"> </w:t>
      </w:r>
      <w:r w:rsidRPr="008F6336">
        <w:rPr>
          <w:rFonts w:ascii="Georgia" w:hAnsi="Georgia"/>
          <w:b/>
          <w:highlight w:val="cyan"/>
          <w:u w:val="single"/>
        </w:rPr>
        <w:t xml:space="preserve">change these calculations, but not in a desirable direction. </w:t>
      </w:r>
      <w:r w:rsidRPr="008F6336">
        <w:rPr>
          <w:rFonts w:ascii="Georgia" w:hAnsi="Georgia"/>
          <w:b/>
          <w:sz w:val="12"/>
          <w:u w:val="single"/>
        </w:rPr>
        <w:t>Black</w:t>
      </w:r>
      <w:r w:rsidRPr="008F6336">
        <w:rPr>
          <w:rFonts w:ascii="Georgia" w:hAnsi="Georgia"/>
          <w:b/>
          <w:u w:val="single"/>
        </w:rPr>
        <w:t xml:space="preserve"> </w:t>
      </w:r>
      <w:r w:rsidRPr="008F6336">
        <w:rPr>
          <w:rFonts w:ascii="Georgia" w:hAnsi="Georgia"/>
          <w:b/>
          <w:highlight w:val="cyan"/>
          <w:u w:val="single"/>
        </w:rPr>
        <w:t xml:space="preserve">defendants will soon learn that </w:t>
      </w:r>
      <w:r w:rsidRPr="008F6336">
        <w:rPr>
          <w:rFonts w:ascii="Georgia" w:hAnsi="Georgia"/>
          <w:b/>
          <w:sz w:val="12"/>
          <w:u w:val="single"/>
        </w:rPr>
        <w:t>black</w:t>
      </w:r>
      <w:r w:rsidRPr="008F6336">
        <w:rPr>
          <w:rFonts w:ascii="Georgia" w:hAnsi="Georgia"/>
          <w:b/>
          <w:u w:val="single"/>
        </w:rPr>
        <w:t xml:space="preserve"> </w:t>
      </w:r>
      <w:r w:rsidRPr="008F6336">
        <w:rPr>
          <w:rFonts w:ascii="Georgia" w:hAnsi="Georgia"/>
          <w:b/>
          <w:highlight w:val="cyan"/>
          <w:u w:val="single"/>
        </w:rPr>
        <w:t>jurors enter a trial with a presumption of nullification, and thus will quickly understand that the cost of drug dealing has just gone down.</w:t>
      </w:r>
      <w:r w:rsidRPr="008F6336">
        <w:rPr>
          <w:rFonts w:ascii="Georgia" w:hAnsi="Georgia"/>
          <w:b/>
          <w:u w:val="single"/>
        </w:rPr>
        <w:t xml:space="preserve"> </w:t>
      </w:r>
      <w:r w:rsidRPr="008F6336">
        <w:rPr>
          <w:rFonts w:ascii="Georgia" w:hAnsi="Georgia"/>
          <w:sz w:val="12"/>
        </w:rPr>
        <w:t>Drug dealers already work on the assumption that they will not get caught, and if caught, that they will not be convicted</w:t>
      </w:r>
      <w:proofErr w:type="gramStart"/>
      <w:r w:rsidRPr="008F6336">
        <w:rPr>
          <w:rFonts w:ascii="Georgia" w:hAnsi="Georgia"/>
          <w:sz w:val="12"/>
        </w:rPr>
        <w:t>;</w:t>
      </w:r>
      <w:proofErr w:type="gramEnd"/>
      <w:r w:rsidRPr="008F6336">
        <w:rPr>
          <w:rFonts w:ascii="Georgia" w:hAnsi="Georgia"/>
          <w:sz w:val="12"/>
        </w:rPr>
        <w:t xml:space="preserve"> using nullification to reduce the odds of conviction will increase, not decrease, the likelihood that a defendant will continue his current line of work.</w:t>
      </w:r>
      <w:r w:rsidRPr="008F6336">
        <w:rPr>
          <w:rStyle w:val="apple-converted-space"/>
          <w:rFonts w:ascii="Georgia" w:eastAsiaTheme="majorEastAsia" w:hAnsi="Georgia"/>
          <w:sz w:val="12"/>
        </w:rPr>
        <w:t> </w:t>
      </w:r>
      <w:bookmarkStart w:id="4" w:name="r75"/>
      <w:r w:rsidRPr="008F6336">
        <w:rPr>
          <w:rFonts w:ascii="Georgia" w:hAnsi="Georgia"/>
          <w:sz w:val="12"/>
          <w:vertAlign w:val="superscript"/>
        </w:rPr>
        <w:fldChar w:fldCharType="begin"/>
      </w:r>
      <w:r w:rsidRPr="008F6336">
        <w:rPr>
          <w:rFonts w:ascii="Georgia" w:hAnsi="Georgia"/>
          <w:sz w:val="12"/>
          <w:vertAlign w:val="superscript"/>
        </w:rPr>
        <w:instrText xml:space="preserve"> HYPERLINK "http://ntlic.nths.net:2053/us/lnlib/frame.do?tokenKey=rsh-20.296291.955042964&amp;target=results_DocumentContent&amp;returnToKey=20_T23036228709&amp;parent=docview&amp;rand=1447890834609&amp;reloadEntirePage=true" \l "n75" </w:instrText>
      </w:r>
      <w:r w:rsidRPr="00426F22">
        <w:rPr>
          <w:rFonts w:ascii="Georgia" w:hAnsi="Georgia"/>
          <w:sz w:val="12"/>
          <w:vertAlign w:val="superscript"/>
        </w:rPr>
      </w:r>
      <w:r w:rsidRPr="008F6336">
        <w:rPr>
          <w:rFonts w:ascii="Georgia" w:hAnsi="Georgia"/>
          <w:sz w:val="12"/>
          <w:vertAlign w:val="superscript"/>
        </w:rPr>
        <w:fldChar w:fldCharType="separate"/>
      </w:r>
      <w:proofErr w:type="gramStart"/>
      <w:r w:rsidRPr="008F6336">
        <w:rPr>
          <w:rStyle w:val="blue"/>
          <w:rFonts w:ascii="Georgia" w:hAnsi="Georgia"/>
          <w:sz w:val="12"/>
          <w:vertAlign w:val="superscript"/>
        </w:rPr>
        <w:t>n75</w:t>
      </w:r>
      <w:proofErr w:type="gramEnd"/>
      <w:r w:rsidRPr="008F6336">
        <w:rPr>
          <w:rFonts w:ascii="Georgia" w:hAnsi="Georgia"/>
          <w:sz w:val="12"/>
          <w:vertAlign w:val="superscript"/>
        </w:rPr>
        <w:fldChar w:fldCharType="end"/>
      </w:r>
      <w:bookmarkEnd w:id="4"/>
    </w:p>
    <w:p w:rsidR="00426F22" w:rsidRDefault="00426F22" w:rsidP="00426F22">
      <w:pPr>
        <w:pStyle w:val="NormalWeb"/>
        <w:spacing w:before="2" w:after="2"/>
        <w:rPr>
          <w:rFonts w:ascii="Georgia" w:hAnsi="Georgia"/>
          <w:bCs/>
          <w:sz w:val="24"/>
          <w:szCs w:val="36"/>
        </w:rPr>
      </w:pPr>
    </w:p>
    <w:p w:rsidR="00426F22" w:rsidRPr="0061195D" w:rsidRDefault="00426F22" w:rsidP="00426F22">
      <w:pPr>
        <w:pStyle w:val="NormalWeb"/>
        <w:spacing w:before="2" w:after="2"/>
        <w:rPr>
          <w:rFonts w:ascii="Georgia" w:hAnsi="Georgia"/>
          <w:sz w:val="24"/>
        </w:rPr>
      </w:pPr>
      <w:r>
        <w:rPr>
          <w:rFonts w:ascii="Georgia" w:hAnsi="Georgia"/>
          <w:bCs/>
          <w:sz w:val="24"/>
          <w:szCs w:val="36"/>
        </w:rPr>
        <w:t xml:space="preserve">Drugs spillover elsewhere </w:t>
      </w:r>
      <w:r w:rsidRPr="0061195D">
        <w:rPr>
          <w:rFonts w:ascii="Georgia" w:hAnsi="Georgia"/>
          <w:bCs/>
          <w:sz w:val="24"/>
          <w:szCs w:val="36"/>
        </w:rPr>
        <w:t xml:space="preserve">drug users </w:t>
      </w:r>
      <w:r>
        <w:rPr>
          <w:rFonts w:ascii="Georgia" w:hAnsi="Georgia"/>
          <w:bCs/>
          <w:sz w:val="24"/>
          <w:szCs w:val="36"/>
        </w:rPr>
        <w:t>lead to more</w:t>
      </w:r>
      <w:r w:rsidRPr="0061195D">
        <w:rPr>
          <w:rFonts w:ascii="Georgia" w:hAnsi="Georgia"/>
          <w:bCs/>
          <w:sz w:val="24"/>
          <w:szCs w:val="36"/>
        </w:rPr>
        <w:t xml:space="preserve"> violent crime – </w:t>
      </w:r>
      <w:r>
        <w:rPr>
          <w:rFonts w:ascii="Georgia" w:hAnsi="Georgia"/>
          <w:bCs/>
          <w:sz w:val="24"/>
          <w:szCs w:val="36"/>
        </w:rPr>
        <w:t>low drug crime</w:t>
      </w:r>
      <w:r w:rsidRPr="0061195D">
        <w:rPr>
          <w:rFonts w:ascii="Georgia" w:hAnsi="Georgia"/>
          <w:bCs/>
          <w:sz w:val="24"/>
          <w:szCs w:val="36"/>
        </w:rPr>
        <w:t xml:space="preserve"> reduced murders, rapes robberies and assaults. </w:t>
      </w:r>
      <w:r w:rsidRPr="0061195D">
        <w:rPr>
          <w:rFonts w:ascii="Georgia" w:hAnsi="Georgia"/>
          <w:b/>
          <w:sz w:val="24"/>
          <w:szCs w:val="24"/>
          <w:u w:val="single"/>
        </w:rPr>
        <w:t>Jablonski 8</w:t>
      </w:r>
      <w:r>
        <w:rPr>
          <w:rStyle w:val="FootnoteReference"/>
          <w:rFonts w:ascii="Georgia" w:hAnsi="Georgia"/>
          <w:sz w:val="24"/>
          <w:szCs w:val="24"/>
          <w:u w:val="single"/>
        </w:rPr>
        <w:footnoteReference w:id="1"/>
      </w:r>
      <w:r w:rsidRPr="002C70A1">
        <w:rPr>
          <w:rFonts w:ascii="Georgia" w:hAnsi="Georgia"/>
          <w:sz w:val="24"/>
          <w:szCs w:val="24"/>
        </w:rPr>
        <w:t xml:space="preserve">, </w:t>
      </w:r>
    </w:p>
    <w:p w:rsidR="00426F22" w:rsidRPr="002C70A1" w:rsidRDefault="00426F22" w:rsidP="00426F22">
      <w:pPr>
        <w:pStyle w:val="NormalWeb"/>
        <w:spacing w:before="2" w:after="2"/>
        <w:ind w:left="720"/>
        <w:rPr>
          <w:rFonts w:ascii="Georgia" w:hAnsi="Georgia"/>
          <w:sz w:val="24"/>
        </w:rPr>
      </w:pPr>
      <w:r w:rsidRPr="0061195D">
        <w:rPr>
          <w:rFonts w:ascii="Georgia" w:hAnsi="Georgia"/>
          <w:sz w:val="12"/>
          <w:szCs w:val="24"/>
        </w:rPr>
        <w:t>"That person needs to support his habit," Blount told NPR.</w:t>
      </w:r>
      <w:r w:rsidRPr="002C70A1">
        <w:rPr>
          <w:rFonts w:ascii="Georgia" w:hAnsi="Georgia"/>
          <w:sz w:val="24"/>
          <w:szCs w:val="24"/>
        </w:rPr>
        <w:t xml:space="preserve"> "</w:t>
      </w:r>
      <w:r w:rsidRPr="008B1EAE">
        <w:rPr>
          <w:rFonts w:ascii="Georgia" w:hAnsi="Georgia"/>
          <w:b/>
          <w:iCs/>
          <w:sz w:val="24"/>
          <w:szCs w:val="24"/>
          <w:highlight w:val="cyan"/>
          <w:u w:val="single"/>
        </w:rPr>
        <w:t>It's</w:t>
      </w:r>
      <w:r w:rsidRPr="0061195D">
        <w:rPr>
          <w:rFonts w:ascii="Georgia" w:hAnsi="Georgia"/>
          <w:b/>
          <w:iCs/>
          <w:sz w:val="24"/>
          <w:szCs w:val="24"/>
          <w:u w:val="single"/>
        </w:rPr>
        <w:t xml:space="preserve"> </w:t>
      </w:r>
      <w:r w:rsidRPr="00CB76A9">
        <w:rPr>
          <w:rFonts w:ascii="Georgia" w:hAnsi="Georgia"/>
          <w:b/>
          <w:iCs/>
          <w:sz w:val="12"/>
          <w:szCs w:val="24"/>
          <w:u w:val="single"/>
        </w:rPr>
        <w:t>kind of</w:t>
      </w:r>
      <w:r w:rsidRPr="0061195D">
        <w:rPr>
          <w:rFonts w:ascii="Georgia" w:hAnsi="Georgia"/>
          <w:b/>
          <w:iCs/>
          <w:sz w:val="24"/>
          <w:szCs w:val="24"/>
          <w:u w:val="single"/>
        </w:rPr>
        <w:t xml:space="preserve"> </w:t>
      </w:r>
      <w:r w:rsidRPr="008B1EAE">
        <w:rPr>
          <w:rFonts w:ascii="Georgia" w:hAnsi="Georgia"/>
          <w:b/>
          <w:iCs/>
          <w:sz w:val="24"/>
          <w:szCs w:val="24"/>
          <w:highlight w:val="cyan"/>
          <w:u w:val="single"/>
        </w:rPr>
        <w:t>like a spider web</w:t>
      </w:r>
      <w:r w:rsidRPr="0061195D">
        <w:rPr>
          <w:rFonts w:ascii="Georgia" w:hAnsi="Georgia"/>
          <w:b/>
          <w:iCs/>
          <w:sz w:val="24"/>
          <w:szCs w:val="24"/>
          <w:u w:val="single"/>
        </w:rPr>
        <w:t xml:space="preserve"> </w:t>
      </w:r>
      <w:r w:rsidRPr="00CB76A9">
        <w:rPr>
          <w:rFonts w:ascii="Georgia" w:hAnsi="Georgia"/>
          <w:b/>
          <w:iCs/>
          <w:sz w:val="12"/>
          <w:szCs w:val="24"/>
          <w:u w:val="single"/>
        </w:rPr>
        <w:t>effect,</w:t>
      </w:r>
      <w:r w:rsidRPr="0061195D">
        <w:rPr>
          <w:rFonts w:ascii="Georgia" w:hAnsi="Georgia"/>
          <w:b/>
          <w:iCs/>
          <w:sz w:val="24"/>
          <w:szCs w:val="24"/>
          <w:u w:val="single"/>
        </w:rPr>
        <w:t xml:space="preserve"> </w:t>
      </w:r>
      <w:r w:rsidRPr="008B1EAE">
        <w:rPr>
          <w:rFonts w:ascii="Georgia" w:hAnsi="Georgia"/>
          <w:b/>
          <w:iCs/>
          <w:sz w:val="24"/>
          <w:szCs w:val="24"/>
          <w:highlight w:val="cyan"/>
          <w:u w:val="single"/>
        </w:rPr>
        <w:t>where you have the drug user</w:t>
      </w:r>
      <w:r w:rsidRPr="0061195D">
        <w:rPr>
          <w:rFonts w:ascii="Georgia" w:hAnsi="Georgia"/>
          <w:b/>
          <w:iCs/>
          <w:sz w:val="24"/>
          <w:szCs w:val="24"/>
          <w:u w:val="single"/>
        </w:rPr>
        <w:t xml:space="preserve"> </w:t>
      </w:r>
      <w:r w:rsidRPr="00CB76A9">
        <w:rPr>
          <w:rFonts w:ascii="Georgia" w:hAnsi="Georgia"/>
          <w:b/>
          <w:iCs/>
          <w:sz w:val="12"/>
          <w:szCs w:val="24"/>
          <w:u w:val="single"/>
        </w:rPr>
        <w:t>in the middle,</w:t>
      </w:r>
      <w:r w:rsidRPr="0061195D">
        <w:rPr>
          <w:rFonts w:ascii="Georgia" w:hAnsi="Georgia"/>
          <w:b/>
          <w:iCs/>
          <w:sz w:val="24"/>
          <w:szCs w:val="24"/>
          <w:u w:val="single"/>
        </w:rPr>
        <w:t xml:space="preserve"> </w:t>
      </w:r>
      <w:r w:rsidRPr="008B1EAE">
        <w:rPr>
          <w:rFonts w:ascii="Georgia" w:hAnsi="Georgia"/>
          <w:b/>
          <w:iCs/>
          <w:sz w:val="24"/>
          <w:szCs w:val="24"/>
          <w:highlight w:val="cyan"/>
          <w:u w:val="single"/>
        </w:rPr>
        <w:t>and</w:t>
      </w:r>
      <w:r w:rsidRPr="0061195D">
        <w:rPr>
          <w:rFonts w:ascii="Georgia" w:hAnsi="Georgia"/>
          <w:b/>
          <w:iCs/>
          <w:sz w:val="24"/>
          <w:szCs w:val="24"/>
          <w:u w:val="single"/>
        </w:rPr>
        <w:t xml:space="preserve"> </w:t>
      </w:r>
      <w:r w:rsidRPr="00CB76A9">
        <w:rPr>
          <w:rFonts w:ascii="Georgia" w:hAnsi="Georgia"/>
          <w:b/>
          <w:iCs/>
          <w:sz w:val="12"/>
          <w:szCs w:val="24"/>
          <w:u w:val="single"/>
        </w:rPr>
        <w:t>then</w:t>
      </w:r>
      <w:r w:rsidRPr="0061195D">
        <w:rPr>
          <w:rFonts w:ascii="Georgia" w:hAnsi="Georgia"/>
          <w:b/>
          <w:iCs/>
          <w:sz w:val="24"/>
          <w:szCs w:val="24"/>
          <w:u w:val="single"/>
        </w:rPr>
        <w:t xml:space="preserve"> </w:t>
      </w:r>
      <w:r w:rsidRPr="00CB76A9">
        <w:rPr>
          <w:rFonts w:ascii="Georgia" w:hAnsi="Georgia"/>
          <w:b/>
          <w:iCs/>
          <w:sz w:val="24"/>
          <w:szCs w:val="24"/>
          <w:highlight w:val="cyan"/>
          <w:u w:val="single"/>
        </w:rPr>
        <w:t>this p</w:t>
      </w:r>
      <w:r w:rsidRPr="008B1EAE">
        <w:rPr>
          <w:rFonts w:ascii="Georgia" w:hAnsi="Georgia"/>
          <w:b/>
          <w:iCs/>
          <w:sz w:val="24"/>
          <w:szCs w:val="24"/>
          <w:highlight w:val="cyan"/>
          <w:u w:val="single"/>
        </w:rPr>
        <w:t>erson is responsible for</w:t>
      </w:r>
      <w:r w:rsidRPr="0061195D">
        <w:rPr>
          <w:rFonts w:ascii="Georgia" w:hAnsi="Georgia"/>
          <w:b/>
          <w:iCs/>
          <w:sz w:val="24"/>
          <w:szCs w:val="24"/>
          <w:u w:val="single"/>
        </w:rPr>
        <w:t xml:space="preserve"> </w:t>
      </w:r>
      <w:r w:rsidRPr="00CB76A9">
        <w:rPr>
          <w:rFonts w:ascii="Georgia" w:hAnsi="Georgia"/>
          <w:b/>
          <w:iCs/>
          <w:sz w:val="12"/>
          <w:szCs w:val="24"/>
          <w:u w:val="single"/>
        </w:rPr>
        <w:t>a multitude of</w:t>
      </w:r>
      <w:r w:rsidRPr="0061195D">
        <w:rPr>
          <w:rFonts w:ascii="Georgia" w:hAnsi="Georgia"/>
          <w:b/>
          <w:iCs/>
          <w:sz w:val="24"/>
          <w:szCs w:val="24"/>
          <w:u w:val="single"/>
        </w:rPr>
        <w:t xml:space="preserve"> </w:t>
      </w:r>
      <w:r w:rsidRPr="008B1EAE">
        <w:rPr>
          <w:rFonts w:ascii="Georgia" w:hAnsi="Georgia"/>
          <w:b/>
          <w:iCs/>
          <w:sz w:val="24"/>
          <w:szCs w:val="24"/>
          <w:highlight w:val="cyan"/>
          <w:u w:val="single"/>
        </w:rPr>
        <w:t>other things</w:t>
      </w:r>
      <w:r w:rsidRPr="002C70A1">
        <w:rPr>
          <w:rFonts w:ascii="Georgia" w:hAnsi="Georgia"/>
          <w:sz w:val="24"/>
          <w:szCs w:val="24"/>
        </w:rPr>
        <w:t xml:space="preserve">." </w:t>
      </w:r>
      <w:r w:rsidRPr="0061195D">
        <w:rPr>
          <w:rFonts w:ascii="Georgia" w:hAnsi="Georgia"/>
          <w:sz w:val="12"/>
          <w:szCs w:val="24"/>
        </w:rPr>
        <w:t xml:space="preserve">Eric Siddall, a Los Angeles prosecutor who serves on the board of the Association of Deputy District Attorneys, staunch opponents of Proposition 47, told NPR </w:t>
      </w:r>
      <w:r w:rsidRPr="008B1EAE">
        <w:rPr>
          <w:rFonts w:ascii="Georgia" w:hAnsi="Georgia"/>
          <w:b/>
          <w:iCs/>
          <w:sz w:val="24"/>
          <w:szCs w:val="24"/>
          <w:highlight w:val="cyan"/>
          <w:u w:val="single"/>
        </w:rPr>
        <w:t>the</w:t>
      </w:r>
      <w:r w:rsidRPr="0061195D">
        <w:rPr>
          <w:rFonts w:ascii="Georgia" w:hAnsi="Georgia"/>
          <w:b/>
          <w:iCs/>
          <w:sz w:val="24"/>
          <w:szCs w:val="24"/>
          <w:u w:val="single"/>
        </w:rPr>
        <w:t xml:space="preserve"> </w:t>
      </w:r>
      <w:r w:rsidRPr="00CB76A9">
        <w:rPr>
          <w:rFonts w:ascii="Georgia" w:hAnsi="Georgia"/>
          <w:b/>
          <w:iCs/>
          <w:sz w:val="12"/>
          <w:szCs w:val="24"/>
          <w:u w:val="single"/>
        </w:rPr>
        <w:t>increased</w:t>
      </w:r>
      <w:r w:rsidRPr="0061195D">
        <w:rPr>
          <w:rFonts w:ascii="Georgia" w:hAnsi="Georgia"/>
          <w:b/>
          <w:iCs/>
          <w:sz w:val="24"/>
          <w:szCs w:val="24"/>
          <w:u w:val="single"/>
        </w:rPr>
        <w:t xml:space="preserve"> </w:t>
      </w:r>
      <w:r w:rsidRPr="008B1EAE">
        <w:rPr>
          <w:rFonts w:ascii="Georgia" w:hAnsi="Georgia"/>
          <w:b/>
          <w:iCs/>
          <w:sz w:val="24"/>
          <w:szCs w:val="24"/>
          <w:highlight w:val="cyan"/>
          <w:u w:val="single"/>
        </w:rPr>
        <w:t>penalties kept the criminals off the streets</w:t>
      </w:r>
      <w:r w:rsidRPr="0061195D">
        <w:rPr>
          <w:rFonts w:ascii="Georgia" w:hAnsi="Georgia"/>
          <w:b/>
          <w:iCs/>
          <w:sz w:val="24"/>
          <w:szCs w:val="24"/>
          <w:u w:val="single"/>
        </w:rPr>
        <w:t xml:space="preserve"> </w:t>
      </w:r>
      <w:r w:rsidRPr="00CB76A9">
        <w:rPr>
          <w:rFonts w:ascii="Georgia" w:hAnsi="Georgia"/>
          <w:b/>
          <w:iCs/>
          <w:sz w:val="12"/>
          <w:szCs w:val="24"/>
          <w:u w:val="single"/>
        </w:rPr>
        <w:t>and made neighborhoods safer</w:t>
      </w:r>
      <w:r w:rsidRPr="00CB76A9">
        <w:rPr>
          <w:rFonts w:ascii="Georgia" w:hAnsi="Georgia"/>
          <w:sz w:val="12"/>
          <w:szCs w:val="24"/>
        </w:rPr>
        <w:t>. But academics like Steven Raphael, an economist at the University of California, Berkeley, and an expert in the costs and benefits of a big prison population, told NPR it's not that simple. "What drove the increase over the last three decades was sort of a series of sentencing reforms that were just kind of layered on top of each other, decade after decade, especially during the '80s and '90s," Raphael told NPR. "And I don't know that there was really much attention being paid to the effectiveness of this particular tool. We have a fairly strong</w:t>
      </w:r>
      <w:r w:rsidRPr="0061195D">
        <w:rPr>
          <w:rFonts w:ascii="Georgia" w:hAnsi="Georgia"/>
          <w:sz w:val="12"/>
          <w:szCs w:val="24"/>
        </w:rPr>
        <w:t xml:space="preserve"> body of research that suggests as the incarceration rate goes up, the effectiveness of incarceration as a crime-control tool goes down." Steve Cook, president of the National Association of Assistant U.S. Attorneys, wrote an op-ed piece Thursday in USA Today defending mandatory minimum sentencing guidelines.</w:t>
      </w:r>
      <w:r w:rsidRPr="002C70A1">
        <w:rPr>
          <w:rFonts w:ascii="Georgia" w:hAnsi="Georgia"/>
          <w:sz w:val="24"/>
          <w:szCs w:val="24"/>
        </w:rPr>
        <w:t xml:space="preserve"> "</w:t>
      </w:r>
      <w:r w:rsidRPr="008B1EAE">
        <w:rPr>
          <w:rFonts w:ascii="Georgia" w:hAnsi="Georgia"/>
          <w:b/>
          <w:iCs/>
          <w:sz w:val="24"/>
          <w:szCs w:val="24"/>
          <w:highlight w:val="cyan"/>
          <w:u w:val="single"/>
        </w:rPr>
        <w:t>In the</w:t>
      </w:r>
      <w:r w:rsidRPr="0061195D">
        <w:rPr>
          <w:rFonts w:ascii="Georgia" w:hAnsi="Georgia"/>
          <w:b/>
          <w:iCs/>
          <w:sz w:val="24"/>
          <w:szCs w:val="24"/>
          <w:u w:val="single"/>
        </w:rPr>
        <w:t xml:space="preserve"> </w:t>
      </w:r>
      <w:r w:rsidRPr="00CB76A9">
        <w:rPr>
          <w:rFonts w:ascii="Georgia" w:hAnsi="Georgia"/>
          <w:b/>
          <w:iCs/>
          <w:sz w:val="12"/>
          <w:szCs w:val="24"/>
          <w:u w:val="single"/>
        </w:rPr>
        <w:t>mid-19</w:t>
      </w:r>
      <w:r w:rsidRPr="008B1EAE">
        <w:rPr>
          <w:rFonts w:ascii="Georgia" w:hAnsi="Georgia"/>
          <w:b/>
          <w:iCs/>
          <w:sz w:val="24"/>
          <w:szCs w:val="24"/>
          <w:highlight w:val="cyan"/>
          <w:u w:val="single"/>
        </w:rPr>
        <w:t>80s, we endured a wave of</w:t>
      </w:r>
      <w:r w:rsidRPr="0061195D">
        <w:rPr>
          <w:rFonts w:ascii="Georgia" w:hAnsi="Georgia"/>
          <w:b/>
          <w:iCs/>
          <w:sz w:val="24"/>
          <w:szCs w:val="24"/>
          <w:u w:val="single"/>
        </w:rPr>
        <w:t xml:space="preserve"> </w:t>
      </w:r>
      <w:proofErr w:type="gramStart"/>
      <w:r w:rsidRPr="00CB76A9">
        <w:rPr>
          <w:rFonts w:ascii="Georgia" w:hAnsi="Georgia"/>
          <w:b/>
          <w:iCs/>
          <w:sz w:val="12"/>
          <w:szCs w:val="24"/>
          <w:u w:val="single"/>
        </w:rPr>
        <w:t>violent</w:t>
      </w:r>
      <w:proofErr w:type="gramEnd"/>
      <w:r w:rsidRPr="0061195D">
        <w:rPr>
          <w:rFonts w:ascii="Georgia" w:hAnsi="Georgia"/>
          <w:b/>
          <w:iCs/>
          <w:sz w:val="24"/>
          <w:szCs w:val="24"/>
          <w:u w:val="single"/>
        </w:rPr>
        <w:t xml:space="preserve"> </w:t>
      </w:r>
      <w:r w:rsidRPr="008B1EAE">
        <w:rPr>
          <w:rFonts w:ascii="Georgia" w:hAnsi="Georgia"/>
          <w:b/>
          <w:iCs/>
          <w:sz w:val="24"/>
          <w:szCs w:val="24"/>
          <w:highlight w:val="cyan"/>
          <w:u w:val="single"/>
        </w:rPr>
        <w:t>crime</w:t>
      </w:r>
      <w:r w:rsidRPr="0061195D">
        <w:rPr>
          <w:rFonts w:ascii="Georgia" w:hAnsi="Georgia"/>
          <w:b/>
          <w:iCs/>
          <w:sz w:val="24"/>
          <w:szCs w:val="24"/>
          <w:u w:val="single"/>
        </w:rPr>
        <w:t xml:space="preserve"> </w:t>
      </w:r>
      <w:r w:rsidRPr="00CB76A9">
        <w:rPr>
          <w:rFonts w:ascii="Georgia" w:hAnsi="Georgia"/>
          <w:b/>
          <w:iCs/>
          <w:sz w:val="12"/>
          <w:szCs w:val="24"/>
          <w:u w:val="single"/>
        </w:rPr>
        <w:t>that was largely</w:t>
      </w:r>
      <w:r w:rsidRPr="0061195D">
        <w:rPr>
          <w:rFonts w:ascii="Georgia" w:hAnsi="Georgia"/>
          <w:b/>
          <w:iCs/>
          <w:sz w:val="24"/>
          <w:szCs w:val="24"/>
          <w:u w:val="single"/>
        </w:rPr>
        <w:t xml:space="preserve"> </w:t>
      </w:r>
      <w:r w:rsidRPr="008B1EAE">
        <w:rPr>
          <w:rFonts w:ascii="Georgia" w:hAnsi="Georgia"/>
          <w:b/>
          <w:iCs/>
          <w:sz w:val="24"/>
          <w:szCs w:val="24"/>
          <w:highlight w:val="cyan"/>
          <w:u w:val="single"/>
        </w:rPr>
        <w:t>caused by the</w:t>
      </w:r>
      <w:r w:rsidRPr="0061195D">
        <w:rPr>
          <w:rFonts w:ascii="Georgia" w:hAnsi="Georgia"/>
          <w:b/>
          <w:iCs/>
          <w:sz w:val="24"/>
          <w:szCs w:val="24"/>
          <w:u w:val="single"/>
        </w:rPr>
        <w:t xml:space="preserve"> </w:t>
      </w:r>
      <w:r w:rsidRPr="00CB76A9">
        <w:rPr>
          <w:rFonts w:ascii="Georgia" w:hAnsi="Georgia"/>
          <w:b/>
          <w:iCs/>
          <w:sz w:val="12"/>
          <w:szCs w:val="24"/>
          <w:u w:val="single"/>
        </w:rPr>
        <w:t>crack</w:t>
      </w:r>
      <w:r w:rsidRPr="0061195D">
        <w:rPr>
          <w:rFonts w:ascii="Georgia" w:hAnsi="Georgia"/>
          <w:b/>
          <w:iCs/>
          <w:sz w:val="24"/>
          <w:szCs w:val="24"/>
          <w:u w:val="single"/>
        </w:rPr>
        <w:t xml:space="preserve"> </w:t>
      </w:r>
      <w:r w:rsidRPr="008B1EAE">
        <w:rPr>
          <w:rFonts w:ascii="Georgia" w:hAnsi="Georgia"/>
          <w:b/>
          <w:iCs/>
          <w:sz w:val="24"/>
          <w:szCs w:val="24"/>
          <w:highlight w:val="cyan"/>
          <w:u w:val="single"/>
        </w:rPr>
        <w:t>cocaine epidemic</w:t>
      </w:r>
      <w:r w:rsidRPr="002C70A1">
        <w:rPr>
          <w:rFonts w:ascii="Georgia" w:hAnsi="Georgia"/>
          <w:sz w:val="24"/>
          <w:szCs w:val="24"/>
        </w:rPr>
        <w:t xml:space="preserve">," </w:t>
      </w:r>
      <w:r w:rsidRPr="0061195D">
        <w:rPr>
          <w:rFonts w:ascii="Georgia" w:hAnsi="Georgia"/>
          <w:sz w:val="12"/>
          <w:szCs w:val="24"/>
        </w:rPr>
        <w:t>Cook wrote.</w:t>
      </w:r>
      <w:r w:rsidRPr="002C70A1">
        <w:rPr>
          <w:rFonts w:ascii="Georgia" w:hAnsi="Georgia"/>
          <w:sz w:val="24"/>
          <w:szCs w:val="24"/>
        </w:rPr>
        <w:t xml:space="preserve"> "</w:t>
      </w:r>
      <w:r w:rsidRPr="008B1EAE">
        <w:rPr>
          <w:rFonts w:ascii="Georgia" w:hAnsi="Georgia"/>
          <w:b/>
          <w:iCs/>
          <w:sz w:val="24"/>
          <w:szCs w:val="24"/>
          <w:highlight w:val="cyan"/>
          <w:u w:val="single"/>
        </w:rPr>
        <w:t>Congress responded by enacting mandatory minimum</w:t>
      </w:r>
      <w:r w:rsidRPr="0061195D">
        <w:rPr>
          <w:rFonts w:ascii="Georgia" w:hAnsi="Georgia"/>
          <w:b/>
          <w:iCs/>
          <w:sz w:val="24"/>
          <w:szCs w:val="24"/>
          <w:u w:val="single"/>
        </w:rPr>
        <w:t xml:space="preserve"> </w:t>
      </w:r>
      <w:r w:rsidRPr="008B1EAE">
        <w:rPr>
          <w:rFonts w:ascii="Georgia" w:hAnsi="Georgia"/>
          <w:b/>
          <w:iCs/>
          <w:sz w:val="24"/>
          <w:szCs w:val="24"/>
          <w:highlight w:val="cyan"/>
          <w:u w:val="single"/>
        </w:rPr>
        <w:t>penalties</w:t>
      </w:r>
      <w:r w:rsidRPr="0061195D">
        <w:rPr>
          <w:rFonts w:ascii="Georgia" w:hAnsi="Georgia"/>
          <w:b/>
          <w:iCs/>
          <w:sz w:val="24"/>
          <w:szCs w:val="24"/>
          <w:u w:val="single"/>
        </w:rPr>
        <w:t xml:space="preserve"> </w:t>
      </w:r>
      <w:r w:rsidRPr="00CB76A9">
        <w:rPr>
          <w:rFonts w:ascii="Georgia" w:hAnsi="Georgia"/>
          <w:b/>
          <w:iCs/>
          <w:sz w:val="12"/>
          <w:szCs w:val="24"/>
          <w:u w:val="single"/>
        </w:rPr>
        <w:t>for drug trafficking, and</w:t>
      </w:r>
      <w:r w:rsidRPr="0061195D">
        <w:rPr>
          <w:rFonts w:ascii="Georgia" w:hAnsi="Georgia"/>
          <w:b/>
          <w:iCs/>
          <w:sz w:val="24"/>
          <w:szCs w:val="24"/>
          <w:u w:val="single"/>
        </w:rPr>
        <w:t xml:space="preserve"> </w:t>
      </w:r>
      <w:r w:rsidRPr="008B1EAE">
        <w:rPr>
          <w:rFonts w:ascii="Georgia" w:hAnsi="Georgia"/>
          <w:b/>
          <w:iCs/>
          <w:sz w:val="24"/>
          <w:szCs w:val="24"/>
          <w:highlight w:val="cyan"/>
          <w:u w:val="single"/>
        </w:rPr>
        <w:t xml:space="preserve">law enforcement began </w:t>
      </w:r>
      <w:r w:rsidRPr="00CB76A9">
        <w:rPr>
          <w:rFonts w:ascii="Georgia" w:hAnsi="Georgia"/>
          <w:b/>
          <w:iCs/>
          <w:sz w:val="24"/>
          <w:szCs w:val="24"/>
          <w:highlight w:val="cyan"/>
          <w:u w:val="single"/>
        </w:rPr>
        <w:t>using those</w:t>
      </w:r>
      <w:r w:rsidRPr="0061195D">
        <w:rPr>
          <w:rFonts w:ascii="Georgia" w:hAnsi="Georgia"/>
          <w:b/>
          <w:iCs/>
          <w:sz w:val="24"/>
          <w:szCs w:val="24"/>
          <w:u w:val="single"/>
        </w:rPr>
        <w:t xml:space="preserve"> </w:t>
      </w:r>
      <w:r w:rsidRPr="00CB76A9">
        <w:rPr>
          <w:rFonts w:ascii="Georgia" w:hAnsi="Georgia"/>
          <w:b/>
          <w:iCs/>
          <w:sz w:val="12"/>
          <w:szCs w:val="24"/>
          <w:u w:val="single"/>
        </w:rPr>
        <w:t>mandatory minimum</w:t>
      </w:r>
      <w:r w:rsidRPr="0061195D">
        <w:rPr>
          <w:rFonts w:ascii="Georgia" w:hAnsi="Georgia"/>
          <w:b/>
          <w:iCs/>
          <w:sz w:val="24"/>
          <w:szCs w:val="24"/>
          <w:u w:val="single"/>
        </w:rPr>
        <w:t xml:space="preserve"> </w:t>
      </w:r>
      <w:r w:rsidRPr="008B1EAE">
        <w:rPr>
          <w:rFonts w:ascii="Georgia" w:hAnsi="Georgia"/>
          <w:b/>
          <w:iCs/>
          <w:sz w:val="24"/>
          <w:szCs w:val="24"/>
          <w:highlight w:val="cyan"/>
          <w:u w:val="single"/>
        </w:rPr>
        <w:t xml:space="preserve">sentences to dismantle </w:t>
      </w:r>
      <w:r w:rsidRPr="00CB76A9">
        <w:rPr>
          <w:rFonts w:ascii="Georgia" w:hAnsi="Georgia"/>
          <w:b/>
          <w:iCs/>
          <w:sz w:val="24"/>
          <w:szCs w:val="24"/>
          <w:highlight w:val="cyan"/>
          <w:u w:val="single"/>
        </w:rPr>
        <w:t>drug trafficking</w:t>
      </w:r>
      <w:r w:rsidRPr="0061195D">
        <w:rPr>
          <w:rFonts w:ascii="Georgia" w:hAnsi="Georgia"/>
          <w:b/>
          <w:iCs/>
          <w:sz w:val="24"/>
          <w:szCs w:val="24"/>
          <w:u w:val="single"/>
        </w:rPr>
        <w:t xml:space="preserve"> </w:t>
      </w:r>
      <w:r w:rsidRPr="00CB76A9">
        <w:rPr>
          <w:rFonts w:ascii="Georgia" w:hAnsi="Georgia"/>
          <w:b/>
          <w:iCs/>
          <w:sz w:val="12"/>
          <w:szCs w:val="24"/>
          <w:u w:val="single"/>
        </w:rPr>
        <w:t xml:space="preserve">organizations. </w:t>
      </w:r>
      <w:r w:rsidRPr="00CB76A9">
        <w:rPr>
          <w:rFonts w:ascii="Georgia" w:hAnsi="Georgia"/>
          <w:b/>
          <w:sz w:val="12"/>
          <w:szCs w:val="24"/>
          <w:u w:val="single"/>
        </w:rPr>
        <w:t>"</w:t>
      </w:r>
      <w:r w:rsidRPr="008B1EAE">
        <w:rPr>
          <w:rFonts w:ascii="Georgia" w:hAnsi="Georgia"/>
          <w:b/>
          <w:iCs/>
          <w:sz w:val="24"/>
          <w:szCs w:val="24"/>
          <w:highlight w:val="cyan"/>
          <w:u w:val="single"/>
        </w:rPr>
        <w:t>By the</w:t>
      </w:r>
      <w:r w:rsidRPr="0061195D">
        <w:rPr>
          <w:rFonts w:ascii="Georgia" w:hAnsi="Georgia"/>
          <w:b/>
          <w:iCs/>
          <w:sz w:val="24"/>
          <w:szCs w:val="24"/>
          <w:u w:val="single"/>
        </w:rPr>
        <w:t xml:space="preserve"> </w:t>
      </w:r>
      <w:r w:rsidRPr="00CB76A9">
        <w:rPr>
          <w:rFonts w:ascii="Georgia" w:hAnsi="Georgia"/>
          <w:b/>
          <w:iCs/>
          <w:sz w:val="12"/>
          <w:szCs w:val="24"/>
          <w:u w:val="single"/>
        </w:rPr>
        <w:t>early 19</w:t>
      </w:r>
      <w:r w:rsidRPr="008B1EAE">
        <w:rPr>
          <w:rFonts w:ascii="Georgia" w:hAnsi="Georgia"/>
          <w:b/>
          <w:iCs/>
          <w:sz w:val="24"/>
          <w:szCs w:val="24"/>
          <w:highlight w:val="cyan"/>
          <w:u w:val="single"/>
        </w:rPr>
        <w:t>90s, we began</w:t>
      </w:r>
      <w:r w:rsidRPr="0061195D">
        <w:rPr>
          <w:rFonts w:ascii="Georgia" w:hAnsi="Georgia"/>
          <w:b/>
          <w:iCs/>
          <w:sz w:val="24"/>
          <w:szCs w:val="24"/>
          <w:u w:val="single"/>
        </w:rPr>
        <w:t xml:space="preserve"> </w:t>
      </w:r>
      <w:r w:rsidRPr="00CB76A9">
        <w:rPr>
          <w:rFonts w:ascii="Georgia" w:hAnsi="Georgia"/>
          <w:b/>
          <w:iCs/>
          <w:sz w:val="12"/>
          <w:szCs w:val="24"/>
          <w:u w:val="single"/>
        </w:rPr>
        <w:t>to experience</w:t>
      </w:r>
      <w:r w:rsidRPr="0061195D">
        <w:rPr>
          <w:rFonts w:ascii="Georgia" w:hAnsi="Georgia"/>
          <w:b/>
          <w:iCs/>
          <w:sz w:val="24"/>
          <w:szCs w:val="24"/>
          <w:u w:val="single"/>
        </w:rPr>
        <w:t xml:space="preserve"> </w:t>
      </w:r>
      <w:r w:rsidRPr="008B1EAE">
        <w:rPr>
          <w:rFonts w:ascii="Georgia" w:hAnsi="Georgia"/>
          <w:b/>
          <w:iCs/>
          <w:sz w:val="24"/>
          <w:szCs w:val="24"/>
          <w:highlight w:val="cyan"/>
          <w:u w:val="single"/>
        </w:rPr>
        <w:t>a</w:t>
      </w:r>
      <w:r w:rsidRPr="0061195D">
        <w:rPr>
          <w:rFonts w:ascii="Georgia" w:hAnsi="Georgia"/>
          <w:b/>
          <w:iCs/>
          <w:sz w:val="24"/>
          <w:szCs w:val="24"/>
          <w:u w:val="single"/>
        </w:rPr>
        <w:t xml:space="preserve"> </w:t>
      </w:r>
      <w:r w:rsidRPr="00CB76A9">
        <w:rPr>
          <w:rFonts w:ascii="Georgia" w:hAnsi="Georgia"/>
          <w:b/>
          <w:iCs/>
          <w:sz w:val="12"/>
          <w:szCs w:val="24"/>
          <w:u w:val="single"/>
        </w:rPr>
        <w:t>steady,</w:t>
      </w:r>
      <w:r w:rsidRPr="0061195D">
        <w:rPr>
          <w:rFonts w:ascii="Georgia" w:hAnsi="Georgia"/>
          <w:b/>
          <w:iCs/>
          <w:sz w:val="24"/>
          <w:szCs w:val="24"/>
          <w:u w:val="single"/>
        </w:rPr>
        <w:t xml:space="preserve"> </w:t>
      </w:r>
      <w:r w:rsidRPr="008B1EAE">
        <w:rPr>
          <w:rFonts w:ascii="Georgia" w:hAnsi="Georgia"/>
          <w:b/>
          <w:iCs/>
          <w:sz w:val="24"/>
          <w:szCs w:val="24"/>
          <w:highlight w:val="cyan"/>
          <w:u w:val="single"/>
        </w:rPr>
        <w:t>dramatic reduction in</w:t>
      </w:r>
      <w:r w:rsidRPr="0061195D">
        <w:rPr>
          <w:rFonts w:ascii="Georgia" w:hAnsi="Georgia"/>
          <w:b/>
          <w:iCs/>
          <w:sz w:val="24"/>
          <w:szCs w:val="24"/>
          <w:u w:val="single"/>
        </w:rPr>
        <w:t xml:space="preserve"> </w:t>
      </w:r>
      <w:r w:rsidRPr="00CB76A9">
        <w:rPr>
          <w:rFonts w:ascii="Georgia" w:hAnsi="Georgia"/>
          <w:b/>
          <w:iCs/>
          <w:sz w:val="12"/>
          <w:szCs w:val="24"/>
          <w:u w:val="single"/>
        </w:rPr>
        <w:t>violent</w:t>
      </w:r>
      <w:r w:rsidRPr="0061195D">
        <w:rPr>
          <w:rFonts w:ascii="Georgia" w:hAnsi="Georgia"/>
          <w:b/>
          <w:iCs/>
          <w:sz w:val="24"/>
          <w:szCs w:val="24"/>
          <w:u w:val="single"/>
        </w:rPr>
        <w:t xml:space="preserve"> </w:t>
      </w:r>
      <w:r w:rsidRPr="008B1EAE">
        <w:rPr>
          <w:rFonts w:ascii="Georgia" w:hAnsi="Georgia"/>
          <w:b/>
          <w:iCs/>
          <w:sz w:val="24"/>
          <w:szCs w:val="24"/>
          <w:highlight w:val="cyan"/>
          <w:u w:val="single"/>
        </w:rPr>
        <w:t>crime</w:t>
      </w:r>
      <w:r w:rsidRPr="0061195D">
        <w:rPr>
          <w:rFonts w:ascii="Georgia" w:hAnsi="Georgia"/>
          <w:b/>
          <w:iCs/>
          <w:sz w:val="24"/>
          <w:szCs w:val="24"/>
          <w:u w:val="single"/>
        </w:rPr>
        <w:t xml:space="preserve">, </w:t>
      </w:r>
      <w:r w:rsidRPr="00CB76A9">
        <w:rPr>
          <w:rFonts w:ascii="Georgia" w:hAnsi="Georgia"/>
          <w:b/>
          <w:iCs/>
          <w:sz w:val="12"/>
          <w:szCs w:val="24"/>
          <w:u w:val="single"/>
        </w:rPr>
        <w:t>including murders, rapes, robberies and assaults.</w:t>
      </w:r>
      <w:r w:rsidRPr="0061195D">
        <w:rPr>
          <w:rFonts w:ascii="Georgia" w:hAnsi="Georgia"/>
          <w:b/>
          <w:iCs/>
          <w:sz w:val="24"/>
          <w:szCs w:val="24"/>
          <w:u w:val="single"/>
        </w:rPr>
        <w:t xml:space="preserve"> </w:t>
      </w:r>
      <w:r w:rsidRPr="00CB76A9">
        <w:rPr>
          <w:rFonts w:ascii="Georgia" w:hAnsi="Georgia"/>
          <w:b/>
          <w:iCs/>
          <w:sz w:val="24"/>
          <w:szCs w:val="24"/>
          <w:highlight w:val="cyan"/>
          <w:u w:val="single"/>
        </w:rPr>
        <w:t>As of 2013, violent crime rates were cut in half</w:t>
      </w:r>
      <w:r w:rsidRPr="0061195D">
        <w:rPr>
          <w:rFonts w:ascii="Georgia" w:hAnsi="Georgia"/>
          <w:b/>
          <w:iCs/>
          <w:sz w:val="24"/>
          <w:szCs w:val="24"/>
          <w:u w:val="single"/>
        </w:rPr>
        <w:t xml:space="preserve"> </w:t>
      </w:r>
      <w:r w:rsidRPr="00CB76A9">
        <w:rPr>
          <w:rFonts w:ascii="Georgia" w:hAnsi="Georgia"/>
          <w:b/>
          <w:iCs/>
          <w:sz w:val="12"/>
          <w:szCs w:val="24"/>
          <w:u w:val="single"/>
        </w:rPr>
        <w:t>with similar reductions in property crime.</w:t>
      </w:r>
      <w:r w:rsidRPr="0061195D">
        <w:rPr>
          <w:rFonts w:ascii="Georgia" w:hAnsi="Georgia"/>
          <w:b/>
          <w:iCs/>
          <w:sz w:val="24"/>
          <w:szCs w:val="24"/>
          <w:u w:val="single"/>
        </w:rPr>
        <w:t xml:space="preserve"> </w:t>
      </w:r>
      <w:r w:rsidRPr="00CB76A9">
        <w:rPr>
          <w:rFonts w:ascii="Georgia" w:hAnsi="Georgia"/>
          <w:b/>
          <w:iCs/>
          <w:sz w:val="24"/>
          <w:szCs w:val="24"/>
          <w:highlight w:val="cyan"/>
          <w:u w:val="single"/>
        </w:rPr>
        <w:t>That's no coincidence. Mandatory minimum penalties are the cornerstone</w:t>
      </w:r>
      <w:r w:rsidRPr="0061195D">
        <w:rPr>
          <w:rFonts w:ascii="Georgia" w:hAnsi="Georgia"/>
          <w:b/>
          <w:iCs/>
          <w:sz w:val="24"/>
          <w:szCs w:val="24"/>
          <w:u w:val="single"/>
        </w:rPr>
        <w:t xml:space="preserve"> </w:t>
      </w:r>
      <w:r w:rsidRPr="00CB76A9">
        <w:rPr>
          <w:rFonts w:ascii="Georgia" w:hAnsi="Georgia"/>
          <w:b/>
          <w:iCs/>
          <w:sz w:val="12"/>
          <w:szCs w:val="24"/>
          <w:u w:val="single"/>
        </w:rPr>
        <w:t>of federal efforts to infiltrate and dismantle drug trafficking organizations</w:t>
      </w:r>
      <w:r w:rsidRPr="00CB76A9">
        <w:rPr>
          <w:rFonts w:ascii="Georgia" w:hAnsi="Georgia"/>
          <w:b/>
          <w:sz w:val="12"/>
          <w:szCs w:val="24"/>
          <w:u w:val="single"/>
        </w:rPr>
        <w:t>."</w:t>
      </w:r>
      <w:r w:rsidRPr="002C70A1">
        <w:rPr>
          <w:rFonts w:ascii="Georgia" w:hAnsi="Georgia"/>
          <w:sz w:val="24"/>
          <w:szCs w:val="24"/>
        </w:rPr>
        <w:t xml:space="preserve"> </w:t>
      </w:r>
    </w:p>
    <w:p w:rsidR="00426F22" w:rsidRDefault="00426F22" w:rsidP="00426F22"/>
    <w:p w:rsidR="00426F22" w:rsidRPr="00CB76A9" w:rsidRDefault="00426F22" w:rsidP="00426F22">
      <w:pPr>
        <w:rPr>
          <w:rFonts w:ascii="Georgia" w:hAnsi="Georgia"/>
        </w:rPr>
      </w:pPr>
      <w:r>
        <w:rPr>
          <w:rFonts w:ascii="Georgia" w:hAnsi="Georgia"/>
        </w:rPr>
        <w:t>C</w:t>
      </w:r>
      <w:r w:rsidRPr="00CB76A9">
        <w:rPr>
          <w:rFonts w:ascii="Georgia" w:hAnsi="Georgia"/>
        </w:rPr>
        <w:t xml:space="preserve">rime kills soft power. </w:t>
      </w:r>
      <w:r w:rsidRPr="00CB76A9">
        <w:rPr>
          <w:rFonts w:ascii="Georgia" w:hAnsi="Georgia"/>
          <w:b/>
          <w:u w:val="single"/>
        </w:rPr>
        <w:t>Falk 12</w:t>
      </w:r>
      <w:r w:rsidRPr="00CB76A9">
        <w:rPr>
          <w:rFonts w:ascii="Georgia" w:hAnsi="Georgia"/>
          <w:vertAlign w:val="superscript"/>
        </w:rPr>
        <w:footnoteReference w:id="2"/>
      </w:r>
    </w:p>
    <w:p w:rsidR="00426F22" w:rsidRPr="00CB76A9" w:rsidRDefault="00426F22" w:rsidP="00426F22">
      <w:pPr>
        <w:ind w:left="720"/>
        <w:rPr>
          <w:rFonts w:ascii="Georgia" w:hAnsi="Georgia"/>
        </w:rPr>
      </w:pPr>
      <w:r w:rsidRPr="00CB76A9">
        <w:rPr>
          <w:rFonts w:ascii="Georgia" w:hAnsi="Georgia"/>
          <w:sz w:val="12"/>
        </w:rPr>
        <w:t>This unabashed avowal of imperial goals is the main thesis of the article, perhaps most graphically expressed in the following words: "The United States can increase the effectiveness of its military forces and make the world safe for soft power, America's inherent comparative advantage." As the glove fits the hand,</w:t>
      </w:r>
      <w:r w:rsidRPr="00CB76A9">
        <w:rPr>
          <w:rFonts w:ascii="Georgia" w:hAnsi="Georgia"/>
        </w:rPr>
        <w:t xml:space="preserve"> </w:t>
      </w:r>
      <w:r w:rsidRPr="00CB76A9">
        <w:rPr>
          <w:rFonts w:ascii="Georgia" w:hAnsi="Georgia"/>
          <w:b/>
          <w:highlight w:val="cyan"/>
          <w:u w:val="single"/>
        </w:rPr>
        <w:t>soft power</w:t>
      </w:r>
      <w:r w:rsidRPr="00CB76A9">
        <w:rPr>
          <w:rFonts w:ascii="Georgia" w:hAnsi="Georgia"/>
        </w:rPr>
        <w:t xml:space="preserve"> </w:t>
      </w:r>
      <w:r w:rsidRPr="00CB76A9">
        <w:rPr>
          <w:rFonts w:ascii="Georgia" w:hAnsi="Georgia"/>
          <w:sz w:val="12"/>
        </w:rPr>
        <w:t>complements hard power within the wider enterprise of transforming the world in the United States' image, or at least in the ideal version of the United States' sense of self. The authors acknowledge (rather parenthetically) that their strategy</w:t>
      </w:r>
      <w:r w:rsidRPr="00CB76A9">
        <w:rPr>
          <w:rFonts w:ascii="Georgia" w:hAnsi="Georgia"/>
        </w:rPr>
        <w:t xml:space="preserve"> </w:t>
      </w:r>
      <w:r w:rsidRPr="00CB76A9">
        <w:rPr>
          <w:rFonts w:ascii="Georgia" w:hAnsi="Georgia"/>
          <w:b/>
          <w:highlight w:val="cyan"/>
          <w:u w:val="single"/>
        </w:rPr>
        <w:t>may not work if the US continues</w:t>
      </w:r>
      <w:r w:rsidRPr="00CB76A9">
        <w:rPr>
          <w:rFonts w:ascii="Georgia" w:hAnsi="Georgia"/>
        </w:rPr>
        <w:t xml:space="preserve"> </w:t>
      </w:r>
      <w:r w:rsidRPr="00CB76A9">
        <w:rPr>
          <w:rFonts w:ascii="Georgia" w:hAnsi="Georgia"/>
          <w:sz w:val="12"/>
        </w:rPr>
        <w:t>much longer</w:t>
      </w:r>
      <w:r w:rsidRPr="00CB76A9">
        <w:rPr>
          <w:rFonts w:ascii="Georgia" w:hAnsi="Georgia"/>
        </w:rPr>
        <w:t xml:space="preserve"> </w:t>
      </w:r>
      <w:r w:rsidRPr="00CB76A9">
        <w:rPr>
          <w:rFonts w:ascii="Georgia" w:hAnsi="Georgia"/>
          <w:b/>
          <w:highlight w:val="cyan"/>
          <w:u w:val="single"/>
        </w:rPr>
        <w:t>to be seen</w:t>
      </w:r>
      <w:r w:rsidRPr="00CB76A9">
        <w:rPr>
          <w:rFonts w:ascii="Georgia" w:hAnsi="Georgia"/>
          <w:b/>
          <w:u w:val="single"/>
        </w:rPr>
        <w:t xml:space="preserve"> </w:t>
      </w:r>
      <w:r w:rsidRPr="00CB76A9">
        <w:rPr>
          <w:rFonts w:ascii="Georgia" w:hAnsi="Georgia"/>
          <w:b/>
          <w:sz w:val="12"/>
          <w:u w:val="single"/>
        </w:rPr>
        <w:t>unfavourably abroad</w:t>
      </w:r>
      <w:r w:rsidRPr="00CB76A9">
        <w:rPr>
          <w:rFonts w:ascii="Georgia" w:hAnsi="Georgia"/>
          <w:b/>
          <w:u w:val="single"/>
        </w:rPr>
        <w:t xml:space="preserve"> </w:t>
      </w:r>
      <w:r w:rsidRPr="00CB76A9">
        <w:rPr>
          <w:rFonts w:ascii="Georgia" w:hAnsi="Georgia"/>
          <w:b/>
          <w:highlight w:val="cyan"/>
          <w:u w:val="single"/>
        </w:rPr>
        <w:t>as a national abode of</w:t>
      </w:r>
      <w:r w:rsidRPr="00CB76A9">
        <w:rPr>
          <w:rFonts w:ascii="Georgia" w:hAnsi="Georgia"/>
        </w:rPr>
        <w:t xml:space="preserve"> </w:t>
      </w:r>
      <w:r w:rsidRPr="00CB76A9">
        <w:rPr>
          <w:rFonts w:ascii="Georgia" w:hAnsi="Georgia"/>
          <w:sz w:val="12"/>
        </w:rPr>
        <w:t>drugs</w:t>
      </w:r>
      <w:r w:rsidRPr="00CB76A9">
        <w:rPr>
          <w:rFonts w:ascii="Georgia" w:hAnsi="Georgia"/>
        </w:rPr>
        <w:t xml:space="preserve">, </w:t>
      </w:r>
      <w:r w:rsidRPr="00CB76A9">
        <w:rPr>
          <w:rFonts w:ascii="Georgia" w:hAnsi="Georgia"/>
          <w:b/>
          <w:highlight w:val="cyan"/>
          <w:u w:val="single"/>
        </w:rPr>
        <w:t>crime, [and] violence</w:t>
      </w:r>
      <w:r w:rsidRPr="00CB76A9">
        <w:rPr>
          <w:rFonts w:ascii="Georgia" w:hAnsi="Georgia"/>
        </w:rPr>
        <w:t xml:space="preserve">, </w:t>
      </w:r>
      <w:r w:rsidRPr="00CB76A9">
        <w:rPr>
          <w:rFonts w:ascii="Georgia" w:hAnsi="Georgia"/>
          <w:sz w:val="12"/>
        </w:rPr>
        <w:t>fiscal irresponsibility, family breakdown, and political gridlock.</w:t>
      </w:r>
      <w:r w:rsidRPr="00CB76A9">
        <w:rPr>
          <w:rFonts w:ascii="Georgia" w:hAnsi="Georgia"/>
        </w:rPr>
        <w:t xml:space="preserve"> </w:t>
      </w:r>
      <w:r w:rsidRPr="00CB76A9">
        <w:rPr>
          <w:rFonts w:ascii="Georgia" w:hAnsi="Georgia"/>
          <w:b/>
          <w:highlight w:val="cyan"/>
          <w:u w:val="single"/>
        </w:rPr>
        <w:t>They make a</w:t>
      </w:r>
      <w:r w:rsidRPr="00CB76A9">
        <w:rPr>
          <w:rFonts w:ascii="Georgia" w:hAnsi="Georgia"/>
        </w:rPr>
        <w:t xml:space="preserve"> </w:t>
      </w:r>
      <w:r w:rsidRPr="00CB76A9">
        <w:rPr>
          <w:rFonts w:ascii="Georgia" w:hAnsi="Georgia"/>
          <w:sz w:val="12"/>
        </w:rPr>
        <w:t>rather meaningless</w:t>
      </w:r>
      <w:r w:rsidRPr="00CB76A9">
        <w:rPr>
          <w:rFonts w:ascii="Georgia" w:hAnsi="Georgia"/>
        </w:rPr>
        <w:t xml:space="preserve"> </w:t>
      </w:r>
      <w:r w:rsidRPr="00CB76A9">
        <w:rPr>
          <w:rFonts w:ascii="Georgia" w:hAnsi="Georgia"/>
          <w:b/>
          <w:highlight w:val="cyan"/>
          <w:u w:val="single"/>
        </w:rPr>
        <w:t>plea to restore "a</w:t>
      </w:r>
      <w:r w:rsidRPr="00CB76A9">
        <w:rPr>
          <w:rFonts w:ascii="Georgia" w:hAnsi="Georgia"/>
        </w:rPr>
        <w:t xml:space="preserve"> </w:t>
      </w:r>
      <w:r w:rsidRPr="00CB76A9">
        <w:rPr>
          <w:rFonts w:ascii="Georgia" w:hAnsi="Georgia"/>
          <w:b/>
          <w:sz w:val="12"/>
          <w:u w:val="single"/>
        </w:rPr>
        <w:t>healthy</w:t>
      </w:r>
      <w:r w:rsidRPr="00CB76A9">
        <w:rPr>
          <w:rFonts w:ascii="Georgia" w:hAnsi="Georgia"/>
          <w:b/>
          <w:u w:val="single"/>
        </w:rPr>
        <w:t xml:space="preserve"> </w:t>
      </w:r>
      <w:r w:rsidRPr="00CB76A9">
        <w:rPr>
          <w:rFonts w:ascii="Georgia" w:hAnsi="Georgia"/>
          <w:b/>
          <w:highlight w:val="cyan"/>
          <w:u w:val="single"/>
        </w:rPr>
        <w:t>democracy" at home as a prelude to</w:t>
      </w:r>
      <w:r w:rsidRPr="00CB76A9">
        <w:rPr>
          <w:rFonts w:ascii="Georgia" w:hAnsi="Georgia"/>
        </w:rPr>
        <w:t xml:space="preserve"> </w:t>
      </w:r>
      <w:r w:rsidRPr="00CB76A9">
        <w:rPr>
          <w:rFonts w:ascii="Georgia" w:hAnsi="Georgia"/>
          <w:sz w:val="12"/>
        </w:rPr>
        <w:t>the heavy lifting of</w:t>
      </w:r>
      <w:r w:rsidRPr="00CB76A9">
        <w:rPr>
          <w:rFonts w:ascii="Georgia" w:hAnsi="Georgia"/>
        </w:rPr>
        <w:t xml:space="preserve"> </w:t>
      </w:r>
      <w:r w:rsidRPr="00CB76A9">
        <w:rPr>
          <w:rFonts w:ascii="Georgia" w:hAnsi="Georgia"/>
          <w:b/>
          <w:highlight w:val="cyan"/>
          <w:u w:val="single"/>
        </w:rPr>
        <w:t>democratising the world, but they</w:t>
      </w:r>
      <w:r w:rsidRPr="00CB76A9">
        <w:rPr>
          <w:rFonts w:ascii="Georgia" w:hAnsi="Georgia"/>
        </w:rPr>
        <w:t xml:space="preserve"> </w:t>
      </w:r>
      <w:r w:rsidRPr="00CB76A9">
        <w:rPr>
          <w:rFonts w:ascii="Georgia" w:hAnsi="Georgia"/>
          <w:sz w:val="12"/>
        </w:rPr>
        <w:t>do not pretend medical knowledge, and</w:t>
      </w:r>
      <w:r w:rsidRPr="00CB76A9">
        <w:rPr>
          <w:rFonts w:ascii="Georgia" w:hAnsi="Georgia"/>
        </w:rPr>
        <w:t xml:space="preserve"> </w:t>
      </w:r>
      <w:r w:rsidRPr="00CB76A9">
        <w:rPr>
          <w:rFonts w:ascii="Georgia" w:hAnsi="Georgia"/>
          <w:b/>
          <w:highlight w:val="cyan"/>
          <w:u w:val="single"/>
        </w:rPr>
        <w:t>offer no prescriptions for restoring the health of the American body politic</w:t>
      </w:r>
      <w:r w:rsidRPr="00CB76A9">
        <w:rPr>
          <w:rFonts w:ascii="Georgia" w:hAnsi="Georgia"/>
          <w:b/>
          <w:u w:val="single"/>
        </w:rPr>
        <w:t>.</w:t>
      </w:r>
      <w:r w:rsidRPr="00CB76A9">
        <w:rPr>
          <w:rFonts w:ascii="Georgia" w:hAnsi="Georgia"/>
        </w:rPr>
        <w:t xml:space="preserve"> </w:t>
      </w:r>
      <w:r w:rsidRPr="00CB76A9">
        <w:rPr>
          <w:rFonts w:ascii="Georgia" w:hAnsi="Georgia"/>
          <w:sz w:val="12"/>
        </w:rPr>
        <w:t>And now, 16 years after their article appeared, it would appear that the adage, "disease unknown, cure unknown", applies.</w:t>
      </w:r>
    </w:p>
    <w:p w:rsidR="00426F22" w:rsidRDefault="00426F22" w:rsidP="00426F22">
      <w:pPr>
        <w:pStyle w:val="Heading4"/>
      </w:pPr>
    </w:p>
    <w:p w:rsidR="00426F22" w:rsidRPr="00CB76A9" w:rsidRDefault="00426F22" w:rsidP="00426F22">
      <w:pPr>
        <w:pStyle w:val="Heading4"/>
      </w:pPr>
      <w:r w:rsidRPr="00CB76A9">
        <w:t xml:space="preserve">Leveraging effective US soft power is key to prevent a laundry list of existential scenarios and large-scale oppression. </w:t>
      </w:r>
      <w:r w:rsidRPr="008F6336">
        <w:rPr>
          <w:rStyle w:val="Style13ptBold"/>
          <w:rFonts w:ascii="Georgia" w:hAnsi="Georgia"/>
          <w:b/>
          <w:sz w:val="24"/>
          <w:u w:val="single"/>
        </w:rPr>
        <w:t>Lagon, 11</w:t>
      </w:r>
      <w:r>
        <w:rPr>
          <w:rStyle w:val="FootnoteReference"/>
          <w:rFonts w:ascii="Georgia" w:hAnsi="Georgia"/>
          <w:bCs/>
        </w:rPr>
        <w:footnoteReference w:id="3"/>
      </w:r>
      <w:r w:rsidRPr="00CB76A9">
        <w:t xml:space="preserve"> </w:t>
      </w:r>
    </w:p>
    <w:p w:rsidR="00426F22" w:rsidRPr="00CB76A9" w:rsidRDefault="00426F22" w:rsidP="00426F22">
      <w:pPr>
        <w:ind w:left="720"/>
        <w:rPr>
          <w:rFonts w:ascii="Georgia" w:hAnsi="Georgia"/>
          <w:sz w:val="12"/>
        </w:rPr>
      </w:pPr>
      <w:r w:rsidRPr="00CB76A9">
        <w:rPr>
          <w:rStyle w:val="StyleUnderline"/>
          <w:rFonts w:ascii="Georgia" w:hAnsi="Georgia"/>
          <w:b/>
          <w:highlight w:val="cyan"/>
        </w:rPr>
        <w:t>Despite</w:t>
      </w:r>
      <w:r w:rsidRPr="00CB76A9">
        <w:rPr>
          <w:rFonts w:ascii="Georgia" w:hAnsi="Georgia"/>
        </w:rPr>
        <w:t xml:space="preserve"> </w:t>
      </w:r>
      <w:r w:rsidRPr="00CB76A9">
        <w:rPr>
          <w:rFonts w:ascii="Georgia" w:hAnsi="Georgia"/>
          <w:sz w:val="12"/>
        </w:rPr>
        <w:t xml:space="preserve">large </w:t>
      </w:r>
      <w:r w:rsidRPr="00CB76A9">
        <w:rPr>
          <w:rStyle w:val="StyleUnderline"/>
          <w:rFonts w:ascii="Georgia" w:hAnsi="Georgia"/>
          <w:sz w:val="12"/>
        </w:rPr>
        <w:t>economic</w:t>
      </w:r>
      <w:r w:rsidRPr="00CB76A9">
        <w:rPr>
          <w:rStyle w:val="StyleUnderline"/>
          <w:rFonts w:ascii="Georgia" w:hAnsi="Georgia"/>
        </w:rPr>
        <w:t xml:space="preserve"> </w:t>
      </w:r>
      <w:r w:rsidRPr="00CB76A9">
        <w:rPr>
          <w:rStyle w:val="StyleUnderline"/>
          <w:rFonts w:ascii="Georgia" w:hAnsi="Georgia"/>
          <w:b/>
          <w:highlight w:val="cyan"/>
        </w:rPr>
        <w:t>challenges</w:t>
      </w:r>
      <w:r w:rsidRPr="00CB76A9">
        <w:rPr>
          <w:rFonts w:ascii="Georgia" w:hAnsi="Georgia"/>
        </w:rPr>
        <w:t xml:space="preserve">, </w:t>
      </w:r>
      <w:r w:rsidRPr="00CB76A9">
        <w:rPr>
          <w:rFonts w:ascii="Georgia" w:hAnsi="Georgia"/>
          <w:sz w:val="12"/>
        </w:rPr>
        <w:t xml:space="preserve">two protracted </w:t>
      </w:r>
      <w:r w:rsidRPr="00CB76A9">
        <w:rPr>
          <w:rStyle w:val="StyleUnderline"/>
          <w:rFonts w:ascii="Georgia" w:hAnsi="Georgia"/>
          <w:sz w:val="12"/>
        </w:rPr>
        <w:t>military expeditions, and the rise of</w:t>
      </w:r>
      <w:r w:rsidRPr="00CB76A9">
        <w:rPr>
          <w:rFonts w:ascii="Georgia" w:hAnsi="Georgia"/>
          <w:sz w:val="12"/>
        </w:rPr>
        <w:t xml:space="preserve"> China, India, Brazil, and other </w:t>
      </w:r>
      <w:r w:rsidRPr="00CB76A9">
        <w:rPr>
          <w:rStyle w:val="StyleUnderline"/>
          <w:rFonts w:ascii="Georgia" w:hAnsi="Georgia"/>
          <w:sz w:val="12"/>
        </w:rPr>
        <w:t xml:space="preserve">new players on the international scene, </w:t>
      </w:r>
      <w:r w:rsidRPr="00CB76A9">
        <w:rPr>
          <w:rStyle w:val="StyleUnderline"/>
          <w:rFonts w:ascii="Georgia" w:hAnsi="Georgia"/>
          <w:b/>
          <w:highlight w:val="cyan"/>
        </w:rPr>
        <w:t>the</w:t>
      </w:r>
      <w:r w:rsidRPr="00CB76A9">
        <w:rPr>
          <w:rStyle w:val="StyleUnderline"/>
          <w:rFonts w:ascii="Georgia" w:hAnsi="Georgia"/>
          <w:highlight w:val="cyan"/>
        </w:rPr>
        <w:t xml:space="preserve"> </w:t>
      </w:r>
      <w:r w:rsidRPr="00CB76A9">
        <w:rPr>
          <w:rStyle w:val="Emphasis"/>
          <w:rFonts w:ascii="Georgia" w:hAnsi="Georgia"/>
          <w:highlight w:val="cyan"/>
        </w:rPr>
        <w:t>U</w:t>
      </w:r>
      <w:r w:rsidRPr="00CB76A9">
        <w:rPr>
          <w:rFonts w:ascii="Georgia" w:hAnsi="Georgia"/>
          <w:sz w:val="12"/>
        </w:rPr>
        <w:t>nited</w:t>
      </w:r>
      <w:r w:rsidRPr="00CB76A9">
        <w:rPr>
          <w:rFonts w:ascii="Georgia" w:hAnsi="Georgia"/>
        </w:rPr>
        <w:t xml:space="preserve"> </w:t>
      </w:r>
      <w:r w:rsidRPr="00CB76A9">
        <w:rPr>
          <w:rStyle w:val="Emphasis"/>
          <w:rFonts w:ascii="Georgia" w:hAnsi="Georgia"/>
          <w:highlight w:val="cyan"/>
        </w:rPr>
        <w:t>S</w:t>
      </w:r>
      <w:r w:rsidRPr="00CB76A9">
        <w:rPr>
          <w:rFonts w:ascii="Georgia" w:hAnsi="Georgia"/>
          <w:sz w:val="12"/>
        </w:rPr>
        <w:t>tates</w:t>
      </w:r>
      <w:r w:rsidRPr="00CB76A9">
        <w:rPr>
          <w:rFonts w:ascii="Georgia" w:hAnsi="Georgia"/>
        </w:rPr>
        <w:t xml:space="preserve"> </w:t>
      </w:r>
      <w:r w:rsidRPr="00CB76A9">
        <w:rPr>
          <w:rStyle w:val="StyleUnderline"/>
          <w:rFonts w:ascii="Georgia" w:hAnsi="Georgia"/>
          <w:b/>
          <w:highlight w:val="cyan"/>
        </w:rPr>
        <w:t>still has an</w:t>
      </w:r>
      <w:r w:rsidRPr="00CB76A9">
        <w:rPr>
          <w:rStyle w:val="StyleUnderline"/>
          <w:rFonts w:ascii="Georgia" w:hAnsi="Georgia"/>
          <w:highlight w:val="cyan"/>
        </w:rPr>
        <w:t xml:space="preserve"> </w:t>
      </w:r>
      <w:r w:rsidRPr="00CB76A9">
        <w:rPr>
          <w:rStyle w:val="Emphasis"/>
          <w:rFonts w:ascii="Georgia" w:hAnsi="Georgia"/>
          <w:highlight w:val="cyan"/>
        </w:rPr>
        <w:t>unrivaled ability</w:t>
      </w:r>
      <w:r w:rsidRPr="00CB76A9">
        <w:rPr>
          <w:rStyle w:val="StyleUnderline"/>
          <w:rFonts w:ascii="Georgia" w:hAnsi="Georgia"/>
          <w:highlight w:val="cyan"/>
        </w:rPr>
        <w:t xml:space="preserve"> </w:t>
      </w:r>
      <w:r w:rsidRPr="00CB76A9">
        <w:rPr>
          <w:rStyle w:val="StyleUnderline"/>
          <w:rFonts w:ascii="Georgia" w:hAnsi="Georgia"/>
          <w:b/>
          <w:highlight w:val="cyan"/>
        </w:rPr>
        <w:t>to confront</w:t>
      </w:r>
      <w:r w:rsidRPr="00CB76A9">
        <w:rPr>
          <w:rStyle w:val="StyleUnderline"/>
          <w:rFonts w:ascii="Georgia" w:hAnsi="Georgia"/>
          <w:highlight w:val="cyan"/>
        </w:rPr>
        <w:t xml:space="preserve"> </w:t>
      </w:r>
      <w:r w:rsidRPr="00CB76A9">
        <w:rPr>
          <w:rStyle w:val="Emphasis"/>
          <w:rFonts w:ascii="Georgia" w:hAnsi="Georgia"/>
          <w:highlight w:val="cyan"/>
        </w:rPr>
        <w:t>terrorism</w:t>
      </w:r>
      <w:r w:rsidRPr="00CB76A9">
        <w:rPr>
          <w:rStyle w:val="StyleUnderline"/>
          <w:rFonts w:ascii="Georgia" w:hAnsi="Georgia"/>
        </w:rPr>
        <w:t>,</w:t>
      </w:r>
      <w:r w:rsidRPr="00CB76A9">
        <w:rPr>
          <w:rStyle w:val="StyleUnderline"/>
          <w:rFonts w:ascii="Georgia" w:hAnsi="Georgia"/>
          <w:sz w:val="12"/>
        </w:rPr>
        <w:t xml:space="preserve"> </w:t>
      </w:r>
      <w:r w:rsidRPr="00CB76A9">
        <w:rPr>
          <w:rStyle w:val="Emphasis"/>
          <w:rFonts w:ascii="Georgia" w:hAnsi="Georgia"/>
          <w:sz w:val="12"/>
        </w:rPr>
        <w:t>nuclear</w:t>
      </w:r>
      <w:r w:rsidRPr="00CB76A9">
        <w:rPr>
          <w:rStyle w:val="Emphasis"/>
          <w:rFonts w:ascii="Georgia" w:hAnsi="Georgia"/>
        </w:rPr>
        <w:t xml:space="preserve"> </w:t>
      </w:r>
      <w:r w:rsidRPr="00CB76A9">
        <w:rPr>
          <w:rStyle w:val="Emphasis"/>
          <w:rFonts w:ascii="Georgia" w:hAnsi="Georgia"/>
          <w:highlight w:val="cyan"/>
        </w:rPr>
        <w:t>prolif</w:t>
      </w:r>
      <w:r w:rsidRPr="00CB76A9">
        <w:rPr>
          <w:rStyle w:val="Emphasis"/>
          <w:rFonts w:ascii="Georgia" w:hAnsi="Georgia"/>
          <w:sz w:val="12"/>
        </w:rPr>
        <w:t>eration</w:t>
      </w:r>
      <w:r w:rsidRPr="00CB76A9">
        <w:rPr>
          <w:rStyle w:val="StyleUnderline"/>
          <w:rFonts w:ascii="Georgia" w:hAnsi="Georgia"/>
          <w:sz w:val="12"/>
        </w:rPr>
        <w:t xml:space="preserve">, </w:t>
      </w:r>
      <w:r w:rsidRPr="00CB76A9">
        <w:rPr>
          <w:rStyle w:val="Emphasis"/>
          <w:rFonts w:ascii="Georgia" w:hAnsi="Georgia"/>
          <w:sz w:val="12"/>
        </w:rPr>
        <w:t>financial instability</w:t>
      </w:r>
      <w:r w:rsidRPr="00CB76A9">
        <w:rPr>
          <w:rStyle w:val="StyleUnderline"/>
          <w:rFonts w:ascii="Georgia" w:hAnsi="Georgia"/>
          <w:sz w:val="12"/>
        </w:rPr>
        <w:t>,</w:t>
      </w:r>
      <w:r w:rsidRPr="00CB76A9">
        <w:rPr>
          <w:rStyle w:val="StyleUnderline"/>
          <w:rFonts w:ascii="Georgia" w:hAnsi="Georgia"/>
        </w:rPr>
        <w:t xml:space="preserve"> </w:t>
      </w:r>
      <w:r w:rsidRPr="00CB76A9">
        <w:rPr>
          <w:rStyle w:val="Emphasis"/>
          <w:rFonts w:ascii="Georgia" w:hAnsi="Georgia"/>
          <w:highlight w:val="cyan"/>
        </w:rPr>
        <w:t>pandemic</w:t>
      </w:r>
      <w:r w:rsidRPr="00CB76A9">
        <w:rPr>
          <w:rStyle w:val="Emphasis"/>
          <w:rFonts w:ascii="Georgia" w:hAnsi="Georgia"/>
        </w:rPr>
        <w:t xml:space="preserve"> </w:t>
      </w:r>
      <w:r w:rsidRPr="00CB76A9">
        <w:rPr>
          <w:rStyle w:val="Emphasis"/>
          <w:rFonts w:ascii="Georgia" w:hAnsi="Georgia"/>
          <w:sz w:val="12"/>
        </w:rPr>
        <w:t>disease</w:t>
      </w:r>
      <w:r w:rsidRPr="00CB76A9">
        <w:rPr>
          <w:rStyle w:val="StyleUnderline"/>
          <w:rFonts w:ascii="Georgia" w:hAnsi="Georgia"/>
          <w:sz w:val="12"/>
        </w:rPr>
        <w:t>,</w:t>
      </w:r>
      <w:r w:rsidRPr="00CB76A9">
        <w:rPr>
          <w:rStyle w:val="StyleUnderline"/>
          <w:rFonts w:ascii="Georgia" w:hAnsi="Georgia"/>
        </w:rPr>
        <w:t xml:space="preserve"> </w:t>
      </w:r>
      <w:r w:rsidRPr="00CB76A9">
        <w:rPr>
          <w:rStyle w:val="Emphasis"/>
          <w:rFonts w:ascii="Georgia" w:hAnsi="Georgia"/>
          <w:highlight w:val="cyan"/>
        </w:rPr>
        <w:t>mass atrocity</w:t>
      </w:r>
      <w:r w:rsidRPr="00CB76A9">
        <w:rPr>
          <w:rStyle w:val="StyleUnderline"/>
          <w:rFonts w:ascii="Georgia" w:hAnsi="Georgia"/>
          <w:highlight w:val="cyan"/>
        </w:rPr>
        <w:t xml:space="preserve">, </w:t>
      </w:r>
      <w:r w:rsidRPr="00CB76A9">
        <w:rPr>
          <w:rStyle w:val="StyleUnderline"/>
          <w:rFonts w:ascii="Georgia" w:hAnsi="Georgia"/>
          <w:b/>
          <w:highlight w:val="cyan"/>
        </w:rPr>
        <w:t>or</w:t>
      </w:r>
      <w:r w:rsidRPr="00CB76A9">
        <w:rPr>
          <w:rStyle w:val="StyleUnderline"/>
          <w:rFonts w:ascii="Georgia" w:hAnsi="Georgia"/>
          <w:highlight w:val="cyan"/>
        </w:rPr>
        <w:t xml:space="preserve"> </w:t>
      </w:r>
      <w:r w:rsidRPr="00CB76A9">
        <w:rPr>
          <w:rStyle w:val="Emphasis"/>
          <w:rFonts w:ascii="Georgia" w:hAnsi="Georgia"/>
          <w:highlight w:val="cyan"/>
        </w:rPr>
        <w:t>tyranny</w:t>
      </w:r>
      <w:r w:rsidRPr="00CB76A9">
        <w:rPr>
          <w:rFonts w:ascii="Georgia" w:hAnsi="Georgia"/>
        </w:rPr>
        <w:t xml:space="preserve">. </w:t>
      </w:r>
      <w:r w:rsidRPr="00CB76A9">
        <w:rPr>
          <w:rFonts w:ascii="Georgia" w:hAnsi="Georgia"/>
          <w:sz w:val="12"/>
        </w:rPr>
        <w:t>Although far from omnipotent,</w:t>
      </w:r>
      <w:r w:rsidRPr="00CB76A9">
        <w:rPr>
          <w:rFonts w:ascii="Georgia" w:hAnsi="Georgia"/>
        </w:rPr>
        <w:t xml:space="preserve"> </w:t>
      </w:r>
      <w:r w:rsidRPr="00CB76A9">
        <w:rPr>
          <w:rStyle w:val="StyleUnderline"/>
          <w:rFonts w:ascii="Georgia" w:hAnsi="Georgia"/>
          <w:b/>
          <w:highlight w:val="cyan"/>
        </w:rPr>
        <w:t>the U</w:t>
      </w:r>
      <w:r w:rsidRPr="00CB76A9">
        <w:rPr>
          <w:rFonts w:ascii="Georgia" w:hAnsi="Georgia"/>
          <w:sz w:val="12"/>
        </w:rPr>
        <w:t xml:space="preserve">nited </w:t>
      </w:r>
      <w:r w:rsidRPr="00CB76A9">
        <w:rPr>
          <w:rStyle w:val="StyleUnderline"/>
          <w:rFonts w:ascii="Georgia" w:hAnsi="Georgia"/>
          <w:b/>
          <w:highlight w:val="cyan"/>
        </w:rPr>
        <w:t>S</w:t>
      </w:r>
      <w:r w:rsidRPr="00CB76A9">
        <w:rPr>
          <w:rFonts w:ascii="Georgia" w:hAnsi="Georgia"/>
          <w:sz w:val="12"/>
        </w:rPr>
        <w:t>tates</w:t>
      </w:r>
      <w:r w:rsidRPr="00CB76A9">
        <w:rPr>
          <w:rFonts w:ascii="Georgia" w:hAnsi="Georgia"/>
        </w:rPr>
        <w:t xml:space="preserve"> </w:t>
      </w:r>
      <w:r w:rsidRPr="00CB76A9">
        <w:rPr>
          <w:rStyle w:val="StyleUnderline"/>
          <w:rFonts w:ascii="Georgia" w:hAnsi="Georgia"/>
          <w:b/>
          <w:highlight w:val="cyan"/>
        </w:rPr>
        <w:t>is still</w:t>
      </w:r>
      <w:r w:rsidRPr="00CB76A9">
        <w:rPr>
          <w:rFonts w:ascii="Georgia" w:hAnsi="Georgia"/>
          <w:sz w:val="12"/>
        </w:rPr>
        <w:t xml:space="preserve">, as former Secretary of State Madeleine Albright called it, </w:t>
      </w:r>
      <w:r w:rsidRPr="00CB76A9">
        <w:rPr>
          <w:rStyle w:val="StyleUnderline"/>
          <w:rFonts w:ascii="Georgia" w:hAnsi="Georgia"/>
          <w:sz w:val="12"/>
        </w:rPr>
        <w:t>“</w:t>
      </w:r>
      <w:r w:rsidRPr="00CB76A9">
        <w:rPr>
          <w:rStyle w:val="StyleUnderline"/>
          <w:rFonts w:ascii="Georgia" w:hAnsi="Georgia"/>
          <w:b/>
          <w:highlight w:val="cyan"/>
        </w:rPr>
        <w:t>the indispensible nation.” Soft power is</w:t>
      </w:r>
      <w:r w:rsidRPr="00CB76A9">
        <w:rPr>
          <w:rStyle w:val="StyleUnderline"/>
          <w:rFonts w:ascii="Georgia" w:hAnsi="Georgia"/>
        </w:rPr>
        <w:t xml:space="preserve"> </w:t>
      </w:r>
      <w:r w:rsidRPr="00CB76A9">
        <w:rPr>
          <w:rStyle w:val="Emphasis"/>
          <w:rFonts w:ascii="Georgia" w:hAnsi="Georgia"/>
          <w:highlight w:val="cyan"/>
        </w:rPr>
        <w:t>crucial</w:t>
      </w:r>
      <w:r w:rsidRPr="00CB76A9">
        <w:rPr>
          <w:rStyle w:val="StyleUnderline"/>
          <w:rFonts w:ascii="Georgia" w:hAnsi="Georgia"/>
          <w:highlight w:val="cyan"/>
        </w:rPr>
        <w:t xml:space="preserve"> </w:t>
      </w:r>
      <w:r w:rsidRPr="00CB76A9">
        <w:rPr>
          <w:rStyle w:val="StyleUnderline"/>
          <w:rFonts w:ascii="Georgia" w:hAnsi="Georgia"/>
          <w:b/>
          <w:highlight w:val="cyan"/>
        </w:rPr>
        <w:t>to</w:t>
      </w:r>
      <w:r w:rsidRPr="00CB76A9">
        <w:rPr>
          <w:rStyle w:val="StyleUnderline"/>
          <w:rFonts w:ascii="Georgia" w:hAnsi="Georgia"/>
          <w:highlight w:val="cyan"/>
        </w:rPr>
        <w:t xml:space="preserve"> </w:t>
      </w:r>
      <w:r w:rsidRPr="00CB76A9">
        <w:rPr>
          <w:rStyle w:val="Emphasis"/>
          <w:rFonts w:ascii="Georgia" w:hAnsi="Georgia"/>
          <w:highlight w:val="cyan"/>
        </w:rPr>
        <w:t>sustaining</w:t>
      </w:r>
      <w:r w:rsidRPr="00CB76A9">
        <w:rPr>
          <w:rStyle w:val="StyleUnderline"/>
          <w:rFonts w:ascii="Georgia" w:hAnsi="Georgia"/>
        </w:rPr>
        <w:t xml:space="preserve"> </w:t>
      </w:r>
      <w:r w:rsidRPr="00CB76A9">
        <w:rPr>
          <w:rStyle w:val="StyleUnderline"/>
          <w:rFonts w:ascii="Georgia" w:hAnsi="Georgia"/>
          <w:sz w:val="12"/>
        </w:rPr>
        <w:t xml:space="preserve">and best </w:t>
      </w:r>
      <w:r w:rsidRPr="00CB76A9">
        <w:rPr>
          <w:rStyle w:val="Emphasis"/>
          <w:rFonts w:ascii="Georgia" w:hAnsi="Georgia"/>
          <w:sz w:val="12"/>
        </w:rPr>
        <w:t>leveraging</w:t>
      </w:r>
      <w:r w:rsidRPr="00CB76A9">
        <w:rPr>
          <w:rStyle w:val="StyleUnderline"/>
          <w:rFonts w:ascii="Georgia" w:hAnsi="Georgia"/>
        </w:rPr>
        <w:t xml:space="preserve"> </w:t>
      </w:r>
      <w:r w:rsidRPr="00CB76A9">
        <w:rPr>
          <w:rStyle w:val="StyleUnderline"/>
          <w:rFonts w:ascii="Georgia" w:hAnsi="Georgia"/>
          <w:b/>
          <w:highlight w:val="cyan"/>
        </w:rPr>
        <w:t>this role as catalyst</w:t>
      </w:r>
      <w:r w:rsidRPr="00CB76A9">
        <w:rPr>
          <w:rFonts w:ascii="Georgia" w:hAnsi="Georgia"/>
        </w:rPr>
        <w:t xml:space="preserve">. </w:t>
      </w:r>
      <w:r w:rsidRPr="00CB76A9">
        <w:rPr>
          <w:rStyle w:val="StyleUnderline"/>
          <w:rFonts w:ascii="Georgia" w:hAnsi="Georgia"/>
          <w:sz w:val="12"/>
        </w:rPr>
        <w:t>That</w:t>
      </w:r>
      <w:r w:rsidRPr="00CB76A9">
        <w:rPr>
          <w:rFonts w:ascii="Georgia" w:hAnsi="Georgia"/>
          <w:sz w:val="12"/>
        </w:rPr>
        <w:t xml:space="preserve"> President </w:t>
      </w:r>
      <w:r w:rsidRPr="00CB76A9">
        <w:rPr>
          <w:rStyle w:val="StyleUnderline"/>
          <w:rFonts w:ascii="Georgia" w:hAnsi="Georgia"/>
          <w:sz w:val="12"/>
        </w:rPr>
        <w:t>Obama should have excluded it from his vision of America’s foreign policy assets</w:t>
      </w:r>
      <w:r w:rsidRPr="00CB76A9">
        <w:rPr>
          <w:rFonts w:ascii="Georgia" w:hAnsi="Georgia"/>
          <w:sz w:val="12"/>
        </w:rPr>
        <w:t>—particularly in the key cases of Iran, Russia, and Egypt—</w:t>
      </w:r>
      <w:r w:rsidRPr="00CB76A9">
        <w:rPr>
          <w:rStyle w:val="StyleUnderline"/>
          <w:rFonts w:ascii="Georgia" w:hAnsi="Georgia"/>
          <w:sz w:val="12"/>
        </w:rPr>
        <w:t>suggests that he feels the country has so declined</w:t>
      </w:r>
      <w:r w:rsidRPr="00CB76A9">
        <w:rPr>
          <w:rFonts w:ascii="Georgia" w:hAnsi="Georgia"/>
          <w:sz w:val="12"/>
        </w:rPr>
        <w:t xml:space="preserve">, not only in real power </w:t>
      </w:r>
      <w:proofErr w:type="gramStart"/>
      <w:r w:rsidRPr="00CB76A9">
        <w:rPr>
          <w:rFonts w:ascii="Georgia" w:hAnsi="Georgia"/>
          <w:sz w:val="12"/>
        </w:rPr>
        <w:t>but</w:t>
      </w:r>
      <w:proofErr w:type="gramEnd"/>
      <w:r w:rsidRPr="00CB76A9">
        <w:rPr>
          <w:rFonts w:ascii="Georgia" w:hAnsi="Georgia"/>
          <w:sz w:val="12"/>
        </w:rPr>
        <w:t xml:space="preserve"> </w:t>
      </w:r>
      <w:r w:rsidRPr="00CB76A9">
        <w:rPr>
          <w:rStyle w:val="StyleUnderline"/>
          <w:rFonts w:ascii="Georgia" w:hAnsi="Georgia"/>
          <w:sz w:val="12"/>
        </w:rPr>
        <w:t>in the power of example, that it lacks the moral authority to project soft power</w:t>
      </w:r>
      <w:r w:rsidRPr="00CB76A9">
        <w:rPr>
          <w:rFonts w:ascii="Georgia" w:hAnsi="Georgia"/>
          <w:sz w:val="12"/>
        </w:rPr>
        <w:t xml:space="preserve">. In the 1970s, many also considered the US in decline as it grappled with counterinsurgency in faraway lands, a crisis due to economic stagnation, and reliance on foreign oil. Like Obama, Henry Kissinger tried to manage decline in what he saw as a multipolar world, dressing up prescriptions for policy as descriptions of immutable reality. </w:t>
      </w:r>
      <w:r w:rsidRPr="00CB76A9">
        <w:rPr>
          <w:rStyle w:val="StyleUnderline"/>
          <w:rFonts w:ascii="Georgia" w:hAnsi="Georgia"/>
          <w:sz w:val="12"/>
        </w:rPr>
        <w:t>In the</w:t>
      </w:r>
      <w:r w:rsidRPr="00CB76A9">
        <w:rPr>
          <w:rFonts w:ascii="Georgia" w:hAnsi="Georgia"/>
          <w:sz w:val="12"/>
        </w:rPr>
        <w:t xml:space="preserve"> 19</w:t>
      </w:r>
      <w:r w:rsidRPr="00CB76A9">
        <w:rPr>
          <w:rStyle w:val="StyleUnderline"/>
          <w:rFonts w:ascii="Georgia" w:hAnsi="Georgia"/>
          <w:sz w:val="12"/>
        </w:rPr>
        <w:t>80s</w:t>
      </w:r>
      <w:r w:rsidRPr="00CB76A9">
        <w:rPr>
          <w:rFonts w:ascii="Georgia" w:hAnsi="Georgia"/>
          <w:sz w:val="12"/>
        </w:rPr>
        <w:t>, however,</w:t>
      </w:r>
      <w:r w:rsidRPr="00CB76A9">
        <w:rPr>
          <w:rFonts w:ascii="Georgia" w:hAnsi="Georgia"/>
        </w:rPr>
        <w:t xml:space="preserve"> </w:t>
      </w:r>
      <w:r w:rsidRPr="00CB76A9">
        <w:rPr>
          <w:rStyle w:val="StyleUnderline"/>
          <w:rFonts w:ascii="Georgia" w:hAnsi="Georgia"/>
          <w:b/>
          <w:highlight w:val="cyan"/>
        </w:rPr>
        <w:t>soft power played a crucial part in a turnaround for US foreign policy. Applying it</w:t>
      </w:r>
      <w:r w:rsidRPr="00CB76A9">
        <w:rPr>
          <w:rFonts w:ascii="Georgia" w:hAnsi="Georgia"/>
        </w:rPr>
        <w:t xml:space="preserve">, </w:t>
      </w:r>
      <w:r w:rsidRPr="00CB76A9">
        <w:rPr>
          <w:rFonts w:ascii="Georgia" w:hAnsi="Georgia"/>
          <w:sz w:val="12"/>
        </w:rPr>
        <w:t xml:space="preserve">President Reagan sought </w:t>
      </w:r>
      <w:r w:rsidRPr="00CB76A9">
        <w:rPr>
          <w:rStyle w:val="StyleUnderline"/>
          <w:rFonts w:ascii="Georgia" w:hAnsi="Georgia"/>
          <w:b/>
          <w:highlight w:val="cyan"/>
        </w:rPr>
        <w:t>to transcend a nuclear balance</w:t>
      </w:r>
      <w:r w:rsidRPr="00CB76A9">
        <w:rPr>
          <w:rStyle w:val="StyleUnderline"/>
          <w:rFonts w:ascii="Georgia" w:hAnsi="Georgia"/>
        </w:rPr>
        <w:t xml:space="preserve"> </w:t>
      </w:r>
      <w:r w:rsidRPr="00CB76A9">
        <w:rPr>
          <w:rStyle w:val="StyleUnderline"/>
          <w:rFonts w:ascii="Georgia" w:hAnsi="Georgia"/>
          <w:sz w:val="12"/>
        </w:rPr>
        <w:t>of terror with defensive technologies,</w:t>
      </w:r>
      <w:r w:rsidRPr="00CB76A9">
        <w:rPr>
          <w:rStyle w:val="StyleUnderline"/>
          <w:rFonts w:ascii="Georgia" w:hAnsi="Georgia"/>
        </w:rPr>
        <w:t xml:space="preserve"> </w:t>
      </w:r>
      <w:r w:rsidRPr="00CB76A9">
        <w:rPr>
          <w:rStyle w:val="StyleUnderline"/>
          <w:rFonts w:ascii="Georgia" w:hAnsi="Georgia"/>
          <w:b/>
          <w:highlight w:val="cyan"/>
        </w:rPr>
        <w:t>pushed allies</w:t>
      </w:r>
      <w:r w:rsidRPr="00CB76A9">
        <w:rPr>
          <w:rFonts w:ascii="Georgia" w:hAnsi="Georgia"/>
        </w:rPr>
        <w:t xml:space="preserve"> </w:t>
      </w:r>
      <w:r w:rsidRPr="00CB76A9">
        <w:rPr>
          <w:rFonts w:ascii="Georgia" w:hAnsi="Georgia"/>
          <w:sz w:val="12"/>
        </w:rPr>
        <w:t>in the Cold War (e.g., El Salvador, Chile, Taiwan, South Korea, and the Philippines)</w:t>
      </w:r>
      <w:r w:rsidRPr="00CB76A9">
        <w:rPr>
          <w:rFonts w:ascii="Georgia" w:hAnsi="Georgia"/>
        </w:rPr>
        <w:t xml:space="preserve"> </w:t>
      </w:r>
      <w:r w:rsidRPr="00CB76A9">
        <w:rPr>
          <w:rStyle w:val="StyleUnderline"/>
          <w:rFonts w:ascii="Georgia" w:hAnsi="Georgia"/>
          <w:b/>
          <w:highlight w:val="cyan"/>
        </w:rPr>
        <w:t>to liberalize</w:t>
      </w:r>
      <w:r w:rsidRPr="00CB76A9">
        <w:rPr>
          <w:rFonts w:ascii="Georgia" w:hAnsi="Georgia"/>
        </w:rPr>
        <w:t xml:space="preserve"> </w:t>
      </w:r>
      <w:r w:rsidRPr="00CB76A9">
        <w:rPr>
          <w:rFonts w:ascii="Georgia" w:hAnsi="Georgia"/>
          <w:sz w:val="12"/>
        </w:rPr>
        <w:t xml:space="preserve">for their own good, </w:t>
      </w:r>
      <w:r w:rsidRPr="00CB76A9">
        <w:rPr>
          <w:rStyle w:val="StyleUnderline"/>
          <w:rFonts w:ascii="Georgia" w:hAnsi="Georgia"/>
          <w:sz w:val="12"/>
        </w:rPr>
        <w:t>backed labor movements</w:t>
      </w:r>
      <w:r w:rsidRPr="00CB76A9">
        <w:rPr>
          <w:rFonts w:ascii="Georgia" w:hAnsi="Georgia"/>
          <w:sz w:val="12"/>
        </w:rPr>
        <w:t xml:space="preserve"> opposed to Communists in Poland and Central America, and called for the Berlin Wall to be torn down—</w:t>
      </w:r>
      <w:r w:rsidRPr="00CB76A9">
        <w:rPr>
          <w:rStyle w:val="StyleUnderline"/>
          <w:rFonts w:ascii="Georgia" w:hAnsi="Georgia"/>
          <w:sz w:val="12"/>
        </w:rPr>
        <w:t>over</w:t>
      </w:r>
      <w:r w:rsidRPr="00CB76A9">
        <w:rPr>
          <w:rFonts w:ascii="Georgia" w:hAnsi="Georgia"/>
          <w:sz w:val="12"/>
        </w:rPr>
        <w:t xml:space="preserve"> Foggy Bottom </w:t>
      </w:r>
      <w:r w:rsidRPr="00CB76A9">
        <w:rPr>
          <w:rStyle w:val="StyleUnderline"/>
          <w:rFonts w:ascii="Georgia" w:hAnsi="Georgia"/>
          <w:sz w:val="12"/>
        </w:rPr>
        <w:t>objections. This</w:t>
      </w:r>
      <w:r w:rsidRPr="00CB76A9">
        <w:rPr>
          <w:rFonts w:ascii="Georgia" w:hAnsi="Georgia"/>
          <w:sz w:val="12"/>
        </w:rPr>
        <w:t xml:space="preserve"> symbolism not only </w:t>
      </w:r>
      <w:r w:rsidRPr="00CB76A9">
        <w:rPr>
          <w:rStyle w:val="StyleUnderline"/>
          <w:rFonts w:ascii="Georgia" w:hAnsi="Georgia"/>
          <w:sz w:val="12"/>
        </w:rPr>
        <w:t>boosted the perception and the reality of US influence</w:t>
      </w:r>
      <w:r w:rsidRPr="00CB76A9">
        <w:rPr>
          <w:rFonts w:ascii="Georgia" w:hAnsi="Georgia"/>
          <w:sz w:val="12"/>
        </w:rPr>
        <w:t xml:space="preserve">, but also hastened the demise of the USSR and the Warsaw Pact. For Barack Obama, this was the path not taken. Even the Arab Spring has not cured his acute allergy to soft power. His May 20, 2011, speech on the Middle East and Northern Africa came four months after the Jasmine Revolution emerged. </w:t>
      </w:r>
      <w:proofErr w:type="gramStart"/>
      <w:r w:rsidRPr="00CB76A9">
        <w:rPr>
          <w:rFonts w:ascii="Georgia" w:hAnsi="Georgia"/>
          <w:sz w:val="12"/>
        </w:rPr>
        <w:t>His emphasis on 1967 borders as the basis for Israeli-Palestinian peace managed to eclipse even his broad words (vice deeds) on democracy in the Middle East.</w:t>
      </w:r>
      <w:proofErr w:type="gramEnd"/>
      <w:r w:rsidRPr="00CB76A9">
        <w:rPr>
          <w:rFonts w:ascii="Georgia" w:hAnsi="Georgia"/>
          <w:sz w:val="12"/>
        </w:rPr>
        <w:t xml:space="preserve"> Further, those words failed to explain his deeds in continuing to support some Arab autocracies (e.g., Bahrain’s, backed by Saudi forces) even as he gives tardy rhetorical support for popular forces casting aside other ones. </w:t>
      </w:r>
      <w:r w:rsidRPr="00CB76A9">
        <w:rPr>
          <w:rStyle w:val="StyleUnderline"/>
          <w:rFonts w:ascii="Georgia" w:hAnsi="Georgia"/>
          <w:sz w:val="12"/>
        </w:rPr>
        <w:t>To use soft power without hard power is to be Sweden. To use hard power without soft power is to be China</w:t>
      </w:r>
      <w:r w:rsidRPr="00CB76A9">
        <w:rPr>
          <w:rFonts w:ascii="Georgia" w:hAnsi="Georgia"/>
          <w:sz w:val="12"/>
        </w:rPr>
        <w:t xml:space="preserve">. Even France, with its long commitment to realpolitik, has overtaken the United States as proponent and implementer of humanitarian intervention in Libya and Ivory Coast. </w:t>
      </w:r>
      <w:r w:rsidRPr="00CB76A9">
        <w:rPr>
          <w:rStyle w:val="StyleUnderline"/>
          <w:rFonts w:ascii="Georgia" w:hAnsi="Georgia"/>
          <w:sz w:val="12"/>
        </w:rPr>
        <w:t>When the American president has no problem with France combining hard and soft power better than the United States, something is seriously amiss</w:t>
      </w:r>
    </w:p>
    <w:p w:rsidR="001F691D" w:rsidRDefault="00426F22"/>
    <w:sectPr w:rsidR="001F691D" w:rsidSect="00197D9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5030304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426F22" w:rsidRPr="00FA618C" w:rsidRDefault="00426F22" w:rsidP="00426F22">
      <w:pPr>
        <w:rPr>
          <w:rFonts w:ascii="Georgia" w:hAnsi="Georgia"/>
          <w:sz w:val="16"/>
          <w:szCs w:val="20"/>
        </w:rPr>
      </w:pPr>
      <w:r w:rsidRPr="00FA618C">
        <w:rPr>
          <w:rStyle w:val="FootnoteReference"/>
          <w:rFonts w:ascii="Georgia" w:hAnsi="Georgia"/>
          <w:sz w:val="16"/>
        </w:rPr>
        <w:footnoteRef/>
      </w:r>
      <w:r w:rsidRPr="00FA618C">
        <w:rPr>
          <w:rFonts w:ascii="Georgia" w:hAnsi="Georgia"/>
          <w:sz w:val="16"/>
        </w:rPr>
        <w:t xml:space="preserve"> </w:t>
      </w:r>
      <w:r w:rsidRPr="00FA618C">
        <w:rPr>
          <w:rFonts w:ascii="Georgia" w:hAnsi="Georgia"/>
          <w:sz w:val="16"/>
          <w:szCs w:val="20"/>
        </w:rPr>
        <w:t xml:space="preserve">Taylor, Marisa. "Crime, Murder Rates Hold Steady in 2015, Report Say." </w:t>
      </w:r>
      <w:r w:rsidRPr="00FA618C">
        <w:rPr>
          <w:rFonts w:ascii="Georgia" w:hAnsi="Georgia"/>
          <w:i/>
          <w:sz w:val="16"/>
          <w:szCs w:val="20"/>
        </w:rPr>
        <w:t>Http://america.aljazeera.com/articles/2015/11/20/crime-murder-rates-hold-steady-in-2015.html</w:t>
      </w:r>
      <w:r w:rsidRPr="00FA618C">
        <w:rPr>
          <w:rFonts w:ascii="Georgia" w:hAnsi="Georgia"/>
          <w:sz w:val="16"/>
          <w:szCs w:val="20"/>
        </w:rPr>
        <w:t>. Al Jazera, 11 Nov. 2015. Web. 22 Nov. 2015. &lt;http://america.aljazeera.com/articles/2015/11/20/crime-murder-rates-hold-steady-in-2015.html&gt;.</w:t>
      </w:r>
    </w:p>
    <w:p w:rsidR="00426F22" w:rsidRDefault="00426F22" w:rsidP="00426F22">
      <w:pPr>
        <w:pStyle w:val="FootnoteText"/>
      </w:pPr>
    </w:p>
  </w:footnote>
  <w:footnote w:id="0">
    <w:p w:rsidR="00426F22" w:rsidRPr="008F6336" w:rsidRDefault="00426F22" w:rsidP="00426F22">
      <w:pPr>
        <w:pStyle w:val="FootnoteText"/>
        <w:rPr>
          <w:sz w:val="16"/>
        </w:rPr>
      </w:pPr>
      <w:r w:rsidRPr="008F6336">
        <w:rPr>
          <w:rStyle w:val="FootnoteReference"/>
          <w:sz w:val="16"/>
        </w:rPr>
        <w:footnoteRef/>
      </w:r>
      <w:r w:rsidRPr="008F6336">
        <w:rPr>
          <w:sz w:val="16"/>
        </w:rPr>
        <w:t xml:space="preserve"> </w:t>
      </w:r>
      <w:r w:rsidRPr="008F6336">
        <w:rPr>
          <w:rFonts w:ascii="Georgia" w:hAnsi="Georgia"/>
          <w:sz w:val="16"/>
          <w:szCs w:val="16"/>
        </w:rPr>
        <w:t>Andrew D. Leipold, [Associate Professor, University of Illinois College of Law], “The Dangers of Race-Based Jury Nullification: A Response to Professor Butler,” UCLA Law Review Vol. 44, 1996.</w:t>
      </w:r>
    </w:p>
  </w:footnote>
  <w:footnote w:id="1">
    <w:p w:rsidR="00426F22" w:rsidRPr="00CB76A9" w:rsidRDefault="00426F22" w:rsidP="00426F22">
      <w:pPr>
        <w:pStyle w:val="FootnoteText"/>
        <w:rPr>
          <w:sz w:val="16"/>
        </w:rPr>
      </w:pPr>
      <w:r w:rsidRPr="00CB76A9">
        <w:rPr>
          <w:rStyle w:val="FootnoteReference"/>
          <w:sz w:val="16"/>
        </w:rPr>
        <w:footnoteRef/>
      </w:r>
      <w:r w:rsidRPr="00CB76A9">
        <w:rPr>
          <w:sz w:val="16"/>
        </w:rPr>
        <w:t xml:space="preserve"> </w:t>
      </w:r>
      <w:r w:rsidRPr="00CB76A9">
        <w:rPr>
          <w:rFonts w:ascii="Georgia" w:hAnsi="Georgia"/>
          <w:sz w:val="16"/>
        </w:rPr>
        <w:t xml:space="preserve">Ray. "Some Fear Obama's Plan To Reduce Federal Sentencing Guidelines Will Increase Crime Rates.” May 10, 2008. Web. October 16, 2015. &lt;http://www.cleveland.com/nation/index.ssf/2015/07/some_fear_obamas_plan_to_reduc. </w:t>
      </w:r>
      <w:proofErr w:type="gramStart"/>
      <w:r w:rsidRPr="00CB76A9">
        <w:rPr>
          <w:rFonts w:ascii="Georgia" w:hAnsi="Georgia"/>
          <w:sz w:val="16"/>
        </w:rPr>
        <w:t>html</w:t>
      </w:r>
      <w:proofErr w:type="gramEnd"/>
      <w:r w:rsidRPr="00CB76A9">
        <w:rPr>
          <w:rFonts w:ascii="Georgia" w:hAnsi="Georgia"/>
          <w:sz w:val="16"/>
        </w:rPr>
        <w:t xml:space="preserve">&gt;. </w:t>
      </w:r>
    </w:p>
  </w:footnote>
  <w:footnote w:id="2">
    <w:p w:rsidR="00426F22" w:rsidRPr="008F6336" w:rsidRDefault="00426F22" w:rsidP="00426F22">
      <w:pPr>
        <w:pStyle w:val="FootnoteText"/>
        <w:rPr>
          <w:sz w:val="16"/>
          <w:szCs w:val="16"/>
        </w:rPr>
      </w:pPr>
      <w:r w:rsidRPr="008F6336">
        <w:rPr>
          <w:rStyle w:val="FootnoteReference"/>
          <w:sz w:val="16"/>
          <w:szCs w:val="16"/>
        </w:rPr>
        <w:footnoteRef/>
      </w:r>
      <w:r w:rsidRPr="008F6336">
        <w:rPr>
          <w:sz w:val="16"/>
          <w:szCs w:val="16"/>
        </w:rPr>
        <w:t xml:space="preserve"> </w:t>
      </w:r>
      <w:proofErr w:type="gramStart"/>
      <w:r w:rsidRPr="008F6336">
        <w:rPr>
          <w:sz w:val="16"/>
          <w:szCs w:val="16"/>
        </w:rPr>
        <w:t>“When soft power is hard,” Richard Falk, United Nations Special Rapporteur on Palestinian human rights.</w:t>
      </w:r>
      <w:proofErr w:type="gramEnd"/>
      <w:r w:rsidRPr="008F6336">
        <w:rPr>
          <w:sz w:val="16"/>
          <w:szCs w:val="16"/>
        </w:rPr>
        <w:t xml:space="preserve"> Al Jazzera Opinion. July 28</w:t>
      </w:r>
      <w:r w:rsidRPr="008F6336">
        <w:rPr>
          <w:sz w:val="16"/>
          <w:szCs w:val="16"/>
          <w:vertAlign w:val="superscript"/>
        </w:rPr>
        <w:t>th</w:t>
      </w:r>
      <w:r w:rsidRPr="008F6336">
        <w:rPr>
          <w:sz w:val="16"/>
          <w:szCs w:val="16"/>
        </w:rPr>
        <w:t>, 2012. http://www.aljazeera.com/indepth/opinion/2012/07/201272212435524825.html</w:t>
      </w:r>
    </w:p>
  </w:footnote>
  <w:footnote w:id="3">
    <w:p w:rsidR="00426F22" w:rsidRDefault="00426F22" w:rsidP="00426F22">
      <w:pPr>
        <w:pStyle w:val="FootnoteText"/>
      </w:pPr>
      <w:r w:rsidRPr="008F6336">
        <w:rPr>
          <w:rStyle w:val="FootnoteReference"/>
          <w:sz w:val="16"/>
        </w:rPr>
        <w:footnoteRef/>
      </w:r>
      <w:r w:rsidRPr="008F6336">
        <w:rPr>
          <w:sz w:val="16"/>
        </w:rPr>
        <w:t xml:space="preserve"> </w:t>
      </w:r>
      <w:r w:rsidRPr="008F6336">
        <w:rPr>
          <w:rFonts w:ascii="Georgia" w:hAnsi="Georgia"/>
          <w:sz w:val="16"/>
        </w:rPr>
        <w:t>(Mark P. Lagon, International Relations and Security Chair at Georgetown University's Master of Science in Foreign Service Program and adjunct senior fellow at the Council on Foreign Relations. He is the former US Ambassador-at-Large to Combat Trafficking in Persons at the US Department of State, Sept/Oct 2011, "The Value of Values: Soft Power Under Obama", World Affairs Journal, http://www.worldaffairsjournal.org/article/value-values-soft-power-under-obama#ER, DA: 7-7-2015)</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FC30A1F"/>
    <w:multiLevelType w:val="hybridMultilevel"/>
    <w:tmpl w:val="B2A612E4"/>
    <w:lvl w:ilvl="0" w:tplc="02442CA4">
      <w:start w:val="1"/>
      <w:numFmt w:val="decimal"/>
      <w:lvlText w:val="%1."/>
      <w:lvlJc w:val="left"/>
      <w:pPr>
        <w:ind w:left="720" w:hanging="360"/>
      </w:pPr>
      <w:rPr>
        <w:rFonts w:ascii="Georgia" w:eastAsiaTheme="minorHAnsi" w:hAnsi="Georgia"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0E7FE6"/>
    <w:multiLevelType w:val="hybridMultilevel"/>
    <w:tmpl w:val="9EB075D0"/>
    <w:lvl w:ilvl="0" w:tplc="118EB1E6">
      <w:start w:val="1"/>
      <w:numFmt w:val="lowerLetter"/>
      <w:lvlText w:val="%1."/>
      <w:lvlJc w:val="left"/>
      <w:pPr>
        <w:ind w:left="1800" w:hanging="360"/>
      </w:pPr>
      <w:rPr>
        <w:rFonts w:asciiTheme="minorHAnsi" w:eastAsiaTheme="minorHAnsi" w:hAnsiTheme="minorHAnsi"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41AD3F73"/>
    <w:multiLevelType w:val="hybridMultilevel"/>
    <w:tmpl w:val="C95EB91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37E06C5"/>
    <w:multiLevelType w:val="hybridMultilevel"/>
    <w:tmpl w:val="A852F1FC"/>
    <w:lvl w:ilvl="0" w:tplc="DB528714">
      <w:start w:val="1"/>
      <w:numFmt w:val="decimal"/>
      <w:lvlText w:val="%1."/>
      <w:lvlJc w:val="left"/>
      <w:pPr>
        <w:ind w:left="720" w:hanging="360"/>
      </w:pPr>
      <w:rPr>
        <w:rFonts w:ascii="Georgia" w:eastAsiaTheme="minorHAnsi" w:hAnsi="Georgia"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8E746D"/>
    <w:multiLevelType w:val="hybridMultilevel"/>
    <w:tmpl w:val="86A030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9E5773"/>
    <w:multiLevelType w:val="hybridMultilevel"/>
    <w:tmpl w:val="4B9E7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59C7C33"/>
    <w:multiLevelType w:val="hybridMultilevel"/>
    <w:tmpl w:val="820C70D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E26B03"/>
    <w:multiLevelType w:val="hybridMultilevel"/>
    <w:tmpl w:val="EFBEE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B185539"/>
    <w:multiLevelType w:val="hybridMultilevel"/>
    <w:tmpl w:val="89DC36D2"/>
    <w:lvl w:ilvl="0" w:tplc="E96EAC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29D3B4E"/>
    <w:multiLevelType w:val="hybridMultilevel"/>
    <w:tmpl w:val="4CC6D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2"/>
  </w:num>
  <w:num w:numId="4">
    <w:abstractNumId w:val="5"/>
  </w:num>
  <w:num w:numId="5">
    <w:abstractNumId w:val="3"/>
  </w:num>
  <w:num w:numId="6">
    <w:abstractNumId w:val="13"/>
  </w:num>
  <w:num w:numId="7">
    <w:abstractNumId w:val="9"/>
  </w:num>
  <w:num w:numId="8">
    <w:abstractNumId w:val="8"/>
  </w:num>
  <w:num w:numId="9">
    <w:abstractNumId w:val="4"/>
  </w:num>
  <w:num w:numId="10">
    <w:abstractNumId w:val="0"/>
  </w:num>
  <w:num w:numId="11">
    <w:abstractNumId w:val="11"/>
  </w:num>
  <w:num w:numId="12">
    <w:abstractNumId w:val="7"/>
  </w:num>
  <w:num w:numId="13">
    <w:abstractNumId w:val="10"/>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26F22"/>
    <w:rsid w:val="00426F22"/>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7"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F22"/>
  </w:style>
  <w:style w:type="paragraph" w:styleId="Heading1">
    <w:name w:val="heading 1"/>
    <w:aliases w:val="Pocket"/>
    <w:basedOn w:val="Normal"/>
    <w:next w:val="Normal"/>
    <w:link w:val="Heading1Char"/>
    <w:uiPriority w:val="9"/>
    <w:qFormat/>
    <w:rsid w:val="00426F2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26F2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426F2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5,small space,ta,t,Heading 2 Char Char Char Char,Heading 41,T"/>
    <w:basedOn w:val="Normal"/>
    <w:next w:val="Normal"/>
    <w:link w:val="Heading4Char"/>
    <w:autoRedefine/>
    <w:uiPriority w:val="9"/>
    <w:unhideWhenUsed/>
    <w:qFormat/>
    <w:rsid w:val="00426F22"/>
    <w:pPr>
      <w:keepNext/>
      <w:keepLines/>
      <w:spacing w:line="259" w:lineRule="auto"/>
      <w:outlineLvl w:val="3"/>
    </w:pPr>
    <w:rPr>
      <w:rFonts w:ascii="Times New Roman" w:eastAsiaTheme="majorEastAsia" w:hAnsi="Times New Roman" w:cstheme="majorBidi"/>
      <w:b/>
      <w:iCs/>
      <w:sz w:val="26"/>
      <w:szCs w:val="22"/>
      <w:u w:val="single"/>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
    <w:basedOn w:val="DefaultParagraphFont"/>
    <w:link w:val="Heading1"/>
    <w:uiPriority w:val="9"/>
    <w:rsid w:val="00426F22"/>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26F22"/>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426F22"/>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9"/>
    <w:rsid w:val="00426F22"/>
    <w:rPr>
      <w:rFonts w:ascii="Times New Roman" w:eastAsiaTheme="majorEastAsia" w:hAnsi="Times New Roman" w:cstheme="majorBidi"/>
      <w:b/>
      <w:iCs/>
      <w:sz w:val="26"/>
      <w:szCs w:val="22"/>
      <w:u w:val="single"/>
    </w:rPr>
  </w:style>
  <w:style w:type="paragraph" w:styleId="DocumentMap">
    <w:name w:val="Document Map"/>
    <w:basedOn w:val="Normal"/>
    <w:link w:val="DocumentMapChar"/>
    <w:uiPriority w:val="99"/>
    <w:unhideWhenUsed/>
    <w:rsid w:val="00426F22"/>
    <w:rPr>
      <w:rFonts w:ascii="Lucida Grande" w:hAnsi="Lucida Grande"/>
    </w:rPr>
  </w:style>
  <w:style w:type="character" w:customStyle="1" w:styleId="DocumentMapChar">
    <w:name w:val="Document Map Char"/>
    <w:basedOn w:val="DefaultParagraphFont"/>
    <w:link w:val="DocumentMap"/>
    <w:uiPriority w:val="99"/>
    <w:rsid w:val="00426F22"/>
    <w:rPr>
      <w:rFonts w:ascii="Lucida Grande" w:hAnsi="Lucida Grande"/>
    </w:rPr>
  </w:style>
  <w:style w:type="paragraph" w:styleId="NormalWeb">
    <w:name w:val="Normal (Web)"/>
    <w:basedOn w:val="Normal"/>
    <w:link w:val="NormalWebChar"/>
    <w:uiPriority w:val="99"/>
    <w:rsid w:val="00426F22"/>
    <w:pPr>
      <w:spacing w:beforeLines="1" w:afterLines="1"/>
    </w:pPr>
    <w:rPr>
      <w:rFonts w:ascii="Times" w:hAnsi="Times" w:cs="Times New Roman"/>
      <w:sz w:val="20"/>
      <w:szCs w:val="20"/>
    </w:rPr>
  </w:style>
  <w:style w:type="paragraph" w:styleId="FootnoteText">
    <w:name w:val="footnote text"/>
    <w:basedOn w:val="Normal"/>
    <w:link w:val="FootnoteTextChar"/>
    <w:uiPriority w:val="99"/>
    <w:unhideWhenUsed/>
    <w:qFormat/>
    <w:rsid w:val="00426F22"/>
  </w:style>
  <w:style w:type="character" w:customStyle="1" w:styleId="FootnoteTextChar">
    <w:name w:val="Footnote Text Char"/>
    <w:basedOn w:val="DefaultParagraphFont"/>
    <w:link w:val="FootnoteText"/>
    <w:uiPriority w:val="99"/>
    <w:rsid w:val="00426F22"/>
  </w:style>
  <w:style w:type="character" w:styleId="FootnoteReference">
    <w:name w:val="footnote reference"/>
    <w:aliases w:val="FN Ref,footnote reference,fr,o,FR,(NECG) Footnote Reference"/>
    <w:basedOn w:val="DefaultParagraphFont"/>
    <w:uiPriority w:val="99"/>
    <w:unhideWhenUsed/>
    <w:qFormat/>
    <w:rsid w:val="00426F22"/>
    <w:rPr>
      <w:vertAlign w:val="superscript"/>
    </w:rPr>
  </w:style>
  <w:style w:type="paragraph" w:styleId="Footer">
    <w:name w:val="footer"/>
    <w:basedOn w:val="Normal"/>
    <w:link w:val="FooterChar"/>
    <w:uiPriority w:val="99"/>
    <w:unhideWhenUsed/>
    <w:rsid w:val="00426F22"/>
    <w:pPr>
      <w:tabs>
        <w:tab w:val="center" w:pos="4320"/>
        <w:tab w:val="right" w:pos="8640"/>
      </w:tabs>
    </w:pPr>
  </w:style>
  <w:style w:type="character" w:customStyle="1" w:styleId="FooterChar">
    <w:name w:val="Footer Char"/>
    <w:basedOn w:val="DefaultParagraphFont"/>
    <w:link w:val="Footer"/>
    <w:uiPriority w:val="99"/>
    <w:rsid w:val="00426F22"/>
  </w:style>
  <w:style w:type="character" w:styleId="PageNumber">
    <w:name w:val="page number"/>
    <w:basedOn w:val="DefaultParagraphFont"/>
    <w:uiPriority w:val="99"/>
    <w:semiHidden/>
    <w:unhideWhenUsed/>
    <w:rsid w:val="00426F22"/>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Box,Style1"/>
    <w:basedOn w:val="DefaultParagraphFont"/>
    <w:link w:val="textbold"/>
    <w:uiPriority w:val="7"/>
    <w:qFormat/>
    <w:rsid w:val="00426F22"/>
    <w:rPr>
      <w:rFonts w:ascii="Times New Roman" w:hAnsi="Times New Roman" w:cs="Times New Roman"/>
      <w:b/>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
    <w:basedOn w:val="DefaultParagraphFont"/>
    <w:uiPriority w:val="1"/>
    <w:qFormat/>
    <w:rsid w:val="00426F22"/>
    <w:rPr>
      <w:b/>
      <w:bCs/>
      <w:sz w:val="26"/>
      <w:u w:val="none"/>
    </w:rPr>
  </w:style>
  <w:style w:type="character" w:customStyle="1" w:styleId="StyleUnderline">
    <w:name w:val="Style Underline"/>
    <w:aliases w:val="Underline,Style Bold Underline,Intense Emphasis1,Intense Emphasis11,apple-style-span + 6 pt,Kern at 16 pt,Style,Bold,Intense Emphasis111,Intense Emphasis2,HHeading 3 + 12 pt,Cards + Font: 12 pt Char,Bold Cite Char,Citation Char Char Char"/>
    <w:basedOn w:val="DefaultParagraphFont"/>
    <w:uiPriority w:val="1"/>
    <w:qFormat/>
    <w:rsid w:val="00426F22"/>
    <w:rPr>
      <w:b w:val="0"/>
      <w:sz w:val="22"/>
      <w:u w:val="single"/>
    </w:rPr>
  </w:style>
  <w:style w:type="paragraph" w:customStyle="1" w:styleId="card">
    <w:name w:val="card"/>
    <w:basedOn w:val="Normal"/>
    <w:next w:val="Normal"/>
    <w:uiPriority w:val="1"/>
    <w:qFormat/>
    <w:rsid w:val="00426F22"/>
    <w:pPr>
      <w:ind w:left="288" w:right="288"/>
    </w:pPr>
    <w:rPr>
      <w:b/>
      <w:sz w:val="22"/>
      <w:u w:val="single"/>
    </w:rPr>
  </w:style>
  <w:style w:type="paragraph" w:customStyle="1" w:styleId="textbold">
    <w:name w:val="text bold"/>
    <w:basedOn w:val="Normal"/>
    <w:link w:val="Emphasis"/>
    <w:uiPriority w:val="7"/>
    <w:qFormat/>
    <w:rsid w:val="00426F22"/>
    <w:pPr>
      <w:pBdr>
        <w:top w:val="single" w:sz="18" w:space="0" w:color="auto"/>
        <w:left w:val="single" w:sz="18" w:space="0" w:color="auto"/>
        <w:bottom w:val="single" w:sz="18" w:space="0" w:color="auto"/>
        <w:right w:val="single" w:sz="18" w:space="0" w:color="auto"/>
      </w:pBdr>
      <w:ind w:left="720"/>
      <w:jc w:val="both"/>
    </w:pPr>
    <w:rPr>
      <w:rFonts w:ascii="Times New Roman" w:hAnsi="Times New Roman" w:cs="Times New Roman"/>
      <w:b/>
      <w:iCs/>
      <w:sz w:val="22"/>
      <w:u w:val="single"/>
      <w:bdr w:val="single" w:sz="8" w:space="0" w:color="auto"/>
    </w:rPr>
  </w:style>
  <w:style w:type="paragraph" w:styleId="ListParagraph">
    <w:name w:val="List Paragraph"/>
    <w:basedOn w:val="Normal"/>
    <w:uiPriority w:val="34"/>
    <w:qFormat/>
    <w:rsid w:val="00426F22"/>
    <w:pPr>
      <w:ind w:left="720"/>
      <w:contextualSpacing/>
    </w:pPr>
  </w:style>
  <w:style w:type="character" w:customStyle="1" w:styleId="NormalWebChar">
    <w:name w:val="Normal (Web) Char"/>
    <w:link w:val="NormalWeb"/>
    <w:uiPriority w:val="99"/>
    <w:rsid w:val="00426F22"/>
    <w:rPr>
      <w:rFonts w:ascii="Times" w:hAnsi="Times" w:cs="Times New Roman"/>
      <w:sz w:val="20"/>
      <w:szCs w:val="20"/>
    </w:rPr>
  </w:style>
  <w:style w:type="paragraph" w:styleId="NoSpacing">
    <w:name w:val="No Spacing"/>
    <w:uiPriority w:val="1"/>
    <w:rsid w:val="00426F22"/>
    <w:rPr>
      <w:rFonts w:eastAsiaTheme="minorEastAsia"/>
    </w:rPr>
  </w:style>
  <w:style w:type="paragraph" w:styleId="Header">
    <w:name w:val="header"/>
    <w:basedOn w:val="Normal"/>
    <w:link w:val="HeaderChar"/>
    <w:uiPriority w:val="99"/>
    <w:unhideWhenUsed/>
    <w:rsid w:val="00426F22"/>
    <w:pPr>
      <w:tabs>
        <w:tab w:val="center" w:pos="4320"/>
        <w:tab w:val="right" w:pos="8640"/>
      </w:tabs>
    </w:pPr>
    <w:rPr>
      <w:rFonts w:ascii="Calibri" w:eastAsiaTheme="minorEastAsia" w:hAnsi="Calibri"/>
      <w:sz w:val="22"/>
    </w:rPr>
  </w:style>
  <w:style w:type="character" w:customStyle="1" w:styleId="HeaderChar">
    <w:name w:val="Header Char"/>
    <w:basedOn w:val="DefaultParagraphFont"/>
    <w:link w:val="Header"/>
    <w:uiPriority w:val="99"/>
    <w:rsid w:val="00426F22"/>
    <w:rPr>
      <w:rFonts w:ascii="Calibri" w:eastAsiaTheme="minorEastAsia" w:hAnsi="Calibri"/>
      <w:sz w:val="22"/>
    </w:rPr>
  </w:style>
  <w:style w:type="character" w:styleId="Hyperlink">
    <w:name w:val="Hyperlink"/>
    <w:basedOn w:val="DefaultParagraphFont"/>
    <w:unhideWhenUsed/>
    <w:rsid w:val="00426F22"/>
    <w:rPr>
      <w:color w:val="0000FF" w:themeColor="hyperlink"/>
      <w:u w:val="single"/>
    </w:rPr>
  </w:style>
  <w:style w:type="paragraph" w:customStyle="1" w:styleId="HeaderFooter">
    <w:name w:val="Header &amp; Footer"/>
    <w:rsid w:val="00426F22"/>
    <w:pPr>
      <w:pBdr>
        <w:top w:val="nil"/>
        <w:left w:val="nil"/>
        <w:bottom w:val="nil"/>
        <w:right w:val="nil"/>
        <w:between w:val="nil"/>
        <w:bar w:val="nil"/>
      </w:pBdr>
      <w:tabs>
        <w:tab w:val="right" w:pos="9020"/>
      </w:tabs>
    </w:pPr>
    <w:rPr>
      <w:rFonts w:ascii="Helvetica" w:eastAsia="Arial Unicode MS" w:hAnsi="Helvetica" w:cs="Arial Unicode MS"/>
      <w:color w:val="000000"/>
      <w:bdr w:val="nil"/>
    </w:rPr>
  </w:style>
  <w:style w:type="paragraph" w:customStyle="1" w:styleId="Body">
    <w:name w:val="Body"/>
    <w:rsid w:val="00426F22"/>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rPr>
  </w:style>
  <w:style w:type="character" w:customStyle="1" w:styleId="Link">
    <w:name w:val="Link"/>
    <w:rsid w:val="00426F22"/>
    <w:rPr>
      <w:color w:val="0563C1"/>
      <w:u w:val="single" w:color="0563C1"/>
    </w:rPr>
  </w:style>
  <w:style w:type="character" w:customStyle="1" w:styleId="Hyperlink0">
    <w:name w:val="Hyperlink.0"/>
    <w:basedOn w:val="Link"/>
    <w:rsid w:val="00426F22"/>
    <w:rPr>
      <w:rFonts w:ascii="Georgia" w:eastAsia="Georgia" w:hAnsi="Georgia" w:cs="Georgia"/>
      <w:sz w:val="16"/>
      <w:szCs w:val="16"/>
    </w:rPr>
  </w:style>
  <w:style w:type="character" w:customStyle="1" w:styleId="None">
    <w:name w:val="None"/>
    <w:rsid w:val="00426F22"/>
  </w:style>
  <w:style w:type="character" w:customStyle="1" w:styleId="Hyperlink1">
    <w:name w:val="Hyperlink.1"/>
    <w:basedOn w:val="None"/>
    <w:rsid w:val="00426F22"/>
    <w:rPr>
      <w:rFonts w:ascii="Georgia" w:eastAsia="Georgia" w:hAnsi="Georgia" w:cs="Georgia"/>
      <w:color w:val="0088CC"/>
      <w:sz w:val="16"/>
      <w:szCs w:val="16"/>
      <w:u w:color="0088CC"/>
    </w:rPr>
  </w:style>
  <w:style w:type="character" w:customStyle="1" w:styleId="Hyperlink2">
    <w:name w:val="Hyperlink.2"/>
    <w:basedOn w:val="None"/>
    <w:rsid w:val="00426F22"/>
    <w:rPr>
      <w:rFonts w:ascii="Georgia" w:eastAsia="Georgia" w:hAnsi="Georgia" w:cs="Georgia"/>
      <w:color w:val="000000"/>
      <w:sz w:val="16"/>
      <w:szCs w:val="16"/>
      <w:u w:color="000000"/>
    </w:rPr>
  </w:style>
  <w:style w:type="character" w:customStyle="1" w:styleId="apple-converted-space">
    <w:name w:val="apple-converted-space"/>
    <w:basedOn w:val="DefaultParagraphFont"/>
    <w:rsid w:val="00426F22"/>
  </w:style>
  <w:style w:type="paragraph" w:customStyle="1" w:styleId="loose">
    <w:name w:val="loose"/>
    <w:basedOn w:val="Normal"/>
    <w:rsid w:val="00426F22"/>
    <w:pPr>
      <w:spacing w:before="100" w:beforeAutospacing="1" w:after="100" w:afterAutospacing="1"/>
    </w:pPr>
    <w:rPr>
      <w:rFonts w:ascii="Times New Roman" w:eastAsia="Times New Roman" w:hAnsi="Times New Roman" w:cs="Times New Roman"/>
    </w:rPr>
  </w:style>
  <w:style w:type="character" w:customStyle="1" w:styleId="blue">
    <w:name w:val="blue"/>
    <w:basedOn w:val="DefaultParagraphFont"/>
    <w:rsid w:val="00426F22"/>
  </w:style>
  <w:style w:type="character" w:customStyle="1" w:styleId="hit">
    <w:name w:val="hit"/>
    <w:basedOn w:val="DefaultParagraphFont"/>
    <w:rsid w:val="00426F22"/>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hyperlink" Target="http://america.aljazeera.com/watch/shows/Ali-Velshi-On-Target/2015/6/the-ferguson-effect-is-leading-to-lawlessness.html" TargetMode="External"/><Relationship Id="rId7" Type="http://schemas.openxmlformats.org/officeDocument/2006/relationships/hyperlink" Target="http://www.brennancenter.org/" TargetMode="External"/><Relationship Id="rId8" Type="http://schemas.openxmlformats.org/officeDocument/2006/relationships/hyperlink" Target="https://www.brennancenter.org/publication/crime-2015-preliminary-analysi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1436</Words>
  <Characters>8187</Characters>
  <Application>Microsoft Macintosh Word</Application>
  <DocSecurity>0</DocSecurity>
  <Lines>68</Lines>
  <Paragraphs>16</Paragraphs>
  <ScaleCrop>false</ScaleCrop>
  <Company>New Trier High School</Company>
  <LinksUpToDate>false</LinksUpToDate>
  <CharactersWithSpaces>10054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Kollar</dc:creator>
  <cp:keywords/>
  <cp:lastModifiedBy>Louie Kollar</cp:lastModifiedBy>
  <cp:revision>1</cp:revision>
  <dcterms:created xsi:type="dcterms:W3CDTF">2016-05-13T03:23:00Z</dcterms:created>
  <dcterms:modified xsi:type="dcterms:W3CDTF">2016-05-13T03:23:00Z</dcterms:modified>
</cp:coreProperties>
</file>