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36" w:rsidRPr="006B2974" w:rsidRDefault="00070236" w:rsidP="00070236">
      <w:pPr>
        <w:pStyle w:val="Body"/>
        <w:shd w:val="clear" w:color="auto" w:fill="FFFFFF"/>
        <w:spacing w:after="0" w:line="240" w:lineRule="auto"/>
        <w:outlineLvl w:val="3"/>
        <w:rPr>
          <w:rFonts w:ascii="Georgia" w:eastAsia="Georgia" w:hAnsi="Georgia" w:cs="Georgia"/>
          <w:b/>
          <w:bCs/>
          <w:sz w:val="24"/>
          <w:szCs w:val="24"/>
        </w:rPr>
      </w:pPr>
      <w:r w:rsidRPr="006B2974">
        <w:rPr>
          <w:rFonts w:ascii="Georgia" w:hAnsi="Georgia"/>
          <w:bCs/>
          <w:sz w:val="24"/>
        </w:rPr>
        <w:t>Nullification threatens the</w:t>
      </w:r>
      <w:r w:rsidRPr="006B2974">
        <w:rPr>
          <w:rFonts w:ascii="Georgia" w:hAnsi="Georgia"/>
          <w:sz w:val="24"/>
        </w:rPr>
        <w:t xml:space="preserve"> </w:t>
      </w:r>
      <w:r w:rsidRPr="006B2974">
        <w:rPr>
          <w:rFonts w:ascii="Georgia" w:hAnsi="Georgia"/>
          <w:bCs/>
          <w:sz w:val="24"/>
          <w:szCs w:val="24"/>
        </w:rPr>
        <w:t>Rule of law since it doesn't account for differences in community morality in a pluralistic society.</w:t>
      </w:r>
      <w:r w:rsidRPr="006B2974">
        <w:rPr>
          <w:rFonts w:ascii="Georgia" w:hAnsi="Georgia"/>
          <w:b/>
          <w:bCs/>
          <w:sz w:val="24"/>
          <w:szCs w:val="24"/>
        </w:rPr>
        <w:t xml:space="preserve"> </w:t>
      </w:r>
      <w:r w:rsidRPr="006B2974">
        <w:rPr>
          <w:rFonts w:ascii="Georgia" w:hAnsi="Georgia"/>
          <w:b/>
          <w:bCs/>
          <w:sz w:val="24"/>
          <w:szCs w:val="24"/>
          <w:u w:val="single"/>
        </w:rPr>
        <w:t>Fissell 13</w:t>
      </w:r>
      <w:r>
        <w:rPr>
          <w:rStyle w:val="FootnoteReference"/>
          <w:rFonts w:ascii="Georgia" w:hAnsi="Georgia"/>
          <w:b/>
          <w:bCs/>
          <w:sz w:val="24"/>
          <w:szCs w:val="24"/>
        </w:rPr>
        <w:footnoteReference w:id="-1"/>
      </w:r>
      <w:r w:rsidRPr="006B2974">
        <w:rPr>
          <w:rFonts w:ascii="Georgia" w:hAnsi="Georgia"/>
          <w:b/>
          <w:bCs/>
          <w:sz w:val="24"/>
          <w:szCs w:val="24"/>
        </w:rPr>
        <w:t xml:space="preserve"> </w:t>
      </w:r>
    </w:p>
    <w:p w:rsidR="00070236" w:rsidRPr="006B2974" w:rsidRDefault="00070236" w:rsidP="00070236">
      <w:pPr>
        <w:pStyle w:val="Body"/>
        <w:spacing w:after="0" w:line="240" w:lineRule="auto"/>
        <w:ind w:left="720"/>
        <w:rPr>
          <w:rFonts w:ascii="Georgia" w:hAnsi="Georgia"/>
          <w:sz w:val="24"/>
        </w:rPr>
      </w:pPr>
      <w:r w:rsidRPr="006B2974">
        <w:rPr>
          <w:rFonts w:ascii="Georgia" w:hAnsi="Georgia"/>
          <w:sz w:val="12"/>
          <w:szCs w:val="16"/>
        </w:rPr>
        <w:t>The accommodationists make a second major mistake: they take too simplistic a view of “community” morality. A bifurcated understanding is necessary, because</w:t>
      </w:r>
      <w:r w:rsidRPr="006B2974">
        <w:rPr>
          <w:rFonts w:ascii="Georgia" w:hAnsi="Georgia"/>
          <w:b/>
          <w:bCs/>
          <w:sz w:val="24"/>
          <w:szCs w:val="16"/>
        </w:rPr>
        <w:t xml:space="preserve"> </w:t>
      </w:r>
      <w:r w:rsidRPr="006B2974">
        <w:rPr>
          <w:rFonts w:ascii="Georgia" w:hAnsi="Georgia"/>
          <w:b/>
          <w:bCs/>
          <w:sz w:val="24"/>
          <w:szCs w:val="24"/>
          <w:highlight w:val="cyan"/>
          <w:u w:val="single"/>
        </w:rPr>
        <w:t>the morality of the area bound by the law need not always align with that of the area from which the jury panel will be selected</w:t>
      </w:r>
      <w:r w:rsidRPr="006B2974">
        <w:rPr>
          <w:rFonts w:ascii="Georgia" w:hAnsi="Georgia"/>
          <w:b/>
          <w:bCs/>
          <w:sz w:val="24"/>
          <w:szCs w:val="24"/>
          <w:highlight w:val="cyan"/>
        </w:rPr>
        <w:t>,</w:t>
      </w:r>
      <w:r w:rsidRPr="006B2974">
        <w:rPr>
          <w:rFonts w:ascii="Georgia" w:hAnsi="Georgia"/>
          <w:sz w:val="24"/>
          <w:szCs w:val="24"/>
        </w:rPr>
        <w:t xml:space="preserve"> </w:t>
      </w:r>
      <w:r w:rsidRPr="006B2974">
        <w:rPr>
          <w:rFonts w:ascii="Georgia" w:hAnsi="Georgia"/>
          <w:sz w:val="12"/>
          <w:szCs w:val="16"/>
        </w:rPr>
        <w:t xml:space="preserve">and, because the morality of the jury is determinative, the possibility of nonalignment has consequences for the rule of law. </w:t>
      </w:r>
      <w:r w:rsidRPr="006B2974">
        <w:rPr>
          <w:rFonts w:ascii="Georgia" w:hAnsi="Georgia"/>
          <w:b/>
          <w:bCs/>
          <w:sz w:val="24"/>
          <w:szCs w:val="24"/>
          <w:highlight w:val="cyan"/>
          <w:u w:val="single"/>
        </w:rPr>
        <w:t>With respect to nullification</w:t>
      </w:r>
      <w:r w:rsidRPr="006B2974">
        <w:rPr>
          <w:rFonts w:ascii="Georgia" w:hAnsi="Georgia"/>
          <w:b/>
          <w:bCs/>
          <w:sz w:val="24"/>
          <w:szCs w:val="24"/>
        </w:rPr>
        <w:t>,</w:t>
      </w:r>
      <w:r w:rsidRPr="006B2974">
        <w:rPr>
          <w:rFonts w:ascii="Georgia" w:hAnsi="Georgia"/>
          <w:b/>
          <w:bCs/>
          <w:sz w:val="24"/>
          <w:szCs w:val="16"/>
        </w:rPr>
        <w:t xml:space="preserve"> </w:t>
      </w:r>
      <w:r w:rsidRPr="006B2974">
        <w:rPr>
          <w:rFonts w:ascii="Georgia" w:hAnsi="Georgia"/>
          <w:sz w:val="12"/>
          <w:szCs w:val="16"/>
        </w:rPr>
        <w:t>one must speak of the</w:t>
      </w:r>
      <w:r w:rsidRPr="006B2974">
        <w:rPr>
          <w:rFonts w:ascii="Georgia" w:hAnsi="Georgia"/>
          <w:b/>
          <w:bCs/>
          <w:sz w:val="24"/>
          <w:szCs w:val="24"/>
        </w:rPr>
        <w:t xml:space="preserve"> “</w:t>
      </w:r>
      <w:r w:rsidRPr="006B2974">
        <w:rPr>
          <w:rFonts w:ascii="Georgia" w:hAnsi="Georgia"/>
          <w:b/>
          <w:bCs/>
          <w:sz w:val="24"/>
          <w:szCs w:val="24"/>
          <w:highlight w:val="cyan"/>
          <w:u w:val="single"/>
        </w:rPr>
        <w:t>community morality” [has two aspects:]</w:t>
      </w:r>
      <w:r w:rsidRPr="006B2974">
        <w:rPr>
          <w:rFonts w:ascii="Georgia" w:hAnsi="Georgia"/>
          <w:sz w:val="24"/>
          <w:szCs w:val="24"/>
        </w:rPr>
        <w:t xml:space="preserve"> </w:t>
      </w:r>
      <w:r w:rsidRPr="006B2974">
        <w:rPr>
          <w:rFonts w:ascii="Georgia" w:hAnsi="Georgia"/>
          <w:sz w:val="12"/>
          <w:szCs w:val="16"/>
        </w:rPr>
        <w:t>in two senses and not only one:</w:t>
      </w:r>
      <w:r w:rsidRPr="006B2974">
        <w:rPr>
          <w:rFonts w:ascii="Georgia" w:hAnsi="Georgia"/>
          <w:b/>
          <w:bCs/>
          <w:sz w:val="24"/>
          <w:szCs w:val="24"/>
        </w:rPr>
        <w:t xml:space="preserve"> </w:t>
      </w:r>
      <w:r w:rsidRPr="006B2974">
        <w:rPr>
          <w:rFonts w:ascii="Georgia" w:hAnsi="Georgia"/>
          <w:b/>
          <w:bCs/>
          <w:sz w:val="24"/>
          <w:szCs w:val="24"/>
          <w:highlight w:val="cyan"/>
          <w:u w:val="single"/>
        </w:rPr>
        <w:t>the conventional morality of the jurisdiction that</w:t>
      </w:r>
      <w:r w:rsidRPr="006B2974">
        <w:rPr>
          <w:rFonts w:ascii="Georgia" w:hAnsi="Georgia"/>
          <w:b/>
          <w:bCs/>
          <w:sz w:val="24"/>
          <w:szCs w:val="24"/>
          <w:u w:val="single"/>
        </w:rPr>
        <w:t xml:space="preserve"> </w:t>
      </w:r>
      <w:r w:rsidRPr="006B2974">
        <w:rPr>
          <w:rFonts w:ascii="Georgia" w:hAnsi="Georgia"/>
          <w:sz w:val="12"/>
          <w:szCs w:val="16"/>
        </w:rPr>
        <w:t>has input over and</w:t>
      </w:r>
      <w:r w:rsidRPr="006B2974">
        <w:rPr>
          <w:rFonts w:ascii="Georgia" w:hAnsi="Georgia"/>
          <w:b/>
          <w:bCs/>
          <w:sz w:val="24"/>
          <w:szCs w:val="24"/>
          <w:u w:val="single"/>
        </w:rPr>
        <w:t xml:space="preserve"> </w:t>
      </w:r>
      <w:r w:rsidRPr="006B2974">
        <w:rPr>
          <w:rFonts w:ascii="Georgia" w:hAnsi="Georgia"/>
          <w:b/>
          <w:bCs/>
          <w:sz w:val="24"/>
          <w:szCs w:val="24"/>
          <w:highlight w:val="cyan"/>
          <w:u w:val="single"/>
        </w:rPr>
        <w:t>is affected by the legislation</w:t>
      </w:r>
      <w:r w:rsidRPr="006B2974">
        <w:rPr>
          <w:rFonts w:ascii="Georgia" w:hAnsi="Georgia"/>
          <w:b/>
          <w:bCs/>
          <w:sz w:val="24"/>
          <w:szCs w:val="24"/>
          <w:highlight w:val="cyan"/>
        </w:rPr>
        <w:t xml:space="preserve"> </w:t>
      </w:r>
      <w:r w:rsidRPr="006B2974">
        <w:rPr>
          <w:rFonts w:ascii="Georgia" w:hAnsi="Georgia"/>
          <w:sz w:val="12"/>
          <w:szCs w:val="16"/>
          <w:highlight w:val="cyan"/>
        </w:rPr>
        <w:t>(</w:t>
      </w:r>
      <w:r w:rsidRPr="006B2974">
        <w:rPr>
          <w:rFonts w:ascii="Georgia" w:hAnsi="Georgia"/>
          <w:sz w:val="12"/>
          <w:szCs w:val="16"/>
        </w:rPr>
        <w:t>jurisdictional morality),</w:t>
      </w:r>
      <w:r w:rsidRPr="006B2974">
        <w:rPr>
          <w:rFonts w:ascii="Georgia" w:hAnsi="Georgia"/>
          <w:b/>
          <w:bCs/>
          <w:sz w:val="24"/>
          <w:szCs w:val="24"/>
        </w:rPr>
        <w:t xml:space="preserve"> </w:t>
      </w:r>
      <w:r w:rsidRPr="006B2974">
        <w:rPr>
          <w:rFonts w:ascii="Georgia" w:hAnsi="Georgia"/>
          <w:b/>
          <w:bCs/>
          <w:sz w:val="24"/>
          <w:szCs w:val="24"/>
          <w:highlight w:val="cyan"/>
          <w:u w:val="single"/>
        </w:rPr>
        <w:t>and the conventional morality</w:t>
      </w:r>
      <w:r w:rsidRPr="006B2974">
        <w:rPr>
          <w:rFonts w:ascii="Georgia" w:hAnsi="Georgia"/>
          <w:b/>
          <w:bCs/>
          <w:sz w:val="24"/>
          <w:szCs w:val="24"/>
          <w:u w:val="single"/>
        </w:rPr>
        <w:t xml:space="preserve"> </w:t>
      </w:r>
      <w:r w:rsidRPr="006B2974">
        <w:rPr>
          <w:rFonts w:ascii="Georgia" w:hAnsi="Georgia"/>
          <w:b/>
          <w:bCs/>
          <w:sz w:val="24"/>
          <w:szCs w:val="24"/>
          <w:highlight w:val="cyan"/>
          <w:u w:val="single"/>
        </w:rPr>
        <w:t>of the area from which a venire— and</w:t>
      </w:r>
      <w:r w:rsidRPr="006B2974">
        <w:rPr>
          <w:rFonts w:ascii="Georgia" w:hAnsi="Georgia"/>
          <w:b/>
          <w:bCs/>
          <w:sz w:val="24"/>
          <w:szCs w:val="24"/>
        </w:rPr>
        <w:t xml:space="preserve"> </w:t>
      </w:r>
      <w:r w:rsidRPr="006B2974">
        <w:rPr>
          <w:rFonts w:ascii="Georgia" w:hAnsi="Georgia"/>
          <w:sz w:val="12"/>
          <w:szCs w:val="16"/>
        </w:rPr>
        <w:t>ultimately a</w:t>
      </w:r>
      <w:r w:rsidRPr="006B2974">
        <w:rPr>
          <w:rFonts w:ascii="Georgia" w:hAnsi="Georgia"/>
          <w:b/>
          <w:bCs/>
          <w:sz w:val="24"/>
          <w:szCs w:val="24"/>
        </w:rPr>
        <w:t xml:space="preserve"> </w:t>
      </w:r>
      <w:r w:rsidRPr="006B2974">
        <w:rPr>
          <w:rFonts w:ascii="Georgia" w:hAnsi="Georgia"/>
          <w:b/>
          <w:bCs/>
          <w:sz w:val="24"/>
          <w:szCs w:val="24"/>
          <w:highlight w:val="cyan"/>
          <w:u w:val="single"/>
        </w:rPr>
        <w:t>jury panel—will be selected</w:t>
      </w:r>
      <w:r w:rsidRPr="006B2974">
        <w:rPr>
          <w:rFonts w:ascii="Georgia" w:hAnsi="Georgia"/>
          <w:b/>
          <w:bCs/>
          <w:sz w:val="24"/>
          <w:szCs w:val="24"/>
        </w:rPr>
        <w:t xml:space="preserve"> </w:t>
      </w:r>
      <w:r w:rsidRPr="006B2974">
        <w:rPr>
          <w:rFonts w:ascii="Georgia" w:hAnsi="Georgia"/>
          <w:sz w:val="12"/>
          <w:szCs w:val="16"/>
        </w:rPr>
        <w:t>(vicinage morality). These two communities of morality need not always be in agreement.</w:t>
      </w:r>
      <w:r w:rsidRPr="006B2974">
        <w:rPr>
          <w:rFonts w:ascii="Georgia" w:hAnsi="Georgia"/>
          <w:sz w:val="24"/>
          <w:szCs w:val="24"/>
        </w:rPr>
        <w:t xml:space="preserve"> </w:t>
      </w:r>
      <w:r w:rsidRPr="006B2974">
        <w:rPr>
          <w:rFonts w:ascii="Georgia" w:hAnsi="Georgia"/>
          <w:b/>
          <w:bCs/>
          <w:sz w:val="24"/>
          <w:szCs w:val="24"/>
        </w:rPr>
        <w:t>[</w:t>
      </w:r>
      <w:r w:rsidRPr="006B2974">
        <w:rPr>
          <w:rFonts w:ascii="Georgia" w:hAnsi="Georgia"/>
          <w:b/>
          <w:bCs/>
          <w:sz w:val="24"/>
          <w:szCs w:val="24"/>
          <w:highlight w:val="cyan"/>
          <w:u w:val="single"/>
        </w:rPr>
        <w:t>But]</w:t>
      </w:r>
      <w:r w:rsidRPr="006B2974">
        <w:rPr>
          <w:rFonts w:ascii="Georgia" w:hAnsi="Georgia"/>
          <w:sz w:val="24"/>
          <w:szCs w:val="24"/>
          <w:highlight w:val="cyan"/>
          <w:u w:val="single"/>
        </w:rPr>
        <w:t xml:space="preserve"> </w:t>
      </w:r>
      <w:r w:rsidRPr="006B2974">
        <w:rPr>
          <w:rFonts w:ascii="Georgia" w:hAnsi="Georgia"/>
          <w:b/>
          <w:bCs/>
          <w:sz w:val="24"/>
          <w:szCs w:val="24"/>
          <w:highlight w:val="cyan"/>
          <w:u w:val="single"/>
        </w:rPr>
        <w:t>Interests, values, and opinions can diverge between people</w:t>
      </w:r>
      <w:r w:rsidRPr="006B2974">
        <w:rPr>
          <w:rFonts w:ascii="Georgia" w:hAnsi="Georgia"/>
          <w:b/>
          <w:bCs/>
          <w:sz w:val="24"/>
          <w:szCs w:val="24"/>
          <w:u w:val="single"/>
        </w:rPr>
        <w:t xml:space="preserve"> </w:t>
      </w:r>
      <w:r w:rsidRPr="006B2974">
        <w:rPr>
          <w:rFonts w:ascii="Georgia" w:hAnsi="Georgia"/>
          <w:sz w:val="12"/>
          <w:szCs w:val="16"/>
        </w:rPr>
        <w:t>and groups</w:t>
      </w:r>
      <w:r w:rsidRPr="006B2974">
        <w:rPr>
          <w:rFonts w:ascii="Georgia" w:hAnsi="Georgia"/>
          <w:b/>
          <w:bCs/>
          <w:sz w:val="12"/>
          <w:szCs w:val="24"/>
        </w:rPr>
        <w:t>,</w:t>
      </w:r>
      <w:r w:rsidRPr="006B2974">
        <w:rPr>
          <w:rFonts w:ascii="Georgia" w:hAnsi="Georgia"/>
          <w:b/>
          <w:bCs/>
          <w:sz w:val="24"/>
          <w:szCs w:val="24"/>
        </w:rPr>
        <w:t xml:space="preserve"> </w:t>
      </w:r>
      <w:r w:rsidRPr="006B2974">
        <w:rPr>
          <w:rFonts w:ascii="Georgia" w:hAnsi="Georgia"/>
          <w:b/>
          <w:bCs/>
          <w:sz w:val="24"/>
          <w:szCs w:val="24"/>
          <w:highlight w:val="cyan"/>
          <w:u w:val="single"/>
        </w:rPr>
        <w:t>often sharply and</w:t>
      </w:r>
      <w:r w:rsidRPr="006B2974">
        <w:rPr>
          <w:rFonts w:ascii="Georgia" w:hAnsi="Georgia"/>
          <w:b/>
          <w:bCs/>
          <w:sz w:val="24"/>
          <w:szCs w:val="24"/>
        </w:rPr>
        <w:t xml:space="preserve"> </w:t>
      </w:r>
      <w:r w:rsidRPr="006B2974">
        <w:rPr>
          <w:rFonts w:ascii="Georgia" w:hAnsi="Georgia"/>
          <w:sz w:val="12"/>
          <w:szCs w:val="16"/>
        </w:rPr>
        <w:t>often</w:t>
      </w:r>
      <w:r w:rsidRPr="006B2974">
        <w:rPr>
          <w:rFonts w:ascii="Georgia" w:hAnsi="Georgia"/>
          <w:b/>
          <w:bCs/>
          <w:sz w:val="24"/>
          <w:szCs w:val="24"/>
        </w:rPr>
        <w:t xml:space="preserve"> </w:t>
      </w:r>
      <w:r w:rsidRPr="006B2974">
        <w:rPr>
          <w:rFonts w:ascii="Georgia" w:hAnsi="Georgia"/>
          <w:b/>
          <w:bCs/>
          <w:sz w:val="24"/>
          <w:szCs w:val="24"/>
          <w:highlight w:val="cyan"/>
        </w:rPr>
        <w:t>geographically</w:t>
      </w:r>
      <w:r w:rsidRPr="006B2974">
        <w:rPr>
          <w:rFonts w:ascii="Georgia" w:hAnsi="Georgia"/>
          <w:b/>
          <w:bCs/>
          <w:sz w:val="24"/>
          <w:szCs w:val="24"/>
        </w:rPr>
        <w:t>.</w:t>
      </w:r>
      <w:r w:rsidRPr="006B2974">
        <w:rPr>
          <w:rFonts w:ascii="Georgia" w:hAnsi="Georgia"/>
          <w:sz w:val="24"/>
          <w:szCs w:val="24"/>
        </w:rPr>
        <w:t xml:space="preserve"> </w:t>
      </w:r>
      <w:r w:rsidRPr="006B2974">
        <w:rPr>
          <w:rFonts w:ascii="Georgia" w:hAnsi="Georgia"/>
          <w:sz w:val="12"/>
          <w:szCs w:val="16"/>
        </w:rPr>
        <w:t>One need look no further than recent electoral maps, where “red” and “blue” counties generally come in large, geographically based clusters.62 There are many examples of this geographic moral divergence, where different locales take opposing views on the acceptability of conduct.63 The accommodationists err in their undifferentiated account of “community” morality; their theory relies upon a somewhat naive assumption of universal agreement that does not bear out in our pluralistic society. More seriously, this incorrect assumption leads them to miss out on the highly problematic implications that divergent moralities can have for the rule of law</w:t>
      </w:r>
      <w:r w:rsidRPr="006B2974">
        <w:rPr>
          <w:rFonts w:ascii="Georgia" w:hAnsi="Georgia"/>
          <w:sz w:val="24"/>
          <w:szCs w:val="16"/>
        </w:rPr>
        <w:t xml:space="preserve">. </w:t>
      </w:r>
      <w:r w:rsidRPr="006B2974">
        <w:rPr>
          <w:rFonts w:ascii="Georgia" w:hAnsi="Georgia"/>
          <w:b/>
          <w:bCs/>
          <w:sz w:val="24"/>
          <w:szCs w:val="24"/>
          <w:highlight w:val="cyan"/>
          <w:u w:val="single"/>
        </w:rPr>
        <w:t>Localistic nullifications can arise when a vicinage morality diverges sharply from that of the larger jurisdiction</w:t>
      </w:r>
      <w:r w:rsidRPr="006B2974">
        <w:rPr>
          <w:rFonts w:ascii="Georgia" w:hAnsi="Georgia"/>
          <w:b/>
          <w:bCs/>
          <w:sz w:val="24"/>
          <w:szCs w:val="24"/>
        </w:rPr>
        <w:t xml:space="preserve"> </w:t>
      </w:r>
      <w:r w:rsidRPr="006B2974">
        <w:rPr>
          <w:rFonts w:ascii="Georgia" w:hAnsi="Georgia"/>
          <w:sz w:val="12"/>
          <w:szCs w:val="16"/>
          <w:lang w:val="fr-FR"/>
        </w:rPr>
        <w:t>(aberrant localism)</w:t>
      </w:r>
      <w:r w:rsidRPr="006B2974">
        <w:rPr>
          <w:rFonts w:ascii="Georgia" w:hAnsi="Georgia"/>
          <w:b/>
          <w:bCs/>
          <w:sz w:val="24"/>
          <w:szCs w:val="24"/>
        </w:rPr>
        <w:t xml:space="preserve"> </w:t>
      </w:r>
      <w:r w:rsidRPr="006B2974">
        <w:rPr>
          <w:rFonts w:ascii="Georgia" w:hAnsi="Georgia"/>
          <w:b/>
          <w:bCs/>
          <w:sz w:val="24"/>
          <w:szCs w:val="24"/>
          <w:highlight w:val="cyan"/>
          <w:u w:val="single"/>
        </w:rPr>
        <w:t>and</w:t>
      </w:r>
      <w:r w:rsidRPr="006B2974">
        <w:rPr>
          <w:rFonts w:ascii="Georgia" w:hAnsi="Georgia"/>
          <w:b/>
          <w:bCs/>
          <w:sz w:val="24"/>
          <w:szCs w:val="24"/>
        </w:rPr>
        <w:t xml:space="preserve"> </w:t>
      </w:r>
      <w:r w:rsidRPr="006B2974">
        <w:rPr>
          <w:rFonts w:ascii="Georgia" w:hAnsi="Georgia"/>
          <w:sz w:val="12"/>
          <w:szCs w:val="16"/>
        </w:rPr>
        <w:t>also</w:t>
      </w:r>
      <w:r w:rsidRPr="006B2974">
        <w:rPr>
          <w:rFonts w:ascii="Georgia" w:hAnsi="Georgia"/>
          <w:b/>
          <w:bCs/>
          <w:sz w:val="24"/>
          <w:szCs w:val="24"/>
        </w:rPr>
        <w:t xml:space="preserve"> </w:t>
      </w:r>
      <w:r w:rsidRPr="006B2974">
        <w:rPr>
          <w:rFonts w:ascii="Georgia" w:hAnsi="Georgia"/>
          <w:b/>
          <w:bCs/>
          <w:sz w:val="24"/>
          <w:szCs w:val="24"/>
          <w:highlight w:val="cyan"/>
          <w:u w:val="single"/>
        </w:rPr>
        <w:t>when it takes an entrenched position on what is still an unsettled question at the jurisdictional level</w:t>
      </w:r>
      <w:r w:rsidRPr="006B2974">
        <w:rPr>
          <w:rFonts w:ascii="Georgia" w:hAnsi="Georgia"/>
          <w:sz w:val="24"/>
          <w:szCs w:val="24"/>
        </w:rPr>
        <w:t xml:space="preserve"> </w:t>
      </w:r>
      <w:r w:rsidRPr="006B2974">
        <w:rPr>
          <w:rFonts w:ascii="Georgia" w:hAnsi="Georgia"/>
          <w:sz w:val="12"/>
          <w:szCs w:val="16"/>
          <w:lang w:val="it-IT"/>
        </w:rPr>
        <w:t>(quasi-representative localism).</w:t>
      </w:r>
      <w:r w:rsidRPr="006B2974">
        <w:rPr>
          <w:rFonts w:ascii="Georgia" w:hAnsi="Georgia"/>
          <w:sz w:val="12"/>
          <w:szCs w:val="24"/>
        </w:rPr>
        <w:t xml:space="preserve"> </w:t>
      </w:r>
      <w:r w:rsidRPr="006B2974">
        <w:rPr>
          <w:rFonts w:ascii="Georgia" w:hAnsi="Georgia"/>
          <w:b/>
          <w:bCs/>
          <w:sz w:val="24"/>
          <w:szCs w:val="24"/>
          <w:highlight w:val="cyan"/>
          <w:u w:val="single"/>
        </w:rPr>
        <w:t>Localistic nullifications in these cases threaten the rule of law</w:t>
      </w:r>
      <w:r w:rsidRPr="006B2974">
        <w:rPr>
          <w:rFonts w:ascii="Georgia" w:hAnsi="Georgia"/>
          <w:b/>
          <w:bCs/>
          <w:sz w:val="12"/>
          <w:szCs w:val="24"/>
        </w:rPr>
        <w:t>,</w:t>
      </w:r>
      <w:r w:rsidRPr="006B2974">
        <w:rPr>
          <w:rFonts w:ascii="Georgia" w:hAnsi="Georgia"/>
          <w:sz w:val="12"/>
          <w:szCs w:val="24"/>
        </w:rPr>
        <w:t xml:space="preserve"> </w:t>
      </w:r>
      <w:r w:rsidRPr="006B2974">
        <w:rPr>
          <w:rFonts w:ascii="Georgia" w:hAnsi="Georgia"/>
          <w:sz w:val="12"/>
          <w:szCs w:val="16"/>
        </w:rPr>
        <w:t>and the accommodationists have only weak replies to these objections. In his discussion of race-based Southern nullifications, Brown notes that these scenarios “seem to occur largely when local norms and sentiments strongly conflict with statutes and principles reflecting the consensus of the larger, national community.”64 After raising this possibility of localistic divergence, though, and concluding that these nullifications violate the rule of law, he refrains from abstracting any lesson from it beyond the specific context of racism.65 Surely there are other pernicious types of localism besides racism, many of which are equally threatening to rule-of-law values. Moreover, it is not clear that the Southern United States example is a good example of “localism.” As Brown himself admits, this was an extraordinary case where a very large percentage of the population was living somewhat outside of the rule of law.66 Localistic nullifications can arise in more ordinary circumstances, but Brown’s theory does not address these.</w:t>
      </w:r>
    </w:p>
    <w:p w:rsidR="00070236" w:rsidRDefault="00070236" w:rsidP="00070236">
      <w:pPr>
        <w:pStyle w:val="Body"/>
        <w:shd w:val="clear" w:color="auto" w:fill="FFFFFF"/>
        <w:spacing w:after="0" w:line="240" w:lineRule="auto"/>
        <w:outlineLvl w:val="3"/>
        <w:rPr>
          <w:rFonts w:ascii="Georgia" w:hAnsi="Georgia"/>
          <w:b/>
          <w:bCs/>
          <w:sz w:val="24"/>
          <w:szCs w:val="24"/>
        </w:rPr>
      </w:pPr>
    </w:p>
    <w:p w:rsidR="00070236" w:rsidRPr="00AC42D6" w:rsidRDefault="00070236" w:rsidP="00070236">
      <w:pPr>
        <w:pStyle w:val="Body"/>
        <w:shd w:val="clear" w:color="auto" w:fill="FFFFFF"/>
        <w:spacing w:after="0" w:line="240" w:lineRule="auto"/>
        <w:outlineLvl w:val="3"/>
        <w:rPr>
          <w:rFonts w:ascii="Georgia" w:eastAsia="Georgia" w:hAnsi="Georgia" w:cs="Georgia"/>
          <w:bCs/>
          <w:sz w:val="24"/>
          <w:szCs w:val="24"/>
        </w:rPr>
      </w:pPr>
      <w:r w:rsidRPr="00AC42D6">
        <w:rPr>
          <w:rFonts w:ascii="Georgia" w:hAnsi="Georgia"/>
          <w:bCs/>
          <w:sz w:val="24"/>
          <w:szCs w:val="24"/>
        </w:rPr>
        <w:t>Nullification collapses the rule of law – transforms the jury into a legislative body.</w:t>
      </w:r>
    </w:p>
    <w:p w:rsidR="00070236" w:rsidRPr="006B2974" w:rsidRDefault="00070236" w:rsidP="00070236">
      <w:pPr>
        <w:pStyle w:val="Body"/>
        <w:shd w:val="clear" w:color="auto" w:fill="FFFFFF"/>
        <w:spacing w:after="0" w:line="240" w:lineRule="auto"/>
        <w:rPr>
          <w:rFonts w:ascii="Georgia" w:eastAsia="Georgia" w:hAnsi="Georgia" w:cs="Georgia"/>
          <w:color w:val="0088CC"/>
          <w:sz w:val="24"/>
          <w:szCs w:val="16"/>
          <w:u w:color="0088CC"/>
        </w:rPr>
      </w:pPr>
      <w:r w:rsidRPr="006B2974">
        <w:rPr>
          <w:rFonts w:ascii="Georgia" w:hAnsi="Georgia"/>
          <w:b/>
          <w:bCs/>
          <w:color w:val="333333"/>
          <w:sz w:val="24"/>
          <w:szCs w:val="24"/>
          <w:u w:color="333333"/>
        </w:rPr>
        <w:t>Haynie 97</w:t>
      </w:r>
      <w:r>
        <w:rPr>
          <w:rStyle w:val="FootnoteReference"/>
          <w:rFonts w:ascii="Georgia" w:hAnsi="Georgia"/>
          <w:b/>
          <w:bCs/>
          <w:color w:val="333333"/>
          <w:sz w:val="24"/>
          <w:szCs w:val="24"/>
          <w:u w:color="333333"/>
        </w:rPr>
        <w:footnoteReference w:id="0"/>
      </w:r>
      <w:r w:rsidRPr="006B2974">
        <w:rPr>
          <w:rFonts w:ascii="Georgia" w:hAnsi="Georgia"/>
          <w:color w:val="333333"/>
          <w:sz w:val="24"/>
          <w:szCs w:val="24"/>
          <w:u w:color="333333"/>
        </w:rPr>
        <w:t xml:space="preserve"> </w:t>
      </w:r>
    </w:p>
    <w:p w:rsidR="00070236" w:rsidRPr="00AC42D6" w:rsidRDefault="00070236" w:rsidP="00070236">
      <w:pPr>
        <w:pStyle w:val="Body"/>
        <w:shd w:val="clear" w:color="auto" w:fill="FFFFFF"/>
        <w:spacing w:after="0" w:line="240" w:lineRule="auto"/>
        <w:ind w:left="720"/>
        <w:rPr>
          <w:rFonts w:ascii="Georgia" w:eastAsia="Georgia" w:hAnsi="Georgia" w:cs="Georgia"/>
          <w:color w:val="auto"/>
          <w:sz w:val="12"/>
          <w:szCs w:val="24"/>
          <w:u w:color="333333"/>
        </w:rPr>
      </w:pPr>
      <w:r w:rsidRPr="00AC42D6">
        <w:rPr>
          <w:rFonts w:ascii="Georgia" w:hAnsi="Georgia"/>
          <w:color w:val="auto"/>
          <w:sz w:val="12"/>
          <w:szCs w:val="16"/>
          <w:u w:color="333333"/>
        </w:rPr>
        <w:t>Rule of Law v. Rule of Men At the core of American constitutional jurisprudence is the notion that ours is a government of laws, not of men.84</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Under the rule of law</w:t>
      </w:r>
      <w:r w:rsidRPr="00AC42D6">
        <w:rPr>
          <w:rFonts w:ascii="Georgia" w:hAnsi="Georgia"/>
          <w:b/>
          <w:bCs/>
          <w:color w:val="auto"/>
          <w:sz w:val="12"/>
          <w:szCs w:val="24"/>
          <w:u w:color="333333"/>
        </w:rPr>
        <w:t xml:space="preserve">, </w:t>
      </w:r>
      <w:r w:rsidRPr="00AC42D6">
        <w:rPr>
          <w:rFonts w:ascii="Georgia" w:hAnsi="Georgia"/>
          <w:color w:val="auto"/>
          <w:sz w:val="12"/>
          <w:szCs w:val="16"/>
          <w:u w:color="333333"/>
        </w:rPr>
        <w:t>citizen</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behavior is regulated not [with</w:t>
      </w:r>
      <w:r w:rsidRPr="00AC42D6">
        <w:rPr>
          <w:rFonts w:ascii="Georgia" w:hAnsi="Georgia"/>
          <w:b/>
          <w:bCs/>
          <w:color w:val="auto"/>
          <w:sz w:val="24"/>
          <w:szCs w:val="24"/>
          <w:highlight w:val="cyan"/>
          <w:u w:color="333333"/>
        </w:rPr>
        <w:t>]</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according to</w:t>
      </w:r>
      <w:r w:rsidRPr="00AC42D6">
        <w:rPr>
          <w:rFonts w:ascii="Georgia" w:hAnsi="Georgia"/>
          <w:b/>
          <w:bCs/>
          <w:color w:val="auto"/>
          <w:sz w:val="12"/>
          <w:szCs w:val="24"/>
          <w:u w:color="333333"/>
        </w:rPr>
        <w:t xml:space="preserve"> </w:t>
      </w:r>
      <w:r w:rsidRPr="00AC42D6">
        <w:rPr>
          <w:rFonts w:ascii="Georgia" w:hAnsi="Georgia"/>
          <w:color w:val="auto"/>
          <w:sz w:val="12"/>
          <w:szCs w:val="16"/>
          <w:u w:color="333333"/>
        </w:rPr>
        <w:t>the</w:t>
      </w:r>
      <w:r w:rsidRPr="00AC42D6">
        <w:rPr>
          <w:rFonts w:ascii="Georgia" w:hAnsi="Georgia"/>
          <w:b/>
          <w:bCs/>
          <w:color w:val="auto"/>
          <w:sz w:val="12"/>
          <w:szCs w:val="24"/>
          <w:u w:color="333333"/>
        </w:rPr>
        <w:t xml:space="preserve"> </w:t>
      </w:r>
      <w:r w:rsidRPr="00AC42D6">
        <w:rPr>
          <w:rFonts w:ascii="Georgia" w:hAnsi="Georgia"/>
          <w:color w:val="auto"/>
          <w:sz w:val="12"/>
          <w:szCs w:val="16"/>
          <w:u w:color="333333"/>
        </w:rPr>
        <w:t>passions and</w:t>
      </w:r>
      <w:r w:rsidRPr="00AC42D6">
        <w:rPr>
          <w:rFonts w:ascii="Georgia" w:hAnsi="Georgia"/>
          <w:b/>
          <w:bCs/>
          <w:color w:val="auto"/>
          <w:sz w:val="24"/>
          <w:szCs w:val="24"/>
          <w:u w:color="333333"/>
          <w:lang w:val="fr-FR"/>
        </w:rPr>
        <w:t xml:space="preserve"> </w:t>
      </w:r>
      <w:r w:rsidRPr="00AC42D6">
        <w:rPr>
          <w:rFonts w:ascii="Georgia" w:hAnsi="Georgia"/>
          <w:b/>
          <w:bCs/>
          <w:color w:val="auto"/>
          <w:sz w:val="24"/>
          <w:szCs w:val="24"/>
          <w:highlight w:val="cyan"/>
          <w:u w:val="single" w:color="333333"/>
          <w:lang w:val="fr-FR"/>
        </w:rPr>
        <w:t>prejudices</w:t>
      </w:r>
      <w:r w:rsidRPr="00AC42D6">
        <w:rPr>
          <w:rFonts w:ascii="Georgia" w:hAnsi="Georgia"/>
          <w:b/>
          <w:bCs/>
          <w:color w:val="auto"/>
          <w:sz w:val="24"/>
          <w:szCs w:val="24"/>
          <w:u w:color="333333"/>
          <w:lang w:val="fr-FR"/>
        </w:rPr>
        <w:t xml:space="preserve"> </w:t>
      </w:r>
      <w:r w:rsidRPr="00AC42D6">
        <w:rPr>
          <w:rFonts w:ascii="Georgia" w:hAnsi="Georgia"/>
          <w:color w:val="auto"/>
          <w:sz w:val="12"/>
          <w:szCs w:val="16"/>
          <w:u w:color="333333"/>
        </w:rPr>
        <w:t>of human beings,</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but [with</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according to</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objective, published laws</w:t>
      </w:r>
      <w:r w:rsidRPr="00AC42D6">
        <w:rPr>
          <w:rFonts w:ascii="Georgia" w:hAnsi="Georgia"/>
          <w:b/>
          <w:bCs/>
          <w:color w:val="auto"/>
          <w:sz w:val="24"/>
          <w:szCs w:val="24"/>
          <w:highlight w:val="cyan"/>
          <w:u w:color="333333"/>
        </w:rPr>
        <w:t xml:space="preserve"> </w:t>
      </w:r>
      <w:r w:rsidRPr="00AC42D6">
        <w:rPr>
          <w:rFonts w:ascii="Georgia" w:hAnsi="Georgia"/>
          <w:color w:val="auto"/>
          <w:sz w:val="12"/>
          <w:szCs w:val="16"/>
          <w:u w:color="333333"/>
        </w:rPr>
        <w:t>formally</w:t>
      </w:r>
      <w:r w:rsidRPr="00AC42D6">
        <w:rPr>
          <w:rFonts w:ascii="Georgia" w:hAnsi="Georgia"/>
          <w:b/>
          <w:bCs/>
          <w:color w:val="auto"/>
          <w:sz w:val="12"/>
          <w:szCs w:val="24"/>
          <w:u w:color="333333"/>
        </w:rPr>
        <w:t xml:space="preserve"> </w:t>
      </w:r>
      <w:r w:rsidRPr="00AC42D6">
        <w:rPr>
          <w:rFonts w:ascii="Georgia" w:hAnsi="Georgia"/>
          <w:b/>
          <w:bCs/>
          <w:color w:val="auto"/>
          <w:sz w:val="24"/>
          <w:szCs w:val="24"/>
          <w:highlight w:val="cyan"/>
          <w:u w:val="single" w:color="333333"/>
        </w:rPr>
        <w:t>sanctioned by elected representatives through a pre-ordained process</w:t>
      </w:r>
      <w:r w:rsidRPr="00AC42D6">
        <w:rPr>
          <w:rFonts w:ascii="Georgia" w:hAnsi="Georgia"/>
          <w:b/>
          <w:bCs/>
          <w:color w:val="auto"/>
          <w:sz w:val="24"/>
          <w:szCs w:val="24"/>
          <w:u w:color="333333"/>
        </w:rPr>
        <w:t>.</w:t>
      </w:r>
      <w:r w:rsidRPr="00AC42D6">
        <w:rPr>
          <w:rFonts w:ascii="Georgia" w:hAnsi="Georgia"/>
          <w:color w:val="auto"/>
          <w:sz w:val="24"/>
          <w:szCs w:val="24"/>
          <w:u w:color="333333"/>
        </w:rPr>
        <w:t xml:space="preserve"> </w:t>
      </w:r>
      <w:r w:rsidRPr="00AC42D6">
        <w:rPr>
          <w:rFonts w:ascii="Georgia" w:hAnsi="Georgia"/>
          <w:color w:val="auto"/>
          <w:sz w:val="12"/>
          <w:szCs w:val="16"/>
          <w:u w:color="333333"/>
        </w:rPr>
        <w:t>As a federal judge sitting at criminal law aptly observed in 1941: Our American system represents the collective wisdom, the collective industry, the collective common sense of people who for centuries had been seeking freedom, freedom from the tyranny of government actuated or controlled by the personal whims and prejudices of kings and dictators. The result is a government founded on principles of reason and justice, a government of laws and not of men."</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Because nullification instructions give juries</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affirmative</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permission to ignore applicable legislative definitions of culpable conduct, such instructions undermine the rule of law</w:t>
      </w:r>
      <w:r w:rsidRPr="00AC42D6">
        <w:rPr>
          <w:rFonts w:ascii="Georgia" w:hAnsi="Georgia"/>
          <w:b/>
          <w:bCs/>
          <w:color w:val="auto"/>
          <w:sz w:val="12"/>
          <w:szCs w:val="24"/>
          <w:u w:color="333333"/>
        </w:rPr>
        <w:t>.</w:t>
      </w:r>
      <w:r w:rsidRPr="00AC42D6">
        <w:rPr>
          <w:rFonts w:ascii="Georgia" w:hAnsi="Georgia"/>
          <w:color w:val="auto"/>
          <w:sz w:val="12"/>
          <w:szCs w:val="10"/>
          <w:u w:color="333333"/>
        </w:rPr>
        <w:t xml:space="preserve"> 6 This reality was explained long ago in the Supreme Court's landmark decision of Sparf &amp; Hansen v. United States,8 7 which addressed the issue of jury nullification in the federal court system. Holding that it is the right and duty of the trial judge to instruct the jury to follow the law, the Court wrote that: Public and private safety alike would be in peril if the principle be established that juries in criminal cases may, of right, [be told to] disregard the law as expounded to them by the court, and become a law unto themselves. Under such a system, the principal function of the judge would be to preside and keep order while jurymen, untrained in the law, would determine questions affecting life, liberty, or property according to such legal principles as, in their judgement, were applicable to the particular case being tried.... We must hold firmly to the doctrine that in the courts of the United States it is the duty of juries in criminal cases to take the law from the court, and apply that law to the facts as they find them to be from the evidence.&amp; The Ninth Circuit has criticized nullification arguments by counsel as violative of the rule of law in even stronger terms: If we... allow lawyers to appeal for jury nullification at will and indefinitely, and if we grant defendants a Sixth Amendment right to explain themselves in legally irrelevant terms-then we move to a "system" in which the loudest voice carries the day, in which the phrase "order in the court" literally has no meaning, and in which the [rule of] law has about as much force as the Cheshire Cat's grin. 89</w:t>
      </w:r>
      <w:r w:rsidRPr="00AC42D6">
        <w:rPr>
          <w:rFonts w:ascii="Georgia" w:hAnsi="Georgia"/>
          <w:color w:val="auto"/>
          <w:sz w:val="12"/>
          <w:szCs w:val="24"/>
          <w:u w:color="333333"/>
        </w:rPr>
        <w:t xml:space="preserve"> </w:t>
      </w:r>
      <w:r w:rsidRPr="00AC42D6">
        <w:rPr>
          <w:rFonts w:ascii="Georgia" w:hAnsi="Georgia"/>
          <w:color w:val="auto"/>
          <w:sz w:val="12"/>
          <w:szCs w:val="16"/>
          <w:u w:color="333333"/>
        </w:rPr>
        <w:t>Stated another way, the principal danger in giving juries an affirmative option to ignore the criminal law is that</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the jury is thereby transformed from a fact finding into a law-making body</w:t>
      </w:r>
      <w:r w:rsidRPr="00AC42D6">
        <w:rPr>
          <w:rFonts w:ascii="Georgia" w:hAnsi="Georgia"/>
          <w:b/>
          <w:bCs/>
          <w:color w:val="auto"/>
          <w:sz w:val="24"/>
          <w:szCs w:val="24"/>
          <w:u w:color="333333"/>
        </w:rPr>
        <w:t>.</w:t>
      </w:r>
      <w:r w:rsidRPr="00AC42D6">
        <w:rPr>
          <w:rFonts w:ascii="Georgia" w:hAnsi="Georgia"/>
          <w:color w:val="auto"/>
          <w:sz w:val="12"/>
          <w:szCs w:val="16"/>
          <w:u w:color="333333"/>
        </w:rPr>
        <w:t>90 In so doing,</w:t>
      </w:r>
      <w:r w:rsidRPr="00AC42D6">
        <w:rPr>
          <w:rFonts w:ascii="Georgia" w:hAnsi="Georgia"/>
          <w:color w:val="auto"/>
          <w:sz w:val="24"/>
          <w:szCs w:val="16"/>
          <w:u w:color="333333"/>
        </w:rPr>
        <w:t xml:space="preserve"> </w:t>
      </w:r>
      <w:r w:rsidRPr="00AC42D6">
        <w:rPr>
          <w:rFonts w:ascii="Georgia" w:hAnsi="Georgia"/>
          <w:b/>
          <w:bCs/>
          <w:color w:val="auto"/>
          <w:sz w:val="24"/>
          <w:szCs w:val="24"/>
          <w:highlight w:val="cyan"/>
          <w:u w:val="single" w:color="333333"/>
        </w:rPr>
        <w:t>nullification instructions convert juries into</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junior varsity</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legislatures whose decisions undermine the impartial determination of justice</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based on published law.91 Thus, explicit nullification instructions would convey "an implied approval that runs the risk of degrading the legal structure [below the level of integrity] requisite for true freedom, for an ordered liberty that protects against anarchy as well as tyranny."9 2 By refusing to allow the nullification power to be explained to juries, courts better ensure that jurors use the nullification power sparingly, departing from the rule of law only where their own conscience naturally compels a veto of a judge's instructions.</w:t>
      </w:r>
    </w:p>
    <w:p w:rsidR="00070236" w:rsidRPr="00AC42D6" w:rsidRDefault="00070236" w:rsidP="00070236">
      <w:pPr>
        <w:pStyle w:val="Body"/>
        <w:shd w:val="clear" w:color="auto" w:fill="FFFFFF"/>
        <w:spacing w:after="0" w:line="240" w:lineRule="auto"/>
        <w:outlineLvl w:val="3"/>
        <w:rPr>
          <w:rFonts w:ascii="Georgia" w:hAnsi="Georgia"/>
          <w:bCs/>
          <w:color w:val="auto"/>
          <w:sz w:val="24"/>
          <w:szCs w:val="24"/>
        </w:rPr>
      </w:pPr>
    </w:p>
    <w:p w:rsidR="00070236" w:rsidRPr="00AC42D6" w:rsidRDefault="00070236" w:rsidP="00070236">
      <w:pPr>
        <w:pStyle w:val="Body"/>
        <w:shd w:val="clear" w:color="auto" w:fill="FFFFFF"/>
        <w:spacing w:after="0" w:line="240" w:lineRule="auto"/>
        <w:outlineLvl w:val="3"/>
        <w:rPr>
          <w:rFonts w:ascii="Georgia" w:hAnsi="Georgia"/>
          <w:color w:val="auto"/>
          <w:sz w:val="24"/>
          <w:szCs w:val="16"/>
          <w:u w:color="333333"/>
        </w:rPr>
      </w:pPr>
      <w:r w:rsidRPr="00AC42D6">
        <w:rPr>
          <w:rFonts w:ascii="Georgia" w:hAnsi="Georgia"/>
          <w:bCs/>
          <w:color w:val="auto"/>
          <w:sz w:val="24"/>
          <w:szCs w:val="24"/>
        </w:rPr>
        <w:t>The rule of law is vital to solving disease and terrorism globally – the US is modeled.</w:t>
      </w:r>
      <w:r w:rsidRPr="00AC42D6">
        <w:rPr>
          <w:rFonts w:ascii="Georgia" w:eastAsia="Arial Unicode MS" w:hAnsi="Georgia" w:cs="Arial Unicode MS"/>
          <w:color w:val="auto"/>
          <w:sz w:val="24"/>
          <w:szCs w:val="24"/>
          <w:u w:color="333333"/>
        </w:rPr>
        <w:t xml:space="preserve"> </w:t>
      </w:r>
      <w:r w:rsidRPr="00AC42D6">
        <w:rPr>
          <w:rFonts w:ascii="Georgia" w:hAnsi="Georgia"/>
          <w:b/>
          <w:bCs/>
          <w:color w:val="auto"/>
          <w:sz w:val="24"/>
          <w:szCs w:val="24"/>
          <w:u w:color="333333"/>
        </w:rPr>
        <w:t>Greco 5</w:t>
      </w:r>
      <w:r w:rsidRPr="00AC42D6">
        <w:rPr>
          <w:rStyle w:val="FootnoteReference"/>
          <w:rFonts w:ascii="Georgia" w:hAnsi="Georgia"/>
          <w:b/>
          <w:bCs/>
          <w:color w:val="auto"/>
          <w:sz w:val="24"/>
          <w:szCs w:val="24"/>
          <w:u w:color="333333"/>
        </w:rPr>
        <w:footnoteReference w:id="1"/>
      </w:r>
      <w:r w:rsidRPr="00AC42D6">
        <w:rPr>
          <w:rFonts w:ascii="Georgia" w:hAnsi="Georgia"/>
          <w:color w:val="auto"/>
          <w:sz w:val="24"/>
          <w:szCs w:val="24"/>
          <w:u w:color="333333"/>
        </w:rPr>
        <w:t xml:space="preserve"> </w:t>
      </w:r>
    </w:p>
    <w:p w:rsidR="00070236" w:rsidRPr="00A65194" w:rsidRDefault="00070236" w:rsidP="00070236">
      <w:pPr>
        <w:pStyle w:val="Body"/>
        <w:shd w:val="clear" w:color="auto" w:fill="FFFFFF"/>
        <w:spacing w:after="0" w:line="240" w:lineRule="auto"/>
        <w:ind w:left="720"/>
        <w:rPr>
          <w:rFonts w:ascii="Georgia" w:eastAsia="Georgia" w:hAnsi="Georgia" w:cs="Georgia"/>
          <w:color w:val="auto"/>
          <w:sz w:val="12"/>
          <w:szCs w:val="24"/>
          <w:u w:color="333333"/>
        </w:rPr>
      </w:pPr>
      <w:r w:rsidRPr="00AC42D6">
        <w:rPr>
          <w:rFonts w:ascii="Georgia" w:hAnsi="Georgia"/>
          <w:color w:val="auto"/>
          <w:sz w:val="12"/>
          <w:szCs w:val="16"/>
          <w:u w:color="333333"/>
        </w:rPr>
        <w:t>community†</w:t>
      </w:r>
      <w:r w:rsidRPr="00AC42D6">
        <w:rPr>
          <w:rFonts w:ascii="Georgia" w:hAnsi="Georgia"/>
          <w:color w:val="auto"/>
          <w:sz w:val="12"/>
          <w:szCs w:val="24"/>
          <w:u w:color="333333"/>
        </w:rPr>
        <w:t xml:space="preserve"> </w:t>
      </w:r>
      <w:r w:rsidRPr="00AC42D6">
        <w:rPr>
          <w:rFonts w:ascii="Georgia" w:hAnsi="Georgia"/>
          <w:color w:val="auto"/>
          <w:sz w:val="12"/>
          <w:szCs w:val="16"/>
          <w:u w:color="333333"/>
        </w:rPr>
        <w:t>First,</w:t>
      </w:r>
      <w:r w:rsidRPr="00AC42D6">
        <w:rPr>
          <w:rFonts w:ascii="Georgia" w:hAnsi="Georgia"/>
          <w:b/>
          <w:bCs/>
          <w:color w:val="auto"/>
          <w:sz w:val="12"/>
          <w:szCs w:val="24"/>
          <w:u w:color="333333"/>
        </w:rPr>
        <w:t xml:space="preserve"> </w:t>
      </w:r>
      <w:r w:rsidRPr="00AC42D6">
        <w:rPr>
          <w:rFonts w:ascii="Georgia" w:hAnsi="Georgia"/>
          <w:color w:val="auto"/>
          <w:sz w:val="12"/>
          <w:szCs w:val="16"/>
          <w:u w:color="333333"/>
        </w:rPr>
        <w:t>because</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the rule of law is</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so</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central to everything the legal community stands for, both in the</w:t>
      </w:r>
      <w:r w:rsidRPr="00AC42D6">
        <w:rPr>
          <w:rFonts w:ascii="Georgia" w:hAnsi="Georgia"/>
          <w:b/>
          <w:bCs/>
          <w:color w:val="auto"/>
          <w:sz w:val="24"/>
          <w:szCs w:val="24"/>
          <w:highlight w:val="cyan"/>
          <w:u w:color="333333"/>
        </w:rPr>
        <w:t xml:space="preserve"> </w:t>
      </w:r>
      <w:r w:rsidRPr="00AC42D6">
        <w:rPr>
          <w:rFonts w:ascii="Georgia" w:hAnsi="Georgia"/>
          <w:b/>
          <w:bCs/>
          <w:color w:val="auto"/>
          <w:sz w:val="24"/>
          <w:szCs w:val="24"/>
          <w:highlight w:val="cyan"/>
          <w:u w:val="single" w:color="333333"/>
        </w:rPr>
        <w:t>U</w:t>
      </w:r>
      <w:r w:rsidRPr="00AC42D6">
        <w:rPr>
          <w:rFonts w:ascii="Georgia" w:hAnsi="Georgia"/>
          <w:color w:val="auto"/>
          <w:sz w:val="24"/>
          <w:szCs w:val="16"/>
          <w:u w:val="single" w:color="333333"/>
        </w:rPr>
        <w:t>nited</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S</w:t>
      </w:r>
      <w:r w:rsidRPr="00AC42D6">
        <w:rPr>
          <w:rFonts w:ascii="Georgia" w:hAnsi="Georgia"/>
          <w:color w:val="auto"/>
          <w:sz w:val="24"/>
          <w:szCs w:val="16"/>
          <w:u w:val="single" w:color="333333"/>
        </w:rPr>
        <w:t>tates</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and around the world [so]</w:t>
      </w:r>
      <w:r w:rsidRPr="00AC42D6">
        <w:rPr>
          <w:rFonts w:ascii="Georgia" w:hAnsi="Georgia"/>
          <w:b/>
          <w:bCs/>
          <w:color w:val="auto"/>
          <w:sz w:val="24"/>
          <w:szCs w:val="24"/>
          <w:u w:val="single" w:color="333333"/>
        </w:rPr>
        <w:t xml:space="preserve"> </w:t>
      </w:r>
      <w:r w:rsidRPr="00AC42D6">
        <w:rPr>
          <w:rFonts w:ascii="Georgia" w:hAnsi="Georgia"/>
          <w:color w:val="auto"/>
          <w:sz w:val="12"/>
          <w:szCs w:val="18"/>
          <w:u w:val="single" w:color="333333"/>
        </w:rPr>
        <w:t>And</w:t>
      </w:r>
      <w:r w:rsidRPr="00AC42D6">
        <w:rPr>
          <w:rFonts w:ascii="Georgia" w:hAnsi="Georgia"/>
          <w:color w:val="auto"/>
          <w:sz w:val="12"/>
          <w:szCs w:val="24"/>
          <w:u w:color="333333"/>
        </w:rPr>
        <w:t xml:space="preserve"> </w:t>
      </w:r>
      <w:r w:rsidRPr="00AC42D6">
        <w:rPr>
          <w:rFonts w:ascii="Georgia" w:hAnsi="Georgia"/>
          <w:color w:val="auto"/>
          <w:sz w:val="12"/>
          <w:szCs w:val="16"/>
          <w:u w:color="333333"/>
          <w:lang w:val="it-IT"/>
        </w:rPr>
        <w:t>second,</w:t>
      </w:r>
      <w:r w:rsidRPr="00AC42D6">
        <w:rPr>
          <w:rFonts w:ascii="Georgia" w:hAnsi="Georgia"/>
          <w:color w:val="auto"/>
          <w:sz w:val="12"/>
          <w:szCs w:val="24"/>
          <w:u w:color="333333"/>
        </w:rPr>
        <w:t xml:space="preserve"> </w:t>
      </w:r>
      <w:r w:rsidRPr="00AC42D6">
        <w:rPr>
          <w:rFonts w:ascii="Georgia" w:hAnsi="Georgia"/>
          <w:color w:val="auto"/>
          <w:sz w:val="12"/>
          <w:szCs w:val="16"/>
          <w:u w:color="333333"/>
        </w:rPr>
        <w:t>because</w:t>
      </w:r>
      <w:r w:rsidRPr="00AC42D6">
        <w:rPr>
          <w:rFonts w:ascii="Georgia" w:hAnsi="Georgia"/>
          <w:b/>
          <w:bCs/>
          <w:color w:val="auto"/>
          <w:sz w:val="24"/>
          <w:szCs w:val="24"/>
          <w:u w:val="single" w:color="333333"/>
        </w:rPr>
        <w:t xml:space="preserve"> </w:t>
      </w:r>
      <w:r w:rsidRPr="00AC42D6">
        <w:rPr>
          <w:rFonts w:ascii="Georgia" w:hAnsi="Georgia"/>
          <w:b/>
          <w:bCs/>
          <w:color w:val="auto"/>
          <w:sz w:val="24"/>
          <w:szCs w:val="24"/>
          <w:highlight w:val="cyan"/>
          <w:u w:val="single" w:color="333333"/>
        </w:rPr>
        <w:t>we increasingly find that</w:t>
      </w:r>
      <w:r w:rsidRPr="00AC42D6">
        <w:rPr>
          <w:rFonts w:ascii="Georgia" w:hAnsi="Georgia"/>
          <w:color w:val="auto"/>
          <w:sz w:val="24"/>
          <w:szCs w:val="24"/>
          <w:u w:color="333333"/>
        </w:rPr>
        <w:t xml:space="preserve"> </w:t>
      </w:r>
      <w:r w:rsidRPr="00AC42D6">
        <w:rPr>
          <w:rFonts w:ascii="Georgia" w:hAnsi="Georgia"/>
          <w:color w:val="auto"/>
          <w:sz w:val="12"/>
          <w:szCs w:val="16"/>
          <w:u w:color="333333"/>
        </w:rPr>
        <w:t>our nation's</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top international priorities-defeating terrorism</w:t>
      </w:r>
      <w:r w:rsidRPr="00AC42D6">
        <w:rPr>
          <w:rFonts w:ascii="Georgia" w:hAnsi="Georgia"/>
          <w:color w:val="auto"/>
          <w:sz w:val="24"/>
          <w:szCs w:val="24"/>
          <w:u w:color="333333"/>
        </w:rPr>
        <w:t xml:space="preserve">, </w:t>
      </w:r>
      <w:r w:rsidRPr="00AC42D6">
        <w:rPr>
          <w:rFonts w:ascii="Georgia" w:hAnsi="Georgia"/>
          <w:color w:val="auto"/>
          <w:sz w:val="12"/>
          <w:szCs w:val="16"/>
          <w:u w:color="333333"/>
        </w:rPr>
        <w:t>corruption</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and</w:t>
      </w:r>
      <w:r w:rsidRPr="00AC42D6">
        <w:rPr>
          <w:rFonts w:ascii="Georgia" w:hAnsi="Georgia"/>
          <w:b/>
          <w:bCs/>
          <w:color w:val="auto"/>
          <w:sz w:val="24"/>
          <w:szCs w:val="24"/>
          <w:u w:color="333333"/>
        </w:rPr>
        <w:t xml:space="preserve"> </w:t>
      </w:r>
      <w:r w:rsidRPr="00AC42D6">
        <w:rPr>
          <w:rFonts w:ascii="Georgia" w:hAnsi="Georgia"/>
          <w:color w:val="auto"/>
          <w:sz w:val="12"/>
          <w:szCs w:val="16"/>
          <w:u w:color="333333"/>
        </w:rPr>
        <w:t>even</w:t>
      </w:r>
      <w:r w:rsidRPr="00AC42D6">
        <w:rPr>
          <w:rFonts w:ascii="Georgia" w:hAnsi="Georgia"/>
          <w:b/>
          <w:bCs/>
          <w:color w:val="auto"/>
          <w:sz w:val="24"/>
          <w:szCs w:val="24"/>
          <w:u w:color="333333"/>
        </w:rPr>
        <w:t xml:space="preserve"> </w:t>
      </w:r>
      <w:r w:rsidRPr="00AC42D6">
        <w:rPr>
          <w:rFonts w:ascii="Georgia" w:hAnsi="Georgia"/>
          <w:b/>
          <w:bCs/>
          <w:color w:val="auto"/>
          <w:sz w:val="24"/>
          <w:szCs w:val="24"/>
          <w:highlight w:val="cyan"/>
          <w:u w:val="single" w:color="333333"/>
        </w:rPr>
        <w:t>the spread of deadly diseases-are being undone at the ground level by</w:t>
      </w:r>
      <w:r w:rsidRPr="00AC42D6">
        <w:rPr>
          <w:rFonts w:ascii="Georgia" w:hAnsi="Georgia"/>
          <w:color w:val="auto"/>
          <w:sz w:val="24"/>
          <w:szCs w:val="24"/>
          <w:u w:color="333333"/>
        </w:rPr>
        <w:t xml:space="preserve"> </w:t>
      </w:r>
      <w:r w:rsidRPr="00AC42D6">
        <w:rPr>
          <w:rFonts w:ascii="Georgia" w:hAnsi="Georgia"/>
          <w:color w:val="auto"/>
          <w:sz w:val="12"/>
          <w:szCs w:val="16"/>
          <w:u w:color="333333"/>
        </w:rPr>
        <w:t>poor governance and</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lawlessness</w:t>
      </w:r>
      <w:r w:rsidRPr="00AC42D6">
        <w:rPr>
          <w:rFonts w:ascii="Georgia" w:hAnsi="Georgia"/>
          <w:color w:val="auto"/>
          <w:sz w:val="24"/>
          <w:szCs w:val="24"/>
          <w:u w:color="333333"/>
        </w:rPr>
        <w:t xml:space="preserve">. </w:t>
      </w:r>
      <w:r w:rsidRPr="00AC42D6">
        <w:rPr>
          <w:rFonts w:ascii="Georgia" w:hAnsi="Georgia"/>
          <w:color w:val="auto"/>
          <w:sz w:val="12"/>
          <w:szCs w:val="16"/>
          <w:u w:color="333333"/>
        </w:rPr>
        <w:t>As Rice eloquently told the gathering, "In a world where threats pass even through the most fortified boundaries,</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weak</w:t>
      </w:r>
      <w:r w:rsidRPr="00AC42D6">
        <w:rPr>
          <w:rFonts w:ascii="Georgia" w:hAnsi="Georgia"/>
          <w:color w:val="auto"/>
          <w:sz w:val="24"/>
          <w:szCs w:val="24"/>
          <w:u w:color="333333"/>
        </w:rPr>
        <w:t xml:space="preserve"> </w:t>
      </w:r>
      <w:r w:rsidRPr="00AC42D6">
        <w:rPr>
          <w:rFonts w:ascii="Georgia" w:hAnsi="Georgia"/>
          <w:color w:val="auto"/>
          <w:sz w:val="12"/>
          <w:szCs w:val="16"/>
          <w:u w:color="333333"/>
        </w:rPr>
        <w:t>and poorly governed</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states enable disease to spread undetected, and</w:t>
      </w:r>
      <w:r w:rsidRPr="00AC42D6">
        <w:rPr>
          <w:rFonts w:ascii="Georgia" w:hAnsi="Georgia"/>
          <w:color w:val="auto"/>
          <w:sz w:val="24"/>
          <w:szCs w:val="24"/>
          <w:u w:color="333333"/>
        </w:rPr>
        <w:t xml:space="preserve"> </w:t>
      </w:r>
      <w:r w:rsidRPr="00AC42D6">
        <w:rPr>
          <w:rFonts w:ascii="Georgia" w:hAnsi="Georgia"/>
          <w:color w:val="auto"/>
          <w:sz w:val="12"/>
          <w:szCs w:val="16"/>
          <w:u w:color="333333"/>
        </w:rPr>
        <w:t>corruption to multiply unchecked, and</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hateful ideologies to grow</w:t>
      </w:r>
      <w:r w:rsidRPr="00AC42D6">
        <w:rPr>
          <w:rFonts w:ascii="Georgia" w:hAnsi="Georgia"/>
          <w:color w:val="auto"/>
          <w:sz w:val="24"/>
          <w:szCs w:val="24"/>
          <w:u w:color="333333"/>
        </w:rPr>
        <w:t xml:space="preserve"> </w:t>
      </w:r>
      <w:r w:rsidRPr="00AC42D6">
        <w:rPr>
          <w:rFonts w:ascii="Georgia" w:hAnsi="Georgia"/>
          <w:color w:val="auto"/>
          <w:sz w:val="12"/>
          <w:szCs w:val="16"/>
          <w:u w:color="333333"/>
        </w:rPr>
        <w:t>more</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violent and</w:t>
      </w:r>
      <w:r w:rsidRPr="00AC42D6">
        <w:rPr>
          <w:rFonts w:ascii="Georgia" w:hAnsi="Georgia"/>
          <w:color w:val="auto"/>
          <w:sz w:val="24"/>
          <w:szCs w:val="24"/>
          <w:u w:color="333333"/>
        </w:rPr>
        <w:t xml:space="preserve"> </w:t>
      </w:r>
      <w:r w:rsidRPr="00AC42D6">
        <w:rPr>
          <w:rFonts w:ascii="Georgia" w:hAnsi="Georgia"/>
          <w:color w:val="auto"/>
          <w:sz w:val="12"/>
          <w:szCs w:val="16"/>
          <w:u w:color="333333"/>
        </w:rPr>
        <w:t>more</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lang w:val="de-DE"/>
        </w:rPr>
        <w:t>vengeful</w:t>
      </w:r>
      <w:r w:rsidRPr="00AC42D6">
        <w:rPr>
          <w:rFonts w:ascii="Georgia" w:hAnsi="Georgia"/>
          <w:color w:val="auto"/>
          <w:sz w:val="24"/>
          <w:szCs w:val="16"/>
          <w:highlight w:val="cyan"/>
          <w:u w:val="single" w:color="333333"/>
        </w:rPr>
        <w:t xml:space="preserve">." </w:t>
      </w:r>
      <w:r w:rsidRPr="00AC42D6">
        <w:rPr>
          <w:rFonts w:ascii="Georgia" w:hAnsi="Georgia"/>
          <w:b/>
          <w:bCs/>
          <w:color w:val="auto"/>
          <w:sz w:val="24"/>
          <w:szCs w:val="24"/>
          <w:highlight w:val="cyan"/>
          <w:u w:val="single" w:color="333333"/>
        </w:rPr>
        <w:t>The only real antidote to</w:t>
      </w:r>
      <w:r w:rsidRPr="00AC42D6">
        <w:rPr>
          <w:rFonts w:ascii="Georgia" w:hAnsi="Georgia"/>
          <w:color w:val="auto"/>
          <w:sz w:val="24"/>
          <w:szCs w:val="24"/>
          <w:u w:color="333333"/>
        </w:rPr>
        <w:t xml:space="preserve"> </w:t>
      </w:r>
      <w:r w:rsidRPr="00AC42D6">
        <w:rPr>
          <w:rFonts w:ascii="Georgia" w:hAnsi="Georgia"/>
          <w:color w:val="auto"/>
          <w:sz w:val="12"/>
          <w:szCs w:val="16"/>
          <w:u w:color="333333"/>
        </w:rPr>
        <w:t>these</w:t>
      </w:r>
      <w:r w:rsidRPr="00AC42D6">
        <w:rPr>
          <w:rFonts w:ascii="Georgia" w:hAnsi="Georgia"/>
          <w:color w:val="auto"/>
          <w:sz w:val="24"/>
          <w:szCs w:val="24"/>
          <w:u w:color="333333"/>
        </w:rPr>
        <w:t xml:space="preserve"> </w:t>
      </w:r>
      <w:r w:rsidRPr="00AC42D6">
        <w:rPr>
          <w:rFonts w:ascii="Georgia" w:hAnsi="Georgia"/>
          <w:b/>
          <w:bCs/>
          <w:color w:val="auto"/>
          <w:sz w:val="24"/>
          <w:szCs w:val="24"/>
          <w:highlight w:val="cyan"/>
          <w:u w:val="single" w:color="333333"/>
        </w:rPr>
        <w:t>global threats is</w:t>
      </w:r>
      <w:r w:rsidRPr="00AC42D6">
        <w:rPr>
          <w:rFonts w:ascii="Georgia" w:hAnsi="Georgia"/>
          <w:color w:val="auto"/>
          <w:sz w:val="24"/>
          <w:szCs w:val="24"/>
          <w:u w:color="333333"/>
        </w:rPr>
        <w:t xml:space="preserve"> </w:t>
      </w:r>
      <w:r w:rsidRPr="00AC42D6">
        <w:rPr>
          <w:rFonts w:ascii="Georgia" w:hAnsi="Georgia"/>
          <w:color w:val="auto"/>
          <w:sz w:val="12"/>
          <w:szCs w:val="16"/>
          <w:u w:color="333333"/>
        </w:rPr>
        <w:t>governments, in all corners of the world, that operate with just, transparent and</w:t>
      </w:r>
      <w:r w:rsidRPr="00AC42D6">
        <w:rPr>
          <w:rFonts w:ascii="Georgia" w:hAnsi="Georgia"/>
          <w:color w:val="auto"/>
          <w:sz w:val="24"/>
          <w:szCs w:val="16"/>
          <w:u w:color="333333"/>
        </w:rPr>
        <w:t xml:space="preserve"> </w:t>
      </w:r>
      <w:r w:rsidRPr="00AC42D6">
        <w:rPr>
          <w:rFonts w:ascii="Georgia" w:hAnsi="Georgia"/>
          <w:b/>
          <w:bCs/>
          <w:color w:val="auto"/>
          <w:sz w:val="24"/>
          <w:szCs w:val="24"/>
          <w:highlight w:val="cyan"/>
          <w:u w:val="single" w:color="333333"/>
        </w:rPr>
        <w:t>consistent legal systems that are enforced by fair and independent judiciaries</w:t>
      </w:r>
      <w:r w:rsidRPr="00AC42D6">
        <w:rPr>
          <w:rFonts w:ascii="Georgia" w:hAnsi="Georgia"/>
          <w:b/>
          <w:bCs/>
          <w:color w:val="auto"/>
          <w:sz w:val="24"/>
          <w:szCs w:val="24"/>
          <w:u w:color="333333"/>
        </w:rPr>
        <w:t>.</w:t>
      </w:r>
      <w:r w:rsidRPr="00AC42D6">
        <w:rPr>
          <w:rFonts w:ascii="Georgia" w:hAnsi="Georgia"/>
          <w:color w:val="auto"/>
          <w:sz w:val="24"/>
          <w:szCs w:val="24"/>
          <w:u w:color="333333"/>
        </w:rPr>
        <w:t xml:space="preserve"> </w:t>
      </w:r>
      <w:r w:rsidRPr="00AC42D6">
        <w:rPr>
          <w:rFonts w:ascii="Georgia" w:hAnsi="Georgia"/>
          <w:color w:val="auto"/>
          <w:sz w:val="12"/>
          <w:szCs w:val="16"/>
          <w:u w:color="333333"/>
        </w:rPr>
        <w:t>These issues are not just the province of distant foreign governments. Building the rule of law must begin at home. Recent revelations in our own country-that the CIA has maintained secret prisons for foreign detainees-underscore the urgent need for an independent, nonpartisan commission to investigate our treatment of such prisoners.</w:t>
      </w:r>
    </w:p>
    <w:p w:rsidR="00070236" w:rsidRDefault="00070236" w:rsidP="00070236">
      <w:pPr>
        <w:contextualSpacing/>
        <w:outlineLvl w:val="0"/>
        <w:rPr>
          <w:rFonts w:ascii="Georgia" w:eastAsia="Times New Roman" w:hAnsi="Georgia"/>
          <w:bCs/>
          <w:iCs/>
          <w:szCs w:val="28"/>
        </w:rPr>
      </w:pPr>
    </w:p>
    <w:p w:rsidR="00070236" w:rsidRPr="00CD6CF5" w:rsidRDefault="00070236" w:rsidP="00070236">
      <w:pPr>
        <w:contextualSpacing/>
        <w:outlineLvl w:val="0"/>
        <w:rPr>
          <w:rFonts w:ascii="Georgia" w:hAnsi="Georgia"/>
        </w:rPr>
      </w:pPr>
      <w:r w:rsidRPr="001906C2">
        <w:rPr>
          <w:rFonts w:ascii="Georgia" w:eastAsia="Times New Roman" w:hAnsi="Georgia"/>
          <w:bCs/>
          <w:iCs/>
          <w:szCs w:val="28"/>
        </w:rPr>
        <w:t>Terrorism causes extinction</w:t>
      </w:r>
      <w:r>
        <w:rPr>
          <w:rFonts w:ascii="Georgia" w:eastAsia="Times New Roman" w:hAnsi="Georgia"/>
          <w:bCs/>
          <w:iCs/>
          <w:szCs w:val="28"/>
        </w:rPr>
        <w:t xml:space="preserve">. </w:t>
      </w:r>
      <w:r w:rsidRPr="00CD6CF5">
        <w:rPr>
          <w:rFonts w:ascii="Georgia" w:eastAsia="Calibri" w:hAnsi="Georgia"/>
          <w:b/>
          <w:bCs/>
          <w:szCs w:val="28"/>
          <w:u w:val="single"/>
        </w:rPr>
        <w:t>Myhrvold '13</w:t>
      </w:r>
      <w:r>
        <w:rPr>
          <w:rStyle w:val="FootnoteReference"/>
          <w:rFonts w:ascii="Georgia" w:eastAsia="Calibri" w:hAnsi="Georgia"/>
          <w:bCs/>
          <w:szCs w:val="28"/>
        </w:rPr>
        <w:footnoteReference w:id="2"/>
      </w:r>
      <w:r w:rsidRPr="001906C2">
        <w:rPr>
          <w:rFonts w:ascii="Georgia" w:eastAsia="Calibri" w:hAnsi="Georgia"/>
          <w:szCs w:val="28"/>
        </w:rPr>
        <w:t xml:space="preserve"> </w:t>
      </w:r>
    </w:p>
    <w:p w:rsidR="00070236" w:rsidRPr="001906C2" w:rsidRDefault="00070236" w:rsidP="00070236">
      <w:pPr>
        <w:ind w:left="720"/>
        <w:rPr>
          <w:rFonts w:ascii="Georgia" w:hAnsi="Georgia"/>
        </w:rPr>
      </w:pPr>
      <w:r w:rsidRPr="001906C2">
        <w:rPr>
          <w:rStyle w:val="StyleUnderline"/>
          <w:rFonts w:ascii="Georgia" w:hAnsi="Georgia"/>
          <w:sz w:val="12"/>
        </w:rPr>
        <w:t>Several powerful trends have aligned to profoundly change the way that the world works.</w:t>
      </w:r>
      <w:r w:rsidRPr="001906C2">
        <w:rPr>
          <w:rStyle w:val="StyleUnderline"/>
          <w:rFonts w:ascii="Georgia" w:hAnsi="Georgia"/>
        </w:rPr>
        <w:t xml:space="preserve"> </w:t>
      </w:r>
      <w:r w:rsidRPr="001906C2">
        <w:rPr>
          <w:rStyle w:val="StyleUnderline"/>
          <w:rFonts w:ascii="Georgia" w:hAnsi="Georgia"/>
          <w:highlight w:val="green"/>
        </w:rPr>
        <w:t>Technology</w:t>
      </w:r>
      <w:r w:rsidRPr="001906C2">
        <w:rPr>
          <w:rStyle w:val="StyleUnderline"/>
          <w:rFonts w:ascii="Georgia" w:hAnsi="Georgia"/>
        </w:rPr>
        <w:t xml:space="preserve"> </w:t>
      </w:r>
      <w:r w:rsidRPr="001906C2">
        <w:rPr>
          <w:rStyle w:val="StyleUnderline"/>
          <w:rFonts w:ascii="Georgia" w:hAnsi="Georgia"/>
          <w:sz w:val="12"/>
        </w:rPr>
        <w:t>¶ now</w:t>
      </w:r>
      <w:r w:rsidRPr="001906C2">
        <w:rPr>
          <w:rStyle w:val="StyleUnderline"/>
          <w:rFonts w:ascii="Georgia" w:hAnsi="Georgia"/>
        </w:rPr>
        <w:t xml:space="preserve"> </w:t>
      </w:r>
      <w:r w:rsidRPr="001906C2">
        <w:rPr>
          <w:rStyle w:val="StyleUnderline"/>
          <w:rFonts w:ascii="Georgia" w:hAnsi="Georgia"/>
          <w:highlight w:val="green"/>
        </w:rPr>
        <w:t>allows stateless groups to organize, recruit, and fund</w:t>
      </w:r>
      <w:r w:rsidRPr="001906C2">
        <w:rPr>
          <w:rStyle w:val="StyleUnderline"/>
          <w:rFonts w:ascii="Georgia" w:hAnsi="Georgia"/>
        </w:rPr>
        <w:t xml:space="preserve"> </w:t>
      </w:r>
      <w:r w:rsidRPr="001906C2">
        <w:rPr>
          <w:rStyle w:val="StyleUnderline"/>
          <w:rFonts w:ascii="Georgia" w:hAnsi="Georgia"/>
          <w:sz w:val="12"/>
        </w:rPr>
        <w:t>¶ themselves</w:t>
      </w:r>
      <w:r w:rsidRPr="001906C2">
        <w:rPr>
          <w:rStyle w:val="StyleUnderline"/>
          <w:rFonts w:ascii="Georgia" w:hAnsi="Georgia"/>
        </w:rPr>
        <w:t xml:space="preserve"> </w:t>
      </w:r>
      <w:r w:rsidRPr="001906C2">
        <w:rPr>
          <w:rStyle w:val="StyleUnderline"/>
          <w:rFonts w:ascii="Georgia" w:hAnsi="Georgia"/>
          <w:highlight w:val="green"/>
        </w:rPr>
        <w:t>in an unprecedented fashion</w:t>
      </w:r>
      <w:r w:rsidRPr="001906C2">
        <w:rPr>
          <w:rStyle w:val="StyleUnderline"/>
          <w:rFonts w:ascii="Georgia" w:hAnsi="Georgia"/>
        </w:rPr>
        <w:t xml:space="preserve">. </w:t>
      </w:r>
      <w:r w:rsidRPr="001906C2">
        <w:rPr>
          <w:rStyle w:val="StyleUnderline"/>
          <w:rFonts w:ascii="Georgia" w:hAnsi="Georgia"/>
          <w:highlight w:val="green"/>
        </w:rPr>
        <w:t>That</w:t>
      </w:r>
      <w:r w:rsidRPr="001906C2">
        <w:rPr>
          <w:rStyle w:val="StyleUnderline"/>
          <w:rFonts w:ascii="Georgia" w:hAnsi="Georgia"/>
        </w:rPr>
        <w:t xml:space="preserve">, </w:t>
      </w:r>
      <w:r w:rsidRPr="001906C2">
        <w:rPr>
          <w:rStyle w:val="StyleUnderline"/>
          <w:rFonts w:ascii="Georgia" w:hAnsi="Georgia"/>
          <w:sz w:val="12"/>
        </w:rPr>
        <w:t>coupled ¶</w:t>
      </w:r>
      <w:r w:rsidRPr="001906C2">
        <w:rPr>
          <w:rStyle w:val="StyleUnderline"/>
          <w:rFonts w:ascii="Georgia" w:hAnsi="Georgia"/>
        </w:rPr>
        <w:t xml:space="preserve"> </w:t>
      </w:r>
      <w:r w:rsidRPr="001906C2">
        <w:rPr>
          <w:rStyle w:val="StyleUnderline"/>
          <w:rFonts w:ascii="Georgia" w:hAnsi="Georgia"/>
          <w:highlight w:val="green"/>
        </w:rPr>
        <w:t>with</w:t>
      </w:r>
      <w:r w:rsidRPr="001906C2">
        <w:rPr>
          <w:rStyle w:val="StyleUnderline"/>
          <w:rFonts w:ascii="Georgia" w:hAnsi="Georgia"/>
        </w:rPr>
        <w:t xml:space="preserve"> </w:t>
      </w:r>
      <w:r w:rsidRPr="001906C2">
        <w:rPr>
          <w:rStyle w:val="StyleUnderline"/>
          <w:rFonts w:ascii="Georgia" w:hAnsi="Georgia"/>
          <w:sz w:val="12"/>
        </w:rPr>
        <w:t>the extreme</w:t>
      </w:r>
      <w:r w:rsidRPr="001906C2">
        <w:rPr>
          <w:rStyle w:val="StyleUnderline"/>
          <w:rFonts w:ascii="Georgia" w:hAnsi="Georgia"/>
        </w:rPr>
        <w:t xml:space="preserve"> </w:t>
      </w:r>
      <w:r w:rsidRPr="001906C2">
        <w:rPr>
          <w:rStyle w:val="StyleUnderline"/>
          <w:rFonts w:ascii="Georgia" w:hAnsi="Georgia"/>
          <w:highlight w:val="green"/>
        </w:rPr>
        <w:t>difficulty of</w:t>
      </w:r>
      <w:r w:rsidRPr="001906C2">
        <w:rPr>
          <w:rStyle w:val="StyleUnderline"/>
          <w:rFonts w:ascii="Georgia" w:hAnsi="Georgia"/>
        </w:rPr>
        <w:t xml:space="preserve"> </w:t>
      </w:r>
      <w:r w:rsidRPr="001906C2">
        <w:rPr>
          <w:rStyle w:val="StyleUnderline"/>
          <w:rFonts w:ascii="Georgia" w:hAnsi="Georgia"/>
          <w:sz w:val="12"/>
        </w:rPr>
        <w:t>finding and</w:t>
      </w:r>
      <w:r w:rsidRPr="001906C2">
        <w:rPr>
          <w:rStyle w:val="StyleUnderline"/>
          <w:rFonts w:ascii="Georgia" w:hAnsi="Georgia"/>
        </w:rPr>
        <w:t xml:space="preserve"> </w:t>
      </w:r>
      <w:r w:rsidRPr="001906C2">
        <w:rPr>
          <w:rStyle w:val="StyleUnderline"/>
          <w:rFonts w:ascii="Georgia" w:hAnsi="Georgia"/>
          <w:highlight w:val="green"/>
        </w:rPr>
        <w:t xml:space="preserve">punishing </w:t>
      </w:r>
      <w:r w:rsidRPr="001906C2">
        <w:rPr>
          <w:rStyle w:val="StyleUnderline"/>
          <w:rFonts w:ascii="Georgia" w:hAnsi="Georgia"/>
          <w:sz w:val="12"/>
        </w:rPr>
        <w:t>a stateless group,</w:t>
      </w:r>
      <w:r w:rsidRPr="001906C2">
        <w:rPr>
          <w:rStyle w:val="StyleUnderline"/>
          <w:rFonts w:ascii="Georgia" w:hAnsi="Georgia"/>
        </w:rPr>
        <w:t xml:space="preserve"> </w:t>
      </w:r>
      <w:r w:rsidRPr="001906C2">
        <w:rPr>
          <w:rStyle w:val="StyleUnderline"/>
          <w:rFonts w:ascii="Georgia" w:hAnsi="Georgia"/>
          <w:highlight w:val="green"/>
        </w:rPr>
        <w:t>means that stateless</w:t>
      </w:r>
      <w:r w:rsidRPr="001906C2">
        <w:rPr>
          <w:rStyle w:val="StyleUnderline"/>
          <w:rFonts w:ascii="Georgia" w:hAnsi="Georgia"/>
        </w:rPr>
        <w:t xml:space="preserve"> </w:t>
      </w:r>
      <w:r w:rsidRPr="001906C2">
        <w:rPr>
          <w:rStyle w:val="StyleUnderline"/>
          <w:rFonts w:ascii="Georgia" w:hAnsi="Georgia"/>
          <w:highlight w:val="green"/>
        </w:rPr>
        <w:t xml:space="preserve">groups are </w:t>
      </w:r>
      <w:r w:rsidRPr="001906C2">
        <w:rPr>
          <w:rStyle w:val="StyleUnderline"/>
          <w:rFonts w:ascii="Georgia" w:hAnsi="Georgia"/>
          <w:sz w:val="12"/>
        </w:rPr>
        <w:t xml:space="preserve">positioned to be ¶ </w:t>
      </w:r>
      <w:r w:rsidRPr="001906C2">
        <w:rPr>
          <w:rStyle w:val="StyleUnderline"/>
          <w:rFonts w:ascii="Georgia" w:hAnsi="Georgia"/>
          <w:highlight w:val="green"/>
        </w:rPr>
        <w:t>lead players</w:t>
      </w:r>
      <w:r w:rsidRPr="001906C2">
        <w:rPr>
          <w:rStyle w:val="StyleUnderline"/>
          <w:rFonts w:ascii="Georgia" w:hAnsi="Georgia"/>
        </w:rPr>
        <w:t xml:space="preserve"> </w:t>
      </w:r>
      <w:r w:rsidRPr="001906C2">
        <w:rPr>
          <w:rStyle w:val="StyleUnderline"/>
          <w:rFonts w:ascii="Georgia" w:hAnsi="Georgia"/>
          <w:sz w:val="12"/>
        </w:rPr>
        <w:t>on the world stage.</w:t>
      </w:r>
      <w:r w:rsidRPr="001906C2">
        <w:rPr>
          <w:rStyle w:val="StyleUnderline"/>
          <w:rFonts w:ascii="Georgia" w:hAnsi="Georgia"/>
        </w:rPr>
        <w:t xml:space="preserve"> </w:t>
      </w:r>
      <w:r w:rsidRPr="001906C2">
        <w:rPr>
          <w:rStyle w:val="StyleUnderline"/>
          <w:rFonts w:ascii="Georgia" w:hAnsi="Georgia"/>
          <w:highlight w:val="green"/>
        </w:rPr>
        <w:t>They may act on their own,</w:t>
      </w:r>
      <w:r w:rsidRPr="001906C2">
        <w:rPr>
          <w:rStyle w:val="StyleUnderline"/>
          <w:rFonts w:ascii="Georgia" w:hAnsi="Georgia"/>
          <w:sz w:val="12"/>
          <w:highlight w:val="green"/>
        </w:rPr>
        <w:t xml:space="preserve"> ¶ </w:t>
      </w:r>
      <w:r w:rsidRPr="001906C2">
        <w:rPr>
          <w:rStyle w:val="StyleUnderline"/>
          <w:rFonts w:ascii="Georgia" w:hAnsi="Georgia"/>
          <w:highlight w:val="green"/>
        </w:rPr>
        <w:t>or</w:t>
      </w:r>
      <w:r w:rsidRPr="001906C2">
        <w:rPr>
          <w:rStyle w:val="StyleUnderline"/>
          <w:rFonts w:ascii="Georgia" w:hAnsi="Georgia"/>
        </w:rPr>
        <w:t xml:space="preserve"> </w:t>
      </w:r>
      <w:r w:rsidRPr="001906C2">
        <w:rPr>
          <w:rStyle w:val="StyleUnderline"/>
          <w:rFonts w:ascii="Georgia" w:hAnsi="Georgia"/>
          <w:sz w:val="12"/>
        </w:rPr>
        <w:t>they may act</w:t>
      </w:r>
      <w:r w:rsidRPr="001906C2">
        <w:rPr>
          <w:rStyle w:val="StyleUnderline"/>
          <w:rFonts w:ascii="Georgia" w:hAnsi="Georgia"/>
        </w:rPr>
        <w:t xml:space="preserve"> </w:t>
      </w:r>
      <w:r w:rsidRPr="001906C2">
        <w:rPr>
          <w:rStyle w:val="StyleUnderline"/>
          <w:rFonts w:ascii="Georgia" w:hAnsi="Georgia"/>
          <w:highlight w:val="green"/>
        </w:rPr>
        <w:t>as proxies for nation-states</w:t>
      </w:r>
      <w:r w:rsidRPr="001906C2">
        <w:rPr>
          <w:rStyle w:val="StyleUnderline"/>
          <w:rFonts w:ascii="Georgia" w:hAnsi="Georgia"/>
        </w:rPr>
        <w:t xml:space="preserve"> </w:t>
      </w:r>
      <w:r w:rsidRPr="001906C2">
        <w:rPr>
          <w:rStyle w:val="StyleUnderline"/>
          <w:rFonts w:ascii="Georgia" w:hAnsi="Georgia"/>
          <w:sz w:val="12"/>
        </w:rPr>
        <w:t>that wish to ¶ duck responsibility. Either way,</w:t>
      </w:r>
      <w:r w:rsidRPr="001906C2">
        <w:rPr>
          <w:rStyle w:val="StyleUnderline"/>
          <w:rFonts w:ascii="Georgia" w:hAnsi="Georgia"/>
        </w:rPr>
        <w:t xml:space="preserve"> </w:t>
      </w:r>
      <w:r w:rsidRPr="001906C2">
        <w:rPr>
          <w:rStyle w:val="StyleUnderline"/>
          <w:rFonts w:ascii="Georgia" w:hAnsi="Georgia"/>
          <w:highlight w:val="green"/>
        </w:rPr>
        <w:t xml:space="preserve">stateless groups are forces </w:t>
      </w:r>
      <w:r w:rsidRPr="001906C2">
        <w:rPr>
          <w:rStyle w:val="StyleUnderline"/>
          <w:rFonts w:ascii="Georgia" w:hAnsi="Georgia"/>
          <w:sz w:val="12"/>
          <w:highlight w:val="green"/>
        </w:rPr>
        <w:t>¶</w:t>
      </w:r>
      <w:r w:rsidRPr="001906C2">
        <w:rPr>
          <w:rStyle w:val="StyleUnderline"/>
          <w:rFonts w:ascii="Georgia" w:hAnsi="Georgia"/>
          <w:highlight w:val="green"/>
        </w:rPr>
        <w:t xml:space="preserve"> to be reckoned with</w:t>
      </w:r>
      <w:r w:rsidRPr="001906C2">
        <w:rPr>
          <w:rStyle w:val="StyleUnderline"/>
          <w:rFonts w:ascii="Georgia" w:hAnsi="Georgia"/>
          <w:sz w:val="12"/>
          <w:highlight w:val="green"/>
        </w:rPr>
        <w:t>.</w:t>
      </w:r>
      <w:r w:rsidRPr="001906C2">
        <w:rPr>
          <w:rStyle w:val="StyleUnderline"/>
          <w:rFonts w:ascii="Georgia" w:hAnsi="Georgia"/>
          <w:sz w:val="12"/>
        </w:rPr>
        <w:t>¶ At the same time, a different set of</w:t>
      </w:r>
      <w:r w:rsidRPr="001906C2">
        <w:rPr>
          <w:rStyle w:val="StyleUnderline"/>
          <w:rFonts w:ascii="Georgia" w:hAnsi="Georgia"/>
        </w:rPr>
        <w:t xml:space="preserve"> </w:t>
      </w:r>
      <w:r w:rsidRPr="001906C2">
        <w:rPr>
          <w:rStyle w:val="StyleUnderline"/>
          <w:rFonts w:ascii="Georgia" w:hAnsi="Georgia"/>
          <w:highlight w:val="green"/>
        </w:rPr>
        <w:t>tech</w:t>
      </w:r>
      <w:r w:rsidRPr="001906C2">
        <w:rPr>
          <w:rStyle w:val="StyleUnderline"/>
          <w:rFonts w:ascii="Georgia" w:hAnsi="Georgia"/>
          <w:sz w:val="12"/>
        </w:rPr>
        <w:t>nology</w:t>
      </w:r>
      <w:r w:rsidRPr="001906C2">
        <w:rPr>
          <w:rStyle w:val="StyleUnderline"/>
          <w:rFonts w:ascii="Georgia" w:hAnsi="Georgia"/>
        </w:rPr>
        <w:t xml:space="preserve"> </w:t>
      </w:r>
      <w:r w:rsidRPr="001906C2">
        <w:rPr>
          <w:rStyle w:val="StyleUnderline"/>
          <w:rFonts w:ascii="Georgia" w:hAnsi="Georgia"/>
          <w:highlight w:val="green"/>
        </w:rPr>
        <w:t>trends</w:t>
      </w:r>
      <w:r w:rsidRPr="001906C2">
        <w:rPr>
          <w:rStyle w:val="StyleUnderline"/>
          <w:rFonts w:ascii="Georgia" w:hAnsi="Georgia"/>
        </w:rPr>
        <w:t xml:space="preserve"> </w:t>
      </w:r>
      <w:r w:rsidRPr="001906C2">
        <w:rPr>
          <w:rStyle w:val="StyleUnderline"/>
          <w:rFonts w:ascii="Georgia" w:hAnsi="Georgia"/>
          <w:sz w:val="12"/>
        </w:rPr>
        <w:t>¶</w:t>
      </w:r>
      <w:r w:rsidRPr="001906C2">
        <w:rPr>
          <w:rStyle w:val="StyleUnderline"/>
          <w:rFonts w:ascii="Georgia" w:hAnsi="Georgia"/>
        </w:rPr>
        <w:t xml:space="preserve"> </w:t>
      </w:r>
      <w:r w:rsidRPr="001906C2">
        <w:rPr>
          <w:rStyle w:val="StyleUnderline"/>
          <w:rFonts w:ascii="Georgia" w:hAnsi="Georgia"/>
          <w:highlight w:val="green"/>
        </w:rPr>
        <w:t xml:space="preserve">means that </w:t>
      </w:r>
      <w:r w:rsidRPr="001906C2">
        <w:rPr>
          <w:rFonts w:ascii="Georgia" w:hAnsi="Georgia"/>
          <w:sz w:val="12"/>
        </w:rPr>
        <w:t>small numbers of people can obtain incredibly ¶ lethal power. Now, for the first time in human history, a ¶</w:t>
      </w:r>
      <w:r w:rsidRPr="001906C2">
        <w:rPr>
          <w:rStyle w:val="StyleUnderline"/>
          <w:rFonts w:ascii="Georgia" w:hAnsi="Georgia"/>
        </w:rPr>
        <w:t xml:space="preserve"> </w:t>
      </w:r>
      <w:r w:rsidRPr="001906C2">
        <w:rPr>
          <w:rStyle w:val="StyleUnderline"/>
          <w:rFonts w:ascii="Georgia" w:hAnsi="Georgia"/>
          <w:highlight w:val="green"/>
        </w:rPr>
        <w:t>small group can be as lethal as the largest superpowe</w:t>
      </w:r>
      <w:r w:rsidRPr="001906C2">
        <w:rPr>
          <w:rStyle w:val="StyleUnderline"/>
          <w:rFonts w:ascii="Georgia" w:hAnsi="Georgia"/>
        </w:rPr>
        <w:t xml:space="preserve">r. </w:t>
      </w:r>
      <w:r w:rsidRPr="001906C2">
        <w:rPr>
          <w:rFonts w:ascii="Georgia" w:hAnsi="Georgia"/>
          <w:sz w:val="12"/>
        </w:rPr>
        <w:t>Such ¶ a group could execute an attack that could kill millions of ¶ people</w:t>
      </w:r>
      <w:r w:rsidRPr="001906C2">
        <w:rPr>
          <w:rStyle w:val="StyleUnderline"/>
          <w:rFonts w:ascii="Georgia" w:hAnsi="Georgia"/>
          <w:sz w:val="12"/>
        </w:rPr>
        <w:t>.</w:t>
      </w:r>
      <w:r w:rsidRPr="001906C2">
        <w:rPr>
          <w:rStyle w:val="StyleUnderline"/>
          <w:rFonts w:ascii="Georgia" w:hAnsi="Georgia"/>
        </w:rPr>
        <w:t xml:space="preserve"> </w:t>
      </w:r>
      <w:r w:rsidRPr="001906C2">
        <w:rPr>
          <w:rStyle w:val="StyleUnderline"/>
          <w:rFonts w:ascii="Georgia" w:hAnsi="Georgia"/>
          <w:highlight w:val="green"/>
        </w:rPr>
        <w:t>It is technically feasible for such a group to</w:t>
      </w:r>
      <w:r w:rsidRPr="001906C2">
        <w:rPr>
          <w:rStyle w:val="StyleUnderline"/>
          <w:rFonts w:ascii="Georgia" w:hAnsi="Georgia"/>
        </w:rPr>
        <w:t xml:space="preserve"> </w:t>
      </w:r>
      <w:r w:rsidRPr="001906C2">
        <w:rPr>
          <w:rStyle w:val="StyleUnderline"/>
          <w:rFonts w:ascii="Georgia" w:hAnsi="Georgia"/>
          <w:sz w:val="12"/>
        </w:rPr>
        <w:t>kill billions of people,</w:t>
      </w:r>
      <w:r w:rsidRPr="001906C2">
        <w:rPr>
          <w:rStyle w:val="StyleUnderline"/>
          <w:rFonts w:ascii="Georgia" w:hAnsi="Georgia"/>
        </w:rPr>
        <w:t xml:space="preserve"> </w:t>
      </w:r>
      <w:r w:rsidRPr="001906C2">
        <w:rPr>
          <w:rStyle w:val="StyleUnderline"/>
          <w:rFonts w:ascii="Georgia" w:hAnsi="Georgia"/>
          <w:highlight w:val="green"/>
        </w:rPr>
        <w:t>to end modern civilization—</w:t>
      </w:r>
      <w:r w:rsidRPr="001906C2">
        <w:rPr>
          <w:rStyle w:val="StyleUnderline"/>
          <w:rFonts w:ascii="Georgia" w:hAnsi="Georgia"/>
          <w:sz w:val="12"/>
        </w:rPr>
        <w:t>perhaps even ¶</w:t>
      </w:r>
      <w:r w:rsidRPr="001906C2">
        <w:rPr>
          <w:rStyle w:val="StyleUnderline"/>
          <w:rFonts w:ascii="Georgia" w:hAnsi="Georgia"/>
        </w:rPr>
        <w:t xml:space="preserve"> </w:t>
      </w:r>
      <w:r w:rsidRPr="001906C2">
        <w:rPr>
          <w:rStyle w:val="StyleUnderline"/>
          <w:rFonts w:ascii="Georgia" w:hAnsi="Georgia"/>
          <w:highlight w:val="green"/>
        </w:rPr>
        <w:t xml:space="preserve">to drive the </w:t>
      </w:r>
      <w:r w:rsidRPr="001906C2">
        <w:rPr>
          <w:rStyle w:val="StyleUnderline"/>
          <w:rFonts w:ascii="Georgia" w:hAnsi="Georgia"/>
          <w:sz w:val="12"/>
        </w:rPr>
        <w:t>human</w:t>
      </w:r>
      <w:r w:rsidRPr="001906C2">
        <w:rPr>
          <w:rStyle w:val="StyleUnderline"/>
          <w:rFonts w:ascii="Georgia" w:hAnsi="Georgia"/>
        </w:rPr>
        <w:t xml:space="preserve"> </w:t>
      </w:r>
      <w:r w:rsidRPr="001906C2">
        <w:rPr>
          <w:rStyle w:val="StyleUnderline"/>
          <w:rFonts w:ascii="Georgia" w:hAnsi="Georgia"/>
          <w:highlight w:val="green"/>
        </w:rPr>
        <w:t>race to extinction</w:t>
      </w:r>
      <w:r w:rsidRPr="001906C2">
        <w:rPr>
          <w:rFonts w:ascii="Georgia" w:hAnsi="Georgia"/>
        </w:rPr>
        <w:t xml:space="preserve">. </w:t>
      </w:r>
      <w:r w:rsidRPr="001906C2">
        <w:rPr>
          <w:rFonts w:ascii="Georgia" w:hAnsi="Georgia"/>
          <w:sz w:val="12"/>
        </w:rPr>
        <w:t>Our defense establishment was shaped over decades to ¶ address what was, for a long time, the only strategic threat ¶ our nation faced: Soviet or Chinese missiles. More recently, ¶ it has started retooling to address tactical terror attacks like ¶ those launched on the morning of 9/11, but the reform ¶ process is incomplete and inconsistent. A real defense will ¶ require rebuilding our military and intelligence capabilities from the ground up. Yet, so far, strategic terrorism has ¶ received relatively little attention in defense agencies, and ¶ the efforts that have been launched to combat this existential threat seem fragmented.¶ History suggests what will happen. The only thing that shakes America out of complacency is a direct threat from a determined adversary that confronts us with our shortcomings by repeatedly attacking us or hectoring us for decades.</w:t>
      </w:r>
      <w:r w:rsidRPr="001906C2">
        <w:rPr>
          <w:rFonts w:ascii="Georgia" w:hAnsi="Georgia"/>
        </w:rPr>
        <w:t xml:space="preserve"> </w:t>
      </w:r>
    </w:p>
    <w:p w:rsidR="00070236" w:rsidRDefault="00070236" w:rsidP="00070236">
      <w:pPr>
        <w:contextualSpacing/>
        <w:outlineLvl w:val="0"/>
        <w:rPr>
          <w:rFonts w:ascii="Georgia" w:hAnsi="Georgia"/>
        </w:rPr>
      </w:pPr>
    </w:p>
    <w:p w:rsidR="001F691D" w:rsidRDefault="00070236"/>
    <w:sectPr w:rsidR="001F691D"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70236" w:rsidRPr="00AC42D6" w:rsidRDefault="00070236" w:rsidP="00070236">
      <w:pPr>
        <w:pStyle w:val="Body"/>
        <w:spacing w:after="0" w:line="240" w:lineRule="auto"/>
        <w:rPr>
          <w:rFonts w:ascii="Georgia" w:eastAsia="Georgia" w:hAnsi="Georgia" w:cs="Georgia"/>
          <w:sz w:val="16"/>
          <w:szCs w:val="24"/>
        </w:rPr>
      </w:pPr>
      <w:r w:rsidRPr="00AC42D6">
        <w:rPr>
          <w:rStyle w:val="FootnoteReference"/>
          <w:sz w:val="16"/>
        </w:rPr>
        <w:footnoteRef/>
      </w:r>
      <w:r w:rsidRPr="00AC42D6">
        <w:rPr>
          <w:sz w:val="16"/>
        </w:rPr>
        <w:t xml:space="preserve"> </w:t>
      </w:r>
      <w:r w:rsidRPr="00AC42D6">
        <w:rPr>
          <w:rFonts w:ascii="Georgia" w:hAnsi="Georgia"/>
          <w:sz w:val="16"/>
          <w:szCs w:val="16"/>
        </w:rPr>
        <w:t xml:space="preserve">Brenner Fissell (Georgetown University Law Center). “Jury nullification and the rule of law.” LegalTheory 19 (3):217-241 (2013). </w:t>
      </w:r>
      <w:hyperlink r:id="rId1" w:history="1">
        <w:r w:rsidRPr="00AC42D6">
          <w:rPr>
            <w:rStyle w:val="Hyperlink0"/>
          </w:rPr>
          <w:t>https://www.academia.edu/4020315/Jury_Nullification_and_the_Rule_of_Law</w:t>
        </w:r>
      </w:hyperlink>
      <w:r w:rsidRPr="00AC42D6">
        <w:rPr>
          <w:rFonts w:ascii="Georgia" w:hAnsi="Georgia"/>
          <w:sz w:val="16"/>
          <w:szCs w:val="16"/>
        </w:rPr>
        <w:t xml:space="preserve"> </w:t>
      </w:r>
    </w:p>
  </w:footnote>
  <w:footnote w:id="0">
    <w:p w:rsidR="00070236" w:rsidRDefault="00070236" w:rsidP="00070236">
      <w:pPr>
        <w:pStyle w:val="FootnoteText"/>
      </w:pPr>
      <w:r w:rsidRPr="00AC42D6">
        <w:rPr>
          <w:rStyle w:val="FootnoteReference"/>
          <w:sz w:val="16"/>
        </w:rPr>
        <w:footnoteRef/>
      </w:r>
      <w:r w:rsidRPr="00AC42D6">
        <w:rPr>
          <w:sz w:val="16"/>
        </w:rPr>
        <w:t xml:space="preserve"> </w:t>
      </w:r>
      <w:r w:rsidRPr="00AC42D6">
        <w:rPr>
          <w:rFonts w:ascii="Georgia" w:hAnsi="Georgia"/>
          <w:color w:val="333333"/>
          <w:sz w:val="16"/>
          <w:szCs w:val="16"/>
          <w:u w:color="333333"/>
        </w:rPr>
        <w:t>(Erick J, Northwestern University School of Law, J.D., cum laude, Order of the Coif, 1998, Executive Editor, Journal of Criminal Law and Criminology, University of Portland, B.A., Political Science, summa cum laude, “Populism, Free Speech, and the Rule of Law: The Fully Informed Jury Movement and its Implications,” Volume 88 Issue 1 Fall Article 8 1997, </w:t>
      </w:r>
      <w:hyperlink r:id="rId2" w:history="1">
        <w:r w:rsidRPr="00AC42D6">
          <w:rPr>
            <w:rStyle w:val="Hyperlink0"/>
          </w:rPr>
          <w:t>http://scholarlycommons.law.northwestern.edu/cgi/viewcontent.cgi?article=6948andcontext=jclc)/</w:t>
        </w:r>
      </w:hyperlink>
    </w:p>
  </w:footnote>
  <w:footnote w:id="1">
    <w:p w:rsidR="00070236" w:rsidRPr="00AC42D6" w:rsidRDefault="00070236" w:rsidP="00070236">
      <w:pPr>
        <w:pStyle w:val="Body"/>
        <w:shd w:val="clear" w:color="auto" w:fill="FFFFFF"/>
        <w:spacing w:after="0" w:line="240" w:lineRule="auto"/>
        <w:outlineLvl w:val="3"/>
        <w:rPr>
          <w:rFonts w:ascii="Georgia" w:eastAsia="Georgia" w:hAnsi="Georgia" w:cs="Georgia"/>
          <w:color w:val="333333"/>
          <w:sz w:val="16"/>
          <w:szCs w:val="24"/>
          <w:u w:color="333333"/>
        </w:rPr>
      </w:pPr>
      <w:r w:rsidRPr="00AC42D6">
        <w:rPr>
          <w:rStyle w:val="FootnoteReference"/>
          <w:sz w:val="16"/>
        </w:rPr>
        <w:footnoteRef/>
      </w:r>
      <w:r w:rsidRPr="00AC42D6">
        <w:rPr>
          <w:sz w:val="16"/>
        </w:rPr>
        <w:t xml:space="preserve"> </w:t>
      </w:r>
      <w:r w:rsidRPr="00AC42D6">
        <w:rPr>
          <w:rFonts w:ascii="Georgia" w:hAnsi="Georgia"/>
          <w:color w:val="333333"/>
          <w:sz w:val="16"/>
          <w:szCs w:val="16"/>
          <w:u w:color="333333"/>
        </w:rPr>
        <w:t>(Michael S., President – American Bar Association, Miami Daily Business Review, 52.42, 12-5,  Factiva)</w:t>
      </w:r>
    </w:p>
    <w:p w:rsidR="00070236" w:rsidRPr="00AC42D6" w:rsidRDefault="00070236" w:rsidP="00070236">
      <w:pPr>
        <w:pStyle w:val="FootnoteText"/>
        <w:rPr>
          <w:sz w:val="16"/>
        </w:rPr>
      </w:pPr>
      <w:r w:rsidRPr="00AC42D6">
        <w:rPr>
          <w:rFonts w:ascii="Georgia" w:hAnsi="Georgia"/>
          <w:color w:val="333333"/>
          <w:sz w:val="16"/>
          <w:szCs w:val="16"/>
          <w:u w:color="333333"/>
        </w:rPr>
        <w:t xml:space="preserve">What makes the rule of law so important that it attracted such a distinguished </w:t>
      </w:r>
    </w:p>
  </w:footnote>
  <w:footnote w:id="2">
    <w:p w:rsidR="00070236" w:rsidRDefault="00070236" w:rsidP="00070236">
      <w:pPr>
        <w:pStyle w:val="FootnoteText"/>
      </w:pPr>
      <w:r w:rsidRPr="001906C2">
        <w:rPr>
          <w:rStyle w:val="FootnoteReference"/>
          <w:rFonts w:ascii="Georgia" w:hAnsi="Georgia"/>
          <w:sz w:val="16"/>
        </w:rPr>
        <w:footnoteRef/>
      </w:r>
      <w:r w:rsidRPr="001906C2">
        <w:rPr>
          <w:rFonts w:ascii="Georgia" w:hAnsi="Georgia"/>
          <w:sz w:val="16"/>
        </w:rPr>
        <w:t xml:space="preserve"> </w:t>
      </w:r>
      <w:r w:rsidRPr="001906C2">
        <w:rPr>
          <w:rFonts w:ascii="Georgia" w:eastAsia="Calibri" w:hAnsi="Georgia"/>
          <w:sz w:val="16"/>
          <w:szCs w:val="28"/>
        </w:rPr>
        <w:t xml:space="preserve">-  </w:t>
      </w:r>
      <w:r w:rsidRPr="001906C2">
        <w:rPr>
          <w:rFonts w:ascii="Georgia" w:eastAsia="Calibri" w:hAnsi="Georgia"/>
          <w:sz w:val="16"/>
          <w:szCs w:val="16"/>
        </w:rPr>
        <w:t xml:space="preserve">Phd in theoretical and mathematical physics from Princeton,  and founded Intellectual Ventures after retiring as chief strategist and chief technology officer of Microsoft Corporation ,  [Nathan July 2013, "Stratgic Terrorism: A Call to Action," The Lawfare Research Paper Series No.2, </w:t>
      </w:r>
      <w:hyperlink r:id="rId3" w:history="1">
        <w:r w:rsidRPr="001906C2">
          <w:rPr>
            <w:rFonts w:ascii="Georgia" w:eastAsia="Calibri" w:hAnsi="Georgia"/>
            <w:sz w:val="16"/>
            <w:szCs w:val="16"/>
          </w:rPr>
          <w:t>http://www.lawfareblog.com/wp-content/uploads/2013/07/Strategic-Terrorism-Myhrvold-7-3-2013.pdf</w:t>
        </w:r>
      </w:hyperlink>
      <w:r w:rsidRPr="001906C2">
        <w:rPr>
          <w:rFonts w:ascii="Georgia" w:hAnsi="Georgia"/>
          <w:sz w:val="16"/>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C30A1F"/>
    <w:multiLevelType w:val="hybridMultilevel"/>
    <w:tmpl w:val="B2A612E4"/>
    <w:lvl w:ilvl="0" w:tplc="02442CA4">
      <w:start w:val="1"/>
      <w:numFmt w:val="decimal"/>
      <w:lvlText w:val="%1."/>
      <w:lvlJc w:val="left"/>
      <w:pPr>
        <w:ind w:left="720" w:hanging="360"/>
      </w:pPr>
      <w:rPr>
        <w:rFonts w:ascii="Georgia" w:eastAsiaTheme="minorHAnsi" w:hAnsi="Georgia"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E7FE6"/>
    <w:multiLevelType w:val="hybridMultilevel"/>
    <w:tmpl w:val="9EB075D0"/>
    <w:lvl w:ilvl="0" w:tplc="118EB1E6">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1AD3F73"/>
    <w:multiLevelType w:val="hybridMultilevel"/>
    <w:tmpl w:val="C95EB9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7E06C5"/>
    <w:multiLevelType w:val="hybridMultilevel"/>
    <w:tmpl w:val="A852F1FC"/>
    <w:lvl w:ilvl="0" w:tplc="DB528714">
      <w:start w:val="1"/>
      <w:numFmt w:val="decimal"/>
      <w:lvlText w:val="%1."/>
      <w:lvlJc w:val="left"/>
      <w:pPr>
        <w:ind w:left="720" w:hanging="360"/>
      </w:pPr>
      <w:rPr>
        <w:rFonts w:ascii="Georgia" w:eastAsiaTheme="minorHAnsi" w:hAnsi="Georgi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E746D"/>
    <w:multiLevelType w:val="hybridMultilevel"/>
    <w:tmpl w:val="86A0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E5773"/>
    <w:multiLevelType w:val="hybridMultilevel"/>
    <w:tmpl w:val="4B9E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9C7C33"/>
    <w:multiLevelType w:val="hybridMultilevel"/>
    <w:tmpl w:val="820C70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26B03"/>
    <w:multiLevelType w:val="hybridMultilevel"/>
    <w:tmpl w:val="EFBE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B185539"/>
    <w:multiLevelType w:val="hybridMultilevel"/>
    <w:tmpl w:val="89DC36D2"/>
    <w:lvl w:ilvl="0" w:tplc="E96EA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9D3B4E"/>
    <w:multiLevelType w:val="hybridMultilevel"/>
    <w:tmpl w:val="4CC6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5"/>
  </w:num>
  <w:num w:numId="5">
    <w:abstractNumId w:val="3"/>
  </w:num>
  <w:num w:numId="6">
    <w:abstractNumId w:val="13"/>
  </w:num>
  <w:num w:numId="7">
    <w:abstractNumId w:val="9"/>
  </w:num>
  <w:num w:numId="8">
    <w:abstractNumId w:val="8"/>
  </w:num>
  <w:num w:numId="9">
    <w:abstractNumId w:val="4"/>
  </w:num>
  <w:num w:numId="10">
    <w:abstractNumId w:val="0"/>
  </w:num>
  <w:num w:numId="11">
    <w:abstractNumId w:val="11"/>
  </w:num>
  <w:num w:numId="12">
    <w:abstractNumId w:val="7"/>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70236"/>
    <w:rsid w:val="0007023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36"/>
  </w:style>
  <w:style w:type="paragraph" w:styleId="Heading1">
    <w:name w:val="heading 1"/>
    <w:aliases w:val="Pocket"/>
    <w:basedOn w:val="Normal"/>
    <w:next w:val="Normal"/>
    <w:link w:val="Heading1Char"/>
    <w:uiPriority w:val="9"/>
    <w:qFormat/>
    <w:rsid w:val="000702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7023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7023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5,small space,ta,t,Heading 2 Char Char Char Char,Heading 41,T"/>
    <w:basedOn w:val="Normal"/>
    <w:next w:val="Normal"/>
    <w:link w:val="Heading4Char"/>
    <w:autoRedefine/>
    <w:uiPriority w:val="9"/>
    <w:unhideWhenUsed/>
    <w:qFormat/>
    <w:rsid w:val="00070236"/>
    <w:pPr>
      <w:keepNext/>
      <w:keepLines/>
      <w:spacing w:line="259" w:lineRule="auto"/>
      <w:outlineLvl w:val="3"/>
    </w:pPr>
    <w:rPr>
      <w:rFonts w:ascii="Times New Roman" w:eastAsiaTheme="majorEastAsia" w:hAnsi="Times New Roman" w:cstheme="majorBidi"/>
      <w:b/>
      <w:iCs/>
      <w:sz w:val="26"/>
      <w:szCs w:val="22"/>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07023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7023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7023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070236"/>
    <w:rPr>
      <w:rFonts w:ascii="Times New Roman" w:eastAsiaTheme="majorEastAsia" w:hAnsi="Times New Roman" w:cstheme="majorBidi"/>
      <w:b/>
      <w:iCs/>
      <w:sz w:val="26"/>
      <w:szCs w:val="22"/>
      <w:u w:val="single"/>
    </w:rPr>
  </w:style>
  <w:style w:type="paragraph" w:styleId="DocumentMap">
    <w:name w:val="Document Map"/>
    <w:basedOn w:val="Normal"/>
    <w:link w:val="DocumentMapChar"/>
    <w:uiPriority w:val="99"/>
    <w:unhideWhenUsed/>
    <w:rsid w:val="00070236"/>
    <w:rPr>
      <w:rFonts w:ascii="Lucida Grande" w:hAnsi="Lucida Grande"/>
    </w:rPr>
  </w:style>
  <w:style w:type="character" w:customStyle="1" w:styleId="DocumentMapChar">
    <w:name w:val="Document Map Char"/>
    <w:basedOn w:val="DefaultParagraphFont"/>
    <w:link w:val="DocumentMap"/>
    <w:uiPriority w:val="99"/>
    <w:rsid w:val="00070236"/>
    <w:rPr>
      <w:rFonts w:ascii="Lucida Grande" w:hAnsi="Lucida Grande"/>
    </w:rPr>
  </w:style>
  <w:style w:type="paragraph" w:styleId="NormalWeb">
    <w:name w:val="Normal (Web)"/>
    <w:basedOn w:val="Normal"/>
    <w:link w:val="NormalWebChar"/>
    <w:uiPriority w:val="99"/>
    <w:rsid w:val="00070236"/>
    <w:pPr>
      <w:spacing w:beforeLines="1" w:afterLines="1"/>
    </w:pPr>
    <w:rPr>
      <w:rFonts w:ascii="Times" w:hAnsi="Times" w:cs="Times New Roman"/>
      <w:sz w:val="20"/>
      <w:szCs w:val="20"/>
    </w:rPr>
  </w:style>
  <w:style w:type="paragraph" w:styleId="FootnoteText">
    <w:name w:val="footnote text"/>
    <w:basedOn w:val="Normal"/>
    <w:link w:val="FootnoteTextChar"/>
    <w:uiPriority w:val="99"/>
    <w:unhideWhenUsed/>
    <w:qFormat/>
    <w:rsid w:val="00070236"/>
  </w:style>
  <w:style w:type="character" w:customStyle="1" w:styleId="FootnoteTextChar">
    <w:name w:val="Footnote Text Char"/>
    <w:basedOn w:val="DefaultParagraphFont"/>
    <w:link w:val="FootnoteText"/>
    <w:uiPriority w:val="99"/>
    <w:rsid w:val="00070236"/>
  </w:style>
  <w:style w:type="character" w:styleId="FootnoteReference">
    <w:name w:val="footnote reference"/>
    <w:aliases w:val="FN Ref,footnote reference,fr,o,FR,(NECG) Footnote Reference"/>
    <w:basedOn w:val="DefaultParagraphFont"/>
    <w:uiPriority w:val="99"/>
    <w:unhideWhenUsed/>
    <w:qFormat/>
    <w:rsid w:val="00070236"/>
    <w:rPr>
      <w:vertAlign w:val="superscript"/>
    </w:rPr>
  </w:style>
  <w:style w:type="paragraph" w:styleId="Footer">
    <w:name w:val="footer"/>
    <w:basedOn w:val="Normal"/>
    <w:link w:val="FooterChar"/>
    <w:uiPriority w:val="99"/>
    <w:unhideWhenUsed/>
    <w:rsid w:val="00070236"/>
    <w:pPr>
      <w:tabs>
        <w:tab w:val="center" w:pos="4320"/>
        <w:tab w:val="right" w:pos="8640"/>
      </w:tabs>
    </w:pPr>
  </w:style>
  <w:style w:type="character" w:customStyle="1" w:styleId="FooterChar">
    <w:name w:val="Footer Char"/>
    <w:basedOn w:val="DefaultParagraphFont"/>
    <w:link w:val="Footer"/>
    <w:uiPriority w:val="99"/>
    <w:rsid w:val="00070236"/>
  </w:style>
  <w:style w:type="character" w:styleId="PageNumber">
    <w:name w:val="page number"/>
    <w:basedOn w:val="DefaultParagraphFont"/>
    <w:uiPriority w:val="99"/>
    <w:semiHidden/>
    <w:unhideWhenUsed/>
    <w:rsid w:val="00070236"/>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7"/>
    <w:qFormat/>
    <w:rsid w:val="00070236"/>
    <w:rPr>
      <w:rFonts w:ascii="Times New Roman" w:hAnsi="Times New Roman" w:cs="Times New Roman"/>
      <w:b/>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1"/>
    <w:qFormat/>
    <w:rsid w:val="00070236"/>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1"/>
    <w:qFormat/>
    <w:rsid w:val="00070236"/>
    <w:rPr>
      <w:b w:val="0"/>
      <w:sz w:val="22"/>
      <w:u w:val="single"/>
    </w:rPr>
  </w:style>
  <w:style w:type="paragraph" w:customStyle="1" w:styleId="card">
    <w:name w:val="card"/>
    <w:basedOn w:val="Normal"/>
    <w:next w:val="Normal"/>
    <w:uiPriority w:val="1"/>
    <w:qFormat/>
    <w:rsid w:val="00070236"/>
    <w:pPr>
      <w:ind w:left="288" w:right="288"/>
    </w:pPr>
    <w:rPr>
      <w:b/>
      <w:sz w:val="22"/>
      <w:u w:val="single"/>
    </w:rPr>
  </w:style>
  <w:style w:type="paragraph" w:customStyle="1" w:styleId="textbold">
    <w:name w:val="text bold"/>
    <w:basedOn w:val="Normal"/>
    <w:link w:val="Emphasis"/>
    <w:uiPriority w:val="7"/>
    <w:qFormat/>
    <w:rsid w:val="00070236"/>
    <w:pPr>
      <w:pBdr>
        <w:top w:val="single" w:sz="18" w:space="0" w:color="auto"/>
        <w:left w:val="single" w:sz="18" w:space="0" w:color="auto"/>
        <w:bottom w:val="single" w:sz="18" w:space="0" w:color="auto"/>
        <w:right w:val="single" w:sz="18" w:space="0" w:color="auto"/>
      </w:pBdr>
      <w:ind w:left="720"/>
      <w:jc w:val="both"/>
    </w:pPr>
    <w:rPr>
      <w:rFonts w:ascii="Times New Roman" w:hAnsi="Times New Roman" w:cs="Times New Roman"/>
      <w:b/>
      <w:iCs/>
      <w:sz w:val="22"/>
      <w:u w:val="single"/>
      <w:bdr w:val="single" w:sz="8" w:space="0" w:color="auto"/>
    </w:rPr>
  </w:style>
  <w:style w:type="paragraph" w:styleId="ListParagraph">
    <w:name w:val="List Paragraph"/>
    <w:basedOn w:val="Normal"/>
    <w:uiPriority w:val="34"/>
    <w:qFormat/>
    <w:rsid w:val="00070236"/>
    <w:pPr>
      <w:ind w:left="720"/>
      <w:contextualSpacing/>
    </w:pPr>
  </w:style>
  <w:style w:type="character" w:customStyle="1" w:styleId="NormalWebChar">
    <w:name w:val="Normal (Web) Char"/>
    <w:link w:val="NormalWeb"/>
    <w:uiPriority w:val="99"/>
    <w:rsid w:val="00070236"/>
    <w:rPr>
      <w:rFonts w:ascii="Times" w:hAnsi="Times" w:cs="Times New Roman"/>
      <w:sz w:val="20"/>
      <w:szCs w:val="20"/>
    </w:rPr>
  </w:style>
  <w:style w:type="paragraph" w:styleId="NoSpacing">
    <w:name w:val="No Spacing"/>
    <w:uiPriority w:val="1"/>
    <w:rsid w:val="00070236"/>
    <w:rPr>
      <w:rFonts w:eastAsiaTheme="minorEastAsia"/>
    </w:rPr>
  </w:style>
  <w:style w:type="paragraph" w:styleId="Header">
    <w:name w:val="header"/>
    <w:basedOn w:val="Normal"/>
    <w:link w:val="HeaderChar"/>
    <w:uiPriority w:val="99"/>
    <w:unhideWhenUsed/>
    <w:rsid w:val="00070236"/>
    <w:pPr>
      <w:tabs>
        <w:tab w:val="center" w:pos="4320"/>
        <w:tab w:val="right" w:pos="8640"/>
      </w:tabs>
    </w:pPr>
    <w:rPr>
      <w:rFonts w:ascii="Calibri" w:eastAsiaTheme="minorEastAsia" w:hAnsi="Calibri"/>
      <w:sz w:val="22"/>
    </w:rPr>
  </w:style>
  <w:style w:type="character" w:customStyle="1" w:styleId="HeaderChar">
    <w:name w:val="Header Char"/>
    <w:basedOn w:val="DefaultParagraphFont"/>
    <w:link w:val="Header"/>
    <w:uiPriority w:val="99"/>
    <w:rsid w:val="00070236"/>
    <w:rPr>
      <w:rFonts w:ascii="Calibri" w:eastAsiaTheme="minorEastAsia" w:hAnsi="Calibri"/>
      <w:sz w:val="22"/>
    </w:rPr>
  </w:style>
  <w:style w:type="character" w:styleId="Hyperlink">
    <w:name w:val="Hyperlink"/>
    <w:basedOn w:val="DefaultParagraphFont"/>
    <w:unhideWhenUsed/>
    <w:rsid w:val="00070236"/>
    <w:rPr>
      <w:color w:val="0000FF" w:themeColor="hyperlink"/>
      <w:u w:val="single"/>
    </w:rPr>
  </w:style>
  <w:style w:type="paragraph" w:customStyle="1" w:styleId="HeaderFooter">
    <w:name w:val="Header &amp; Footer"/>
    <w:rsid w:val="00070236"/>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070236"/>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customStyle="1" w:styleId="Link">
    <w:name w:val="Link"/>
    <w:rsid w:val="00070236"/>
    <w:rPr>
      <w:color w:val="0563C1"/>
      <w:u w:val="single" w:color="0563C1"/>
    </w:rPr>
  </w:style>
  <w:style w:type="character" w:customStyle="1" w:styleId="Hyperlink0">
    <w:name w:val="Hyperlink.0"/>
    <w:basedOn w:val="Link"/>
    <w:rsid w:val="00070236"/>
    <w:rPr>
      <w:rFonts w:ascii="Georgia" w:eastAsia="Georgia" w:hAnsi="Georgia" w:cs="Georgia"/>
      <w:sz w:val="16"/>
      <w:szCs w:val="16"/>
    </w:rPr>
  </w:style>
  <w:style w:type="character" w:customStyle="1" w:styleId="None">
    <w:name w:val="None"/>
    <w:rsid w:val="00070236"/>
  </w:style>
  <w:style w:type="character" w:customStyle="1" w:styleId="Hyperlink1">
    <w:name w:val="Hyperlink.1"/>
    <w:basedOn w:val="None"/>
    <w:rsid w:val="00070236"/>
    <w:rPr>
      <w:rFonts w:ascii="Georgia" w:eastAsia="Georgia" w:hAnsi="Georgia" w:cs="Georgia"/>
      <w:color w:val="0088CC"/>
      <w:sz w:val="16"/>
      <w:szCs w:val="16"/>
      <w:u w:color="0088CC"/>
    </w:rPr>
  </w:style>
  <w:style w:type="character" w:customStyle="1" w:styleId="Hyperlink2">
    <w:name w:val="Hyperlink.2"/>
    <w:basedOn w:val="None"/>
    <w:rsid w:val="00070236"/>
    <w:rPr>
      <w:rFonts w:ascii="Georgia" w:eastAsia="Georgia" w:hAnsi="Georgia" w:cs="Georgia"/>
      <w:color w:val="000000"/>
      <w:sz w:val="16"/>
      <w:szCs w:val="16"/>
      <w:u w:color="000000"/>
    </w:rPr>
  </w:style>
  <w:style w:type="character" w:customStyle="1" w:styleId="apple-converted-space">
    <w:name w:val="apple-converted-space"/>
    <w:basedOn w:val="DefaultParagraphFont"/>
    <w:rsid w:val="00070236"/>
  </w:style>
  <w:style w:type="paragraph" w:customStyle="1" w:styleId="loose">
    <w:name w:val="loose"/>
    <w:basedOn w:val="Normal"/>
    <w:rsid w:val="00070236"/>
    <w:pPr>
      <w:spacing w:before="100" w:beforeAutospacing="1" w:after="100" w:afterAutospacing="1"/>
    </w:pPr>
    <w:rPr>
      <w:rFonts w:ascii="Times New Roman" w:eastAsia="Times New Roman" w:hAnsi="Times New Roman" w:cs="Times New Roman"/>
    </w:rPr>
  </w:style>
  <w:style w:type="character" w:customStyle="1" w:styleId="blue">
    <w:name w:val="blue"/>
    <w:basedOn w:val="DefaultParagraphFont"/>
    <w:rsid w:val="00070236"/>
  </w:style>
  <w:style w:type="character" w:customStyle="1" w:styleId="hit">
    <w:name w:val="hit"/>
    <w:basedOn w:val="DefaultParagraphFont"/>
    <w:rsid w:val="0007023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academia.edu/4020315/Jury_Nullification_and_the_Rule_of_Law" TargetMode="External"/><Relationship Id="rId2" Type="http://schemas.openxmlformats.org/officeDocument/2006/relationships/hyperlink" Target="http://scholarlycommons.law.northwestern.edu/cgi/viewcontent.cgi?article=6948andcontext=jclc)/" TargetMode="External"/><Relationship Id="rId3" Type="http://schemas.openxmlformats.org/officeDocument/2006/relationships/hyperlink" Target="http://www.lawfareblog.com/wp-content/uploads/2013/07/Strategic-Terrorism-Myhrvold-7-3-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1453</Words>
  <Characters>8283</Characters>
  <Application>Microsoft Macintosh Word</Application>
  <DocSecurity>0</DocSecurity>
  <Lines>69</Lines>
  <Paragraphs>16</Paragraphs>
  <ScaleCrop>false</ScaleCrop>
  <Company>New Trier High School</Company>
  <LinksUpToDate>false</LinksUpToDate>
  <CharactersWithSpaces>10172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cp:revision>
  <dcterms:created xsi:type="dcterms:W3CDTF">2016-05-13T03:24:00Z</dcterms:created>
  <dcterms:modified xsi:type="dcterms:W3CDTF">2016-05-13T03:24:00Z</dcterms:modified>
</cp:coreProperties>
</file>