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91D" w:rsidRPr="008174B0" w:rsidRDefault="0011391D" w:rsidP="008174B0">
      <w:pPr>
        <w:pStyle w:val="Heading4"/>
        <w:spacing w:before="0" w:line="240" w:lineRule="auto"/>
        <w:rPr>
          <w:rStyle w:val="Style13ptBold"/>
          <w:rFonts w:ascii="Georgia" w:hAnsi="Georgia"/>
          <w:b/>
          <w:bCs w:val="0"/>
          <w:sz w:val="24"/>
        </w:rPr>
      </w:pPr>
      <w:r w:rsidRPr="008174B0">
        <w:rPr>
          <w:rFonts w:ascii="Georgia" w:hAnsi="Georgia"/>
          <w:b w:val="0"/>
          <w:sz w:val="24"/>
        </w:rPr>
        <w:t>Gun ownership drives PR excise taxes critical to wildlife conservation</w:t>
      </w:r>
      <w:r w:rsidR="008174B0" w:rsidRPr="008174B0">
        <w:rPr>
          <w:rFonts w:ascii="Georgia" w:hAnsi="Georgia"/>
          <w:b w:val="0"/>
          <w:sz w:val="24"/>
        </w:rPr>
        <w:t xml:space="preserve">. </w:t>
      </w:r>
      <w:r w:rsidRPr="008174B0">
        <w:rPr>
          <w:rStyle w:val="Style13ptBold"/>
          <w:rFonts w:ascii="Georgia" w:hAnsi="Georgia"/>
          <w:b/>
          <w:sz w:val="24"/>
          <w:u w:val="single"/>
        </w:rPr>
        <w:t>NSSF 14</w:t>
      </w:r>
      <w:r w:rsidR="008174B0">
        <w:rPr>
          <w:rStyle w:val="FootnoteReference"/>
          <w:rFonts w:ascii="Georgia" w:hAnsi="Georgia"/>
          <w:b w:val="0"/>
          <w:bCs/>
          <w:sz w:val="24"/>
        </w:rPr>
        <w:footnoteReference w:id="-1"/>
      </w:r>
      <w:r w:rsidRPr="008174B0">
        <w:rPr>
          <w:rStyle w:val="Style13ptBold"/>
          <w:rFonts w:ascii="Georgia" w:hAnsi="Georgia"/>
          <w:sz w:val="24"/>
        </w:rPr>
        <w:t xml:space="preserve"> </w:t>
      </w:r>
    </w:p>
    <w:p w:rsidR="0011391D" w:rsidRPr="008174B0" w:rsidRDefault="0011391D" w:rsidP="008174B0">
      <w:pPr>
        <w:spacing w:after="0" w:line="240" w:lineRule="auto"/>
        <w:ind w:left="720"/>
        <w:rPr>
          <w:rFonts w:ascii="Georgia" w:hAnsi="Georgia"/>
          <w:sz w:val="12"/>
        </w:rPr>
      </w:pPr>
      <w:r w:rsidRPr="008174B0">
        <w:rPr>
          <w:rFonts w:ascii="Georgia" w:hAnsi="Georgia"/>
          <w:sz w:val="12"/>
        </w:rPr>
        <w:t>NSSF, representing manufacturers and sportsmen around the nation, takes great pride in supporting wildlife conservation efforts. Noted in the economic impact report are the significant taxes paid by member companies to federal and state governments and</w:t>
      </w:r>
      <w:r w:rsidRPr="008174B0">
        <w:rPr>
          <w:rFonts w:ascii="Georgia" w:hAnsi="Georgia"/>
          <w:sz w:val="24"/>
        </w:rPr>
        <w:t xml:space="preserve"> </w:t>
      </w:r>
      <w:r w:rsidRPr="008174B0">
        <w:rPr>
          <w:rStyle w:val="TitleChar"/>
          <w:rFonts w:ascii="Georgia" w:hAnsi="Georgia"/>
          <w:b/>
          <w:sz w:val="24"/>
          <w:highlight w:val="cyan"/>
        </w:rPr>
        <w:t>the P</w:t>
      </w:r>
      <w:r w:rsidRPr="008174B0">
        <w:rPr>
          <w:rStyle w:val="TitleChar"/>
          <w:rFonts w:ascii="Georgia" w:hAnsi="Georgia"/>
          <w:b/>
          <w:sz w:val="12"/>
        </w:rPr>
        <w:t>ittman-</w:t>
      </w:r>
      <w:r w:rsidRPr="008174B0">
        <w:rPr>
          <w:rStyle w:val="TitleChar"/>
          <w:rFonts w:ascii="Georgia" w:hAnsi="Georgia"/>
          <w:b/>
          <w:sz w:val="24"/>
          <w:highlight w:val="cyan"/>
        </w:rPr>
        <w:t>R</w:t>
      </w:r>
      <w:r w:rsidRPr="008174B0">
        <w:rPr>
          <w:rStyle w:val="TitleChar"/>
          <w:rFonts w:ascii="Georgia" w:hAnsi="Georgia"/>
          <w:b/>
          <w:sz w:val="12"/>
        </w:rPr>
        <w:t xml:space="preserve">obertson </w:t>
      </w:r>
      <w:r w:rsidRPr="008174B0">
        <w:rPr>
          <w:rStyle w:val="TitleChar"/>
          <w:rFonts w:ascii="Georgia" w:hAnsi="Georgia"/>
          <w:b/>
          <w:sz w:val="24"/>
          <w:highlight w:val="cyan"/>
        </w:rPr>
        <w:t>excise tax</w:t>
      </w:r>
      <w:r w:rsidRPr="008174B0">
        <w:rPr>
          <w:rStyle w:val="TitleChar"/>
          <w:rFonts w:ascii="Georgia" w:hAnsi="Georgia"/>
          <w:sz w:val="24"/>
          <w:highlight w:val="cyan"/>
        </w:rPr>
        <w:t xml:space="preserve"> </w:t>
      </w:r>
      <w:r w:rsidRPr="008174B0">
        <w:rPr>
          <w:rStyle w:val="TitleChar"/>
          <w:rFonts w:ascii="Georgia" w:hAnsi="Georgia"/>
          <w:sz w:val="12"/>
          <w:highlight w:val="cyan"/>
        </w:rPr>
        <w:t>t</w:t>
      </w:r>
      <w:r w:rsidRPr="008174B0">
        <w:rPr>
          <w:rStyle w:val="TitleChar"/>
          <w:rFonts w:ascii="Georgia" w:hAnsi="Georgia"/>
          <w:sz w:val="12"/>
        </w:rPr>
        <w:t xml:space="preserve">he industry pays on the products it sells </w:t>
      </w:r>
      <w:r w:rsidRPr="008174B0">
        <w:rPr>
          <w:rFonts w:ascii="Georgia" w:hAnsi="Georgia"/>
          <w:sz w:val="12"/>
        </w:rPr>
        <w:t xml:space="preserve">— this tax </w:t>
      </w:r>
      <w:r w:rsidRPr="008174B0">
        <w:rPr>
          <w:rStyle w:val="TitleChar"/>
          <w:rFonts w:ascii="Georgia" w:hAnsi="Georgia"/>
          <w:b/>
          <w:sz w:val="24"/>
          <w:highlight w:val="cyan"/>
        </w:rPr>
        <w:t xml:space="preserve">is the major source of wildlife conservation funding in </w:t>
      </w:r>
      <w:proofErr w:type="spellStart"/>
      <w:r w:rsidRPr="008174B0">
        <w:rPr>
          <w:rStyle w:val="TitleChar"/>
          <w:rFonts w:ascii="Georgia" w:hAnsi="Georgia"/>
          <w:b/>
          <w:sz w:val="24"/>
          <w:highlight w:val="cyan"/>
        </w:rPr>
        <w:t>America</w:t>
      </w:r>
      <w:r w:rsidRPr="008174B0">
        <w:rPr>
          <w:rFonts w:ascii="Georgia" w:hAnsi="Georgia"/>
          <w:sz w:val="24"/>
        </w:rPr>
        <w:t>.</w:t>
      </w:r>
      <w:r w:rsidRPr="008174B0">
        <w:rPr>
          <w:rFonts w:ascii="Georgia" w:hAnsi="Georgia"/>
          <w:sz w:val="12"/>
        </w:rPr>
        <w:t>The</w:t>
      </w:r>
      <w:proofErr w:type="spellEnd"/>
      <w:r w:rsidRPr="008174B0">
        <w:rPr>
          <w:rFonts w:ascii="Georgia" w:hAnsi="Georgia"/>
          <w:sz w:val="12"/>
        </w:rPr>
        <w:t xml:space="preserve"> economic growth America’s firearms and ammunition industry has experienced over the years has been nothing short of remarkable. Over the past couple of years,</w:t>
      </w:r>
      <w:r w:rsidRPr="008174B0">
        <w:rPr>
          <w:rFonts w:ascii="Georgia" w:hAnsi="Georgia"/>
          <w:sz w:val="24"/>
        </w:rPr>
        <w:t xml:space="preserve"> </w:t>
      </w:r>
      <w:r w:rsidRPr="008174B0">
        <w:rPr>
          <w:rStyle w:val="TitleChar"/>
          <w:rFonts w:ascii="Georgia" w:hAnsi="Georgia"/>
          <w:b/>
          <w:sz w:val="24"/>
          <w:highlight w:val="cyan"/>
        </w:rPr>
        <w:t>the industry’s growth has been driven by an unprecedented number of Americans choosing to exercise their fundamental right to</w:t>
      </w:r>
      <w:r w:rsidRPr="008174B0">
        <w:rPr>
          <w:rStyle w:val="TitleChar"/>
          <w:rFonts w:ascii="Georgia" w:hAnsi="Georgia"/>
          <w:sz w:val="24"/>
          <w:highlight w:val="cyan"/>
        </w:rPr>
        <w:t xml:space="preserve"> </w:t>
      </w:r>
      <w:r w:rsidRPr="008174B0">
        <w:rPr>
          <w:rStyle w:val="TitleChar"/>
          <w:rFonts w:ascii="Georgia" w:hAnsi="Georgia"/>
          <w:sz w:val="12"/>
        </w:rPr>
        <w:t>keep and</w:t>
      </w:r>
      <w:r w:rsidRPr="008174B0">
        <w:rPr>
          <w:rStyle w:val="TitleChar"/>
          <w:rFonts w:ascii="Georgia" w:hAnsi="Georgia"/>
          <w:sz w:val="24"/>
        </w:rPr>
        <w:t xml:space="preserve"> </w:t>
      </w:r>
      <w:r w:rsidRPr="008174B0">
        <w:rPr>
          <w:rStyle w:val="TitleChar"/>
          <w:rFonts w:ascii="Georgia" w:hAnsi="Georgia"/>
          <w:b/>
          <w:sz w:val="24"/>
          <w:highlight w:val="cyan"/>
        </w:rPr>
        <w:t>bear arms</w:t>
      </w:r>
      <w:r w:rsidRPr="008174B0">
        <w:rPr>
          <w:rStyle w:val="TitleChar"/>
          <w:rFonts w:ascii="Georgia" w:hAnsi="Georgia"/>
          <w:sz w:val="24"/>
        </w:rPr>
        <w:t xml:space="preserve"> </w:t>
      </w:r>
      <w:r w:rsidRPr="008174B0">
        <w:rPr>
          <w:rStyle w:val="TitleChar"/>
          <w:rFonts w:ascii="Georgia" w:hAnsi="Georgia"/>
          <w:sz w:val="12"/>
        </w:rPr>
        <w:t>and purchase a firearm and ammunition.</w:t>
      </w:r>
    </w:p>
    <w:p w:rsidR="008174B0" w:rsidRDefault="008174B0" w:rsidP="008174B0">
      <w:pPr>
        <w:pStyle w:val="Heading4"/>
        <w:spacing w:before="0" w:line="240" w:lineRule="auto"/>
        <w:rPr>
          <w:rFonts w:ascii="Georgia" w:hAnsi="Georgia"/>
          <w:b w:val="0"/>
          <w:sz w:val="24"/>
        </w:rPr>
      </w:pPr>
    </w:p>
    <w:p w:rsidR="0011391D" w:rsidRPr="008174B0" w:rsidRDefault="0011391D" w:rsidP="008174B0">
      <w:pPr>
        <w:pStyle w:val="Heading4"/>
        <w:spacing w:before="0" w:line="240" w:lineRule="auto"/>
        <w:rPr>
          <w:rFonts w:ascii="Georgia" w:hAnsi="Georgia"/>
          <w:sz w:val="24"/>
        </w:rPr>
      </w:pPr>
      <w:r w:rsidRPr="008174B0">
        <w:rPr>
          <w:rFonts w:ascii="Georgia" w:hAnsi="Georgia"/>
          <w:b w:val="0"/>
          <w:sz w:val="24"/>
        </w:rPr>
        <w:t>PR is key to national park management</w:t>
      </w:r>
      <w:r w:rsidR="008174B0" w:rsidRPr="008174B0">
        <w:rPr>
          <w:rFonts w:ascii="Georgia" w:hAnsi="Georgia"/>
          <w:b w:val="0"/>
          <w:sz w:val="24"/>
        </w:rPr>
        <w:t xml:space="preserve">. </w:t>
      </w:r>
      <w:r w:rsidRPr="008174B0">
        <w:rPr>
          <w:rStyle w:val="Style13ptBold"/>
          <w:rFonts w:ascii="Georgia" w:hAnsi="Georgia"/>
          <w:b/>
          <w:sz w:val="24"/>
          <w:u w:val="single"/>
        </w:rPr>
        <w:t>NSSF 13</w:t>
      </w:r>
      <w:r w:rsidR="008174B0">
        <w:rPr>
          <w:rStyle w:val="FootnoteReference"/>
          <w:rFonts w:ascii="Georgia" w:hAnsi="Georgia"/>
          <w:b w:val="0"/>
          <w:bCs/>
          <w:sz w:val="24"/>
        </w:rPr>
        <w:footnoteReference w:id="0"/>
      </w:r>
      <w:r w:rsidRPr="008174B0">
        <w:rPr>
          <w:rFonts w:ascii="Georgia" w:hAnsi="Georgia"/>
          <w:sz w:val="24"/>
        </w:rPr>
        <w:t xml:space="preserve"> </w:t>
      </w:r>
    </w:p>
    <w:p w:rsidR="0011391D" w:rsidRPr="008174B0" w:rsidRDefault="0011391D" w:rsidP="008174B0">
      <w:pPr>
        <w:spacing w:after="0" w:line="240" w:lineRule="auto"/>
        <w:ind w:left="720"/>
        <w:rPr>
          <w:rFonts w:ascii="Georgia" w:hAnsi="Georgia"/>
          <w:sz w:val="12"/>
        </w:rPr>
      </w:pPr>
      <w:r w:rsidRPr="008174B0">
        <w:rPr>
          <w:rFonts w:ascii="Georgia" w:hAnsi="Georgia"/>
          <w:sz w:val="12"/>
        </w:rPr>
        <w:t>What types of projects are funding by</w:t>
      </w:r>
      <w:r w:rsidRPr="008174B0">
        <w:rPr>
          <w:rFonts w:ascii="Georgia" w:hAnsi="Georgia"/>
          <w:sz w:val="24"/>
        </w:rPr>
        <w:t xml:space="preserve"> </w:t>
      </w:r>
      <w:r w:rsidRPr="008174B0">
        <w:rPr>
          <w:rStyle w:val="TitleChar"/>
          <w:rFonts w:ascii="Georgia" w:hAnsi="Georgia"/>
          <w:b/>
          <w:sz w:val="24"/>
          <w:highlight w:val="cyan"/>
        </w:rPr>
        <w:t>P</w:t>
      </w:r>
      <w:r w:rsidRPr="008174B0">
        <w:rPr>
          <w:rStyle w:val="TitleChar"/>
          <w:rFonts w:ascii="Georgia" w:hAnsi="Georgia"/>
          <w:sz w:val="12"/>
        </w:rPr>
        <w:t>ittman</w:t>
      </w:r>
      <w:r w:rsidRPr="008174B0">
        <w:rPr>
          <w:rStyle w:val="TitleChar"/>
          <w:rFonts w:ascii="Georgia" w:hAnsi="Georgia"/>
          <w:sz w:val="24"/>
          <w:highlight w:val="cyan"/>
        </w:rPr>
        <w:t>-</w:t>
      </w:r>
      <w:r w:rsidRPr="008174B0">
        <w:rPr>
          <w:rStyle w:val="TitleChar"/>
          <w:rFonts w:ascii="Georgia" w:hAnsi="Georgia"/>
          <w:b/>
          <w:sz w:val="24"/>
          <w:highlight w:val="cyan"/>
        </w:rPr>
        <w:t>R</w:t>
      </w:r>
      <w:r w:rsidRPr="008174B0">
        <w:rPr>
          <w:rStyle w:val="TitleChar"/>
          <w:rFonts w:ascii="Georgia" w:hAnsi="Georgia"/>
          <w:sz w:val="12"/>
        </w:rPr>
        <w:t>obertson</w:t>
      </w:r>
      <w:r w:rsidRPr="008174B0">
        <w:rPr>
          <w:rFonts w:ascii="Georgia" w:hAnsi="Georgia"/>
          <w:sz w:val="12"/>
        </w:rPr>
        <w:t>? States use the apportioned funds to</w:t>
      </w:r>
      <w:r w:rsidRPr="008174B0">
        <w:rPr>
          <w:rFonts w:ascii="Georgia" w:hAnsi="Georgia"/>
          <w:sz w:val="24"/>
        </w:rPr>
        <w:t xml:space="preserve"> </w:t>
      </w:r>
      <w:r w:rsidRPr="008174B0">
        <w:rPr>
          <w:rStyle w:val="TitleChar"/>
          <w:rFonts w:ascii="Georgia" w:hAnsi="Georgia"/>
          <w:b/>
          <w:sz w:val="24"/>
          <w:highlight w:val="cyan"/>
        </w:rPr>
        <w:t>restore and manage wildlife habitat</w:t>
      </w:r>
      <w:r w:rsidRPr="008174B0">
        <w:rPr>
          <w:rFonts w:ascii="Georgia" w:hAnsi="Georgia"/>
          <w:b/>
          <w:sz w:val="24"/>
          <w:highlight w:val="cyan"/>
        </w:rPr>
        <w:t xml:space="preserve">, </w:t>
      </w:r>
      <w:r w:rsidRPr="008174B0">
        <w:rPr>
          <w:rStyle w:val="TitleChar"/>
          <w:rFonts w:ascii="Georgia" w:hAnsi="Georgia"/>
          <w:b/>
          <w:sz w:val="24"/>
          <w:highlight w:val="cyan"/>
        </w:rPr>
        <w:t>for both game and nongame species</w:t>
      </w:r>
      <w:r w:rsidRPr="008174B0">
        <w:rPr>
          <w:rStyle w:val="TitleChar"/>
          <w:rFonts w:ascii="Georgia" w:hAnsi="Georgia"/>
          <w:sz w:val="24"/>
        </w:rPr>
        <w:t xml:space="preserve"> </w:t>
      </w:r>
      <w:r w:rsidRPr="008174B0">
        <w:rPr>
          <w:rStyle w:val="TitleChar"/>
          <w:rFonts w:ascii="Georgia" w:hAnsi="Georgia"/>
          <w:sz w:val="12"/>
        </w:rPr>
        <w:t>alike</w:t>
      </w:r>
      <w:r w:rsidRPr="008174B0">
        <w:rPr>
          <w:rFonts w:ascii="Georgia" w:hAnsi="Georgia"/>
          <w:sz w:val="12"/>
        </w:rPr>
        <w:t>, and to open and maintain access for hunting, shooting and other outdoor recreation. White-tailed deer, elk, turkey and antelope are some of the</w:t>
      </w:r>
      <w:r w:rsidRPr="008174B0">
        <w:rPr>
          <w:rFonts w:ascii="Georgia" w:hAnsi="Georgia"/>
          <w:sz w:val="24"/>
        </w:rPr>
        <w:t xml:space="preserve"> </w:t>
      </w:r>
      <w:r w:rsidRPr="008174B0">
        <w:rPr>
          <w:rStyle w:val="TitleChar"/>
          <w:rFonts w:ascii="Georgia" w:hAnsi="Georgia"/>
          <w:b/>
          <w:sz w:val="24"/>
          <w:highlight w:val="cyan"/>
        </w:rPr>
        <w:t>many species</w:t>
      </w:r>
      <w:r w:rsidRPr="008174B0">
        <w:rPr>
          <w:rFonts w:ascii="Georgia" w:hAnsi="Georgia"/>
          <w:sz w:val="24"/>
        </w:rPr>
        <w:t xml:space="preserve"> </w:t>
      </w:r>
      <w:r w:rsidRPr="008174B0">
        <w:rPr>
          <w:rFonts w:ascii="Georgia" w:hAnsi="Georgia"/>
          <w:sz w:val="12"/>
        </w:rPr>
        <w:t>that</w:t>
      </w:r>
      <w:r w:rsidRPr="008174B0">
        <w:rPr>
          <w:rFonts w:ascii="Georgia" w:hAnsi="Georgia"/>
          <w:sz w:val="24"/>
        </w:rPr>
        <w:t xml:space="preserve"> </w:t>
      </w:r>
      <w:r w:rsidRPr="008174B0">
        <w:rPr>
          <w:rStyle w:val="TitleChar"/>
          <w:rFonts w:ascii="Georgia" w:hAnsi="Georgia"/>
          <w:b/>
          <w:sz w:val="24"/>
          <w:highlight w:val="cyan"/>
        </w:rPr>
        <w:t>have seen their populations grow as a result of P</w:t>
      </w:r>
      <w:r w:rsidRPr="008174B0">
        <w:rPr>
          <w:rStyle w:val="TitleChar"/>
          <w:rFonts w:ascii="Georgia" w:hAnsi="Georgia"/>
          <w:sz w:val="12"/>
        </w:rPr>
        <w:t>ittman-</w:t>
      </w:r>
      <w:r w:rsidRPr="008174B0">
        <w:rPr>
          <w:rStyle w:val="TitleChar"/>
          <w:rFonts w:ascii="Georgia" w:hAnsi="Georgia"/>
          <w:b/>
          <w:sz w:val="24"/>
          <w:highlight w:val="cyan"/>
        </w:rPr>
        <w:t>R</w:t>
      </w:r>
      <w:r w:rsidRPr="008174B0">
        <w:rPr>
          <w:rStyle w:val="TitleChar"/>
          <w:rFonts w:ascii="Georgia" w:hAnsi="Georgia"/>
          <w:sz w:val="12"/>
        </w:rPr>
        <w:t xml:space="preserve">obertson </w:t>
      </w:r>
      <w:r w:rsidRPr="008174B0">
        <w:rPr>
          <w:rStyle w:val="TitleChar"/>
          <w:rFonts w:ascii="Georgia" w:hAnsi="Georgia"/>
          <w:b/>
          <w:sz w:val="24"/>
          <w:highlight w:val="cyan"/>
        </w:rPr>
        <w:t>funding</w:t>
      </w:r>
      <w:r w:rsidRPr="008174B0">
        <w:rPr>
          <w:rFonts w:ascii="Georgia" w:hAnsi="Georgia"/>
          <w:sz w:val="24"/>
        </w:rPr>
        <w:t xml:space="preserve">. </w:t>
      </w:r>
      <w:r w:rsidRPr="008174B0">
        <w:rPr>
          <w:rFonts w:ascii="Georgia" w:hAnsi="Georgia"/>
          <w:sz w:val="12"/>
        </w:rPr>
        <w:t>Additionally,</w:t>
      </w:r>
      <w:r w:rsidRPr="008174B0">
        <w:rPr>
          <w:rFonts w:ascii="Georgia" w:hAnsi="Georgia"/>
          <w:sz w:val="24"/>
        </w:rPr>
        <w:t xml:space="preserve"> </w:t>
      </w:r>
      <w:r w:rsidRPr="008174B0">
        <w:rPr>
          <w:rStyle w:val="TitleChar"/>
          <w:rFonts w:ascii="Georgia" w:hAnsi="Georgia"/>
          <w:b/>
          <w:sz w:val="24"/>
          <w:highlight w:val="cyan"/>
        </w:rPr>
        <w:t>the funds deliver</w:t>
      </w:r>
      <w:r w:rsidRPr="008174B0">
        <w:rPr>
          <w:rStyle w:val="TitleChar"/>
          <w:rFonts w:ascii="Georgia" w:hAnsi="Georgia"/>
          <w:sz w:val="24"/>
        </w:rPr>
        <w:t xml:space="preserve"> </w:t>
      </w:r>
      <w:r w:rsidRPr="008174B0">
        <w:rPr>
          <w:rStyle w:val="TitleChar"/>
          <w:rFonts w:ascii="Georgia" w:hAnsi="Georgia"/>
          <w:sz w:val="12"/>
        </w:rPr>
        <w:t>hunter</w:t>
      </w:r>
      <w:r w:rsidRPr="008174B0">
        <w:rPr>
          <w:rStyle w:val="TitleChar"/>
          <w:rFonts w:ascii="Georgia" w:hAnsi="Georgia"/>
          <w:sz w:val="24"/>
        </w:rPr>
        <w:t xml:space="preserve"> </w:t>
      </w:r>
      <w:r w:rsidRPr="008174B0">
        <w:rPr>
          <w:rStyle w:val="TitleChar"/>
          <w:rFonts w:ascii="Georgia" w:hAnsi="Georgia"/>
          <w:b/>
          <w:sz w:val="24"/>
          <w:highlight w:val="cyan"/>
        </w:rPr>
        <w:t>education programs and research projects focused on critical habitat management practices</w:t>
      </w:r>
      <w:r w:rsidRPr="008174B0">
        <w:rPr>
          <w:rFonts w:ascii="Georgia" w:hAnsi="Georgia"/>
          <w:sz w:val="12"/>
        </w:rPr>
        <w:t xml:space="preserve">. Why is Pittman-Robertson so effective? Pittman-Robertson creates a direct link between those that hunt and participate in the shooting sports and the resources needed to expand and enhance opportunities to hunt and shoot. </w:t>
      </w:r>
      <w:r w:rsidRPr="008174B0">
        <w:rPr>
          <w:rStyle w:val="TitleChar"/>
          <w:rFonts w:ascii="Georgia" w:hAnsi="Georgia"/>
          <w:sz w:val="12"/>
        </w:rPr>
        <w:t>Known as the North American model of wildlife conservation, this user pays public benefit model is extremely successful because sportsmen and women and the industries that serve them have always been willing to pay extra to enhance</w:t>
      </w:r>
      <w:r w:rsidRPr="008174B0">
        <w:rPr>
          <w:rFonts w:ascii="Georgia" w:hAnsi="Georgia"/>
          <w:sz w:val="12"/>
        </w:rPr>
        <w:t xml:space="preserve">, expand and protect America’s hunting, shooting and </w:t>
      </w:r>
      <w:r w:rsidRPr="008174B0">
        <w:rPr>
          <w:rStyle w:val="TitleChar"/>
          <w:rFonts w:ascii="Georgia" w:hAnsi="Georgia"/>
          <w:sz w:val="12"/>
        </w:rPr>
        <w:t>conservation heritage</w:t>
      </w:r>
      <w:r w:rsidRPr="008174B0">
        <w:rPr>
          <w:rFonts w:ascii="Georgia" w:hAnsi="Georgia"/>
          <w:sz w:val="12"/>
        </w:rPr>
        <w:t xml:space="preserve">. </w:t>
      </w:r>
    </w:p>
    <w:p w:rsidR="008174B0" w:rsidRDefault="008174B0" w:rsidP="008174B0">
      <w:pPr>
        <w:pStyle w:val="Heading4"/>
        <w:spacing w:before="0" w:line="240" w:lineRule="auto"/>
        <w:rPr>
          <w:rFonts w:ascii="Georgia" w:hAnsi="Georgia"/>
          <w:b w:val="0"/>
          <w:sz w:val="24"/>
        </w:rPr>
      </w:pPr>
    </w:p>
    <w:p w:rsidR="0011391D" w:rsidRPr="008174B0" w:rsidRDefault="0011391D" w:rsidP="008174B0">
      <w:pPr>
        <w:pStyle w:val="Heading4"/>
        <w:spacing w:before="0" w:line="240" w:lineRule="auto"/>
        <w:rPr>
          <w:rFonts w:ascii="Georgia" w:hAnsi="Georgia"/>
          <w:sz w:val="24"/>
        </w:rPr>
      </w:pPr>
      <w:r w:rsidRPr="008174B0">
        <w:rPr>
          <w:rFonts w:ascii="Georgia" w:hAnsi="Georgia"/>
          <w:b w:val="0"/>
          <w:sz w:val="24"/>
        </w:rPr>
        <w:t xml:space="preserve">National Parks are biodiversity hotspots. </w:t>
      </w:r>
      <w:r w:rsidR="008174B0" w:rsidRPr="008174B0">
        <w:rPr>
          <w:rStyle w:val="Style13ptBold"/>
          <w:rFonts w:ascii="Georgia" w:hAnsi="Georgia"/>
          <w:b/>
          <w:sz w:val="24"/>
          <w:u w:val="single"/>
        </w:rPr>
        <w:t>Roman 9</w:t>
      </w:r>
      <w:r w:rsidR="008174B0">
        <w:rPr>
          <w:rStyle w:val="FootnoteReference"/>
          <w:rFonts w:ascii="Georgia" w:hAnsi="Georgia"/>
          <w:b w:val="0"/>
          <w:bCs/>
          <w:sz w:val="24"/>
        </w:rPr>
        <w:footnoteReference w:id="1"/>
      </w:r>
    </w:p>
    <w:p w:rsidR="0011391D" w:rsidRPr="008174B0" w:rsidRDefault="0011391D" w:rsidP="008174B0">
      <w:pPr>
        <w:spacing w:after="0" w:line="240" w:lineRule="auto"/>
        <w:ind w:left="720"/>
        <w:rPr>
          <w:rFonts w:ascii="Georgia" w:hAnsi="Georgia"/>
          <w:sz w:val="24"/>
        </w:rPr>
      </w:pPr>
      <w:r w:rsidRPr="008174B0">
        <w:rPr>
          <w:rFonts w:ascii="Georgia" w:hAnsi="Georgia"/>
          <w:sz w:val="12"/>
        </w:rPr>
        <w:t>Many countries have</w:t>
      </w:r>
      <w:r w:rsidRPr="008174B0">
        <w:rPr>
          <w:rFonts w:ascii="Georgia" w:hAnsi="Georgia"/>
          <w:sz w:val="24"/>
        </w:rPr>
        <w:t xml:space="preserve"> </w:t>
      </w:r>
      <w:r w:rsidRPr="008174B0">
        <w:rPr>
          <w:rStyle w:val="TitleChar"/>
          <w:rFonts w:ascii="Georgia" w:hAnsi="Georgia"/>
          <w:b/>
          <w:sz w:val="24"/>
          <w:highlight w:val="cyan"/>
        </w:rPr>
        <w:t>national parks</w:t>
      </w:r>
      <w:r w:rsidRPr="008174B0">
        <w:rPr>
          <w:rStyle w:val="TitleChar"/>
          <w:rFonts w:ascii="Georgia" w:hAnsi="Georgia"/>
          <w:sz w:val="24"/>
        </w:rPr>
        <w:t xml:space="preserve"> </w:t>
      </w:r>
      <w:r w:rsidRPr="008174B0">
        <w:rPr>
          <w:rFonts w:ascii="Georgia" w:hAnsi="Georgia"/>
          <w:sz w:val="12"/>
        </w:rPr>
        <w:t>that</w:t>
      </w:r>
      <w:r w:rsidRPr="008174B0">
        <w:rPr>
          <w:rFonts w:ascii="Georgia" w:hAnsi="Georgia"/>
          <w:sz w:val="24"/>
        </w:rPr>
        <w:t xml:space="preserve"> </w:t>
      </w:r>
      <w:r w:rsidRPr="008174B0">
        <w:rPr>
          <w:rStyle w:val="TitleChar"/>
          <w:rFonts w:ascii="Georgia" w:hAnsi="Georgia"/>
          <w:b/>
          <w:sz w:val="24"/>
          <w:highlight w:val="cyan"/>
        </w:rPr>
        <w:t>feature special landscapes and geological formations</w:t>
      </w:r>
      <w:r w:rsidRPr="008174B0">
        <w:rPr>
          <w:rFonts w:ascii="Georgia" w:hAnsi="Georgia"/>
          <w:sz w:val="12"/>
          <w:highlight w:val="cyan"/>
        </w:rPr>
        <w:t>:</w:t>
      </w:r>
      <w:r w:rsidRPr="008174B0">
        <w:rPr>
          <w:rFonts w:ascii="Georgia" w:hAnsi="Georgia"/>
          <w:sz w:val="12"/>
        </w:rPr>
        <w:t xml:space="preserve"> </w:t>
      </w:r>
      <w:r w:rsidRPr="008174B0">
        <w:rPr>
          <w:rStyle w:val="TitleChar"/>
          <w:rFonts w:ascii="Georgia" w:hAnsi="Georgia"/>
          <w:sz w:val="12"/>
        </w:rPr>
        <w:t>the volcanic caldera of Yellowstone</w:t>
      </w:r>
      <w:r w:rsidRPr="008174B0">
        <w:rPr>
          <w:rFonts w:ascii="Georgia" w:hAnsi="Georgia"/>
          <w:sz w:val="12"/>
        </w:rPr>
        <w:t xml:space="preserve">, </w:t>
      </w:r>
      <w:r w:rsidRPr="008174B0">
        <w:rPr>
          <w:rStyle w:val="TitleChar"/>
          <w:rFonts w:ascii="Georgia" w:hAnsi="Georgia"/>
          <w:sz w:val="12"/>
        </w:rPr>
        <w:t>the Grand Canyon</w:t>
      </w:r>
      <w:r w:rsidRPr="008174B0">
        <w:rPr>
          <w:rFonts w:ascii="Georgia" w:hAnsi="Georgia"/>
          <w:sz w:val="12"/>
        </w:rPr>
        <w:t xml:space="preserve">, </w:t>
      </w:r>
      <w:proofErr w:type="gramStart"/>
      <w:r w:rsidRPr="008174B0">
        <w:rPr>
          <w:rFonts w:ascii="Georgia" w:hAnsi="Georgia"/>
          <w:sz w:val="12"/>
        </w:rPr>
        <w:t>Mount</w:t>
      </w:r>
      <w:proofErr w:type="gramEnd"/>
      <w:r w:rsidRPr="008174B0">
        <w:rPr>
          <w:rFonts w:ascii="Georgia" w:hAnsi="Georgia"/>
          <w:sz w:val="12"/>
        </w:rPr>
        <w:t xml:space="preserve"> Kilimanjaro. In addition to these traditional and essential parks, </w:t>
      </w:r>
      <w:r w:rsidRPr="008174B0">
        <w:rPr>
          <w:rStyle w:val="TitleChar"/>
          <w:rFonts w:ascii="Georgia" w:hAnsi="Georgia"/>
          <w:sz w:val="12"/>
        </w:rPr>
        <w:t>there is a need to protect a carefully designed network of reserves</w:t>
      </w:r>
      <w:r w:rsidRPr="008174B0">
        <w:rPr>
          <w:rFonts w:ascii="Georgia" w:hAnsi="Georgia"/>
          <w:sz w:val="12"/>
        </w:rPr>
        <w:t xml:space="preserve"> on each continent and in every ocean. This global series, or archipelago, of biological refuges—</w:t>
      </w:r>
      <w:r w:rsidRPr="008174B0">
        <w:rPr>
          <w:rStyle w:val="TitleChar"/>
          <w:rFonts w:ascii="Georgia" w:hAnsi="Georgia"/>
          <w:b/>
          <w:sz w:val="24"/>
          <w:highlight w:val="cyan"/>
        </w:rPr>
        <w:t>biodiversity parks—will preserve key features of the Earth’s biological legacy inherited from the evolutionary past into the future</w:t>
      </w:r>
      <w:r w:rsidRPr="008174B0">
        <w:rPr>
          <w:rFonts w:ascii="Georgia" w:hAnsi="Georgia"/>
          <w:sz w:val="12"/>
        </w:rPr>
        <w:t xml:space="preserve">. Such parks, in effect, would celebrate and honor the evolutionary heritage reflected in biological diversity, just as traditional national parks and monuments preserve special geological features or honor important historical events in human affairs. Rather than merely constructing museums that memorialize biocide, biodiversity parks would offer explicit protection for endangered species and evolutionarily distinctive ecosystems. The task is not as insurmountable as it might appear. By preserving and endowing just 25 biodiversity hotspots (less than two percent of the earth’s land area) we could help protect 44 of vascular plant species and 35 of all species of mammals, birds, reptiles and amphibians for $500 million a year7—less than 0.1 of the funds allocated to the United States’ Troubled Asset Relief Program (TARP) to bail out incompetent financial institutions. One difficulty with many current park systems is that reserves often tend to be on residual lands that are not very valuable for resource extraction or human subsistence. A study of new reserves in Australia showed that they were typically </w:t>
      </w:r>
      <w:proofErr w:type="spellStart"/>
      <w:r w:rsidRPr="008174B0">
        <w:rPr>
          <w:rFonts w:ascii="Georgia" w:hAnsi="Georgia"/>
          <w:sz w:val="12"/>
        </w:rPr>
        <w:t>gazetted</w:t>
      </w:r>
      <w:proofErr w:type="spellEnd"/>
      <w:r w:rsidRPr="008174B0">
        <w:rPr>
          <w:rFonts w:ascii="Georgia" w:hAnsi="Georgia"/>
          <w:sz w:val="12"/>
        </w:rPr>
        <w:t xml:space="preserve"> on steep and infertile public lands, areas least in need of protection.8 </w:t>
      </w:r>
      <w:r w:rsidRPr="008174B0">
        <w:rPr>
          <w:rStyle w:val="TitleChar"/>
          <w:rFonts w:ascii="Georgia" w:hAnsi="Georgia"/>
          <w:sz w:val="12"/>
        </w:rPr>
        <w:t>Without</w:t>
      </w:r>
      <w:r w:rsidRPr="008174B0">
        <w:rPr>
          <w:rStyle w:val="TitleChar"/>
          <w:rFonts w:ascii="Georgia" w:hAnsi="Georgia"/>
          <w:sz w:val="24"/>
        </w:rPr>
        <w:t xml:space="preserve"> </w:t>
      </w:r>
      <w:r w:rsidRPr="008174B0">
        <w:rPr>
          <w:rStyle w:val="TitleChar"/>
          <w:rFonts w:ascii="Georgia" w:hAnsi="Georgia"/>
          <w:b/>
          <w:sz w:val="24"/>
          <w:highlight w:val="cyan"/>
        </w:rPr>
        <w:t>proper planning</w:t>
      </w:r>
      <w:r w:rsidRPr="008174B0">
        <w:rPr>
          <w:rStyle w:val="TitleChar"/>
          <w:rFonts w:ascii="Georgia" w:hAnsi="Georgia"/>
          <w:sz w:val="24"/>
        </w:rPr>
        <w:t xml:space="preserve">, </w:t>
      </w:r>
      <w:r w:rsidRPr="008174B0">
        <w:rPr>
          <w:rStyle w:val="TitleChar"/>
          <w:rFonts w:ascii="Georgia" w:hAnsi="Georgia"/>
          <w:sz w:val="12"/>
        </w:rPr>
        <w:t>ad hoc reserves can be ineffective, often occupying less productive land,</w:t>
      </w:r>
      <w:r w:rsidRPr="008174B0">
        <w:rPr>
          <w:rStyle w:val="TitleChar"/>
          <w:rFonts w:ascii="Georgia" w:hAnsi="Georgia"/>
          <w:sz w:val="24"/>
        </w:rPr>
        <w:t xml:space="preserve"> </w:t>
      </w:r>
      <w:r w:rsidRPr="008174B0">
        <w:rPr>
          <w:rStyle w:val="TitleChar"/>
          <w:rFonts w:ascii="Georgia" w:hAnsi="Georgia"/>
          <w:b/>
          <w:sz w:val="24"/>
          <w:highlight w:val="cyan"/>
        </w:rPr>
        <w:t>making the goal of protecting biodiversity more expensive and less likely to succeed</w:t>
      </w:r>
      <w:r w:rsidRPr="008174B0">
        <w:rPr>
          <w:rStyle w:val="TitleChar"/>
          <w:rFonts w:ascii="Georgia" w:hAnsi="Georgia"/>
          <w:sz w:val="24"/>
        </w:rPr>
        <w:t>.</w:t>
      </w:r>
      <w:r w:rsidRPr="008174B0">
        <w:rPr>
          <w:rStyle w:val="TitleChar"/>
          <w:rFonts w:ascii="Georgia" w:hAnsi="Georgia"/>
          <w:sz w:val="12"/>
        </w:rPr>
        <w:t xml:space="preserve"> Well-placed networks of sanctuaries, designed with an awareness of ongoing climate disruption and the unique biotic facets of the sites,</w:t>
      </w:r>
      <w:r w:rsidRPr="008174B0">
        <w:rPr>
          <w:rStyle w:val="TitleChar"/>
          <w:rFonts w:ascii="Georgia" w:hAnsi="Georgia"/>
          <w:sz w:val="24"/>
        </w:rPr>
        <w:t xml:space="preserve"> </w:t>
      </w:r>
      <w:r w:rsidRPr="008174B0">
        <w:rPr>
          <w:rStyle w:val="TitleChar"/>
          <w:rFonts w:ascii="Georgia" w:hAnsi="Georgia"/>
          <w:b/>
          <w:sz w:val="24"/>
          <w:highlight w:val="cyan"/>
        </w:rPr>
        <w:t>can help shepherd many species through the extinction crisis</w:t>
      </w:r>
      <w:r w:rsidRPr="008174B0">
        <w:rPr>
          <w:rFonts w:ascii="Georgia" w:hAnsi="Georgia"/>
          <w:sz w:val="12"/>
        </w:rPr>
        <w:t xml:space="preserve">. In discussing parks, we often think of landscapes, but the biodiversity crisis affects aquatic systems as well. Protection of the oceans requires safeguards against overfishing and networks of marine reserves that include rich </w:t>
      </w:r>
      <w:proofErr w:type="spellStart"/>
      <w:r w:rsidRPr="008174B0">
        <w:rPr>
          <w:rFonts w:ascii="Georgia" w:hAnsi="Georgia"/>
          <w:sz w:val="12"/>
        </w:rPr>
        <w:t>nearshore</w:t>
      </w:r>
      <w:proofErr w:type="spellEnd"/>
      <w:r w:rsidRPr="008174B0">
        <w:rPr>
          <w:rFonts w:ascii="Georgia" w:hAnsi="Georgia"/>
          <w:sz w:val="12"/>
        </w:rPr>
        <w:t xml:space="preserve"> habitats (such as coral reefs and </w:t>
      </w:r>
      <w:proofErr w:type="spellStart"/>
      <w:r w:rsidRPr="008174B0">
        <w:rPr>
          <w:rFonts w:ascii="Georgia" w:hAnsi="Georgia"/>
          <w:sz w:val="12"/>
        </w:rPr>
        <w:t>upwellings</w:t>
      </w:r>
      <w:proofErr w:type="spellEnd"/>
      <w:r w:rsidRPr="008174B0">
        <w:rPr>
          <w:rFonts w:ascii="Georgia" w:hAnsi="Georgia"/>
          <w:sz w:val="12"/>
        </w:rPr>
        <w:t>) as well as deep-sea vents and abyssal plains. As on land, these protected areas should range from strict nature reserves where fishing and extraction are forbidden to seascapes that are managed for their cultural and ecological value. Areas that are open to exploitation should be managed sustainably to meet the long-term resource needs of local communities, while providing natural services such as recreational opportunities and water purification.9</w:t>
      </w:r>
    </w:p>
    <w:p w:rsidR="008174B0" w:rsidRDefault="008174B0" w:rsidP="008174B0">
      <w:pPr>
        <w:pStyle w:val="Heading4"/>
        <w:spacing w:before="0" w:line="240" w:lineRule="auto"/>
        <w:rPr>
          <w:rFonts w:ascii="Georgia" w:hAnsi="Georgia"/>
          <w:b w:val="0"/>
          <w:sz w:val="24"/>
        </w:rPr>
      </w:pPr>
      <w:bookmarkStart w:id="0" w:name="_GoBack"/>
      <w:bookmarkEnd w:id="0"/>
    </w:p>
    <w:p w:rsidR="0011391D" w:rsidRPr="008174B0" w:rsidRDefault="0011391D" w:rsidP="008174B0">
      <w:pPr>
        <w:pStyle w:val="Heading4"/>
        <w:spacing w:before="0" w:line="240" w:lineRule="auto"/>
        <w:rPr>
          <w:rStyle w:val="Style13ptBold"/>
          <w:rFonts w:ascii="Georgia" w:hAnsi="Georgia"/>
          <w:b/>
          <w:bCs w:val="0"/>
          <w:sz w:val="24"/>
        </w:rPr>
      </w:pPr>
      <w:r w:rsidRPr="008174B0">
        <w:rPr>
          <w:rFonts w:ascii="Georgia" w:hAnsi="Georgia"/>
          <w:b w:val="0"/>
          <w:sz w:val="24"/>
        </w:rPr>
        <w:t xml:space="preserve">Biodiversity </w:t>
      </w:r>
      <w:r w:rsidR="008174B0">
        <w:rPr>
          <w:rFonts w:ascii="Georgia" w:hAnsi="Georgia"/>
          <w:b w:val="0"/>
          <w:sz w:val="24"/>
        </w:rPr>
        <w:t xml:space="preserve">loss </w:t>
      </w:r>
      <w:r w:rsidR="008174B0" w:rsidRPr="008174B0">
        <w:rPr>
          <w:rFonts w:ascii="Georgia" w:hAnsi="Georgia"/>
          <w:b w:val="0"/>
          <w:sz w:val="24"/>
        </w:rPr>
        <w:t xml:space="preserve">in </w:t>
      </w:r>
      <w:r w:rsidR="008174B0" w:rsidRPr="008174B0">
        <w:rPr>
          <w:rFonts w:ascii="Georgia" w:hAnsi="Georgia"/>
          <w:b w:val="0"/>
          <w:i/>
          <w:sz w:val="24"/>
          <w:u w:val="single"/>
        </w:rPr>
        <w:t>specific hotspots</w:t>
      </w:r>
      <w:r w:rsidR="008174B0" w:rsidRPr="008174B0">
        <w:rPr>
          <w:rFonts w:ascii="Georgia" w:hAnsi="Georgia"/>
          <w:b w:val="0"/>
          <w:sz w:val="24"/>
        </w:rPr>
        <w:t xml:space="preserve"> </w:t>
      </w:r>
      <w:r w:rsidR="008174B0">
        <w:rPr>
          <w:rFonts w:ascii="Georgia" w:hAnsi="Georgia"/>
          <w:b w:val="0"/>
          <w:sz w:val="24"/>
        </w:rPr>
        <w:t>causes</w:t>
      </w:r>
      <w:r w:rsidRPr="008174B0">
        <w:rPr>
          <w:rFonts w:ascii="Georgia" w:hAnsi="Georgia"/>
          <w:b w:val="0"/>
          <w:sz w:val="24"/>
        </w:rPr>
        <w:t xml:space="preserve"> extinction. </w:t>
      </w:r>
      <w:proofErr w:type="spellStart"/>
      <w:r w:rsidRPr="008174B0">
        <w:rPr>
          <w:rStyle w:val="Style13ptBold"/>
          <w:rFonts w:ascii="Georgia" w:hAnsi="Georgia"/>
          <w:b/>
          <w:sz w:val="24"/>
          <w:u w:val="single"/>
        </w:rPr>
        <w:t>Mittermeier</w:t>
      </w:r>
      <w:proofErr w:type="spellEnd"/>
      <w:r w:rsidRPr="008174B0">
        <w:rPr>
          <w:rStyle w:val="Style13ptBold"/>
          <w:rFonts w:ascii="Georgia" w:hAnsi="Georgia"/>
          <w:b/>
          <w:sz w:val="24"/>
          <w:u w:val="single"/>
        </w:rPr>
        <w:t xml:space="preserve"> </w:t>
      </w:r>
      <w:r w:rsidR="008174B0" w:rsidRPr="008174B0">
        <w:rPr>
          <w:rStyle w:val="Style13ptBold"/>
          <w:rFonts w:ascii="Georgia" w:hAnsi="Georgia"/>
          <w:b/>
          <w:sz w:val="24"/>
          <w:u w:val="single"/>
        </w:rPr>
        <w:t xml:space="preserve">et al </w:t>
      </w:r>
      <w:r w:rsidRPr="008174B0">
        <w:rPr>
          <w:rStyle w:val="Style13ptBold"/>
          <w:rFonts w:ascii="Georgia" w:hAnsi="Georgia"/>
          <w:b/>
          <w:sz w:val="24"/>
          <w:u w:val="single"/>
        </w:rPr>
        <w:t>11</w:t>
      </w:r>
      <w:r w:rsidR="008174B0">
        <w:rPr>
          <w:rStyle w:val="FootnoteReference"/>
          <w:rFonts w:ascii="Georgia" w:hAnsi="Georgia"/>
          <w:b w:val="0"/>
          <w:bCs/>
          <w:sz w:val="24"/>
        </w:rPr>
        <w:footnoteReference w:id="2"/>
      </w:r>
    </w:p>
    <w:p w:rsidR="008174B0" w:rsidRPr="008174B0" w:rsidRDefault="0011391D" w:rsidP="008174B0">
      <w:pPr>
        <w:spacing w:after="0" w:line="240" w:lineRule="auto"/>
        <w:ind w:left="720"/>
        <w:rPr>
          <w:rFonts w:ascii="Georgia" w:hAnsi="Georgia"/>
          <w:sz w:val="24"/>
          <w:szCs w:val="16"/>
        </w:rPr>
      </w:pPr>
      <w:r w:rsidRPr="00904E31">
        <w:rPr>
          <w:rStyle w:val="TitleChar"/>
          <w:rFonts w:ascii="Georgia" w:hAnsi="Georgia"/>
          <w:sz w:val="12"/>
        </w:rPr>
        <w:t>Extinction is the gravest consequence of the biodiversity crisis, since it is¶ irreversible.</w:t>
      </w:r>
      <w:r w:rsidRPr="00904E31">
        <w:rPr>
          <w:rFonts w:ascii="Georgia" w:hAnsi="Georgia"/>
          <w:sz w:val="12"/>
          <w:szCs w:val="16"/>
        </w:rPr>
        <w:t xml:space="preserve"> </w:t>
      </w:r>
      <w:r w:rsidRPr="00904E31">
        <w:rPr>
          <w:rStyle w:val="TitleChar"/>
          <w:rFonts w:ascii="Georgia" w:hAnsi="Georgia"/>
          <w:sz w:val="12"/>
        </w:rPr>
        <w:t xml:space="preserve">Human activities </w:t>
      </w:r>
      <w:r w:rsidRPr="00904E31">
        <w:rPr>
          <w:rFonts w:ascii="Georgia" w:hAnsi="Georgia"/>
          <w:sz w:val="12"/>
          <w:szCs w:val="16"/>
        </w:rPr>
        <w:t>have</w:t>
      </w:r>
      <w:r w:rsidRPr="00904E31">
        <w:rPr>
          <w:rFonts w:ascii="Georgia" w:hAnsi="Georgia"/>
          <w:sz w:val="12"/>
        </w:rPr>
        <w:t xml:space="preserve"> </w:t>
      </w:r>
      <w:r w:rsidRPr="00904E31">
        <w:rPr>
          <w:rStyle w:val="TitleChar"/>
          <w:rFonts w:ascii="Georgia" w:hAnsi="Georgia"/>
          <w:sz w:val="12"/>
        </w:rPr>
        <w:t>elevate</w:t>
      </w:r>
      <w:r w:rsidRPr="00904E31">
        <w:rPr>
          <w:rFonts w:ascii="Georgia" w:hAnsi="Georgia"/>
          <w:sz w:val="12"/>
        </w:rPr>
        <w:t>d</w:t>
      </w:r>
      <w:r w:rsidRPr="00904E31">
        <w:rPr>
          <w:rFonts w:ascii="Georgia" w:hAnsi="Georgia"/>
          <w:sz w:val="12"/>
          <w:szCs w:val="16"/>
        </w:rPr>
        <w:t xml:space="preserve"> </w:t>
      </w:r>
      <w:r w:rsidRPr="00904E31">
        <w:rPr>
          <w:rStyle w:val="TitleChar"/>
          <w:rFonts w:ascii="Georgia" w:hAnsi="Georgia"/>
          <w:sz w:val="12"/>
        </w:rPr>
        <w:t xml:space="preserve">the rate of species extinctions to a¶ </w:t>
      </w:r>
      <w:r w:rsidRPr="00904E31">
        <w:rPr>
          <w:rStyle w:val="Emphasis"/>
          <w:rFonts w:ascii="Georgia" w:hAnsi="Georgia"/>
          <w:sz w:val="12"/>
        </w:rPr>
        <w:t>thousand or more times the natural</w:t>
      </w:r>
      <w:r w:rsidRPr="00904E31">
        <w:rPr>
          <w:rFonts w:ascii="Georgia" w:hAnsi="Georgia"/>
          <w:sz w:val="12"/>
          <w:szCs w:val="16"/>
        </w:rPr>
        <w:t xml:space="preserve"> background </w:t>
      </w:r>
      <w:r w:rsidRPr="00904E31">
        <w:rPr>
          <w:rStyle w:val="Emphasis"/>
          <w:rFonts w:ascii="Georgia" w:hAnsi="Georgia"/>
          <w:sz w:val="12"/>
        </w:rPr>
        <w:t>rate</w:t>
      </w:r>
      <w:r w:rsidRPr="00904E31">
        <w:rPr>
          <w:rFonts w:ascii="Georgia" w:hAnsi="Georgia"/>
          <w:sz w:val="12"/>
          <w:szCs w:val="16"/>
        </w:rPr>
        <w:t xml:space="preserve"> (</w:t>
      </w:r>
      <w:proofErr w:type="spellStart"/>
      <w:r w:rsidRPr="00904E31">
        <w:rPr>
          <w:rFonts w:ascii="Georgia" w:hAnsi="Georgia"/>
          <w:sz w:val="12"/>
          <w:szCs w:val="16"/>
        </w:rPr>
        <w:t>Pimm</w:t>
      </w:r>
      <w:proofErr w:type="spellEnd"/>
      <w:r w:rsidRPr="00904E31">
        <w:rPr>
          <w:rFonts w:ascii="Georgia" w:hAnsi="Georgia"/>
          <w:sz w:val="12"/>
          <w:szCs w:val="16"/>
        </w:rPr>
        <w:t xml:space="preserve"> et al. 1995). What are the¶ consequences of this loss? Most obvious among them may be the lost opportunity¶ for future resource use. Scientists have</w:t>
      </w:r>
      <w:r w:rsidRPr="00E35CA9">
        <w:rPr>
          <w:rFonts w:ascii="Georgia" w:hAnsi="Georgia"/>
          <w:sz w:val="12"/>
          <w:szCs w:val="16"/>
        </w:rPr>
        <w:t xml:space="preserve"> discovered a mere fraction of Earth’s species¶ (perhaps fewer than 10%, or even 1%) and understood the biology of even fewer¶ (Novotny et al. 2002). </w:t>
      </w:r>
      <w:r w:rsidRPr="00904E31">
        <w:rPr>
          <w:rStyle w:val="TitleChar"/>
          <w:rFonts w:ascii="Georgia" w:hAnsi="Georgia"/>
          <w:b/>
          <w:sz w:val="24"/>
          <w:highlight w:val="cyan"/>
        </w:rPr>
        <w:t>As species vanish, so too does the</w:t>
      </w:r>
      <w:r w:rsidRPr="00E35CA9">
        <w:rPr>
          <w:rStyle w:val="TitleChar"/>
          <w:rFonts w:ascii="Georgia" w:hAnsi="Georgia"/>
          <w:sz w:val="24"/>
        </w:rPr>
        <w:t xml:space="preserve"> </w:t>
      </w:r>
      <w:r w:rsidRPr="00E35CA9">
        <w:rPr>
          <w:rStyle w:val="TitleChar"/>
          <w:rFonts w:ascii="Georgia" w:hAnsi="Georgia"/>
          <w:sz w:val="12"/>
        </w:rPr>
        <w:t>health</w:t>
      </w:r>
      <w:r w:rsidRPr="00E35CA9">
        <w:rPr>
          <w:rStyle w:val="TitleChar"/>
          <w:rFonts w:ascii="Georgia" w:hAnsi="Georgia"/>
          <w:sz w:val="24"/>
        </w:rPr>
        <w:t xml:space="preserve"> </w:t>
      </w:r>
      <w:r w:rsidRPr="00904E31">
        <w:rPr>
          <w:rStyle w:val="TitleChar"/>
          <w:rFonts w:ascii="Georgia" w:hAnsi="Georgia"/>
          <w:b/>
          <w:sz w:val="24"/>
          <w:highlight w:val="cyan"/>
        </w:rPr>
        <w:t>security</w:t>
      </w:r>
      <w:r w:rsidRPr="00E35CA9">
        <w:rPr>
          <w:rStyle w:val="TitleChar"/>
          <w:rFonts w:ascii="Georgia" w:hAnsi="Georgia"/>
          <w:sz w:val="24"/>
          <w:highlight w:val="cyan"/>
        </w:rPr>
        <w:t xml:space="preserve"> </w:t>
      </w:r>
      <w:r w:rsidRPr="00E35CA9">
        <w:rPr>
          <w:rStyle w:val="Emphasis"/>
          <w:rFonts w:ascii="Georgia" w:hAnsi="Georgia"/>
          <w:sz w:val="24"/>
          <w:highlight w:val="cyan"/>
        </w:rPr>
        <w:t>of every</w:t>
      </w:r>
      <w:r w:rsidRPr="00E35CA9">
        <w:rPr>
          <w:rStyle w:val="Emphasis"/>
          <w:rFonts w:ascii="Georgia" w:hAnsi="Georgia"/>
          <w:sz w:val="12"/>
          <w:highlight w:val="cyan"/>
          <w:u w:val="none"/>
        </w:rPr>
        <w:t>¶</w:t>
      </w:r>
      <w:r w:rsidRPr="00E35CA9">
        <w:rPr>
          <w:rStyle w:val="Emphasis"/>
          <w:rFonts w:ascii="Georgia" w:hAnsi="Georgia"/>
          <w:sz w:val="24"/>
          <w:highlight w:val="cyan"/>
        </w:rPr>
        <w:t xml:space="preserve"> human.</w:t>
      </w:r>
      <w:r w:rsidRPr="00E35CA9">
        <w:rPr>
          <w:rFonts w:ascii="Georgia" w:hAnsi="Georgia"/>
          <w:sz w:val="24"/>
          <w:szCs w:val="16"/>
        </w:rPr>
        <w:t xml:space="preserve"> </w:t>
      </w:r>
      <w:r w:rsidRPr="00E35CA9">
        <w:rPr>
          <w:rFonts w:ascii="Georgia" w:hAnsi="Georgia"/>
          <w:sz w:val="12"/>
          <w:szCs w:val="16"/>
        </w:rPr>
        <w:t>Earth’s</w:t>
      </w:r>
      <w:r w:rsidRPr="00E35CA9">
        <w:rPr>
          <w:rFonts w:ascii="Georgia" w:hAnsi="Georgia"/>
          <w:sz w:val="24"/>
          <w:szCs w:val="16"/>
        </w:rPr>
        <w:t xml:space="preserve"> </w:t>
      </w:r>
      <w:r w:rsidRPr="00904E31">
        <w:rPr>
          <w:rStyle w:val="TitleChar"/>
          <w:rFonts w:ascii="Georgia" w:hAnsi="Georgia"/>
          <w:b/>
          <w:sz w:val="24"/>
          <w:highlight w:val="cyan"/>
        </w:rPr>
        <w:t>species</w:t>
      </w:r>
      <w:r w:rsidRPr="00E35CA9">
        <w:rPr>
          <w:rStyle w:val="TitleChar"/>
          <w:rFonts w:ascii="Georgia" w:hAnsi="Georgia"/>
          <w:sz w:val="24"/>
        </w:rPr>
        <w:t xml:space="preserve"> </w:t>
      </w:r>
      <w:r w:rsidRPr="00E35CA9">
        <w:rPr>
          <w:rFonts w:ascii="Georgia" w:hAnsi="Georgia"/>
          <w:sz w:val="12"/>
          <w:szCs w:val="16"/>
        </w:rPr>
        <w:t>are a vast genetic storehouse that</w:t>
      </w:r>
      <w:r w:rsidRPr="00E35CA9">
        <w:rPr>
          <w:rFonts w:ascii="Georgia" w:hAnsi="Georgia"/>
          <w:sz w:val="24"/>
          <w:szCs w:val="16"/>
        </w:rPr>
        <w:t xml:space="preserve"> </w:t>
      </w:r>
      <w:r w:rsidRPr="00904E31">
        <w:rPr>
          <w:rStyle w:val="TitleChar"/>
          <w:rFonts w:ascii="Georgia" w:hAnsi="Georgia"/>
          <w:b/>
          <w:sz w:val="24"/>
          <w:highlight w:val="cyan"/>
        </w:rPr>
        <w:t>may harbor a cure for</w:t>
      </w:r>
      <w:r w:rsidRPr="00E35CA9">
        <w:rPr>
          <w:rFonts w:ascii="Georgia" w:hAnsi="Georgia"/>
          <w:sz w:val="12"/>
          <w:szCs w:val="16"/>
        </w:rPr>
        <w:t>¶ cancer, malaria, or</w:t>
      </w:r>
      <w:r w:rsidRPr="00E35CA9">
        <w:rPr>
          <w:rFonts w:ascii="Georgia" w:hAnsi="Georgia"/>
          <w:sz w:val="24"/>
          <w:szCs w:val="16"/>
        </w:rPr>
        <w:t xml:space="preserve"> </w:t>
      </w:r>
      <w:r w:rsidRPr="00904E31">
        <w:rPr>
          <w:rStyle w:val="TitleChar"/>
          <w:rFonts w:ascii="Georgia" w:hAnsi="Georgia"/>
          <w:b/>
          <w:sz w:val="24"/>
          <w:highlight w:val="cyan"/>
        </w:rPr>
        <w:t>the next</w:t>
      </w:r>
      <w:r w:rsidRPr="00E35CA9">
        <w:rPr>
          <w:rStyle w:val="TitleChar"/>
          <w:rFonts w:ascii="Georgia" w:hAnsi="Georgia"/>
          <w:sz w:val="24"/>
        </w:rPr>
        <w:t xml:space="preserve"> </w:t>
      </w:r>
      <w:r w:rsidRPr="00E35CA9">
        <w:rPr>
          <w:rStyle w:val="TitleChar"/>
          <w:rFonts w:ascii="Georgia" w:hAnsi="Georgia"/>
          <w:sz w:val="12"/>
        </w:rPr>
        <w:t>new</w:t>
      </w:r>
      <w:r w:rsidRPr="00E35CA9">
        <w:rPr>
          <w:rStyle w:val="TitleChar"/>
          <w:rFonts w:ascii="Georgia" w:hAnsi="Georgia"/>
          <w:sz w:val="24"/>
        </w:rPr>
        <w:t xml:space="preserve"> </w:t>
      </w:r>
      <w:r w:rsidRPr="00904E31">
        <w:rPr>
          <w:rStyle w:val="TitleChar"/>
          <w:rFonts w:ascii="Georgia" w:hAnsi="Georgia"/>
          <w:b/>
          <w:sz w:val="24"/>
          <w:highlight w:val="cyan"/>
        </w:rPr>
        <w:t>pathogen</w:t>
      </w:r>
      <w:r w:rsidRPr="00E35CA9">
        <w:rPr>
          <w:rFonts w:ascii="Georgia" w:hAnsi="Georgia"/>
          <w:sz w:val="24"/>
          <w:szCs w:val="16"/>
        </w:rPr>
        <w:t xml:space="preserve"> </w:t>
      </w:r>
      <w:r w:rsidRPr="00E35CA9">
        <w:rPr>
          <w:rFonts w:ascii="Georgia" w:hAnsi="Georgia"/>
          <w:sz w:val="12"/>
          <w:szCs w:val="16"/>
        </w:rPr>
        <w:t>– cures waiting to be discovered</w:t>
      </w:r>
      <w:proofErr w:type="gramStart"/>
      <w:r w:rsidRPr="00E35CA9">
        <w:rPr>
          <w:rFonts w:ascii="Georgia" w:hAnsi="Georgia"/>
          <w:sz w:val="12"/>
          <w:szCs w:val="16"/>
        </w:rPr>
        <w:t>.¶</w:t>
      </w:r>
      <w:proofErr w:type="gramEnd"/>
      <w:r w:rsidRPr="00E35CA9">
        <w:rPr>
          <w:rFonts w:ascii="Georgia" w:hAnsi="Georgia"/>
          <w:sz w:val="12"/>
          <w:szCs w:val="16"/>
        </w:rPr>
        <w:t xml:space="preserve"> Compounds initially derived from wild species account for more than half of all¶ commercial medicines – even more in developing nations (</w:t>
      </w:r>
      <w:proofErr w:type="spellStart"/>
      <w:r w:rsidRPr="00E35CA9">
        <w:rPr>
          <w:rFonts w:ascii="Georgia" w:hAnsi="Georgia"/>
          <w:sz w:val="12"/>
          <w:szCs w:val="16"/>
        </w:rPr>
        <w:t>Chivian</w:t>
      </w:r>
      <w:proofErr w:type="spellEnd"/>
      <w:r w:rsidRPr="00E35CA9">
        <w:rPr>
          <w:rFonts w:ascii="Georgia" w:hAnsi="Georgia"/>
          <w:sz w:val="12"/>
          <w:szCs w:val="16"/>
        </w:rPr>
        <w:t xml:space="preserve"> and Bernstein¶ 2008). Natural forms, processes, and ecosystems provide blueprints and inspiration¶ for a growing array of new materials, energy sources, hi-tech devices, and¶ other innovations (</w:t>
      </w:r>
      <w:proofErr w:type="spellStart"/>
      <w:r w:rsidRPr="00E35CA9">
        <w:rPr>
          <w:rFonts w:ascii="Georgia" w:hAnsi="Georgia"/>
          <w:sz w:val="12"/>
          <w:szCs w:val="16"/>
        </w:rPr>
        <w:t>Benyus</w:t>
      </w:r>
      <w:proofErr w:type="spellEnd"/>
      <w:r w:rsidRPr="00E35CA9">
        <w:rPr>
          <w:rFonts w:ascii="Georgia" w:hAnsi="Georgia"/>
          <w:sz w:val="12"/>
          <w:szCs w:val="16"/>
        </w:rPr>
        <w:t xml:space="preserve"> 2009). The current loss of species has been compared¶ to burning down the world’s libraries without knowing the content of 90% or¶ more of the books.</w:t>
      </w:r>
      <w:r w:rsidRPr="00E35CA9">
        <w:rPr>
          <w:rFonts w:ascii="Georgia" w:hAnsi="Georgia"/>
          <w:sz w:val="24"/>
          <w:szCs w:val="16"/>
        </w:rPr>
        <w:t xml:space="preserve"> </w:t>
      </w:r>
      <w:r w:rsidRPr="00904E31">
        <w:rPr>
          <w:rStyle w:val="TitleChar"/>
          <w:rFonts w:ascii="Georgia" w:hAnsi="Georgia"/>
          <w:b/>
          <w:sz w:val="24"/>
          <w:highlight w:val="cyan"/>
        </w:rPr>
        <w:t>With loss of species, we lose</w:t>
      </w:r>
      <w:r w:rsidRPr="00E35CA9">
        <w:rPr>
          <w:rStyle w:val="TitleChar"/>
          <w:rFonts w:ascii="Georgia" w:hAnsi="Georgia"/>
          <w:sz w:val="24"/>
        </w:rPr>
        <w:t xml:space="preserve"> </w:t>
      </w:r>
      <w:r w:rsidRPr="00904E31">
        <w:rPr>
          <w:rStyle w:val="TitleChar"/>
          <w:rFonts w:ascii="Georgia" w:hAnsi="Georgia"/>
          <w:sz w:val="12"/>
        </w:rPr>
        <w:t xml:space="preserve">the ultimate source of </w:t>
      </w:r>
      <w:r w:rsidRPr="00904E31">
        <w:rPr>
          <w:rFonts w:ascii="Georgia" w:hAnsi="Georgia"/>
          <w:sz w:val="12"/>
          <w:szCs w:val="16"/>
        </w:rPr>
        <w:t>our</w:t>
      </w:r>
      <w:r w:rsidRPr="00E35CA9">
        <w:rPr>
          <w:rFonts w:ascii="Georgia" w:hAnsi="Georgia"/>
          <w:sz w:val="12"/>
          <w:szCs w:val="16"/>
        </w:rPr>
        <w:t xml:space="preserve"> crops¶ and</w:t>
      </w:r>
      <w:r w:rsidRPr="00E35CA9">
        <w:rPr>
          <w:rFonts w:ascii="Georgia" w:hAnsi="Georgia"/>
          <w:sz w:val="24"/>
          <w:szCs w:val="16"/>
        </w:rPr>
        <w:t xml:space="preserve"> </w:t>
      </w:r>
      <w:r w:rsidRPr="00904E31">
        <w:rPr>
          <w:rStyle w:val="TitleChar"/>
          <w:rFonts w:ascii="Georgia" w:hAnsi="Georgia"/>
          <w:b/>
          <w:sz w:val="24"/>
          <w:highlight w:val="cyan"/>
        </w:rPr>
        <w:t>the genes we use to improve agricultural resilience</w:t>
      </w:r>
      <w:r w:rsidRPr="00E35CA9">
        <w:rPr>
          <w:rFonts w:ascii="Georgia" w:hAnsi="Georgia"/>
          <w:sz w:val="12"/>
          <w:szCs w:val="16"/>
        </w:rPr>
        <w:t>, the inspiration for¶ manufactured products,</w:t>
      </w:r>
      <w:r w:rsidRPr="00E35CA9">
        <w:rPr>
          <w:rFonts w:ascii="Georgia" w:hAnsi="Georgia"/>
          <w:sz w:val="24"/>
          <w:szCs w:val="16"/>
        </w:rPr>
        <w:t xml:space="preserve"> </w:t>
      </w:r>
      <w:r w:rsidRPr="00904E31">
        <w:rPr>
          <w:rStyle w:val="TitleChar"/>
          <w:rFonts w:ascii="Georgia" w:hAnsi="Georgia"/>
          <w:b/>
          <w:sz w:val="24"/>
          <w:highlight w:val="cyan"/>
        </w:rPr>
        <w:t>and the</w:t>
      </w:r>
      <w:r w:rsidRPr="00E35CA9">
        <w:rPr>
          <w:rStyle w:val="TitleChar"/>
          <w:rFonts w:ascii="Georgia" w:hAnsi="Georgia"/>
          <w:sz w:val="24"/>
        </w:rPr>
        <w:t xml:space="preserve"> </w:t>
      </w:r>
      <w:r w:rsidRPr="00E35CA9">
        <w:rPr>
          <w:rFonts w:ascii="Georgia" w:hAnsi="Georgia"/>
          <w:sz w:val="12"/>
          <w:szCs w:val="16"/>
        </w:rPr>
        <w:t>basis of the structure and function of the</w:t>
      </w:r>
      <w:r w:rsidRPr="00E35CA9">
        <w:rPr>
          <w:rFonts w:ascii="Georgia" w:hAnsi="Georgia"/>
          <w:sz w:val="24"/>
          <w:szCs w:val="16"/>
        </w:rPr>
        <w:t xml:space="preserve"> </w:t>
      </w:r>
      <w:r w:rsidRPr="00904E31">
        <w:rPr>
          <w:rStyle w:val="TitleChar"/>
          <w:rFonts w:ascii="Georgia" w:hAnsi="Georgia"/>
          <w:b/>
          <w:sz w:val="24"/>
          <w:highlight w:val="cyan"/>
        </w:rPr>
        <w:t>ecosystems</w:t>
      </w:r>
      <w:r w:rsidRPr="00904E31">
        <w:rPr>
          <w:rStyle w:val="TitleChar"/>
          <w:rFonts w:ascii="Georgia" w:hAnsi="Georgia"/>
          <w:b/>
          <w:sz w:val="12"/>
          <w:highlight w:val="cyan"/>
        </w:rPr>
        <w:t>¶</w:t>
      </w:r>
      <w:r w:rsidRPr="00904E31">
        <w:rPr>
          <w:rStyle w:val="TitleChar"/>
          <w:rFonts w:ascii="Georgia" w:hAnsi="Georgia"/>
          <w:b/>
          <w:sz w:val="24"/>
          <w:highlight w:val="cyan"/>
        </w:rPr>
        <w:t xml:space="preserve"> that</w:t>
      </w:r>
      <w:r w:rsidRPr="00904E31">
        <w:rPr>
          <w:rStyle w:val="TitleChar"/>
          <w:rFonts w:ascii="Georgia" w:hAnsi="Georgia"/>
          <w:sz w:val="24"/>
          <w:highlight w:val="cyan"/>
        </w:rPr>
        <w:t xml:space="preserve"> </w:t>
      </w:r>
      <w:r w:rsidRPr="00E35CA9">
        <w:rPr>
          <w:rStyle w:val="Emphasis"/>
          <w:rFonts w:ascii="Georgia" w:hAnsi="Georgia"/>
          <w:sz w:val="24"/>
          <w:highlight w:val="cyan"/>
        </w:rPr>
        <w:t>support</w:t>
      </w:r>
      <w:r w:rsidRPr="00E35CA9">
        <w:rPr>
          <w:rStyle w:val="Emphasis"/>
          <w:rFonts w:ascii="Georgia" w:hAnsi="Georgia"/>
          <w:sz w:val="24"/>
        </w:rPr>
        <w:t xml:space="preserve"> </w:t>
      </w:r>
      <w:r w:rsidRPr="00904E31">
        <w:rPr>
          <w:rStyle w:val="Emphasis"/>
          <w:rFonts w:ascii="Georgia" w:hAnsi="Georgia"/>
          <w:sz w:val="12"/>
        </w:rPr>
        <w:t>humans and</w:t>
      </w:r>
      <w:r w:rsidRPr="00E35CA9">
        <w:rPr>
          <w:rStyle w:val="Emphasis"/>
          <w:rFonts w:ascii="Georgia" w:hAnsi="Georgia"/>
          <w:sz w:val="24"/>
        </w:rPr>
        <w:t xml:space="preserve"> </w:t>
      </w:r>
      <w:r w:rsidRPr="00E35CA9">
        <w:rPr>
          <w:rStyle w:val="Emphasis"/>
          <w:rFonts w:ascii="Georgia" w:hAnsi="Georgia"/>
          <w:sz w:val="24"/>
          <w:highlight w:val="cyan"/>
        </w:rPr>
        <w:t>all life on Earth</w:t>
      </w:r>
      <w:r w:rsidRPr="00E35CA9">
        <w:rPr>
          <w:rFonts w:ascii="Georgia" w:hAnsi="Georgia"/>
          <w:sz w:val="24"/>
          <w:szCs w:val="16"/>
        </w:rPr>
        <w:t xml:space="preserve"> </w:t>
      </w:r>
      <w:r w:rsidRPr="00E35CA9">
        <w:rPr>
          <w:rFonts w:ascii="Georgia" w:hAnsi="Georgia"/>
          <w:sz w:val="12"/>
          <w:szCs w:val="16"/>
        </w:rPr>
        <w:t>(McNeely et al. 2009). Above and beyond¶ material welfare and livelihoods, biodiversity contributes to security, resiliency</w:t>
      </w:r>
      <w:proofErr w:type="gramStart"/>
      <w:r w:rsidRPr="00E35CA9">
        <w:rPr>
          <w:rFonts w:ascii="Georgia" w:hAnsi="Georgia"/>
          <w:sz w:val="12"/>
          <w:szCs w:val="16"/>
        </w:rPr>
        <w:t>,¶</w:t>
      </w:r>
      <w:proofErr w:type="gramEnd"/>
      <w:r w:rsidRPr="00E35CA9">
        <w:rPr>
          <w:rFonts w:ascii="Georgia" w:hAnsi="Georgia"/>
          <w:sz w:val="12"/>
          <w:szCs w:val="16"/>
        </w:rPr>
        <w:t xml:space="preserve"> and freedom of choices and actions (Millennium Ecosystem Assessment 2005).¶ Less tangible, but no less important, are the cultural, spiritual, and moral costs¶ inflicted by species extinctions. All societies value species for their own sake</w:t>
      </w:r>
      <w:proofErr w:type="gramStart"/>
      <w:r w:rsidRPr="00E35CA9">
        <w:rPr>
          <w:rFonts w:ascii="Georgia" w:hAnsi="Georgia"/>
          <w:sz w:val="12"/>
          <w:szCs w:val="16"/>
        </w:rPr>
        <w:t>,¶</w:t>
      </w:r>
      <w:proofErr w:type="gramEnd"/>
      <w:r w:rsidRPr="00E35CA9">
        <w:rPr>
          <w:rFonts w:ascii="Georgia" w:hAnsi="Georgia"/>
          <w:sz w:val="12"/>
          <w:szCs w:val="16"/>
        </w:rPr>
        <w:t xml:space="preserve"> and wild plants and animals are integral to the fabric of all the world’s cultures¶ (Wilson 1984). The road to extinction is made even more perilous to people by the loss of the broader ecosystems that underpin our livelihoods, communities, and </w:t>
      </w:r>
      <w:proofErr w:type="gramStart"/>
      <w:r w:rsidRPr="00E35CA9">
        <w:rPr>
          <w:rFonts w:ascii="Georgia" w:hAnsi="Georgia"/>
          <w:sz w:val="12"/>
          <w:szCs w:val="16"/>
        </w:rPr>
        <w:t>economies(</w:t>
      </w:r>
      <w:proofErr w:type="gramEnd"/>
      <w:r w:rsidRPr="00E35CA9">
        <w:rPr>
          <w:rFonts w:ascii="Georgia" w:hAnsi="Georgia"/>
          <w:sz w:val="12"/>
          <w:szCs w:val="16"/>
        </w:rPr>
        <w:t>McNeely et al.2009). The loss of coastal wetlands and mangrove forests, for example, greatly exacerbates both human mortality and economic damage from tropical cyclones (</w:t>
      </w:r>
      <w:proofErr w:type="spellStart"/>
      <w:r w:rsidRPr="00E35CA9">
        <w:rPr>
          <w:rFonts w:ascii="Georgia" w:hAnsi="Georgia"/>
          <w:sz w:val="12"/>
          <w:szCs w:val="16"/>
        </w:rPr>
        <w:t>Costanza</w:t>
      </w:r>
      <w:proofErr w:type="spellEnd"/>
      <w:r w:rsidRPr="00E35CA9">
        <w:rPr>
          <w:rFonts w:ascii="Georgia" w:hAnsi="Georgia"/>
          <w:sz w:val="12"/>
          <w:szCs w:val="16"/>
        </w:rPr>
        <w:t xml:space="preserve"> et al.2008; Das and Vincent2009), while disease outbreaks such as the 2003 emergence of Severe Acute Respiratory Syndrome in East Asia have been directly connected to trade in wildlife for human </w:t>
      </w:r>
      <w:proofErr w:type="gramStart"/>
      <w:r w:rsidRPr="00E35CA9">
        <w:rPr>
          <w:rFonts w:ascii="Georgia" w:hAnsi="Georgia"/>
          <w:sz w:val="12"/>
          <w:szCs w:val="16"/>
        </w:rPr>
        <w:t>consumption(</w:t>
      </w:r>
      <w:proofErr w:type="gramEnd"/>
      <w:r w:rsidRPr="00E35CA9">
        <w:rPr>
          <w:rFonts w:ascii="Georgia" w:hAnsi="Georgia"/>
          <w:sz w:val="12"/>
          <w:szCs w:val="16"/>
        </w:rPr>
        <w:t xml:space="preserve">Guan et al.2003). Other consequences of biodiversity loss, more subtle but equally </w:t>
      </w:r>
      <w:proofErr w:type="gramStart"/>
      <w:r w:rsidRPr="00E35CA9">
        <w:rPr>
          <w:rFonts w:ascii="Georgia" w:hAnsi="Georgia"/>
          <w:sz w:val="12"/>
          <w:szCs w:val="16"/>
        </w:rPr>
        <w:t>damaging,</w:t>
      </w:r>
      <w:proofErr w:type="gramEnd"/>
      <w:r w:rsidRPr="00E35CA9">
        <w:rPr>
          <w:rFonts w:ascii="Georgia" w:hAnsi="Georgia"/>
          <w:sz w:val="12"/>
          <w:szCs w:val="16"/>
        </w:rPr>
        <w:t xml:space="preserve">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w:t>
      </w:r>
      <w:proofErr w:type="spellStart"/>
      <w:r w:rsidRPr="00E35CA9">
        <w:rPr>
          <w:rFonts w:ascii="Georgia" w:hAnsi="Georgia"/>
          <w:sz w:val="12"/>
          <w:szCs w:val="16"/>
        </w:rPr>
        <w:t>Raymundo</w:t>
      </w:r>
      <w:proofErr w:type="spellEnd"/>
      <w:r w:rsidRPr="00E35CA9">
        <w:rPr>
          <w:rFonts w:ascii="Georgia" w:hAnsi="Georgia"/>
          <w:sz w:val="12"/>
          <w:szCs w:val="16"/>
        </w:rPr>
        <w:t xml:space="preserve"> et al.2009). As Earth’s climate changes, the roles of species and ecosystems will only increase in their importance to humanity (Turner et al.2009)</w:t>
      </w:r>
      <w:proofErr w:type="gramStart"/>
      <w:r w:rsidRPr="00E35CA9">
        <w:rPr>
          <w:rFonts w:ascii="Georgia" w:hAnsi="Georgia"/>
          <w:sz w:val="12"/>
          <w:szCs w:val="16"/>
        </w:rPr>
        <w:t>.¶</w:t>
      </w:r>
      <w:proofErr w:type="gramEnd"/>
      <w:r w:rsidRPr="00E35CA9">
        <w:rPr>
          <w:rFonts w:ascii="Georgia" w:hAnsi="Georgia"/>
          <w:sz w:val="12"/>
          <w:szCs w:val="16"/>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E35CA9">
        <w:rPr>
          <w:rStyle w:val="TitleChar"/>
          <w:rFonts w:ascii="Georgia" w:hAnsi="Georgia"/>
          <w:sz w:val="24"/>
        </w:rPr>
        <w:t xml:space="preserve"> </w:t>
      </w:r>
      <w:r w:rsidRPr="00904E31">
        <w:rPr>
          <w:rStyle w:val="TitleChar"/>
          <w:rFonts w:ascii="Georgia" w:hAnsi="Georgia"/>
          <w:b/>
          <w:sz w:val="24"/>
          <w:highlight w:val="cyan"/>
        </w:rPr>
        <w:t>Extinction is a global phenomenon, with impacts far beyond</w:t>
      </w:r>
      <w:r w:rsidRPr="00E35CA9">
        <w:rPr>
          <w:rStyle w:val="TitleChar"/>
          <w:rFonts w:ascii="Georgia" w:hAnsi="Georgia"/>
          <w:sz w:val="24"/>
        </w:rPr>
        <w:t xml:space="preserve"> </w:t>
      </w:r>
      <w:r w:rsidRPr="00E35CA9">
        <w:rPr>
          <w:rStyle w:val="TitleChar"/>
          <w:rFonts w:ascii="Georgia" w:hAnsi="Georgia"/>
          <w:sz w:val="12"/>
        </w:rPr>
        <w:t xml:space="preserve">nearby administrative </w:t>
      </w:r>
      <w:r w:rsidRPr="00904E31">
        <w:rPr>
          <w:rStyle w:val="TitleChar"/>
          <w:rFonts w:ascii="Georgia" w:hAnsi="Georgia"/>
          <w:b/>
          <w:sz w:val="24"/>
          <w:highlight w:val="cyan"/>
        </w:rPr>
        <w:t>borders</w:t>
      </w:r>
      <w:r w:rsidRPr="00E35CA9">
        <w:rPr>
          <w:rStyle w:val="TitleChar"/>
          <w:rFonts w:ascii="Georgia" w:hAnsi="Georgia"/>
          <w:sz w:val="24"/>
        </w:rPr>
        <w:t>.</w:t>
      </w:r>
      <w:r w:rsidRPr="00E35CA9">
        <w:rPr>
          <w:rFonts w:ascii="Georgia" w:hAnsi="Georgia"/>
          <w:sz w:val="24"/>
          <w:szCs w:val="16"/>
        </w:rPr>
        <w:t xml:space="preserve"> </w:t>
      </w:r>
      <w:r w:rsidRPr="00E35CA9">
        <w:rPr>
          <w:rFonts w:ascii="Georgia" w:hAnsi="Georgia"/>
          <w:sz w:val="12"/>
          <w:szCs w:val="16"/>
        </w:rPr>
        <w:t xml:space="preserve">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w:t>
      </w:r>
      <w:proofErr w:type="spellStart"/>
      <w:r w:rsidRPr="00E35CA9">
        <w:rPr>
          <w:rFonts w:ascii="Georgia" w:hAnsi="Georgia"/>
          <w:sz w:val="12"/>
          <w:szCs w:val="16"/>
        </w:rPr>
        <w:t>ﬂexible</w:t>
      </w:r>
      <w:proofErr w:type="spellEnd"/>
      <w:r w:rsidRPr="00E35CA9">
        <w:rPr>
          <w:rFonts w:ascii="Georgia" w:hAnsi="Georgia"/>
          <w:sz w:val="12"/>
          <w:szCs w:val="16"/>
        </w:rPr>
        <w:t xml:space="preserve"> funds available – in the hundreds of millions annually – be guided by systematic priorities if we are to move deliberately toward a global goal of reducing biodiversity loss</w:t>
      </w:r>
      <w:proofErr w:type="gramStart"/>
      <w:r w:rsidRPr="00E35CA9">
        <w:rPr>
          <w:rFonts w:ascii="Georgia" w:hAnsi="Georgia"/>
          <w:sz w:val="12"/>
          <w:szCs w:val="16"/>
        </w:rPr>
        <w:t>.¶</w:t>
      </w:r>
      <w:proofErr w:type="gramEnd"/>
      <w:r w:rsidRPr="00E35CA9">
        <w:rPr>
          <w:rFonts w:ascii="Georgia" w:hAnsi="Georgia"/>
          <w:sz w:val="12"/>
          <w:szCs w:val="16"/>
        </w:rPr>
        <w:t xml:space="preserve"> The establishment of priorities for biodiversity conservation is complex, but can be framed as a single question. Given the choice, </w:t>
      </w:r>
      <w:r w:rsidRPr="00904E31">
        <w:rPr>
          <w:rStyle w:val="TitleChar"/>
          <w:rFonts w:ascii="Georgia" w:hAnsi="Georgia"/>
          <w:b/>
          <w:sz w:val="24"/>
          <w:highlight w:val="cyan"/>
        </w:rPr>
        <w:t>where should action toward</w:t>
      </w:r>
      <w:r w:rsidRPr="00E35CA9">
        <w:rPr>
          <w:rFonts w:ascii="Georgia" w:hAnsi="Georgia"/>
          <w:sz w:val="24"/>
          <w:szCs w:val="16"/>
        </w:rPr>
        <w:t xml:space="preserve"> </w:t>
      </w:r>
      <w:r w:rsidRPr="00E35CA9">
        <w:rPr>
          <w:rFonts w:ascii="Georgia" w:hAnsi="Georgia"/>
          <w:sz w:val="12"/>
          <w:szCs w:val="16"/>
        </w:rPr>
        <w:t>reducing the loss of</w:t>
      </w:r>
      <w:r w:rsidRPr="00E35CA9">
        <w:rPr>
          <w:rFonts w:ascii="Georgia" w:hAnsi="Georgia"/>
          <w:sz w:val="24"/>
          <w:szCs w:val="16"/>
        </w:rPr>
        <w:t xml:space="preserve"> </w:t>
      </w:r>
      <w:r w:rsidRPr="00904E31">
        <w:rPr>
          <w:rStyle w:val="TitleChar"/>
          <w:rFonts w:ascii="Georgia" w:hAnsi="Georgia"/>
          <w:b/>
          <w:sz w:val="24"/>
          <w:highlight w:val="cyan"/>
        </w:rPr>
        <w:t xml:space="preserve">biodiversity </w:t>
      </w:r>
      <w:r w:rsidRPr="00904E31">
        <w:rPr>
          <w:rStyle w:val="Emphasis"/>
          <w:rFonts w:ascii="Georgia" w:hAnsi="Georgia"/>
          <w:sz w:val="24"/>
          <w:highlight w:val="cyan"/>
        </w:rPr>
        <w:t>be implemented</w:t>
      </w:r>
      <w:r w:rsidRPr="00E35CA9">
        <w:rPr>
          <w:rStyle w:val="Emphasis"/>
          <w:rFonts w:ascii="Georgia" w:hAnsi="Georgia"/>
          <w:sz w:val="24"/>
        </w:rPr>
        <w:t xml:space="preserve"> </w:t>
      </w:r>
      <w:proofErr w:type="spellStart"/>
      <w:r w:rsidRPr="00904E31">
        <w:rPr>
          <w:rStyle w:val="Emphasis"/>
          <w:rFonts w:ascii="Georgia" w:hAnsi="Georgia"/>
          <w:sz w:val="12"/>
        </w:rPr>
        <w:t>ﬁrst</w:t>
      </w:r>
      <w:proofErr w:type="spellEnd"/>
      <w:r w:rsidRPr="00904E31">
        <w:rPr>
          <w:rStyle w:val="TitleChar"/>
          <w:rFonts w:ascii="Georgia" w:hAnsi="Georgia"/>
          <w:sz w:val="12"/>
        </w:rPr>
        <w:t xml:space="preserve">? </w:t>
      </w:r>
      <w:r w:rsidRPr="00904E31">
        <w:rPr>
          <w:rFonts w:ascii="Georgia" w:hAnsi="Georgia"/>
          <w:sz w:val="12"/>
          <w:szCs w:val="16"/>
        </w:rPr>
        <w:t xml:space="preserve">The </w:t>
      </w:r>
      <w:proofErr w:type="spellStart"/>
      <w:r w:rsidRPr="00904E31">
        <w:rPr>
          <w:rFonts w:ascii="Georgia" w:hAnsi="Georgia"/>
          <w:sz w:val="12"/>
          <w:szCs w:val="16"/>
        </w:rPr>
        <w:t>ﬁeld</w:t>
      </w:r>
      <w:proofErr w:type="spellEnd"/>
      <w:r w:rsidRPr="00904E31">
        <w:rPr>
          <w:rFonts w:ascii="Georgia" w:hAnsi="Georgia"/>
          <w:sz w:val="12"/>
          <w:szCs w:val="16"/>
        </w:rPr>
        <w:t xml:space="preserve"> of conservation</w:t>
      </w:r>
      <w:r w:rsidRPr="00E35CA9">
        <w:rPr>
          <w:rFonts w:ascii="Georgia" w:hAnsi="Georgia"/>
          <w:sz w:val="12"/>
          <w:szCs w:val="16"/>
        </w:rPr>
        <w:t xml:space="preserve"> planning addresses</w:t>
      </w:r>
      <w:r w:rsidRPr="00E35CA9">
        <w:rPr>
          <w:rFonts w:ascii="Georgia" w:hAnsi="Georgia"/>
          <w:sz w:val="24"/>
          <w:szCs w:val="16"/>
        </w:rPr>
        <w:t xml:space="preserve"> </w:t>
      </w:r>
      <w:r w:rsidRPr="00904E31">
        <w:rPr>
          <w:rStyle w:val="TitleChar"/>
          <w:rFonts w:ascii="Georgia" w:hAnsi="Georgia"/>
          <w:b/>
          <w:sz w:val="24"/>
          <w:highlight w:val="cyan"/>
        </w:rPr>
        <w:t>this question</w:t>
      </w:r>
      <w:r w:rsidRPr="00E35CA9">
        <w:rPr>
          <w:rFonts w:ascii="Georgia" w:hAnsi="Georgia"/>
          <w:sz w:val="24"/>
          <w:szCs w:val="16"/>
        </w:rPr>
        <w:t xml:space="preserve"> </w:t>
      </w:r>
      <w:r w:rsidRPr="00E35CA9">
        <w:rPr>
          <w:rFonts w:ascii="Georgia" w:hAnsi="Georgia"/>
          <w:sz w:val="12"/>
          <w:szCs w:val="16"/>
        </w:rPr>
        <w:t>and</w:t>
      </w:r>
      <w:r w:rsidRPr="00E35CA9">
        <w:rPr>
          <w:rFonts w:ascii="Georgia" w:hAnsi="Georgia"/>
          <w:sz w:val="24"/>
          <w:szCs w:val="16"/>
        </w:rPr>
        <w:t xml:space="preserve"> </w:t>
      </w:r>
      <w:r w:rsidRPr="00904E31">
        <w:rPr>
          <w:rStyle w:val="TitleChar"/>
          <w:rFonts w:ascii="Georgia" w:hAnsi="Georgia"/>
          <w:b/>
          <w:sz w:val="24"/>
          <w:highlight w:val="cyan"/>
        </w:rPr>
        <w:t>revolves around</w:t>
      </w:r>
      <w:r w:rsidRPr="00E35CA9">
        <w:rPr>
          <w:rFonts w:ascii="Georgia" w:hAnsi="Georgia"/>
          <w:sz w:val="24"/>
          <w:szCs w:val="16"/>
        </w:rPr>
        <w:t xml:space="preserve"> </w:t>
      </w:r>
      <w:r w:rsidRPr="00E35CA9">
        <w:rPr>
          <w:rFonts w:ascii="Georgia" w:hAnsi="Georgia"/>
          <w:sz w:val="12"/>
          <w:szCs w:val="16"/>
        </w:rPr>
        <w:t xml:space="preserve">a </w:t>
      </w:r>
      <w:r w:rsidRPr="00904E31">
        <w:rPr>
          <w:rFonts w:ascii="Georgia" w:hAnsi="Georgia"/>
          <w:sz w:val="12"/>
          <w:szCs w:val="16"/>
        </w:rPr>
        <w:t xml:space="preserve">framework of </w:t>
      </w:r>
      <w:r w:rsidRPr="00904E31">
        <w:rPr>
          <w:rStyle w:val="TitleChar"/>
          <w:rFonts w:ascii="Georgia" w:hAnsi="Georgia"/>
          <w:sz w:val="12"/>
        </w:rPr>
        <w:t xml:space="preserve">vulnerability and </w:t>
      </w:r>
      <w:proofErr w:type="spellStart"/>
      <w:r w:rsidRPr="00904E31">
        <w:rPr>
          <w:rStyle w:val="TitleChar"/>
          <w:rFonts w:ascii="Georgia" w:hAnsi="Georgia"/>
          <w:sz w:val="12"/>
        </w:rPr>
        <w:t>irreplaceability</w:t>
      </w:r>
      <w:proofErr w:type="spellEnd"/>
      <w:r w:rsidRPr="00904E31">
        <w:rPr>
          <w:rFonts w:ascii="Georgia" w:hAnsi="Georgia"/>
          <w:sz w:val="12"/>
          <w:szCs w:val="16"/>
        </w:rPr>
        <w:t xml:space="preserve"> (</w:t>
      </w:r>
      <w:proofErr w:type="spellStart"/>
      <w:r w:rsidRPr="00904E31">
        <w:rPr>
          <w:rFonts w:ascii="Georgia" w:hAnsi="Georgia"/>
          <w:sz w:val="12"/>
          <w:szCs w:val="16"/>
        </w:rPr>
        <w:t>Margules</w:t>
      </w:r>
      <w:proofErr w:type="spellEnd"/>
      <w:r w:rsidRPr="00904E31">
        <w:rPr>
          <w:rFonts w:ascii="Georgia" w:hAnsi="Georgia"/>
          <w:sz w:val="12"/>
          <w:szCs w:val="16"/>
        </w:rPr>
        <w:t xml:space="preserve"> and Pressey2000). Vulnerability measures the risk to the species present in a region – if the species and ecosystems that are highly threatened are not protected now, we will not get another chance in the future. </w:t>
      </w:r>
      <w:proofErr w:type="spellStart"/>
      <w:r w:rsidRPr="00904E31">
        <w:rPr>
          <w:rFonts w:ascii="Georgia" w:hAnsi="Georgia"/>
          <w:sz w:val="12"/>
          <w:szCs w:val="16"/>
        </w:rPr>
        <w:t>Irreplaceability</w:t>
      </w:r>
      <w:proofErr w:type="spellEnd"/>
      <w:r w:rsidRPr="00904E31">
        <w:rPr>
          <w:rFonts w:ascii="Georgia" w:hAnsi="Georgia"/>
          <w:sz w:val="12"/>
          <w:szCs w:val="16"/>
        </w:rPr>
        <w:t xml:space="preserve"> measures the extent to which spatial substitutes exist for securing biodiversity. The number of species alone is an inadequate indication of </w:t>
      </w:r>
      <w:proofErr w:type="spellStart"/>
      <w:r w:rsidRPr="00904E31">
        <w:rPr>
          <w:rFonts w:ascii="Georgia" w:hAnsi="Georgia"/>
          <w:sz w:val="12"/>
          <w:szCs w:val="16"/>
        </w:rPr>
        <w:t>conserva-tion</w:t>
      </w:r>
      <w:proofErr w:type="spellEnd"/>
      <w:r w:rsidRPr="00904E31">
        <w:rPr>
          <w:rFonts w:ascii="Georgia" w:hAnsi="Georgia"/>
          <w:sz w:val="12"/>
          <w:szCs w:val="16"/>
        </w:rPr>
        <w:t xml:space="preserve">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proofErr w:type="gramStart"/>
      <w:r w:rsidRPr="00904E31">
        <w:rPr>
          <w:rFonts w:ascii="Georgia" w:hAnsi="Georgia"/>
          <w:sz w:val="12"/>
          <w:szCs w:val="16"/>
        </w:rPr>
        <w:t>.¶</w:t>
      </w:r>
      <w:proofErr w:type="gramEnd"/>
      <w:r w:rsidRPr="00904E31">
        <w:rPr>
          <w:rFonts w:ascii="Georgia" w:hAnsi="Georgia"/>
          <w:sz w:val="12"/>
          <w:szCs w:val="16"/>
        </w:rPr>
        <w:t xml:space="preserve"> Myers’ seminal paper (Myers1988) was the </w:t>
      </w:r>
      <w:proofErr w:type="spellStart"/>
      <w:r w:rsidRPr="00904E31">
        <w:rPr>
          <w:rFonts w:ascii="Georgia" w:hAnsi="Georgia"/>
          <w:sz w:val="12"/>
          <w:szCs w:val="16"/>
        </w:rPr>
        <w:t>ﬁrst</w:t>
      </w:r>
      <w:proofErr w:type="spellEnd"/>
      <w:r w:rsidRPr="00904E31">
        <w:rPr>
          <w:rFonts w:ascii="Georgia" w:hAnsi="Georgia"/>
          <w:sz w:val="12"/>
          <w:szCs w:val="16"/>
        </w:rPr>
        <w:t xml:space="preserve"> application of the principles of </w:t>
      </w:r>
      <w:proofErr w:type="spellStart"/>
      <w:r w:rsidRPr="00904E31">
        <w:rPr>
          <w:rFonts w:ascii="Georgia" w:hAnsi="Georgia"/>
          <w:sz w:val="12"/>
          <w:szCs w:val="16"/>
        </w:rPr>
        <w:t>irreplaceability</w:t>
      </w:r>
      <w:proofErr w:type="spellEnd"/>
      <w:r w:rsidRPr="00904E31">
        <w:rPr>
          <w:rFonts w:ascii="Georgia" w:hAnsi="Georgia"/>
          <w:sz w:val="12"/>
          <w:szCs w:val="16"/>
        </w:rPr>
        <w:t xml:space="preserve"> and vulnerability to guide conservation planning on a global scale. </w:t>
      </w:r>
      <w:r w:rsidRPr="00904E31">
        <w:rPr>
          <w:rStyle w:val="TitleChar"/>
          <w:rFonts w:ascii="Georgia" w:hAnsi="Georgia"/>
          <w:sz w:val="12"/>
        </w:rPr>
        <w:t>Myers described ten</w:t>
      </w:r>
      <w:r w:rsidRPr="00904E31">
        <w:rPr>
          <w:rFonts w:ascii="Georgia" w:hAnsi="Georgia"/>
          <w:sz w:val="12"/>
          <w:szCs w:val="16"/>
        </w:rPr>
        <w:t xml:space="preserve"> tropical forest “</w:t>
      </w:r>
      <w:r w:rsidRPr="00904E31">
        <w:rPr>
          <w:rStyle w:val="TitleChar"/>
          <w:rFonts w:ascii="Georgia" w:hAnsi="Georgia"/>
          <w:b/>
          <w:sz w:val="24"/>
          <w:highlight w:val="cyan"/>
        </w:rPr>
        <w:t>hotspots</w:t>
      </w:r>
      <w:r w:rsidRPr="00904E31">
        <w:rPr>
          <w:rStyle w:val="TitleChar"/>
          <w:rFonts w:ascii="Georgia" w:hAnsi="Georgia"/>
          <w:sz w:val="12"/>
        </w:rPr>
        <w:t>” on the basis of extraordinary</w:t>
      </w:r>
      <w:r w:rsidRPr="00904E31">
        <w:rPr>
          <w:rFonts w:ascii="Georgia" w:hAnsi="Georgia"/>
          <w:sz w:val="12"/>
          <w:szCs w:val="16"/>
        </w:rPr>
        <w:t xml:space="preserve"> plant </w:t>
      </w:r>
      <w:r w:rsidRPr="00904E31">
        <w:rPr>
          <w:rStyle w:val="TitleChar"/>
          <w:rFonts w:ascii="Georgia" w:hAnsi="Georgia"/>
          <w:sz w:val="12"/>
        </w:rPr>
        <w:t>endemism and</w:t>
      </w:r>
      <w:r w:rsidRPr="00904E31">
        <w:rPr>
          <w:rFonts w:ascii="Georgia" w:hAnsi="Georgia"/>
          <w:sz w:val="12"/>
          <w:szCs w:val="16"/>
        </w:rPr>
        <w:t xml:space="preserve"> high levels of </w:t>
      </w:r>
      <w:r w:rsidRPr="00904E31">
        <w:rPr>
          <w:rStyle w:val="TitleChar"/>
          <w:rFonts w:ascii="Georgia" w:hAnsi="Georgia"/>
          <w:sz w:val="12"/>
        </w:rPr>
        <w:t>habitat loss</w:t>
      </w:r>
      <w:r w:rsidRPr="00904E31">
        <w:rPr>
          <w:rFonts w:ascii="Georgia" w:hAnsi="Georgia"/>
          <w:sz w:val="12"/>
          <w:szCs w:val="16"/>
        </w:rPr>
        <w:t>, albeit without quantitative criteria for the designation of “hotspot” status. A subsequent analysis added eight additional hotspots, including four from Mediterranean-type ecosystems (Myers 1990)</w:t>
      </w:r>
      <w:proofErr w:type="gramStart"/>
      <w:r w:rsidRPr="00904E31">
        <w:rPr>
          <w:rFonts w:ascii="Georgia" w:hAnsi="Georgia"/>
          <w:sz w:val="12"/>
          <w:szCs w:val="16"/>
        </w:rPr>
        <w:t>.After</w:t>
      </w:r>
      <w:proofErr w:type="gramEnd"/>
      <w:r w:rsidRPr="00904E31">
        <w:rPr>
          <w:rFonts w:ascii="Georgia" w:hAnsi="Georgia"/>
          <w:sz w:val="12"/>
          <w:szCs w:val="16"/>
        </w:rPr>
        <w:t xml:space="preserve"> adopting hotspots as an institutional blueprint in 1989, Conservation </w:t>
      </w:r>
      <w:proofErr w:type="spellStart"/>
      <w:r w:rsidRPr="00904E31">
        <w:rPr>
          <w:rFonts w:ascii="Georgia" w:hAnsi="Georgia"/>
          <w:sz w:val="12"/>
          <w:szCs w:val="16"/>
        </w:rPr>
        <w:t>Interna-tional</w:t>
      </w:r>
      <w:proofErr w:type="spellEnd"/>
      <w:r w:rsidRPr="00904E31">
        <w:rPr>
          <w:rFonts w:ascii="Georgia" w:hAnsi="Georgia"/>
          <w:sz w:val="12"/>
          <w:szCs w:val="16"/>
        </w:rPr>
        <w:t xml:space="preserve"> worked with Myers in a </w:t>
      </w:r>
      <w:proofErr w:type="spellStart"/>
      <w:r w:rsidRPr="00904E31">
        <w:rPr>
          <w:rFonts w:ascii="Georgia" w:hAnsi="Georgia"/>
          <w:sz w:val="12"/>
          <w:szCs w:val="16"/>
        </w:rPr>
        <w:t>ﬁrst</w:t>
      </w:r>
      <w:proofErr w:type="spellEnd"/>
      <w:r w:rsidRPr="00904E31">
        <w:rPr>
          <w:rFonts w:ascii="Georgia" w:hAnsi="Georgia"/>
          <w:sz w:val="12"/>
          <w:szCs w:val="16"/>
        </w:rPr>
        <w:t xml:space="preserve"> systematic update of the hotspots. It introduced two strict quantitative criteria: to qualify as a hotspot, a region had to contain at least 1,500 vascular plants as endemics (¶ &gt;¶ 0.5% of the world’s total), and it had to have 30% or less of its original vegetation (extent of historical habitat </w:t>
      </w:r>
      <w:proofErr w:type="gramStart"/>
      <w:r w:rsidRPr="00904E31">
        <w:rPr>
          <w:rFonts w:ascii="Georgia" w:hAnsi="Georgia"/>
          <w:sz w:val="12"/>
          <w:szCs w:val="16"/>
        </w:rPr>
        <w:t>cover)remaining</w:t>
      </w:r>
      <w:proofErr w:type="gramEnd"/>
      <w:r w:rsidRPr="00904E31">
        <w:rPr>
          <w:rFonts w:ascii="Georgia" w:hAnsi="Georgia"/>
          <w:sz w:val="12"/>
          <w:szCs w:val="16"/>
        </w:rPr>
        <w:t xml:space="preserve">. These efforts culminated in </w:t>
      </w:r>
      <w:r w:rsidRPr="00904E31">
        <w:rPr>
          <w:rFonts w:ascii="Georgia" w:hAnsi="Georgia"/>
          <w:sz w:val="12"/>
        </w:rPr>
        <w:t>an extensive global review (</w:t>
      </w:r>
      <w:proofErr w:type="spellStart"/>
      <w:r w:rsidRPr="00904E31">
        <w:rPr>
          <w:rFonts w:ascii="Georgia" w:hAnsi="Georgia"/>
          <w:sz w:val="12"/>
        </w:rPr>
        <w:t>Mittermeier</w:t>
      </w:r>
      <w:proofErr w:type="spellEnd"/>
      <w:r w:rsidRPr="00904E31">
        <w:rPr>
          <w:rFonts w:ascii="Georgia" w:hAnsi="Georgia"/>
          <w:sz w:val="12"/>
        </w:rPr>
        <w:t xml:space="preserve"> et al.1999) and </w:t>
      </w:r>
      <w:proofErr w:type="spellStart"/>
      <w:r w:rsidRPr="00904E31">
        <w:rPr>
          <w:rFonts w:ascii="Georgia" w:hAnsi="Georgia"/>
          <w:sz w:val="12"/>
        </w:rPr>
        <w:t>scientiﬁc</w:t>
      </w:r>
      <w:proofErr w:type="spellEnd"/>
      <w:r w:rsidRPr="00904E31">
        <w:rPr>
          <w:rFonts w:ascii="Georgia" w:hAnsi="Georgia"/>
          <w:sz w:val="12"/>
        </w:rPr>
        <w:t xml:space="preserve"> publication (Myers et al.2000) that introduced seven new hotspots on the basis of both the better-</w:t>
      </w:r>
      <w:proofErr w:type="spellStart"/>
      <w:r w:rsidRPr="00904E31">
        <w:rPr>
          <w:rFonts w:ascii="Georgia" w:hAnsi="Georgia"/>
          <w:sz w:val="12"/>
        </w:rPr>
        <w:t>deﬁned</w:t>
      </w:r>
      <w:proofErr w:type="spellEnd"/>
      <w:r w:rsidRPr="00904E31">
        <w:rPr>
          <w:rFonts w:ascii="Georgia" w:hAnsi="Georgia"/>
          <w:sz w:val="12"/>
        </w:rPr>
        <w:t xml:space="preserve"> criteria and new data. A second systematic update (</w:t>
      </w:r>
      <w:proofErr w:type="spellStart"/>
      <w:r w:rsidRPr="00904E31">
        <w:rPr>
          <w:rFonts w:ascii="Georgia" w:hAnsi="Georgia"/>
          <w:sz w:val="12"/>
        </w:rPr>
        <w:t>Mittermeier</w:t>
      </w:r>
      <w:proofErr w:type="spellEnd"/>
      <w:r w:rsidRPr="00904E31">
        <w:rPr>
          <w:rFonts w:ascii="Georgia" w:hAnsi="Georgia"/>
          <w:sz w:val="12"/>
        </w:rPr>
        <w:t xml:space="preserve"> et al.2004) did not change the criteria, but revisited the set of hotspots based on new data on the distribution of species and threats, as well as genuine changes in the threat status of these regions. That update </w:t>
      </w:r>
      <w:proofErr w:type="spellStart"/>
      <w:r w:rsidRPr="00904E31">
        <w:rPr>
          <w:rFonts w:ascii="Georgia" w:hAnsi="Georgia"/>
          <w:sz w:val="12"/>
        </w:rPr>
        <w:t>redeﬁned</w:t>
      </w:r>
      <w:proofErr w:type="spellEnd"/>
      <w:r w:rsidRPr="00904E31">
        <w:rPr>
          <w:rFonts w:ascii="Georgia" w:hAnsi="Georgia"/>
          <w:sz w:val="12"/>
        </w:rPr>
        <w:t xml:space="preserve"> several hotspots, such as the Eastern </w:t>
      </w:r>
      <w:proofErr w:type="spellStart"/>
      <w:r w:rsidRPr="00904E31">
        <w:rPr>
          <w:rFonts w:ascii="Georgia" w:hAnsi="Georgia"/>
          <w:sz w:val="12"/>
        </w:rPr>
        <w:t>Afromontane</w:t>
      </w:r>
      <w:proofErr w:type="spellEnd"/>
      <w:r w:rsidRPr="00904E31">
        <w:rPr>
          <w:rFonts w:ascii="Georgia" w:hAnsi="Georgia"/>
          <w:sz w:val="12"/>
        </w:rPr>
        <w:t xml:space="preserve"> region, and added several others that were suspected hotspots but for which </w:t>
      </w:r>
      <w:proofErr w:type="spellStart"/>
      <w:r w:rsidRPr="00904E31">
        <w:rPr>
          <w:rFonts w:ascii="Georgia" w:hAnsi="Georgia"/>
          <w:sz w:val="12"/>
        </w:rPr>
        <w:t>sufﬁcient</w:t>
      </w:r>
      <w:proofErr w:type="spellEnd"/>
      <w:r w:rsidRPr="00904E31">
        <w:rPr>
          <w:rFonts w:ascii="Georgia" w:hAnsi="Georgia"/>
          <w:sz w:val="12"/>
        </w:rPr>
        <w:t xml:space="preserve"> data either did not exist or were not accessible to conservation</w:t>
      </w:r>
      <w:r w:rsidRPr="00904E31">
        <w:rPr>
          <w:rFonts w:ascii="Georgia" w:hAnsi="Georgia"/>
          <w:sz w:val="12"/>
          <w:szCs w:val="16"/>
        </w:rPr>
        <w:t xml:space="preserve"> scientists outside of those regions. Sadly, it uncovered another region – the East Melanesian Islands – which rapid habitat destruction had in a short period of time transformed from a </w:t>
      </w:r>
      <w:proofErr w:type="spellStart"/>
      <w:r w:rsidRPr="00904E31">
        <w:rPr>
          <w:rFonts w:ascii="Georgia" w:hAnsi="Georgia"/>
          <w:sz w:val="12"/>
          <w:szCs w:val="16"/>
        </w:rPr>
        <w:t>biodiverse</w:t>
      </w:r>
      <w:proofErr w:type="spellEnd"/>
      <w:r w:rsidRPr="00904E31">
        <w:rPr>
          <w:rFonts w:ascii="Georgia" w:hAnsi="Georgia"/>
          <w:sz w:val="12"/>
          <w:szCs w:val="16"/>
        </w:rPr>
        <w:t xml:space="preserve"> region that failed to meet the “less than 30% of original vegetation remaining” criterion to a genuine hotspot.</w:t>
      </w:r>
      <w:r w:rsidRPr="008174B0">
        <w:rPr>
          <w:rFonts w:ascii="Georgia" w:hAnsi="Georgia"/>
          <w:sz w:val="24"/>
          <w:szCs w:val="16"/>
        </w:rPr>
        <w:t xml:space="preserve"> </w:t>
      </w:r>
    </w:p>
    <w:sectPr w:rsidR="008174B0" w:rsidRPr="008174B0" w:rsidSect="008174B0">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CA9" w:rsidRDefault="00E35CA9" w:rsidP="008174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5CA9" w:rsidRDefault="00E35CA9">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CA9" w:rsidRDefault="00E35CA9" w:rsidP="008174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4E31">
      <w:rPr>
        <w:rStyle w:val="PageNumber"/>
        <w:noProof/>
      </w:rPr>
      <w:t>1</w:t>
    </w:r>
    <w:r>
      <w:rPr>
        <w:rStyle w:val="PageNumber"/>
      </w:rPr>
      <w:fldChar w:fldCharType="end"/>
    </w:r>
  </w:p>
  <w:p w:rsidR="00E35CA9" w:rsidRDefault="00E35CA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E35CA9" w:rsidRPr="008174B0" w:rsidRDefault="00E35CA9">
      <w:pPr>
        <w:pStyle w:val="FootnoteText"/>
        <w:rPr>
          <w:sz w:val="16"/>
        </w:rPr>
      </w:pPr>
      <w:r w:rsidRPr="008174B0">
        <w:rPr>
          <w:rStyle w:val="FootnoteReference"/>
          <w:sz w:val="16"/>
        </w:rPr>
        <w:footnoteRef/>
      </w:r>
      <w:r w:rsidRPr="008174B0">
        <w:rPr>
          <w:sz w:val="16"/>
        </w:rPr>
        <w:t xml:space="preserve"> </w:t>
      </w:r>
      <w:r w:rsidRPr="008174B0">
        <w:rPr>
          <w:rStyle w:val="Style13ptBold"/>
          <w:rFonts w:ascii="Georgia" w:hAnsi="Georgia"/>
          <w:b w:val="0"/>
          <w:sz w:val="16"/>
        </w:rPr>
        <w:t xml:space="preserve">(National Sport Shooting Foundation, “Firearms industry economic impact nearly doubles in five years”, 4/6, </w:t>
      </w:r>
      <w:hyperlink r:id="rId1" w:anchor="ixzz3u0q1Bjui" w:history="1">
        <w:r w:rsidRPr="008174B0">
          <w:rPr>
            <w:rStyle w:val="Hyperlink"/>
            <w:rFonts w:ascii="Georgia" w:hAnsi="Georgia"/>
            <w:sz w:val="16"/>
          </w:rPr>
          <w:t>http://dailycaller.com/2014/04/06/firearms-industry-economic-impact-nearly-doubles-in-five-years/#ixzz3u0q1Bjui</w:t>
        </w:r>
      </w:hyperlink>
      <w:r w:rsidRPr="008174B0">
        <w:rPr>
          <w:rStyle w:val="Style13ptBold"/>
          <w:rFonts w:ascii="Georgia" w:hAnsi="Georgia"/>
          <w:b w:val="0"/>
          <w:sz w:val="16"/>
        </w:rPr>
        <w:t>)</w:t>
      </w:r>
    </w:p>
  </w:footnote>
  <w:footnote w:id="0">
    <w:p w:rsidR="00E35CA9" w:rsidRPr="008174B0" w:rsidRDefault="00E35CA9">
      <w:pPr>
        <w:pStyle w:val="FootnoteText"/>
        <w:rPr>
          <w:sz w:val="16"/>
        </w:rPr>
      </w:pPr>
      <w:r w:rsidRPr="008174B0">
        <w:rPr>
          <w:rStyle w:val="FootnoteReference"/>
          <w:sz w:val="16"/>
        </w:rPr>
        <w:footnoteRef/>
      </w:r>
      <w:r w:rsidRPr="008174B0">
        <w:rPr>
          <w:sz w:val="16"/>
        </w:rPr>
        <w:t xml:space="preserve"> </w:t>
      </w:r>
      <w:proofErr w:type="gramStart"/>
      <w:r w:rsidRPr="008174B0">
        <w:rPr>
          <w:rFonts w:ascii="Georgia" w:hAnsi="Georgia"/>
          <w:sz w:val="16"/>
        </w:rPr>
        <w:t>National Shooting Sports Foundation.</w:t>
      </w:r>
      <w:proofErr w:type="gramEnd"/>
      <w:r w:rsidRPr="008174B0">
        <w:rPr>
          <w:rFonts w:ascii="Georgia" w:hAnsi="Georgia"/>
          <w:sz w:val="16"/>
        </w:rPr>
        <w:t xml:space="preserve"> Trade association for America’s firearms industry. “Pittman-Robertson Excise Tax</w:t>
      </w:r>
      <w:proofErr w:type="gramStart"/>
      <w:r w:rsidRPr="008174B0">
        <w:rPr>
          <w:rFonts w:ascii="Georgia" w:hAnsi="Georgia"/>
          <w:sz w:val="16"/>
        </w:rPr>
        <w:t>”  http</w:t>
      </w:r>
      <w:proofErr w:type="gramEnd"/>
      <w:r w:rsidRPr="008174B0">
        <w:rPr>
          <w:rFonts w:ascii="Georgia" w:hAnsi="Georgia"/>
          <w:sz w:val="16"/>
        </w:rPr>
        <w:t xml:space="preserve">://www.nssf.org/factsheets/PDF/PittmanRobertsonFacts.pdf. Published by the NSSF. 2o13. </w:t>
      </w:r>
    </w:p>
  </w:footnote>
  <w:footnote w:id="1">
    <w:p w:rsidR="00E35CA9" w:rsidRPr="008174B0" w:rsidRDefault="00E35CA9" w:rsidP="008174B0">
      <w:pPr>
        <w:spacing w:after="0" w:line="240" w:lineRule="auto"/>
        <w:rPr>
          <w:rFonts w:ascii="Georgia" w:hAnsi="Georgia"/>
          <w:sz w:val="16"/>
        </w:rPr>
      </w:pPr>
      <w:r w:rsidRPr="008174B0">
        <w:rPr>
          <w:rStyle w:val="FootnoteReference"/>
          <w:sz w:val="16"/>
        </w:rPr>
        <w:footnoteRef/>
      </w:r>
      <w:r w:rsidRPr="008174B0">
        <w:rPr>
          <w:sz w:val="16"/>
        </w:rPr>
        <w:t xml:space="preserve"> </w:t>
      </w:r>
      <w:r w:rsidRPr="008174B0">
        <w:rPr>
          <w:rFonts w:ascii="Georgia" w:hAnsi="Georgia"/>
          <w:sz w:val="16"/>
        </w:rPr>
        <w:t xml:space="preserve">Joe </w:t>
      </w:r>
      <w:r w:rsidRPr="008174B0">
        <w:rPr>
          <w:rStyle w:val="Style13ptBold"/>
          <w:rFonts w:ascii="Georgia" w:hAnsi="Georgia"/>
          <w:sz w:val="16"/>
        </w:rPr>
        <w:t>Roman</w:t>
      </w:r>
      <w:r w:rsidRPr="008174B0">
        <w:rPr>
          <w:rFonts w:ascii="Georgia" w:hAnsi="Georgia"/>
          <w:sz w:val="16"/>
        </w:rPr>
        <w:t xml:space="preserve">, Paul R. Ehrlich, Robert M. Pringle, and John C. </w:t>
      </w:r>
      <w:proofErr w:type="spellStart"/>
      <w:r w:rsidRPr="008174B0">
        <w:rPr>
          <w:rFonts w:ascii="Georgia" w:hAnsi="Georgia"/>
          <w:sz w:val="16"/>
        </w:rPr>
        <w:t>Avise</w:t>
      </w:r>
      <w:proofErr w:type="spellEnd"/>
      <w:r w:rsidRPr="008174B0">
        <w:rPr>
          <w:rFonts w:ascii="Georgia" w:hAnsi="Georgia"/>
          <w:sz w:val="16"/>
        </w:rPr>
        <w:t>, February 200</w:t>
      </w:r>
      <w:r w:rsidRPr="008174B0">
        <w:rPr>
          <w:rStyle w:val="Style13ptBold"/>
          <w:rFonts w:ascii="Georgia" w:hAnsi="Georgia"/>
          <w:sz w:val="16"/>
        </w:rPr>
        <w:t>9</w:t>
      </w:r>
      <w:r w:rsidRPr="008174B0">
        <w:rPr>
          <w:rFonts w:ascii="Georgia" w:hAnsi="Georgia"/>
          <w:sz w:val="16"/>
        </w:rPr>
        <w:t xml:space="preserve">, Joe Roman is a conservation biologist, author, and fellow at the </w:t>
      </w:r>
      <w:proofErr w:type="spellStart"/>
      <w:r w:rsidRPr="008174B0">
        <w:rPr>
          <w:rFonts w:ascii="Georgia" w:hAnsi="Georgia"/>
          <w:sz w:val="16"/>
        </w:rPr>
        <w:t>Gund</w:t>
      </w:r>
      <w:proofErr w:type="spellEnd"/>
      <w:r w:rsidRPr="008174B0">
        <w:rPr>
          <w:rFonts w:ascii="Georgia" w:hAnsi="Georgia"/>
          <w:sz w:val="16"/>
        </w:rPr>
        <w:t xml:space="preserve"> Institute for Ecological Economics and a McCurdy Visiting Scholar at the Duke University Marine Lab, Paul R. Ehrlich is the President of the Center for Conservation Biology, Stanford; Co-founder of the field of </w:t>
      </w:r>
      <w:proofErr w:type="spellStart"/>
      <w:r w:rsidRPr="008174B0">
        <w:rPr>
          <w:rFonts w:ascii="Georgia" w:hAnsi="Georgia"/>
          <w:sz w:val="16"/>
        </w:rPr>
        <w:t>coevolution</w:t>
      </w:r>
      <w:proofErr w:type="spellEnd"/>
      <w:r w:rsidRPr="008174B0">
        <w:rPr>
          <w:rFonts w:ascii="Georgia" w:hAnsi="Georgia"/>
          <w:sz w:val="16"/>
        </w:rPr>
        <w:t xml:space="preserve">, Robert M. Pringle is a Graduate Student in Conservation Biology, Stanford University, and John C. </w:t>
      </w:r>
      <w:proofErr w:type="spellStart"/>
      <w:r w:rsidRPr="008174B0">
        <w:rPr>
          <w:rFonts w:ascii="Georgia" w:hAnsi="Georgia"/>
          <w:sz w:val="16"/>
        </w:rPr>
        <w:t>Avise</w:t>
      </w:r>
      <w:proofErr w:type="spellEnd"/>
      <w:r w:rsidRPr="008174B0">
        <w:rPr>
          <w:rFonts w:ascii="Georgia" w:hAnsi="Georgia"/>
          <w:sz w:val="16"/>
        </w:rPr>
        <w:t xml:space="preserve"> is Distinguished Professor, Ecology and Evolutionary Biology, “Facing Extinction: Nine Steps to Save Biodiversity,” http://www.thesolutionsjournal.com/feature_article/2009-02-24-facing-extinction-nine-steps-save-biodiversity</w:t>
      </w:r>
    </w:p>
  </w:footnote>
  <w:footnote w:id="2">
    <w:p w:rsidR="00E35CA9" w:rsidRPr="008174B0" w:rsidRDefault="00E35CA9" w:rsidP="008174B0">
      <w:pPr>
        <w:spacing w:after="0" w:line="240" w:lineRule="auto"/>
        <w:rPr>
          <w:rFonts w:ascii="Georgia" w:hAnsi="Georgia"/>
          <w:sz w:val="24"/>
          <w:szCs w:val="16"/>
        </w:rPr>
      </w:pPr>
      <w:r w:rsidRPr="008174B0">
        <w:rPr>
          <w:rStyle w:val="FootnoteReference"/>
          <w:sz w:val="16"/>
        </w:rPr>
        <w:footnoteRef/>
      </w:r>
      <w:r w:rsidRPr="008174B0">
        <w:rPr>
          <w:sz w:val="16"/>
        </w:rPr>
        <w:t xml:space="preserve"> </w:t>
      </w:r>
      <w:r w:rsidRPr="008174B0">
        <w:rPr>
          <w:rFonts w:ascii="Georgia" w:hAnsi="Georgia"/>
          <w:sz w:val="16"/>
          <w:szCs w:val="16"/>
        </w:rPr>
        <w:t>(</w:t>
      </w:r>
      <w:proofErr w:type="gramStart"/>
      <w:r w:rsidRPr="008174B0">
        <w:rPr>
          <w:rFonts w:ascii="Georgia" w:hAnsi="Georgia"/>
          <w:sz w:val="16"/>
          <w:szCs w:val="16"/>
        </w:rPr>
        <w:t>et</w:t>
      </w:r>
      <w:proofErr w:type="gramEnd"/>
      <w:r w:rsidRPr="008174B0">
        <w:rPr>
          <w:rFonts w:ascii="Georgia" w:hAnsi="Georgia"/>
          <w:sz w:val="16"/>
          <w:szCs w:val="16"/>
        </w:rPr>
        <w:t xml:space="preserve"> al, Dr. Russell Alan </w:t>
      </w:r>
      <w:proofErr w:type="spellStart"/>
      <w:r w:rsidRPr="008174B0">
        <w:rPr>
          <w:rFonts w:ascii="Georgia" w:hAnsi="Georgia"/>
          <w:sz w:val="16"/>
          <w:szCs w:val="16"/>
        </w:rPr>
        <w:t>Mittermeier</w:t>
      </w:r>
      <w:proofErr w:type="spellEnd"/>
      <w:r w:rsidRPr="008174B0">
        <w:rPr>
          <w:rFonts w:ascii="Georgia" w:hAnsi="Georgia"/>
          <w:sz w:val="16"/>
          <w:szCs w:val="16"/>
        </w:rPr>
        <w:t xml:space="preserve">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w:t>
      </w:r>
      <w:proofErr w:type="spellStart"/>
      <w:r w:rsidRPr="008174B0">
        <w:rPr>
          <w:rFonts w:ascii="Georgia" w:hAnsi="Georgia"/>
          <w:sz w:val="16"/>
          <w:szCs w:val="16"/>
        </w:rPr>
        <w:t>Mittermeier</w:t>
      </w:r>
      <w:proofErr w:type="spellEnd"/>
      <w:r w:rsidRPr="008174B0">
        <w:rPr>
          <w:rFonts w:ascii="Georgia" w:hAnsi="Georgia"/>
          <w:sz w:val="16"/>
          <w:szCs w:val="16"/>
        </w:rPr>
        <w:t xml:space="preserve"> has formally discovered several monkey species. </w:t>
      </w:r>
      <w:proofErr w:type="gramStart"/>
      <w:r w:rsidRPr="008174B0">
        <w:rPr>
          <w:rFonts w:ascii="Georgia" w:hAnsi="Georgia"/>
          <w:sz w:val="16"/>
          <w:szCs w:val="16"/>
        </w:rPr>
        <w:t xml:space="preserve">From Chapter One of the book </w:t>
      </w:r>
      <w:r w:rsidRPr="008174B0">
        <w:rPr>
          <w:rFonts w:ascii="Georgia" w:hAnsi="Georgia"/>
          <w:sz w:val="16"/>
          <w:szCs w:val="16"/>
          <w:u w:val="single"/>
        </w:rPr>
        <w:t>Biodiversity Hotspots</w:t>
      </w:r>
      <w:r w:rsidRPr="008174B0">
        <w:rPr>
          <w:rFonts w:ascii="Georgia" w:hAnsi="Georgia"/>
          <w:sz w:val="16"/>
          <w:szCs w:val="16"/>
        </w:rPr>
        <w:t xml:space="preserve"> – F.E. </w:t>
      </w:r>
      <w:proofErr w:type="spellStart"/>
      <w:r w:rsidRPr="008174B0">
        <w:rPr>
          <w:rFonts w:ascii="Georgia" w:hAnsi="Georgia"/>
          <w:sz w:val="16"/>
          <w:szCs w:val="16"/>
        </w:rPr>
        <w:t>Zachos</w:t>
      </w:r>
      <w:proofErr w:type="spellEnd"/>
      <w:r w:rsidRPr="008174B0">
        <w:rPr>
          <w:rFonts w:ascii="Georgia" w:hAnsi="Georgia"/>
          <w:sz w:val="16"/>
          <w:szCs w:val="16"/>
        </w:rPr>
        <w:t xml:space="preserve"> and J.C. </w:t>
      </w:r>
      <w:proofErr w:type="spellStart"/>
      <w:r w:rsidRPr="008174B0">
        <w:rPr>
          <w:rFonts w:ascii="Georgia" w:hAnsi="Georgia"/>
          <w:sz w:val="16"/>
          <w:szCs w:val="16"/>
        </w:rPr>
        <w:t>Habel</w:t>
      </w:r>
      <w:proofErr w:type="spellEnd"/>
      <w:r w:rsidRPr="008174B0">
        <w:rPr>
          <w:rFonts w:ascii="Georgia" w:hAnsi="Georgia"/>
          <w:sz w:val="16"/>
          <w:szCs w:val="16"/>
        </w:rPr>
        <w:t xml:space="preserve"> (eds.), DOI 10.1007/978-3-642-20992-5_1, # Springer-</w:t>
      </w:r>
      <w:proofErr w:type="spellStart"/>
      <w:r w:rsidRPr="008174B0">
        <w:rPr>
          <w:rFonts w:ascii="Georgia" w:hAnsi="Georgia"/>
          <w:sz w:val="16"/>
          <w:szCs w:val="16"/>
        </w:rPr>
        <w:t>Verlag</w:t>
      </w:r>
      <w:proofErr w:type="spellEnd"/>
      <w:r w:rsidRPr="008174B0">
        <w:rPr>
          <w:rFonts w:ascii="Georgia" w:hAnsi="Georgia"/>
          <w:sz w:val="16"/>
          <w:szCs w:val="16"/>
        </w:rPr>
        <w:t xml:space="preserve"> Berlin Heidelberg 2011.</w:t>
      </w:r>
      <w:proofErr w:type="gramEnd"/>
      <w:r w:rsidRPr="008174B0">
        <w:rPr>
          <w:rFonts w:ascii="Georgia" w:hAnsi="Georgia"/>
          <w:sz w:val="16"/>
          <w:szCs w:val="16"/>
        </w:rPr>
        <w:t xml:space="preserve"> This evidence also internally references Norman Myers, a very famous British environmentalist </w:t>
      </w:r>
      <w:proofErr w:type="spellStart"/>
      <w:r w:rsidRPr="008174B0">
        <w:rPr>
          <w:rFonts w:ascii="Georgia" w:hAnsi="Georgia"/>
          <w:sz w:val="16"/>
          <w:szCs w:val="16"/>
        </w:rPr>
        <w:t>specialising</w:t>
      </w:r>
      <w:proofErr w:type="spellEnd"/>
      <w:r w:rsidRPr="008174B0">
        <w:rPr>
          <w:rFonts w:ascii="Georgia" w:hAnsi="Georgia"/>
          <w:sz w:val="16"/>
          <w:szCs w:val="16"/>
        </w:rPr>
        <w:t xml:space="preserve"> in biodiversity. </w:t>
      </w:r>
      <w:proofErr w:type="gramStart"/>
      <w:r w:rsidRPr="008174B0">
        <w:rPr>
          <w:rFonts w:ascii="Georgia" w:hAnsi="Georgia"/>
          <w:sz w:val="16"/>
          <w:szCs w:val="16"/>
        </w:rPr>
        <w:t>available</w:t>
      </w:r>
      <w:proofErr w:type="gramEnd"/>
      <w:r w:rsidRPr="008174B0">
        <w:rPr>
          <w:rFonts w:ascii="Georgia" w:hAnsi="Georgia"/>
          <w:sz w:val="16"/>
          <w:szCs w:val="16"/>
        </w:rPr>
        <w:t xml:space="preserve"> at: http://www.academia.edu/1536096/Global_biodiversity_conservation_the_critical_role_of_hotspots)</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1391D"/>
    <w:rsid w:val="0011391D"/>
    <w:rsid w:val="004262E6"/>
    <w:rsid w:val="008174B0"/>
    <w:rsid w:val="00904E31"/>
    <w:rsid w:val="00B01AF5"/>
    <w:rsid w:val="00E35CA9"/>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11391D"/>
    <w:pPr>
      <w:spacing w:after="160" w:line="259" w:lineRule="auto"/>
    </w:pPr>
    <w:rPr>
      <w:rFonts w:ascii="Calibri" w:hAnsi="Calibri"/>
      <w:sz w:val="22"/>
      <w:szCs w:val="22"/>
    </w:rPr>
  </w:style>
  <w:style w:type="paragraph" w:styleId="Heading1">
    <w:name w:val="heading 1"/>
    <w:aliases w:val="Pocket"/>
    <w:basedOn w:val="Normal"/>
    <w:next w:val="Normal"/>
    <w:link w:val="Heading1Char"/>
    <w:qFormat/>
    <w:rsid w:val="001139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139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139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Tags,TAG,No Spacing4,No Spacing5,No Spacing21,Card,tags,No Spacing1111,T,tag"/>
    <w:basedOn w:val="Normal"/>
    <w:next w:val="Normal"/>
    <w:link w:val="Heading4Char"/>
    <w:uiPriority w:val="3"/>
    <w:unhideWhenUsed/>
    <w:qFormat/>
    <w:rsid w:val="0011391D"/>
    <w:pPr>
      <w:keepNext/>
      <w:keepLines/>
      <w:spacing w:before="40" w:after="0"/>
      <w:outlineLvl w:val="3"/>
    </w:pPr>
    <w:rPr>
      <w:rFonts w:eastAsiaTheme="majorEastAsia" w:cstheme="majorBidi"/>
      <w:b/>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rsid w:val="0011391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1391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1391D"/>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11391D"/>
    <w:rPr>
      <w:rFonts w:ascii="Calibri" w:eastAsiaTheme="majorEastAsia" w:hAnsi="Calibri" w:cstheme="majorBidi"/>
      <w:b/>
      <w:iCs/>
      <w:sz w:val="26"/>
      <w:szCs w:val="22"/>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Box,Style1,B"/>
    <w:basedOn w:val="DefaultParagraphFont"/>
    <w:link w:val="textbold"/>
    <w:uiPriority w:val="7"/>
    <w:qFormat/>
    <w:rsid w:val="0011391D"/>
    <w:rPr>
      <w:rFonts w:ascii="Calibri" w:hAnsi="Calibri"/>
      <w:b/>
      <w:iCs/>
      <w:sz w:val="22"/>
      <w:u w:val="single"/>
      <w:bdr w:val="single" w:sz="8" w:space="0" w:color="auto"/>
    </w:rPr>
  </w:style>
  <w:style w:type="paragraph" w:customStyle="1" w:styleId="textbold">
    <w:name w:val="text bold"/>
    <w:basedOn w:val="Normal"/>
    <w:link w:val="Emphasis"/>
    <w:uiPriority w:val="7"/>
    <w:qFormat/>
    <w:rsid w:val="0011391D"/>
    <w:pPr>
      <w:pBdr>
        <w:top w:val="single" w:sz="4" w:space="0" w:color="auto"/>
        <w:left w:val="single" w:sz="4" w:space="0" w:color="auto"/>
        <w:bottom w:val="single" w:sz="4" w:space="0" w:color="auto"/>
        <w:right w:val="single" w:sz="4" w:space="0" w:color="auto"/>
      </w:pBdr>
      <w:spacing w:line="256" w:lineRule="auto"/>
      <w:ind w:left="720"/>
      <w:jc w:val="both"/>
    </w:pPr>
    <w:rPr>
      <w:b/>
      <w:iCs/>
      <w:szCs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11391D"/>
    <w:rPr>
      <w:b/>
      <w:bCs/>
      <w:sz w:val="26"/>
      <w:u w:val="none"/>
    </w:rPr>
  </w:style>
  <w:style w:type="character" w:customStyle="1" w:styleId="TitleChar">
    <w:name w:val="Title Char"/>
    <w:basedOn w:val="DefaultParagraphFont"/>
    <w:link w:val="Title"/>
    <w:uiPriority w:val="6"/>
    <w:qFormat/>
    <w:rsid w:val="0011391D"/>
    <w:rPr>
      <w:sz w:val="22"/>
      <w:u w:val="single"/>
    </w:rPr>
  </w:style>
  <w:style w:type="paragraph" w:styleId="Title">
    <w:name w:val="Title"/>
    <w:basedOn w:val="Normal"/>
    <w:link w:val="TitleChar"/>
    <w:uiPriority w:val="6"/>
    <w:qFormat/>
    <w:rsid w:val="0011391D"/>
    <w:pPr>
      <w:widowControl w:val="0"/>
      <w:autoSpaceDE w:val="0"/>
      <w:autoSpaceDN w:val="0"/>
      <w:adjustRightInd w:val="0"/>
      <w:spacing w:before="240" w:after="60"/>
      <w:jc w:val="center"/>
      <w:outlineLvl w:val="0"/>
    </w:pPr>
    <w:rPr>
      <w:rFonts w:asciiTheme="minorHAnsi" w:hAnsiTheme="minorHAnsi"/>
      <w:szCs w:val="24"/>
      <w:u w:val="single"/>
    </w:rPr>
  </w:style>
  <w:style w:type="character" w:styleId="Hyperlink">
    <w:name w:val="Hyperlink"/>
    <w:aliases w:val="heading 1 (block title),Important,Read,Card Text,Internet Link,Analytic Text"/>
    <w:basedOn w:val="DefaultParagraphFont"/>
    <w:uiPriority w:val="99"/>
    <w:unhideWhenUsed/>
    <w:rsid w:val="0011391D"/>
    <w:rPr>
      <w:color w:val="auto"/>
      <w:u w:val="none"/>
    </w:rPr>
  </w:style>
  <w:style w:type="character" w:customStyle="1" w:styleId="StyleDate">
    <w:name w:val="Style Date"/>
    <w:aliases w:val="Author"/>
    <w:basedOn w:val="DefaultParagraphFont"/>
    <w:uiPriority w:val="1"/>
    <w:qFormat/>
    <w:rsid w:val="0011391D"/>
    <w:rPr>
      <w:rFonts w:ascii="Georgia" w:hAnsi="Georgia"/>
      <w:b/>
      <w:sz w:val="24"/>
      <w:u w:val="single"/>
    </w:rPr>
  </w:style>
  <w:style w:type="character" w:customStyle="1" w:styleId="TitleChar1">
    <w:name w:val="Title Char1"/>
    <w:basedOn w:val="DefaultParagraphFont"/>
    <w:link w:val="Title"/>
    <w:uiPriority w:val="99"/>
    <w:rsid w:val="0011391D"/>
    <w:rPr>
      <w:rFonts w:asciiTheme="majorHAnsi" w:eastAsiaTheme="majorEastAsia" w:hAnsiTheme="majorHAnsi" w:cstheme="majorBidi"/>
      <w:color w:val="183A63" w:themeColor="text2" w:themeShade="CC"/>
      <w:spacing w:val="5"/>
      <w:kern w:val="28"/>
      <w:sz w:val="52"/>
      <w:szCs w:val="52"/>
    </w:rPr>
  </w:style>
  <w:style w:type="paragraph" w:styleId="DocumentMap">
    <w:name w:val="Document Map"/>
    <w:basedOn w:val="Normal"/>
    <w:link w:val="DocumentMapChar"/>
    <w:uiPriority w:val="99"/>
    <w:semiHidden/>
    <w:unhideWhenUsed/>
    <w:rsid w:val="0011391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11391D"/>
    <w:rPr>
      <w:rFonts w:ascii="Lucida Grande" w:hAnsi="Lucida Grande"/>
    </w:rPr>
  </w:style>
  <w:style w:type="paragraph" w:styleId="Footer">
    <w:name w:val="footer"/>
    <w:basedOn w:val="Normal"/>
    <w:link w:val="FooterChar"/>
    <w:uiPriority w:val="99"/>
    <w:semiHidden/>
    <w:unhideWhenUsed/>
    <w:rsid w:val="008174B0"/>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174B0"/>
    <w:rPr>
      <w:rFonts w:ascii="Calibri" w:hAnsi="Calibri"/>
      <w:sz w:val="22"/>
      <w:szCs w:val="22"/>
    </w:rPr>
  </w:style>
  <w:style w:type="character" w:styleId="PageNumber">
    <w:name w:val="page number"/>
    <w:basedOn w:val="DefaultParagraphFont"/>
    <w:uiPriority w:val="99"/>
    <w:semiHidden/>
    <w:unhideWhenUsed/>
    <w:rsid w:val="008174B0"/>
  </w:style>
  <w:style w:type="paragraph" w:styleId="FootnoteText">
    <w:name w:val="footnote text"/>
    <w:basedOn w:val="Normal"/>
    <w:link w:val="FootnoteTextChar"/>
    <w:uiPriority w:val="99"/>
    <w:semiHidden/>
    <w:unhideWhenUsed/>
    <w:rsid w:val="008174B0"/>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8174B0"/>
    <w:rPr>
      <w:rFonts w:ascii="Calibri" w:hAnsi="Calibri"/>
    </w:rPr>
  </w:style>
  <w:style w:type="character" w:styleId="FootnoteReference">
    <w:name w:val="footnote reference"/>
    <w:basedOn w:val="DefaultParagraphFont"/>
    <w:uiPriority w:val="99"/>
    <w:semiHidden/>
    <w:unhideWhenUsed/>
    <w:rsid w:val="008174B0"/>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ailycaller.com/2014/04/06/firearms-industry-economic-impact-nearly-doubles-in-five-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1794</Words>
  <Characters>10226</Characters>
  <Application>Microsoft Macintosh Word</Application>
  <DocSecurity>0</DocSecurity>
  <Lines>85</Lines>
  <Paragraphs>20</Paragraphs>
  <ScaleCrop>false</ScaleCrop>
  <Company>New Trier High School</Company>
  <LinksUpToDate>false</LinksUpToDate>
  <CharactersWithSpaces>12558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3</cp:revision>
  <dcterms:created xsi:type="dcterms:W3CDTF">2016-02-17T02:30:00Z</dcterms:created>
  <dcterms:modified xsi:type="dcterms:W3CDTF">2016-02-17T04:18:00Z</dcterms:modified>
</cp:coreProperties>
</file>