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92" w:rsidRDefault="00D10C11" w:rsidP="00D10C11">
      <w:pPr>
        <w:jc w:val="center"/>
        <w:rPr>
          <w:rFonts w:ascii="Aharoni" w:hAnsi="Aharoni" w:cs="Aharoni"/>
          <w:sz w:val="28"/>
          <w:u w:val="single"/>
        </w:rPr>
      </w:pPr>
      <w:r w:rsidRPr="00D10C11">
        <w:rPr>
          <w:rFonts w:ascii="Aharoni" w:hAnsi="Aharoni" w:cs="Aharoni"/>
          <w:sz w:val="28"/>
          <w:u w:val="single"/>
        </w:rPr>
        <w:t>LOGICAL FALLACIES</w:t>
      </w:r>
      <w:r>
        <w:rPr>
          <w:rFonts w:ascii="Aharoni" w:hAnsi="Aharoni" w:cs="Aharoni"/>
          <w:sz w:val="28"/>
          <w:u w:val="single"/>
        </w:rPr>
        <w:t xml:space="preserve"> USE CASE</w:t>
      </w:r>
    </w:p>
    <w:p w:rsidR="00D10C11" w:rsidRPr="00085D5F" w:rsidRDefault="00D10C11" w:rsidP="00085D5F">
      <w:pPr>
        <w:pStyle w:val="CollapsableHeading"/>
        <w:rPr>
          <w:rStyle w:val="AuthorBorder"/>
          <w:b w:val="0"/>
          <w:bdr w:val="none" w:sz="0" w:space="0" w:color="auto"/>
        </w:rPr>
      </w:pPr>
      <w:r w:rsidRPr="00085D5F">
        <w:rPr>
          <w:rStyle w:val="AuthorBorder"/>
        </w:rPr>
        <w:t>Fallacy of the Excluded Middle</w:t>
      </w:r>
      <w:r w:rsidR="00085D5F">
        <w:rPr>
          <w:rStyle w:val="AuthorBorder"/>
          <w:b w:val="0"/>
          <w:bdr w:val="none" w:sz="0" w:space="0" w:color="auto"/>
        </w:rPr>
        <w:t xml:space="preserve"> (AT: K Alternatives)</w:t>
      </w:r>
    </w:p>
    <w:p w:rsidR="00D10C11" w:rsidRPr="00C63CAC" w:rsidRDefault="00C63CAC" w:rsidP="00D10C11">
      <w:pPr>
        <w:pStyle w:val="ListParagraph"/>
        <w:numPr>
          <w:ilvl w:val="0"/>
          <w:numId w:val="3"/>
        </w:numPr>
      </w:pPr>
      <w:r>
        <w:rPr>
          <w:rFonts w:ascii="Times New Roman" w:hAnsi="Times New Roman" w:cs="Times New Roman"/>
        </w:rPr>
        <w:t xml:space="preserve">Attacks </w:t>
      </w:r>
      <w:r w:rsidRPr="00FB3A59">
        <w:rPr>
          <w:rFonts w:ascii="Times New Roman" w:hAnsi="Times New Roman" w:cs="Times New Roman"/>
          <w:b/>
        </w:rPr>
        <w:t>K Alternatives</w:t>
      </w:r>
    </w:p>
    <w:p w:rsidR="00C63CAC" w:rsidRPr="00C63CAC" w:rsidRDefault="00C63CAC" w:rsidP="00C63CAC">
      <w:pPr>
        <w:pStyle w:val="ListParagraph"/>
        <w:numPr>
          <w:ilvl w:val="1"/>
          <w:numId w:val="3"/>
        </w:numPr>
      </w:pPr>
      <w:r>
        <w:rPr>
          <w:rFonts w:ascii="Times New Roman" w:hAnsi="Times New Roman" w:cs="Times New Roman"/>
        </w:rPr>
        <w:t>Cannot assume that there is only one extreme alternative that solves a problem. There are alwa</w:t>
      </w:r>
      <w:bookmarkStart w:id="0" w:name="_GoBack"/>
      <w:bookmarkEnd w:id="0"/>
      <w:r>
        <w:rPr>
          <w:rFonts w:ascii="Times New Roman" w:hAnsi="Times New Roman" w:cs="Times New Roman"/>
        </w:rPr>
        <w:t>ys multiple solutions. Everything is not just A or B, good or bad. My opponent is excluding a middle solution and thus committing the fallacy of the excluded middle.</w:t>
      </w:r>
    </w:p>
    <w:p w:rsidR="00C63CAC" w:rsidRPr="00C63CAC" w:rsidRDefault="00C63CAC" w:rsidP="00C63CAC">
      <w:pPr>
        <w:pStyle w:val="ListParagraph"/>
        <w:numPr>
          <w:ilvl w:val="1"/>
          <w:numId w:val="3"/>
        </w:numPr>
      </w:pPr>
      <w:r>
        <w:rPr>
          <w:rFonts w:ascii="Times New Roman" w:hAnsi="Times New Roman" w:cs="Times New Roman"/>
        </w:rPr>
        <w:t xml:space="preserve">PERM: Do a middle position while doing the </w:t>
      </w:r>
      <w:proofErr w:type="spellStart"/>
      <w:r>
        <w:rPr>
          <w:rFonts w:ascii="Times New Roman" w:hAnsi="Times New Roman" w:cs="Times New Roman"/>
        </w:rPr>
        <w:t>Aff</w:t>
      </w:r>
      <w:proofErr w:type="spellEnd"/>
      <w:r>
        <w:rPr>
          <w:rFonts w:ascii="Times New Roman" w:hAnsi="Times New Roman" w:cs="Times New Roman"/>
        </w:rPr>
        <w:t>/</w:t>
      </w:r>
      <w:proofErr w:type="spellStart"/>
      <w:r>
        <w:rPr>
          <w:rFonts w:ascii="Times New Roman" w:hAnsi="Times New Roman" w:cs="Times New Roman"/>
        </w:rPr>
        <w:t>Neg</w:t>
      </w:r>
      <w:proofErr w:type="spellEnd"/>
    </w:p>
    <w:p w:rsidR="00C63CAC" w:rsidRPr="00F86A02" w:rsidRDefault="00F86A02" w:rsidP="00F86A02">
      <w:pPr>
        <w:pStyle w:val="ListParagraph"/>
        <w:numPr>
          <w:ilvl w:val="0"/>
          <w:numId w:val="3"/>
        </w:numPr>
        <w:rPr>
          <w:rFonts w:ascii="Times New Roman" w:hAnsi="Times New Roman" w:cs="Times New Roman"/>
        </w:rPr>
      </w:pPr>
      <w:proofErr w:type="spellStart"/>
      <w:r w:rsidRPr="00F86A02">
        <w:rPr>
          <w:rFonts w:ascii="Times New Roman" w:hAnsi="Times New Roman" w:cs="Times New Roman"/>
        </w:rPr>
        <w:t>Beesely</w:t>
      </w:r>
      <w:proofErr w:type="spellEnd"/>
      <w:r>
        <w:rPr>
          <w:rStyle w:val="FootnoteReference"/>
          <w:rFonts w:ascii="Times New Roman" w:hAnsi="Times New Roman" w:cs="Times New Roman"/>
        </w:rPr>
        <w:footnoteReference w:id="1"/>
      </w:r>
      <w:r w:rsidRPr="00F86A02">
        <w:rPr>
          <w:rFonts w:ascii="Times New Roman" w:hAnsi="Times New Roman" w:cs="Times New Roman"/>
        </w:rPr>
        <w:t xml:space="preserve">, </w:t>
      </w:r>
    </w:p>
    <w:p w:rsidR="00F86A02" w:rsidRPr="00F86A02" w:rsidRDefault="00F86A02" w:rsidP="00F86A02">
      <w:pPr>
        <w:pStyle w:val="ListParagraph"/>
        <w:rPr>
          <w:rFonts w:ascii="Times New Roman" w:hAnsi="Times New Roman" w:cs="Times New Roman"/>
        </w:rPr>
      </w:pPr>
      <w:r w:rsidRPr="00F86A02">
        <w:rPr>
          <w:rFonts w:ascii="Times New Roman" w:hAnsi="Times New Roman" w:cs="Times New Roman"/>
          <w:b/>
          <w:bCs/>
          <w:color w:val="3A3A3A"/>
          <w:sz w:val="21"/>
          <w:szCs w:val="21"/>
          <w:u w:val="single"/>
          <w:bdr w:val="none" w:sz="0" w:space="0" w:color="auto" w:frame="1"/>
          <w:shd w:val="clear" w:color="auto" w:fill="BACDD8"/>
        </w:rPr>
        <w:t>Fallacy of the Excluded Middle</w:t>
      </w:r>
      <w:r w:rsidRPr="00F86A02">
        <w:rPr>
          <w:rStyle w:val="apple-converted-space"/>
          <w:rFonts w:ascii="Times New Roman" w:hAnsi="Times New Roman" w:cs="Times New Roman"/>
          <w:b/>
          <w:color w:val="3A3A3A"/>
          <w:sz w:val="21"/>
          <w:szCs w:val="21"/>
          <w:u w:val="single"/>
          <w:shd w:val="clear" w:color="auto" w:fill="BACDD8"/>
        </w:rPr>
        <w:t> </w:t>
      </w:r>
      <w:r w:rsidRPr="00F86A02">
        <w:rPr>
          <w:rFonts w:ascii="Times New Roman" w:hAnsi="Times New Roman" w:cs="Times New Roman"/>
          <w:b/>
          <w:color w:val="3A3A3A"/>
          <w:sz w:val="21"/>
          <w:szCs w:val="21"/>
          <w:u w:val="single"/>
          <w:shd w:val="clear" w:color="auto" w:fill="BACDD8"/>
        </w:rPr>
        <w:t>is a</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color w:val="3A3A3A"/>
          <w:sz w:val="10"/>
          <w:szCs w:val="21"/>
          <w:shd w:val="clear" w:color="auto" w:fill="BACDD8"/>
        </w:rPr>
        <w:t>common</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b/>
          <w:color w:val="3A3A3A"/>
          <w:sz w:val="21"/>
          <w:szCs w:val="21"/>
          <w:u w:val="single"/>
          <w:shd w:val="clear" w:color="auto" w:fill="BACDD8"/>
        </w:rPr>
        <w:t>logical fallacy</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color w:val="3A3A3A"/>
          <w:sz w:val="10"/>
          <w:szCs w:val="21"/>
          <w:shd w:val="clear" w:color="auto" w:fill="BACDD8"/>
        </w:rPr>
        <w:t>Rare</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b/>
          <w:color w:val="3A3A3A"/>
          <w:sz w:val="21"/>
          <w:szCs w:val="21"/>
          <w:u w:val="single"/>
          <w:shd w:val="clear" w:color="auto" w:fill="BACDD8"/>
        </w:rPr>
        <w:t>in serious analysis</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b/>
          <w:color w:val="3A3A3A"/>
          <w:sz w:val="21"/>
          <w:szCs w:val="21"/>
          <w:u w:val="single"/>
          <w:shd w:val="clear" w:color="auto" w:fill="BACDD8"/>
        </w:rPr>
        <w:t xml:space="preserve">it </w:t>
      </w:r>
      <w:r w:rsidRPr="00F86A02">
        <w:rPr>
          <w:rFonts w:ascii="Times New Roman" w:hAnsi="Times New Roman" w:cs="Times New Roman"/>
          <w:color w:val="3A3A3A"/>
          <w:sz w:val="10"/>
          <w:szCs w:val="21"/>
          <w:shd w:val="clear" w:color="auto" w:fill="BACDD8"/>
        </w:rPr>
        <w:t>often</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b/>
          <w:color w:val="3A3A3A"/>
          <w:sz w:val="21"/>
          <w:szCs w:val="21"/>
          <w:u w:val="single"/>
          <w:shd w:val="clear" w:color="auto" w:fill="BACDD8"/>
        </w:rPr>
        <w:t xml:space="preserve">appears </w:t>
      </w:r>
      <w:r w:rsidRPr="00F86A02">
        <w:rPr>
          <w:rFonts w:ascii="Times New Roman" w:hAnsi="Times New Roman" w:cs="Times New Roman"/>
          <w:color w:val="3A3A3A"/>
          <w:sz w:val="10"/>
          <w:szCs w:val="21"/>
          <w:shd w:val="clear" w:color="auto" w:fill="BACDD8"/>
        </w:rPr>
        <w:t>as a rhetorical device that encourages audiences to reject complexity in complex situations</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b/>
          <w:color w:val="3A3A3A"/>
          <w:sz w:val="21"/>
          <w:szCs w:val="21"/>
          <w:u w:val="single"/>
          <w:shd w:val="clear" w:color="auto" w:fill="BACDD8"/>
        </w:rPr>
        <w:t>excluding consideration of range of mid-range choices to</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color w:val="3A3A3A"/>
          <w:sz w:val="10"/>
          <w:szCs w:val="21"/>
          <w:shd w:val="clear" w:color="auto" w:fill="BACDD8"/>
        </w:rPr>
        <w:t>instead</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b/>
          <w:color w:val="3A3A3A"/>
          <w:sz w:val="21"/>
          <w:szCs w:val="21"/>
          <w:u w:val="single"/>
          <w:shd w:val="clear" w:color="auto" w:fill="BACDD8"/>
        </w:rPr>
        <w:t>consider only extreme positions</w:t>
      </w:r>
      <w:r w:rsidRPr="00F86A02">
        <w:rPr>
          <w:rFonts w:ascii="Times New Roman" w:hAnsi="Times New Roman" w:cs="Times New Roman"/>
          <w:color w:val="3A3A3A"/>
          <w:sz w:val="21"/>
          <w:szCs w:val="21"/>
          <w:shd w:val="clear" w:color="auto" w:fill="BACDD8"/>
        </w:rPr>
        <w:t xml:space="preserve">. </w:t>
      </w:r>
      <w:r w:rsidRPr="00F86A02">
        <w:rPr>
          <w:rFonts w:ascii="Times New Roman" w:hAnsi="Times New Roman" w:cs="Times New Roman"/>
          <w:color w:val="3A3A3A"/>
          <w:sz w:val="10"/>
          <w:szCs w:val="21"/>
          <w:shd w:val="clear" w:color="auto" w:fill="BACDD8"/>
        </w:rPr>
        <w:t>The point of the gambit is to eliminate all but two choices, one of which the speaker assumes most of the audience will prefer.</w:t>
      </w:r>
    </w:p>
    <w:p w:rsidR="00393888" w:rsidRPr="006A29B7" w:rsidRDefault="00F86A02" w:rsidP="00393888">
      <w:pPr>
        <w:pStyle w:val="ListParagraph"/>
        <w:numPr>
          <w:ilvl w:val="0"/>
          <w:numId w:val="3"/>
        </w:numPr>
        <w:rPr>
          <w:rFonts w:ascii="Times New Roman" w:hAnsi="Times New Roman" w:cs="Times New Roman"/>
        </w:rPr>
      </w:pPr>
      <w:r w:rsidRPr="00F86A02">
        <w:rPr>
          <w:rFonts w:ascii="Times New Roman" w:hAnsi="Times New Roman" w:cs="Times New Roman"/>
        </w:rPr>
        <w:t>This is a misapplication of the law of logic called the law of the excluded middle</w:t>
      </w:r>
    </w:p>
    <w:p w:rsidR="00C34AC6" w:rsidRPr="00B03B55" w:rsidRDefault="00C34AC6" w:rsidP="00085D5F">
      <w:pPr>
        <w:pStyle w:val="CollapsableHeading"/>
        <w:spacing w:after="240"/>
        <w:rPr>
          <w:rStyle w:val="AuthorBorder"/>
          <w:b w:val="0"/>
          <w:bdr w:val="none" w:sz="0" w:space="0" w:color="auto"/>
        </w:rPr>
      </w:pPr>
      <w:r w:rsidRPr="00B03B55">
        <w:rPr>
          <w:rStyle w:val="AuthorBorder"/>
        </w:rPr>
        <w:t>Burden of Proof Fallacy</w:t>
      </w:r>
      <w:r w:rsidR="00B03B55" w:rsidRPr="00B03B55">
        <w:rPr>
          <w:rStyle w:val="AuthorBorder"/>
          <w:b w:val="0"/>
          <w:bdr w:val="none" w:sz="0" w:space="0" w:color="auto"/>
        </w:rPr>
        <w:t xml:space="preserve"> </w:t>
      </w:r>
      <w:r w:rsidR="00B03B55">
        <w:rPr>
          <w:rStyle w:val="AuthorBorder"/>
          <w:b w:val="0"/>
          <w:bdr w:val="none" w:sz="0" w:space="0" w:color="auto"/>
        </w:rPr>
        <w:t>(AT: True until proven false)</w:t>
      </w:r>
    </w:p>
    <w:p w:rsidR="00C34AC6" w:rsidRPr="00B96108" w:rsidRDefault="00B96108" w:rsidP="00C34AC6">
      <w:pPr>
        <w:pStyle w:val="ListParagraph"/>
        <w:numPr>
          <w:ilvl w:val="0"/>
          <w:numId w:val="3"/>
        </w:numPr>
      </w:pPr>
      <w:r>
        <w:rPr>
          <w:rFonts w:ascii="Times New Roman" w:hAnsi="Times New Roman" w:cs="Times New Roman"/>
        </w:rPr>
        <w:t>Against “True until proven false” arguments</w:t>
      </w:r>
    </w:p>
    <w:p w:rsidR="00B96108" w:rsidRPr="00B96108" w:rsidRDefault="00B96108" w:rsidP="00D65B95">
      <w:pPr>
        <w:pStyle w:val="ListParagraph"/>
        <w:numPr>
          <w:ilvl w:val="1"/>
          <w:numId w:val="3"/>
        </w:numPr>
        <w:shd w:val="clear" w:color="auto" w:fill="FFFFCC"/>
        <w:spacing w:before="100" w:beforeAutospacing="1" w:after="0"/>
        <w:rPr>
          <w:rFonts w:ascii="Times New Roman" w:eastAsia="Times New Roman" w:hAnsi="Times New Roman" w:cs="Times New Roman"/>
          <w:color w:val="000000"/>
          <w:sz w:val="27"/>
          <w:szCs w:val="27"/>
        </w:rPr>
      </w:pPr>
      <w:r w:rsidRPr="00C80BEB">
        <w:rPr>
          <w:rFonts w:ascii="Times New Roman" w:eastAsia="Times New Roman" w:hAnsi="Times New Roman" w:cs="Times New Roman"/>
          <w:color w:val="000000"/>
          <w:sz w:val="24"/>
          <w:szCs w:val="27"/>
        </w:rPr>
        <w:t>Pecorino</w:t>
      </w:r>
      <w:r>
        <w:rPr>
          <w:rStyle w:val="FootnoteReference"/>
          <w:rFonts w:ascii="Times New Roman" w:eastAsia="Times New Roman" w:hAnsi="Times New Roman" w:cs="Times New Roman"/>
          <w:color w:val="000000"/>
          <w:sz w:val="24"/>
          <w:szCs w:val="27"/>
        </w:rPr>
        <w:footnoteReference w:id="2"/>
      </w:r>
      <w:r>
        <w:rPr>
          <w:rFonts w:ascii="Times New Roman" w:eastAsia="Times New Roman" w:hAnsi="Times New Roman" w:cs="Times New Roman"/>
          <w:color w:val="000000"/>
          <w:sz w:val="27"/>
          <w:szCs w:val="27"/>
        </w:rPr>
        <w:t xml:space="preserve">, </w:t>
      </w:r>
    </w:p>
    <w:p w:rsidR="00085D5F" w:rsidRPr="00D65B95" w:rsidRDefault="00B96108" w:rsidP="00D65B95">
      <w:pPr>
        <w:shd w:val="clear" w:color="auto" w:fill="FFFFCC"/>
        <w:spacing w:before="100" w:beforeAutospacing="1" w:after="100" w:afterAutospacing="1"/>
        <w:ind w:left="1080"/>
        <w:rPr>
          <w:rStyle w:val="AuthorBorder"/>
          <w:rFonts w:ascii="Times New Roman" w:eastAsia="Times New Roman" w:hAnsi="Times New Roman" w:cs="Times New Roman"/>
          <w:b w:val="0"/>
          <w:color w:val="000000"/>
          <w:sz w:val="10"/>
          <w:szCs w:val="20"/>
          <w:bdr w:val="none" w:sz="0" w:space="0" w:color="auto"/>
        </w:rPr>
      </w:pPr>
      <w:r w:rsidRPr="00D65B95">
        <w:rPr>
          <w:rFonts w:ascii="Times New Roman" w:eastAsia="Times New Roman" w:hAnsi="Times New Roman" w:cs="Times New Roman"/>
          <w:b/>
          <w:color w:val="000000"/>
          <w:szCs w:val="20"/>
          <w:u w:val="single"/>
        </w:rPr>
        <w:t>The burden of proof is always on the person making an assertion or proposition</w:t>
      </w:r>
      <w:r w:rsidRPr="00D65B95">
        <w:rPr>
          <w:rFonts w:ascii="Times New Roman" w:eastAsia="Times New Roman" w:hAnsi="Times New Roman" w:cs="Times New Roman"/>
          <w:color w:val="000000"/>
          <w:szCs w:val="20"/>
        </w:rPr>
        <w:t>.  </w:t>
      </w:r>
      <w:r w:rsidRPr="00D65B95">
        <w:rPr>
          <w:rFonts w:ascii="Times New Roman" w:eastAsia="Times New Roman" w:hAnsi="Times New Roman" w:cs="Times New Roman"/>
          <w:b/>
          <w:color w:val="000000"/>
          <w:szCs w:val="20"/>
          <w:u w:val="single"/>
        </w:rPr>
        <w:t>Shifting the burden of proof</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color w:val="000000"/>
          <w:sz w:val="10"/>
          <w:szCs w:val="20"/>
        </w:rPr>
        <w:t>a special case of </w:t>
      </w:r>
      <w:r w:rsidRPr="00D65B95">
        <w:rPr>
          <w:rFonts w:ascii="Times New Roman" w:eastAsia="Times New Roman" w:hAnsi="Times New Roman" w:cs="Times New Roman"/>
          <w:color w:val="000000"/>
          <w:sz w:val="10"/>
          <w:szCs w:val="20"/>
          <w:u w:val="single"/>
        </w:rPr>
        <w:t xml:space="preserve">argumentum ad </w:t>
      </w:r>
      <w:proofErr w:type="spellStart"/>
      <w:r w:rsidRPr="00D65B95">
        <w:rPr>
          <w:rFonts w:ascii="Times New Roman" w:eastAsia="Times New Roman" w:hAnsi="Times New Roman" w:cs="Times New Roman"/>
          <w:color w:val="000000"/>
          <w:sz w:val="10"/>
          <w:szCs w:val="20"/>
          <w:u w:val="single"/>
        </w:rPr>
        <w:t>ignorantium</w:t>
      </w:r>
      <w:proofErr w:type="spellEnd"/>
      <w:r w:rsidRPr="00D65B95">
        <w:rPr>
          <w:rFonts w:ascii="Times New Roman" w:eastAsia="Times New Roman" w:hAnsi="Times New Roman" w:cs="Times New Roman"/>
          <w:color w:val="000000"/>
          <w:sz w:val="10"/>
          <w:szCs w:val="20"/>
        </w:rPr>
        <w:t>,</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b/>
          <w:color w:val="000000"/>
          <w:szCs w:val="20"/>
          <w:u w:val="single"/>
        </w:rPr>
        <w:t>is the fallacy of putting the burden of proof on the person who denies or questions the assertion being made</w:t>
      </w:r>
      <w:r w:rsidRPr="00D65B95">
        <w:rPr>
          <w:rFonts w:ascii="Times New Roman" w:eastAsia="Times New Roman" w:hAnsi="Times New Roman" w:cs="Times New Roman"/>
          <w:color w:val="000000"/>
          <w:szCs w:val="20"/>
        </w:rPr>
        <w:t>.  </w:t>
      </w:r>
      <w:r w:rsidRPr="00D65B95">
        <w:rPr>
          <w:rFonts w:ascii="Times New Roman" w:eastAsia="Times New Roman" w:hAnsi="Times New Roman" w:cs="Times New Roman"/>
          <w:b/>
          <w:color w:val="000000"/>
          <w:szCs w:val="20"/>
          <w:u w:val="single"/>
        </w:rPr>
        <w:t>The source</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color w:val="000000"/>
          <w:sz w:val="10"/>
          <w:szCs w:val="20"/>
        </w:rPr>
        <w:t xml:space="preserve">of the fallacy </w:t>
      </w:r>
      <w:r w:rsidRPr="00D65B95">
        <w:rPr>
          <w:rFonts w:ascii="Times New Roman" w:eastAsia="Times New Roman" w:hAnsi="Times New Roman" w:cs="Times New Roman"/>
          <w:b/>
          <w:color w:val="000000"/>
          <w:szCs w:val="20"/>
          <w:u w:val="single"/>
        </w:rPr>
        <w:t>is the assumption that something is true unless proven otherwise.</w:t>
      </w:r>
      <w:r w:rsidRPr="00D65B95">
        <w:rPr>
          <w:rFonts w:ascii="Times New Roman" w:eastAsia="Times New Roman" w:hAnsi="Times New Roman" w:cs="Times New Roman"/>
          <w:color w:val="000000"/>
          <w:szCs w:val="20"/>
        </w:rPr>
        <w:t> </w:t>
      </w:r>
      <w:r w:rsidRPr="00D65B95">
        <w:rPr>
          <w:rFonts w:ascii="Times New Roman" w:eastAsia="Times New Roman" w:hAnsi="Times New Roman" w:cs="Times New Roman"/>
          <w:b/>
          <w:color w:val="000000"/>
          <w:szCs w:val="20"/>
          <w:u w:val="single"/>
        </w:rPr>
        <w:t xml:space="preserve">The person making a negative claim cannot logically prove nonexistence. </w:t>
      </w:r>
      <w:r w:rsidRPr="00D65B95">
        <w:rPr>
          <w:rFonts w:ascii="Times New Roman" w:eastAsia="Times New Roman" w:hAnsi="Times New Roman" w:cs="Times New Roman"/>
          <w:color w:val="000000"/>
          <w:sz w:val="10"/>
          <w:szCs w:val="20"/>
        </w:rPr>
        <w:t xml:space="preserve">And here's why: </w:t>
      </w:r>
      <w:r w:rsidRPr="00D65B95">
        <w:rPr>
          <w:rFonts w:ascii="Times New Roman" w:eastAsia="Times New Roman" w:hAnsi="Times New Roman" w:cs="Times New Roman"/>
          <w:b/>
          <w:color w:val="000000"/>
          <w:szCs w:val="20"/>
          <w:u w:val="single"/>
        </w:rPr>
        <w:t xml:space="preserve">to know that </w:t>
      </w:r>
      <w:proofErr w:type="gramStart"/>
      <w:r w:rsidRPr="00D65B95">
        <w:rPr>
          <w:rFonts w:ascii="Times New Roman" w:eastAsia="Times New Roman" w:hAnsi="Times New Roman" w:cs="Times New Roman"/>
          <w:b/>
          <w:color w:val="000000"/>
          <w:szCs w:val="20"/>
          <w:u w:val="single"/>
        </w:rPr>
        <w:t>a</w:t>
      </w:r>
      <w:proofErr w:type="gramEnd"/>
      <w:r w:rsidRPr="00D65B95">
        <w:rPr>
          <w:rFonts w:ascii="Times New Roman" w:eastAsia="Times New Roman" w:hAnsi="Times New Roman" w:cs="Times New Roman"/>
          <w:b/>
          <w:color w:val="000000"/>
          <w:szCs w:val="20"/>
          <w:u w:val="single"/>
        </w:rPr>
        <w:t xml:space="preserve"> X does not exist would require </w:t>
      </w:r>
      <w:r w:rsidRPr="00D65B95">
        <w:rPr>
          <w:rFonts w:ascii="Times New Roman" w:eastAsia="Times New Roman" w:hAnsi="Times New Roman" w:cs="Times New Roman"/>
          <w:color w:val="000000"/>
          <w:sz w:val="10"/>
          <w:szCs w:val="20"/>
        </w:rPr>
        <w:t>a perfect knowledge of all things</w:t>
      </w:r>
      <w:r w:rsidRPr="00D65B95">
        <w:rPr>
          <w:rFonts w:ascii="Times New Roman" w:eastAsia="Times New Roman" w:hAnsi="Times New Roman" w:cs="Times New Roman"/>
          <w:b/>
          <w:color w:val="000000"/>
          <w:sz w:val="10"/>
          <w:szCs w:val="20"/>
          <w:u w:val="single"/>
        </w:rPr>
        <w:t xml:space="preserve"> </w:t>
      </w:r>
      <w:r w:rsidRPr="00D65B95">
        <w:rPr>
          <w:rFonts w:ascii="Times New Roman" w:eastAsia="Times New Roman" w:hAnsi="Times New Roman" w:cs="Times New Roman"/>
          <w:b/>
          <w:color w:val="000000"/>
          <w:szCs w:val="20"/>
          <w:u w:val="single"/>
        </w:rPr>
        <w:t>(omniscience)</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b/>
          <w:color w:val="000000"/>
          <w:szCs w:val="20"/>
          <w:u w:val="single"/>
        </w:rPr>
        <w:t>To attain this knowledge would require</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color w:val="000000"/>
          <w:sz w:val="10"/>
          <w:szCs w:val="20"/>
        </w:rPr>
        <w:t xml:space="preserve">simultaneous access to all parts of the world and beyond </w:t>
      </w:r>
      <w:r w:rsidRPr="00D65B95">
        <w:rPr>
          <w:rFonts w:ascii="Times New Roman" w:eastAsia="Times New Roman" w:hAnsi="Times New Roman" w:cs="Times New Roman"/>
          <w:b/>
          <w:color w:val="000000"/>
          <w:szCs w:val="20"/>
          <w:u w:val="single"/>
        </w:rPr>
        <w:t>(omnipresence).</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color w:val="000000"/>
          <w:sz w:val="10"/>
          <w:szCs w:val="20"/>
        </w:rPr>
        <w:t>Therefore,</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b/>
          <w:color w:val="000000"/>
          <w:szCs w:val="20"/>
          <w:u w:val="single"/>
        </w:rPr>
        <w:t>to be certain of</w:t>
      </w:r>
      <w:proofErr w:type="gramStart"/>
      <w:r w:rsidRPr="00D65B95">
        <w:rPr>
          <w:rFonts w:ascii="Times New Roman" w:eastAsia="Times New Roman" w:hAnsi="Times New Roman" w:cs="Times New Roman"/>
          <w:b/>
          <w:color w:val="000000"/>
          <w:szCs w:val="20"/>
          <w:u w:val="single"/>
        </w:rPr>
        <w:t>  the</w:t>
      </w:r>
      <w:proofErr w:type="gramEnd"/>
      <w:r w:rsidRPr="00D65B95">
        <w:rPr>
          <w:rFonts w:ascii="Times New Roman" w:eastAsia="Times New Roman" w:hAnsi="Times New Roman" w:cs="Times New Roman"/>
          <w:b/>
          <w:color w:val="000000"/>
          <w:szCs w:val="20"/>
          <w:u w:val="single"/>
        </w:rPr>
        <w:t xml:space="preserve"> claim</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color w:val="000000"/>
          <w:sz w:val="10"/>
          <w:szCs w:val="20"/>
        </w:rPr>
        <w:t xml:space="preserve">that X does not exist </w:t>
      </w:r>
      <w:r w:rsidRPr="00D65B95">
        <w:rPr>
          <w:rFonts w:ascii="Times New Roman" w:eastAsia="Times New Roman" w:hAnsi="Times New Roman" w:cs="Times New Roman"/>
          <w:b/>
          <w:color w:val="000000"/>
          <w:szCs w:val="20"/>
          <w:u w:val="single"/>
        </w:rPr>
        <w:t>one would have to possess abilities that are non-existent.</w:t>
      </w:r>
      <w:r w:rsidRPr="00D65B95">
        <w:rPr>
          <w:rFonts w:ascii="Times New Roman" w:eastAsia="Times New Roman" w:hAnsi="Times New Roman" w:cs="Times New Roman"/>
          <w:color w:val="000000"/>
          <w:szCs w:val="20"/>
        </w:rPr>
        <w:t xml:space="preserve"> </w:t>
      </w:r>
      <w:r w:rsidRPr="00D65B95">
        <w:rPr>
          <w:rFonts w:ascii="Times New Roman" w:eastAsia="Times New Roman" w:hAnsi="Times New Roman" w:cs="Times New Roman"/>
          <w:color w:val="000000"/>
          <w:sz w:val="10"/>
          <w:szCs w:val="20"/>
        </w:rPr>
        <w:t xml:space="preserve">Obviously, </w:t>
      </w:r>
      <w:r w:rsidRPr="00D65B95">
        <w:rPr>
          <w:rFonts w:ascii="Times New Roman" w:eastAsia="Times New Roman" w:hAnsi="Times New Roman" w:cs="Times New Roman"/>
          <w:b/>
          <w:color w:val="000000"/>
          <w:szCs w:val="20"/>
          <w:u w:val="single"/>
        </w:rPr>
        <w:t xml:space="preserve">mankind's limited nature precludes these special abilities. </w:t>
      </w:r>
      <w:r w:rsidRPr="00D65B95">
        <w:rPr>
          <w:rFonts w:ascii="Times New Roman" w:eastAsia="Times New Roman" w:hAnsi="Times New Roman" w:cs="Times New Roman"/>
          <w:color w:val="000000"/>
          <w:sz w:val="10"/>
          <w:szCs w:val="20"/>
        </w:rPr>
        <w:t xml:space="preserve">The claim that X does not exist is therefore unjustifiable. As logician Mortimer Adler has pointed out, </w:t>
      </w:r>
      <w:r w:rsidRPr="00D65B95">
        <w:rPr>
          <w:rFonts w:ascii="Times New Roman" w:eastAsia="Times New Roman" w:hAnsi="Times New Roman" w:cs="Times New Roman"/>
          <w:b/>
          <w:color w:val="000000"/>
          <w:szCs w:val="20"/>
          <w:u w:val="single"/>
        </w:rPr>
        <w:t>the attempt to prove a universal negative is a self- defeating proposition. </w:t>
      </w:r>
      <w:r w:rsidRPr="00D65B95">
        <w:rPr>
          <w:rFonts w:ascii="Times New Roman" w:eastAsia="Times New Roman" w:hAnsi="Times New Roman" w:cs="Times New Roman"/>
          <w:color w:val="000000"/>
          <w:szCs w:val="20"/>
        </w:rPr>
        <w:t> </w:t>
      </w:r>
      <w:r w:rsidRPr="00D65B95">
        <w:rPr>
          <w:rFonts w:ascii="Times New Roman" w:eastAsia="Times New Roman" w:hAnsi="Times New Roman" w:cs="Times New Roman"/>
          <w:color w:val="000000"/>
          <w:sz w:val="10"/>
          <w:szCs w:val="20"/>
        </w:rPr>
        <w:t>These claims are "worldwide existential negatives." They are only a small class of all possible negatives. They cannot be established by direct observation because no single human observer can cover the whole earth at one time in order to declare by personal authority that any “X” doesn't exist. </w:t>
      </w:r>
    </w:p>
    <w:p w:rsidR="00B96108" w:rsidRPr="00B03B55" w:rsidRDefault="00D84A25" w:rsidP="004574F0">
      <w:pPr>
        <w:pStyle w:val="CollapsableHeading"/>
        <w:spacing w:before="0"/>
        <w:rPr>
          <w:rStyle w:val="AuthorBorder"/>
          <w:b w:val="0"/>
          <w:bdr w:val="none" w:sz="0" w:space="0" w:color="auto"/>
        </w:rPr>
      </w:pPr>
      <w:r>
        <w:rPr>
          <w:rStyle w:val="AuthorBorder"/>
        </w:rPr>
        <w:t>Poisoning the Wells Fallacy</w:t>
      </w:r>
      <w:r w:rsidR="00B03B55">
        <w:t xml:space="preserve"> (AT: Author Creds bad)</w:t>
      </w:r>
    </w:p>
    <w:p w:rsidR="00246C3F" w:rsidRDefault="00246C3F" w:rsidP="00246C3F">
      <w:pPr>
        <w:pStyle w:val="ListParagraph"/>
        <w:numPr>
          <w:ilvl w:val="0"/>
          <w:numId w:val="3"/>
        </w:numPr>
        <w:rPr>
          <w:rFonts w:ascii="Times New Roman" w:hAnsi="Times New Roman" w:cs="Times New Roman"/>
        </w:rPr>
      </w:pPr>
      <w:r w:rsidRPr="00E60B81">
        <w:rPr>
          <w:rFonts w:ascii="Times New Roman" w:hAnsi="Times New Roman" w:cs="Times New Roman"/>
        </w:rPr>
        <w:t>Used when people attack author credentials</w:t>
      </w:r>
      <w:r w:rsidR="00B03B55" w:rsidRPr="00E60B81">
        <w:rPr>
          <w:rFonts w:ascii="Times New Roman" w:hAnsi="Times New Roman" w:cs="Times New Roman"/>
        </w:rPr>
        <w:t>/quality of author</w:t>
      </w:r>
    </w:p>
    <w:p w:rsidR="00E60B81" w:rsidRDefault="00E60B81" w:rsidP="00E60B81">
      <w:pPr>
        <w:pStyle w:val="ListParagraph"/>
        <w:numPr>
          <w:ilvl w:val="1"/>
          <w:numId w:val="3"/>
        </w:numPr>
        <w:rPr>
          <w:rFonts w:ascii="Times New Roman" w:hAnsi="Times New Roman" w:cs="Times New Roman"/>
        </w:rPr>
      </w:pPr>
      <w:r>
        <w:rPr>
          <w:rFonts w:ascii="Times New Roman" w:hAnsi="Times New Roman" w:cs="Times New Roman"/>
        </w:rPr>
        <w:t xml:space="preserve">Cannot reject an argument based on some fact about the person presenting the argument, and use that against the argument. </w:t>
      </w:r>
      <w:r w:rsidR="00480D5F">
        <w:rPr>
          <w:rFonts w:ascii="Times New Roman" w:hAnsi="Times New Roman" w:cs="Times New Roman"/>
        </w:rPr>
        <w:t xml:space="preserve">Just because the sources are bad does not mean that the argument is not true or should be discarded. </w:t>
      </w:r>
    </w:p>
    <w:p w:rsidR="00976E7E" w:rsidRPr="005B4F3C" w:rsidRDefault="00976E7E" w:rsidP="005B4F3C">
      <w:pPr>
        <w:pStyle w:val="CollapsableHeading"/>
        <w:rPr>
          <w:rStyle w:val="AuthorBorder"/>
          <w:b w:val="0"/>
          <w:bdr w:val="none" w:sz="0" w:space="0" w:color="auto"/>
        </w:rPr>
      </w:pPr>
      <w:r w:rsidRPr="005B4F3C">
        <w:rPr>
          <w:rStyle w:val="AuthorBorder"/>
        </w:rPr>
        <w:t>Fallacy of the General Rule</w:t>
      </w:r>
      <w:r w:rsidR="005B4F3C" w:rsidRPr="005B4F3C">
        <w:rPr>
          <w:rStyle w:val="AuthorBorder"/>
          <w:b w:val="0"/>
          <w:bdr w:val="none" w:sz="0" w:space="0" w:color="auto"/>
        </w:rPr>
        <w:t xml:space="preserve"> </w:t>
      </w:r>
      <w:r w:rsidR="005B4F3C">
        <w:rPr>
          <w:rStyle w:val="AuthorBorder"/>
          <w:b w:val="0"/>
          <w:bdr w:val="none" w:sz="0" w:space="0" w:color="auto"/>
        </w:rPr>
        <w:t>(AT: Rule usually true so always true)</w:t>
      </w:r>
    </w:p>
    <w:p w:rsidR="00976E7E" w:rsidRPr="00981549" w:rsidRDefault="00976E7E" w:rsidP="00976E7E">
      <w:pPr>
        <w:pStyle w:val="ListParagraph"/>
        <w:numPr>
          <w:ilvl w:val="0"/>
          <w:numId w:val="3"/>
        </w:numPr>
      </w:pPr>
      <w:r>
        <w:rPr>
          <w:rFonts w:ascii="Times New Roman" w:hAnsi="Times New Roman" w:cs="Times New Roman"/>
        </w:rPr>
        <w:t xml:space="preserve">Cannot assume that just because something is true generally is true in every possible case. All rules can be broken and have exceptions. </w:t>
      </w:r>
      <w:r w:rsidR="00981549">
        <w:rPr>
          <w:rFonts w:ascii="Times New Roman" w:hAnsi="Times New Roman" w:cs="Times New Roman"/>
        </w:rPr>
        <w:t>For example laws (Constitution) have exceptions. No rule can be a blanket rule. Also Morality just because it is a ‘rule’ in general does not make it true in all cases. (ADD ON: You have the universal right to question rules you do not believe to be true)</w:t>
      </w:r>
    </w:p>
    <w:p w:rsidR="00981549" w:rsidRDefault="001E1872" w:rsidP="00226FA2">
      <w:pPr>
        <w:pStyle w:val="CollapsableHeading"/>
      </w:pPr>
      <w:r w:rsidRPr="000A44AC">
        <w:rPr>
          <w:rStyle w:val="AuthorBorder"/>
        </w:rPr>
        <w:lastRenderedPageBreak/>
        <w:t>Psychogenetic Fallacy</w:t>
      </w:r>
      <w:r>
        <w:t xml:space="preserve"> (AT: Personal belief/connection to argument</w:t>
      </w:r>
      <w:r w:rsidR="00685924">
        <w:t xml:space="preserve"> is bad</w:t>
      </w:r>
      <w:r>
        <w:t>)</w:t>
      </w:r>
    </w:p>
    <w:p w:rsidR="001E1872" w:rsidRPr="001E1872" w:rsidRDefault="001E1872" w:rsidP="001E1872">
      <w:pPr>
        <w:pStyle w:val="ListParagraph"/>
        <w:numPr>
          <w:ilvl w:val="0"/>
          <w:numId w:val="3"/>
        </w:numPr>
        <w:rPr>
          <w:rFonts w:ascii="Times New Roman" w:hAnsi="Times New Roman" w:cs="Times New Roman"/>
        </w:rPr>
      </w:pPr>
      <w:r w:rsidRPr="001E1872">
        <w:rPr>
          <w:rFonts w:ascii="Times New Roman" w:hAnsi="Times New Roman" w:cs="Times New Roman"/>
        </w:rPr>
        <w:t xml:space="preserve">Used </w:t>
      </w:r>
      <w:r w:rsidR="00352583">
        <w:rPr>
          <w:rFonts w:ascii="Times New Roman" w:hAnsi="Times New Roman" w:cs="Times New Roman"/>
        </w:rPr>
        <w:t>if you are running a Race</w:t>
      </w:r>
      <w:r w:rsidRPr="001E1872">
        <w:rPr>
          <w:rFonts w:ascii="Times New Roman" w:hAnsi="Times New Roman" w:cs="Times New Roman"/>
        </w:rPr>
        <w:t xml:space="preserve"> K</w:t>
      </w:r>
      <w:r w:rsidR="00352583">
        <w:rPr>
          <w:rFonts w:ascii="Times New Roman" w:hAnsi="Times New Roman" w:cs="Times New Roman"/>
        </w:rPr>
        <w:t>(Black Body,</w:t>
      </w:r>
      <w:r w:rsidR="009A6D0C">
        <w:rPr>
          <w:rFonts w:ascii="Times New Roman" w:hAnsi="Times New Roman" w:cs="Times New Roman"/>
        </w:rPr>
        <w:t xml:space="preserve"> Indian Body,</w:t>
      </w:r>
      <w:r w:rsidR="00352583">
        <w:rPr>
          <w:rFonts w:ascii="Times New Roman" w:hAnsi="Times New Roman" w:cs="Times New Roman"/>
        </w:rPr>
        <w:t xml:space="preserve"> </w:t>
      </w:r>
      <w:proofErr w:type="spellStart"/>
      <w:r w:rsidR="00352583">
        <w:rPr>
          <w:rFonts w:ascii="Times New Roman" w:hAnsi="Times New Roman" w:cs="Times New Roman"/>
        </w:rPr>
        <w:t>etc</w:t>
      </w:r>
      <w:proofErr w:type="spellEnd"/>
      <w:r w:rsidR="00352583">
        <w:rPr>
          <w:rFonts w:ascii="Times New Roman" w:hAnsi="Times New Roman" w:cs="Times New Roman"/>
        </w:rPr>
        <w:t>)</w:t>
      </w:r>
    </w:p>
    <w:p w:rsidR="001E1872" w:rsidRPr="00685924" w:rsidRDefault="00685924" w:rsidP="001E1872">
      <w:pPr>
        <w:pStyle w:val="ListParagraph"/>
        <w:numPr>
          <w:ilvl w:val="1"/>
          <w:numId w:val="3"/>
        </w:numPr>
        <w:rPr>
          <w:rFonts w:ascii="Times New Roman" w:hAnsi="Times New Roman" w:cs="Times New Roman"/>
        </w:rPr>
      </w:pPr>
      <w:r w:rsidRPr="00685924">
        <w:rPr>
          <w:rFonts w:ascii="Times New Roman" w:hAnsi="Times New Roman" w:cs="Times New Roman"/>
        </w:rPr>
        <w:t xml:space="preserve">Illogical to assume that if an argument comes from a mind that is biased for or against the idea, that the argument is false. </w:t>
      </w:r>
    </w:p>
    <w:p w:rsidR="00981549" w:rsidRPr="001F16E8" w:rsidRDefault="00D84A25" w:rsidP="001F16E8">
      <w:pPr>
        <w:pStyle w:val="CollapsableHeading"/>
        <w:rPr>
          <w:rStyle w:val="AuthorBorder"/>
          <w:b w:val="0"/>
          <w:bdr w:val="none" w:sz="0" w:space="0" w:color="auto"/>
        </w:rPr>
      </w:pPr>
      <w:r w:rsidRPr="001F16E8">
        <w:rPr>
          <w:rStyle w:val="AuthorBorder"/>
        </w:rPr>
        <w:t>Heap Fallacy</w:t>
      </w:r>
      <w:r w:rsidR="001F16E8">
        <w:rPr>
          <w:rStyle w:val="AuthorBorder"/>
          <w:b w:val="0"/>
          <w:bdr w:val="none" w:sz="0" w:space="0" w:color="auto"/>
        </w:rPr>
        <w:t xml:space="preserve"> *find use-case*</w:t>
      </w:r>
    </w:p>
    <w:p w:rsidR="00D84A25" w:rsidRPr="00D84A25" w:rsidRDefault="00D84A25" w:rsidP="00D84A25">
      <w:pPr>
        <w:pStyle w:val="ListParagraph"/>
        <w:numPr>
          <w:ilvl w:val="0"/>
          <w:numId w:val="3"/>
        </w:numPr>
      </w:pPr>
      <w:r>
        <w:rPr>
          <w:rFonts w:ascii="Times New Roman" w:hAnsi="Times New Roman" w:cs="Times New Roman"/>
        </w:rPr>
        <w:t>Just because there is no way two extremes meet doesn’t mean that the two extremes are the same thing. (Ex. Just because adding a stone to a small pile keeps it small doesn’t mean that the pile will never become big)</w:t>
      </w:r>
    </w:p>
    <w:p w:rsidR="00D84A25" w:rsidRDefault="009C0B55" w:rsidP="00D84A25">
      <w:pPr>
        <w:pStyle w:val="CollapsableHeading"/>
      </w:pPr>
      <w:r w:rsidRPr="009C0B55">
        <w:rPr>
          <w:rStyle w:val="AuthorBorder"/>
        </w:rPr>
        <w:t>Fallacy of Begging the Question</w:t>
      </w:r>
      <w:r>
        <w:t xml:space="preserve"> (AT: Circular Logic)</w:t>
      </w:r>
    </w:p>
    <w:p w:rsidR="00897DA6" w:rsidRDefault="00897DA6" w:rsidP="00897DA6">
      <w:pPr>
        <w:pStyle w:val="ListParagraph"/>
        <w:numPr>
          <w:ilvl w:val="0"/>
          <w:numId w:val="3"/>
        </w:numPr>
        <w:rPr>
          <w:rFonts w:ascii="Times New Roman" w:hAnsi="Times New Roman" w:cs="Times New Roman"/>
        </w:rPr>
      </w:pPr>
      <w:r w:rsidRPr="00897DA6">
        <w:rPr>
          <w:rFonts w:ascii="Times New Roman" w:hAnsi="Times New Roman" w:cs="Times New Roman"/>
        </w:rPr>
        <w:t xml:space="preserve">The thing that the opponent is trying to prove is used to prove it. </w:t>
      </w:r>
      <w:r w:rsidR="003D7C1A">
        <w:rPr>
          <w:rFonts w:ascii="Times New Roman" w:hAnsi="Times New Roman" w:cs="Times New Roman"/>
        </w:rPr>
        <w:t>(Life is good because it allows us to give value to other things proving that life is good.)</w:t>
      </w:r>
    </w:p>
    <w:p w:rsidR="00897DA6" w:rsidRDefault="00897DA6" w:rsidP="00897DA6">
      <w:pPr>
        <w:pStyle w:val="CollapsableHeading"/>
      </w:pPr>
      <w:r w:rsidRPr="00897DA6">
        <w:rPr>
          <w:rStyle w:val="AuthorBorder"/>
        </w:rPr>
        <w:t>Fallacy of Stolen Concept</w:t>
      </w:r>
      <w:r>
        <w:t xml:space="preserve"> (Usually AT: Existence doesn’t exist)</w:t>
      </w:r>
    </w:p>
    <w:p w:rsidR="00897DA6" w:rsidRDefault="00897DA6" w:rsidP="00897DA6">
      <w:pPr>
        <w:pStyle w:val="ListParagraph"/>
        <w:numPr>
          <w:ilvl w:val="0"/>
          <w:numId w:val="3"/>
        </w:numPr>
        <w:rPr>
          <w:rFonts w:ascii="Times New Roman" w:hAnsi="Times New Roman" w:cs="Times New Roman"/>
        </w:rPr>
      </w:pPr>
      <w:r w:rsidRPr="00897DA6">
        <w:rPr>
          <w:rFonts w:ascii="Times New Roman" w:hAnsi="Times New Roman" w:cs="Times New Roman"/>
        </w:rPr>
        <w:t>It is fallacious to use what you are trying to disprove to disprove it. (Ex: Saying that people do not exist while you are using your existence to make the argument)</w:t>
      </w:r>
    </w:p>
    <w:p w:rsidR="005C1814" w:rsidRDefault="005C1814" w:rsidP="005C1814">
      <w:pPr>
        <w:pStyle w:val="CollapsableHeading"/>
      </w:pPr>
      <w:r w:rsidRPr="008E233F">
        <w:rPr>
          <w:rStyle w:val="AuthorBorder"/>
        </w:rPr>
        <w:t>Fallacy of Appeal to Authority</w:t>
      </w:r>
      <w:r>
        <w:t xml:space="preserve"> (AT: Author Creds good = prefer)</w:t>
      </w:r>
    </w:p>
    <w:p w:rsidR="005C1814" w:rsidRPr="005C1814" w:rsidRDefault="005C1814" w:rsidP="005C1814">
      <w:pPr>
        <w:pStyle w:val="ListParagraph"/>
        <w:numPr>
          <w:ilvl w:val="0"/>
          <w:numId w:val="3"/>
        </w:numPr>
        <w:rPr>
          <w:rFonts w:ascii="Times New Roman" w:hAnsi="Times New Roman" w:cs="Times New Roman"/>
        </w:rPr>
      </w:pPr>
      <w:r w:rsidRPr="005C1814">
        <w:rPr>
          <w:rFonts w:ascii="Times New Roman" w:hAnsi="Times New Roman" w:cs="Times New Roman"/>
        </w:rPr>
        <w:t>(1) Implies that expertise is good [it is not always good in every case]</w:t>
      </w:r>
    </w:p>
    <w:p w:rsidR="005C1814" w:rsidRPr="005C1814" w:rsidRDefault="005C1814" w:rsidP="005C1814">
      <w:pPr>
        <w:pStyle w:val="ListParagraph"/>
        <w:numPr>
          <w:ilvl w:val="0"/>
          <w:numId w:val="3"/>
        </w:numPr>
        <w:rPr>
          <w:rFonts w:ascii="Times New Roman" w:hAnsi="Times New Roman" w:cs="Times New Roman"/>
        </w:rPr>
      </w:pPr>
      <w:r w:rsidRPr="005C1814">
        <w:rPr>
          <w:rFonts w:ascii="Times New Roman" w:hAnsi="Times New Roman" w:cs="Times New Roman"/>
        </w:rPr>
        <w:t>(2)There are degrees of expertise all of which are claimed w/o a reasonable warrant</w:t>
      </w:r>
    </w:p>
    <w:p w:rsidR="005C1814" w:rsidRDefault="005C1814" w:rsidP="005C1814">
      <w:pPr>
        <w:pStyle w:val="ListParagraph"/>
        <w:numPr>
          <w:ilvl w:val="0"/>
          <w:numId w:val="3"/>
        </w:numPr>
        <w:rPr>
          <w:rFonts w:ascii="Times New Roman" w:hAnsi="Times New Roman" w:cs="Times New Roman"/>
        </w:rPr>
      </w:pPr>
      <w:r w:rsidRPr="005C1814">
        <w:rPr>
          <w:rFonts w:ascii="Times New Roman" w:hAnsi="Times New Roman" w:cs="Times New Roman"/>
        </w:rPr>
        <w:t>(3)Do not need to trust author simply on basis of credentials(Author could have majored in iridology and make arguments about philosophy; it doesn’t matter)</w:t>
      </w:r>
    </w:p>
    <w:p w:rsidR="008E233F" w:rsidRDefault="008E233F" w:rsidP="0069398B">
      <w:pPr>
        <w:pStyle w:val="CollapsableHeading"/>
      </w:pPr>
      <w:r w:rsidRPr="00347488">
        <w:rPr>
          <w:rStyle w:val="AuthorBorder"/>
        </w:rPr>
        <w:t>Fallacy of Bad Analogy</w:t>
      </w:r>
      <w:r w:rsidR="0069398B" w:rsidRPr="0069398B">
        <w:t xml:space="preserve"> </w:t>
      </w:r>
      <w:r>
        <w:t>(AT: Simile/Metaphor comparisons)</w:t>
      </w:r>
    </w:p>
    <w:p w:rsidR="008E233F" w:rsidRDefault="008E233F" w:rsidP="008E233F">
      <w:pPr>
        <w:pStyle w:val="ListParagraph"/>
        <w:numPr>
          <w:ilvl w:val="0"/>
          <w:numId w:val="4"/>
        </w:numPr>
        <w:rPr>
          <w:rFonts w:ascii="Times New Roman" w:hAnsi="Times New Roman" w:cs="Times New Roman"/>
        </w:rPr>
      </w:pPr>
      <w:r w:rsidRPr="00347488">
        <w:rPr>
          <w:rFonts w:ascii="Times New Roman" w:hAnsi="Times New Roman" w:cs="Times New Roman"/>
        </w:rPr>
        <w:t>Comparing something to something else and then making a conclusion based on that is fallacious. (Ex. A mind is broad like a river. The broader a river, the shallower the river. Thus, the broader the mind, the shallower the mind)</w:t>
      </w:r>
    </w:p>
    <w:p w:rsidR="00CD65E0" w:rsidRDefault="00CD65E0" w:rsidP="00CD65E0">
      <w:pPr>
        <w:pStyle w:val="CollapsableHeading"/>
      </w:pPr>
      <w:r w:rsidRPr="00CD65E0">
        <w:rPr>
          <w:rStyle w:val="AuthorBorder"/>
        </w:rPr>
        <w:t>Causal Reductionism Fallacy</w:t>
      </w:r>
      <w:r>
        <w:t xml:space="preserve"> (AT: Event has only one cause [usually extinction])</w:t>
      </w:r>
    </w:p>
    <w:p w:rsidR="00CD65E0" w:rsidRPr="001663FE" w:rsidRDefault="00CD65E0" w:rsidP="00CD65E0">
      <w:pPr>
        <w:pStyle w:val="ListParagraph"/>
        <w:numPr>
          <w:ilvl w:val="0"/>
          <w:numId w:val="4"/>
        </w:numPr>
      </w:pPr>
      <w:r>
        <w:rPr>
          <w:rFonts w:ascii="Times New Roman" w:hAnsi="Times New Roman" w:cs="Times New Roman"/>
        </w:rPr>
        <w:t xml:space="preserve">Cannot use one cause to explain something when it could have had multiple causes. </w:t>
      </w:r>
      <w:r w:rsidR="001D2463">
        <w:rPr>
          <w:rFonts w:ascii="Times New Roman" w:hAnsi="Times New Roman" w:cs="Times New Roman"/>
        </w:rPr>
        <w:t xml:space="preserve">For example, genocide could be caused by resource extraction but also from other factors such as corrupt governments and madness. You </w:t>
      </w:r>
      <w:proofErr w:type="spellStart"/>
      <w:proofErr w:type="gramStart"/>
      <w:r w:rsidR="001D2463">
        <w:rPr>
          <w:rFonts w:ascii="Times New Roman" w:hAnsi="Times New Roman" w:cs="Times New Roman"/>
        </w:rPr>
        <w:t>cant</w:t>
      </w:r>
      <w:proofErr w:type="spellEnd"/>
      <w:proofErr w:type="gramEnd"/>
      <w:r w:rsidR="001D2463">
        <w:rPr>
          <w:rFonts w:ascii="Times New Roman" w:hAnsi="Times New Roman" w:cs="Times New Roman"/>
        </w:rPr>
        <w:t xml:space="preserve"> say the only cause is resource extraction and if we fix it then the problem stops. </w:t>
      </w:r>
      <w:r w:rsidR="004657A6">
        <w:rPr>
          <w:rFonts w:ascii="Times New Roman" w:hAnsi="Times New Roman" w:cs="Times New Roman"/>
        </w:rPr>
        <w:t>[Use example relative to case]</w:t>
      </w:r>
    </w:p>
    <w:p w:rsidR="001663FE" w:rsidRPr="00CD65E0" w:rsidRDefault="001663FE" w:rsidP="001663FE">
      <w:pPr>
        <w:pStyle w:val="CollapsableHeading"/>
      </w:pPr>
      <w:proofErr w:type="spellStart"/>
      <w:r w:rsidRPr="007E0E47">
        <w:rPr>
          <w:rStyle w:val="AuthorBorder"/>
        </w:rPr>
        <w:t>Cliche</w:t>
      </w:r>
      <w:proofErr w:type="spellEnd"/>
      <w:r w:rsidRPr="007E0E47">
        <w:rPr>
          <w:rStyle w:val="AuthorBorder"/>
        </w:rPr>
        <w:t xml:space="preserve"> Thinking</w:t>
      </w:r>
      <w:r w:rsidR="007E0E47" w:rsidRPr="007E0E47">
        <w:rPr>
          <w:rStyle w:val="AuthorBorder"/>
        </w:rPr>
        <w:t xml:space="preserve"> Fallacy</w:t>
      </w:r>
      <w:r>
        <w:t xml:space="preserve"> (AT: Quotes at top of </w:t>
      </w:r>
      <w:proofErr w:type="gramStart"/>
      <w:r>
        <w:t>case[</w:t>
      </w:r>
      <w:proofErr w:type="gramEnd"/>
      <w:r>
        <w:t>Medina])</w:t>
      </w:r>
    </w:p>
    <w:p w:rsidR="008E233F" w:rsidRDefault="007E0E47" w:rsidP="007E0E47">
      <w:pPr>
        <w:pStyle w:val="ListParagraph"/>
        <w:numPr>
          <w:ilvl w:val="0"/>
          <w:numId w:val="4"/>
        </w:numPr>
        <w:rPr>
          <w:rFonts w:ascii="Times New Roman" w:hAnsi="Times New Roman" w:cs="Times New Roman"/>
        </w:rPr>
      </w:pPr>
      <w:r w:rsidRPr="007E0E47">
        <w:rPr>
          <w:rFonts w:ascii="Times New Roman" w:hAnsi="Times New Roman" w:cs="Times New Roman"/>
        </w:rPr>
        <w:t xml:space="preserve">Cannot use a well-known statement as evidence to prove a claim. </w:t>
      </w:r>
    </w:p>
    <w:p w:rsidR="00785258" w:rsidRDefault="00785258" w:rsidP="00785258">
      <w:pPr>
        <w:pStyle w:val="CollapsableHeading"/>
      </w:pPr>
      <w:r w:rsidRPr="00785258">
        <w:rPr>
          <w:rStyle w:val="AuthorBorder"/>
        </w:rPr>
        <w:t>Fallacy of Composition</w:t>
      </w:r>
      <w:r>
        <w:t xml:space="preserve"> (AT: Generalization) *must expand on this*</w:t>
      </w:r>
    </w:p>
    <w:p w:rsidR="00785258" w:rsidRPr="00785258" w:rsidRDefault="00785258" w:rsidP="00785258">
      <w:pPr>
        <w:pStyle w:val="ListParagraph"/>
        <w:numPr>
          <w:ilvl w:val="0"/>
          <w:numId w:val="4"/>
        </w:numPr>
      </w:pPr>
      <w:r>
        <w:rPr>
          <w:rFonts w:ascii="Times New Roman" w:hAnsi="Times New Roman" w:cs="Times New Roman"/>
        </w:rPr>
        <w:t xml:space="preserve">Cannot assume that a broad theory/topic has the same simplicity as its individual parts. </w:t>
      </w:r>
    </w:p>
    <w:p w:rsidR="00785258" w:rsidRDefault="00785258" w:rsidP="00785258">
      <w:pPr>
        <w:pStyle w:val="CollapsableHeading"/>
      </w:pPr>
      <w:r w:rsidRPr="00785258">
        <w:rPr>
          <w:rStyle w:val="AuthorBorder"/>
        </w:rPr>
        <w:t>Fallacy of Division</w:t>
      </w:r>
      <w:r>
        <w:t xml:space="preserve"> *must expand*</w:t>
      </w:r>
    </w:p>
    <w:p w:rsidR="00785258" w:rsidRDefault="00785258" w:rsidP="00785258">
      <w:pPr>
        <w:pStyle w:val="ListParagraph"/>
        <w:numPr>
          <w:ilvl w:val="0"/>
          <w:numId w:val="4"/>
        </w:numPr>
        <w:rPr>
          <w:rFonts w:ascii="Times New Roman" w:hAnsi="Times New Roman" w:cs="Times New Roman"/>
        </w:rPr>
      </w:pPr>
      <w:r>
        <w:rPr>
          <w:rFonts w:ascii="Times New Roman" w:hAnsi="Times New Roman" w:cs="Times New Roman"/>
        </w:rPr>
        <w:t>Cannot assume that what is true of the whole theory is same as the individual parts of the theory</w:t>
      </w:r>
    </w:p>
    <w:p w:rsidR="00E44330" w:rsidRDefault="00E44330" w:rsidP="00E44330">
      <w:pPr>
        <w:pStyle w:val="CollapsableHeading"/>
      </w:pPr>
      <w:r w:rsidRPr="00E44330">
        <w:rPr>
          <w:rStyle w:val="AuthorBorder"/>
        </w:rPr>
        <w:t>Slippery Slope Fallacy</w:t>
      </w:r>
      <w:r>
        <w:t xml:space="preserve"> (AT: DA Extinction, Multiple Links, </w:t>
      </w:r>
      <w:proofErr w:type="spellStart"/>
      <w:r>
        <w:t>etc</w:t>
      </w:r>
      <w:proofErr w:type="spellEnd"/>
      <w:r>
        <w:t>)</w:t>
      </w:r>
    </w:p>
    <w:p w:rsidR="00E44330" w:rsidRPr="00BB4F55" w:rsidRDefault="00E44330" w:rsidP="00E44330">
      <w:pPr>
        <w:pStyle w:val="ListParagraph"/>
        <w:numPr>
          <w:ilvl w:val="0"/>
          <w:numId w:val="4"/>
        </w:numPr>
        <w:rPr>
          <w:rFonts w:ascii="Times New Roman" w:hAnsi="Times New Roman" w:cs="Times New Roman"/>
        </w:rPr>
      </w:pPr>
      <w:proofErr w:type="spellStart"/>
      <w:proofErr w:type="gramStart"/>
      <w:r w:rsidRPr="00BB4F55">
        <w:rPr>
          <w:rFonts w:ascii="Times New Roman" w:hAnsi="Times New Roman" w:cs="Times New Roman"/>
        </w:rPr>
        <w:t>Cant</w:t>
      </w:r>
      <w:proofErr w:type="spellEnd"/>
      <w:proofErr w:type="gramEnd"/>
      <w:r w:rsidRPr="00BB4F55">
        <w:rPr>
          <w:rFonts w:ascii="Times New Roman" w:hAnsi="Times New Roman" w:cs="Times New Roman"/>
        </w:rPr>
        <w:t xml:space="preserve"> assume that something is wrong because a possible result of it is wrong. </w:t>
      </w:r>
    </w:p>
    <w:p w:rsidR="00E44330" w:rsidRDefault="00E44330" w:rsidP="00E44330">
      <w:pPr>
        <w:pStyle w:val="ListParagraph"/>
        <w:numPr>
          <w:ilvl w:val="0"/>
          <w:numId w:val="4"/>
        </w:numPr>
        <w:rPr>
          <w:rFonts w:ascii="Times New Roman" w:hAnsi="Times New Roman" w:cs="Times New Roman"/>
        </w:rPr>
      </w:pPr>
      <w:r w:rsidRPr="00BB4F55">
        <w:rPr>
          <w:rFonts w:ascii="Times New Roman" w:hAnsi="Times New Roman" w:cs="Times New Roman"/>
        </w:rPr>
        <w:lastRenderedPageBreak/>
        <w:t xml:space="preserve">My opponent has many links leading to extinction on his </w:t>
      </w:r>
      <w:proofErr w:type="spellStart"/>
      <w:r w:rsidRPr="00BB4F55">
        <w:rPr>
          <w:rFonts w:ascii="Times New Roman" w:hAnsi="Times New Roman" w:cs="Times New Roman"/>
        </w:rPr>
        <w:t>Disad</w:t>
      </w:r>
      <w:proofErr w:type="spellEnd"/>
      <w:r w:rsidRPr="00BB4F55">
        <w:rPr>
          <w:rFonts w:ascii="Times New Roman" w:hAnsi="Times New Roman" w:cs="Times New Roman"/>
        </w:rPr>
        <w:t xml:space="preserve">. However, he commits the Slippery Slope Fallacy, because the </w:t>
      </w:r>
      <w:proofErr w:type="spellStart"/>
      <w:r w:rsidRPr="00BB4F55">
        <w:rPr>
          <w:rFonts w:ascii="Times New Roman" w:hAnsi="Times New Roman" w:cs="Times New Roman"/>
        </w:rPr>
        <w:t>aff</w:t>
      </w:r>
      <w:proofErr w:type="spellEnd"/>
      <w:r w:rsidRPr="00BB4F55">
        <w:rPr>
          <w:rFonts w:ascii="Times New Roman" w:hAnsi="Times New Roman" w:cs="Times New Roman"/>
        </w:rPr>
        <w:t xml:space="preserve"> advocacy is not wrong because it could possibly lead, through multiple links, into something bad. </w:t>
      </w:r>
    </w:p>
    <w:p w:rsidR="00C80666" w:rsidRDefault="00C80666" w:rsidP="00C80666">
      <w:pPr>
        <w:pStyle w:val="CollapsableHeading"/>
      </w:pPr>
      <w:r w:rsidRPr="00C80666">
        <w:rPr>
          <w:rStyle w:val="AuthorBorder"/>
        </w:rPr>
        <w:t>Appeal to Coincidence Fallacy</w:t>
      </w:r>
      <w:r>
        <w:t xml:space="preserve"> (AT: </w:t>
      </w:r>
      <w:r w:rsidR="007B4CE4">
        <w:t>Arg</w:t>
      </w:r>
      <w:r w:rsidR="00584660">
        <w:t>ument</w:t>
      </w:r>
      <w:r w:rsidR="007B4CE4">
        <w:t xml:space="preserve"> is just coincidence so don’t believe it</w:t>
      </w:r>
      <w:r>
        <w:t>)</w:t>
      </w:r>
    </w:p>
    <w:p w:rsidR="00C80666" w:rsidRDefault="00C80666" w:rsidP="00C80666">
      <w:pPr>
        <w:pStyle w:val="ListParagraph"/>
        <w:numPr>
          <w:ilvl w:val="0"/>
          <w:numId w:val="5"/>
        </w:numPr>
        <w:rPr>
          <w:rFonts w:ascii="Times New Roman" w:hAnsi="Times New Roman" w:cs="Times New Roman"/>
        </w:rPr>
      </w:pPr>
      <w:r w:rsidRPr="00C80666">
        <w:rPr>
          <w:rFonts w:ascii="Times New Roman" w:hAnsi="Times New Roman" w:cs="Times New Roman"/>
        </w:rPr>
        <w:t xml:space="preserve">It is fallacious to assume that something that happened is simply due to chance and will not happen again. </w:t>
      </w:r>
    </w:p>
    <w:p w:rsidR="00A34928" w:rsidRDefault="00522FD3" w:rsidP="004E6F49">
      <w:pPr>
        <w:pStyle w:val="CollapsableHeading"/>
      </w:pPr>
      <w:r w:rsidRPr="004E6F49">
        <w:rPr>
          <w:rStyle w:val="AuthorBorder"/>
        </w:rPr>
        <w:t>Argument by Generalization</w:t>
      </w:r>
      <w:r w:rsidR="00CA43A7">
        <w:rPr>
          <w:rStyle w:val="AuthorBorder"/>
        </w:rPr>
        <w:t xml:space="preserve"> Fallacy</w:t>
      </w:r>
      <w:r>
        <w:t xml:space="preserve"> (AT: Empirical Evidence)</w:t>
      </w:r>
    </w:p>
    <w:p w:rsidR="00522FD3" w:rsidRDefault="00522FD3" w:rsidP="00522FD3">
      <w:pPr>
        <w:pStyle w:val="ListParagraph"/>
        <w:numPr>
          <w:ilvl w:val="0"/>
          <w:numId w:val="5"/>
        </w:numPr>
        <w:rPr>
          <w:rFonts w:ascii="Times New Roman" w:hAnsi="Times New Roman" w:cs="Times New Roman"/>
        </w:rPr>
      </w:pPr>
      <w:r>
        <w:rPr>
          <w:rFonts w:ascii="Times New Roman" w:hAnsi="Times New Roman" w:cs="Times New Roman"/>
        </w:rPr>
        <w:t xml:space="preserve">You cannot draw a broad conclusion from some specific evidence. It is fallacious to assume that just because it is true in these places means that it is true in all cases. </w:t>
      </w:r>
    </w:p>
    <w:p w:rsidR="00925B52" w:rsidRDefault="00925B52" w:rsidP="00925B52">
      <w:pPr>
        <w:pStyle w:val="CollapsableHeading"/>
      </w:pPr>
      <w:r w:rsidRPr="00DD18E5">
        <w:rPr>
          <w:rStyle w:val="AuthorBorder"/>
        </w:rPr>
        <w:t>Argument by Fast Talking</w:t>
      </w:r>
      <w:r>
        <w:t xml:space="preserve"> (AT: Spreading) *DON’T SPREAD</w:t>
      </w:r>
      <w:r w:rsidR="009A61AE">
        <w:t xml:space="preserve"> </w:t>
      </w:r>
      <w:r>
        <w:t>*</w:t>
      </w:r>
    </w:p>
    <w:p w:rsidR="00DD18E5" w:rsidRDefault="00DD18E5" w:rsidP="00DD18E5">
      <w:pPr>
        <w:pStyle w:val="ListParagraph"/>
        <w:numPr>
          <w:ilvl w:val="0"/>
          <w:numId w:val="5"/>
        </w:numPr>
        <w:rPr>
          <w:rFonts w:ascii="Times New Roman" w:hAnsi="Times New Roman" w:cs="Times New Roman"/>
        </w:rPr>
      </w:pPr>
      <w:r w:rsidRPr="00DD18E5">
        <w:rPr>
          <w:rFonts w:ascii="Times New Roman" w:hAnsi="Times New Roman" w:cs="Times New Roman"/>
        </w:rPr>
        <w:t xml:space="preserve">Going from one idea to the next too quickly does not allow the opponent to think enough to process the argument. </w:t>
      </w:r>
    </w:p>
    <w:p w:rsidR="00DD18E5" w:rsidRDefault="00A75218" w:rsidP="00A75218">
      <w:pPr>
        <w:pStyle w:val="CollapsableHeading"/>
      </w:pPr>
      <w:r w:rsidRPr="00EF1935">
        <w:rPr>
          <w:rStyle w:val="AuthorBorder"/>
        </w:rPr>
        <w:t>Least Probable Hypothesis Fallacy</w:t>
      </w:r>
      <w:r>
        <w:t xml:space="preserve"> (AT: Extreme Impacts)</w:t>
      </w:r>
    </w:p>
    <w:p w:rsidR="00A75218" w:rsidRPr="00E878C5" w:rsidRDefault="00A75218" w:rsidP="00A75218">
      <w:pPr>
        <w:pStyle w:val="ListParagraph"/>
        <w:numPr>
          <w:ilvl w:val="0"/>
          <w:numId w:val="5"/>
        </w:numPr>
        <w:rPr>
          <w:rFonts w:ascii="Times New Roman" w:hAnsi="Times New Roman" w:cs="Times New Roman"/>
        </w:rPr>
      </w:pPr>
      <w:r w:rsidRPr="00E878C5">
        <w:rPr>
          <w:rFonts w:ascii="Times New Roman" w:hAnsi="Times New Roman" w:cs="Times New Roman"/>
        </w:rPr>
        <w:t xml:space="preserve">My opponent is ignoring all of the possible explanations and creating an argument based on the least possible implication. (RULE: </w:t>
      </w:r>
      <w:proofErr w:type="spellStart"/>
      <w:r w:rsidRPr="00E878C5">
        <w:rPr>
          <w:rFonts w:ascii="Times New Roman" w:hAnsi="Times New Roman" w:cs="Times New Roman"/>
        </w:rPr>
        <w:t>Occams</w:t>
      </w:r>
      <w:proofErr w:type="spellEnd"/>
      <w:r w:rsidRPr="00E878C5">
        <w:rPr>
          <w:rFonts w:ascii="Times New Roman" w:hAnsi="Times New Roman" w:cs="Times New Roman"/>
        </w:rPr>
        <w:t xml:space="preserve"> Razor explains that the simplest impact is the best)</w:t>
      </w:r>
      <w:r w:rsidR="00ED330E" w:rsidRPr="00E878C5">
        <w:rPr>
          <w:rFonts w:ascii="Times New Roman" w:hAnsi="Times New Roman" w:cs="Times New Roman"/>
        </w:rPr>
        <w:t xml:space="preserve">[terminology to use to sound smart, “most </w:t>
      </w:r>
      <w:proofErr w:type="spellStart"/>
      <w:r w:rsidR="00ED330E" w:rsidRPr="00E878C5">
        <w:rPr>
          <w:rFonts w:ascii="Times New Roman" w:hAnsi="Times New Roman" w:cs="Times New Roman"/>
        </w:rPr>
        <w:t>parsimoniuous</w:t>
      </w:r>
      <w:proofErr w:type="spellEnd"/>
      <w:r w:rsidR="00ED330E" w:rsidRPr="00E878C5">
        <w:rPr>
          <w:rFonts w:ascii="Times New Roman" w:hAnsi="Times New Roman" w:cs="Times New Roman"/>
        </w:rPr>
        <w:t>”]</w:t>
      </w:r>
    </w:p>
    <w:p w:rsidR="00F72936" w:rsidRDefault="00F72936" w:rsidP="00F72936">
      <w:pPr>
        <w:pStyle w:val="CollapsableHeading"/>
      </w:pPr>
      <w:r w:rsidRPr="00F72936">
        <w:rPr>
          <w:rStyle w:val="AuthorBorder"/>
        </w:rPr>
        <w:t xml:space="preserve">Argument </w:t>
      </w:r>
      <w:proofErr w:type="gramStart"/>
      <w:r w:rsidRPr="00F72936">
        <w:rPr>
          <w:rStyle w:val="AuthorBorder"/>
        </w:rPr>
        <w:t>By</w:t>
      </w:r>
      <w:proofErr w:type="gramEnd"/>
      <w:r w:rsidRPr="00F72936">
        <w:rPr>
          <w:rStyle w:val="AuthorBorder"/>
        </w:rPr>
        <w:t xml:space="preserve"> Scenario Fallacy</w:t>
      </w:r>
      <w:r>
        <w:t xml:space="preserve"> (AT: Narratives)</w:t>
      </w:r>
      <w:r w:rsidR="00583DDB">
        <w:t xml:space="preserve"> *Not Complete*</w:t>
      </w:r>
    </w:p>
    <w:p w:rsidR="00F72936" w:rsidRDefault="00F72936" w:rsidP="00F72936">
      <w:pPr>
        <w:pStyle w:val="ListParagraph"/>
        <w:numPr>
          <w:ilvl w:val="0"/>
          <w:numId w:val="5"/>
        </w:numPr>
      </w:pPr>
      <w:r>
        <w:t xml:space="preserve"> </w:t>
      </w:r>
    </w:p>
    <w:p w:rsidR="00F72936" w:rsidRDefault="00F72936" w:rsidP="00F72936">
      <w:pPr>
        <w:pStyle w:val="CollapsableHeading"/>
      </w:pPr>
      <w:r w:rsidRPr="00F72936">
        <w:rPr>
          <w:rStyle w:val="AuthorBorder"/>
        </w:rPr>
        <w:t>Argument from Inertia Fallacy</w:t>
      </w:r>
      <w:r>
        <w:t xml:space="preserve"> (AT: Deontology Act-Omission Distinction)</w:t>
      </w:r>
    </w:p>
    <w:p w:rsidR="00F72936" w:rsidRPr="001E2D91" w:rsidRDefault="00F72936" w:rsidP="00F72936">
      <w:pPr>
        <w:pStyle w:val="ListParagraph"/>
        <w:numPr>
          <w:ilvl w:val="0"/>
          <w:numId w:val="5"/>
        </w:numPr>
      </w:pPr>
      <w:r>
        <w:rPr>
          <w:rFonts w:ascii="Times New Roman" w:hAnsi="Times New Roman" w:cs="Times New Roman"/>
        </w:rPr>
        <w:t xml:space="preserve">Saying it is necessary to continue on a course of action even after it is determined that it is mistaken because changing course would admit to oneself that they made that </w:t>
      </w:r>
      <w:proofErr w:type="spellStart"/>
      <w:r>
        <w:rPr>
          <w:rFonts w:ascii="Times New Roman" w:hAnsi="Times New Roman" w:cs="Times New Roman"/>
        </w:rPr>
        <w:t>descision</w:t>
      </w:r>
      <w:proofErr w:type="spellEnd"/>
      <w:r>
        <w:rPr>
          <w:rFonts w:ascii="Times New Roman" w:hAnsi="Times New Roman" w:cs="Times New Roman"/>
        </w:rPr>
        <w:t xml:space="preserve"> is fallacious. </w:t>
      </w:r>
      <w:r w:rsidR="00714AE1" w:rsidRPr="00714AE1">
        <w:rPr>
          <w:rFonts w:ascii="Times New Roman" w:hAnsi="Times New Roman" w:cs="Times New Roman"/>
        </w:rPr>
        <w:t>You cannot not take an action because you don’t want to admit it to yourself</w:t>
      </w:r>
      <w:r w:rsidR="001E2D91">
        <w:rPr>
          <w:rFonts w:ascii="Times New Roman" w:hAnsi="Times New Roman" w:cs="Times New Roman"/>
        </w:rPr>
        <w:t>.</w:t>
      </w:r>
    </w:p>
    <w:p w:rsidR="001E2D91" w:rsidRDefault="001E2D91" w:rsidP="001E2D91">
      <w:pPr>
        <w:pStyle w:val="CollapsableHeading"/>
      </w:pPr>
      <w:r w:rsidRPr="00063E56">
        <w:rPr>
          <w:rStyle w:val="AuthorBorder"/>
        </w:rPr>
        <w:t>Fallacy of Complex Questions</w:t>
      </w:r>
      <w:r>
        <w:t xml:space="preserve"> (AT: CX questions)</w:t>
      </w:r>
    </w:p>
    <w:p w:rsidR="001E2D91" w:rsidRPr="001E2D91" w:rsidRDefault="001E2D91" w:rsidP="001E2D91">
      <w:pPr>
        <w:pStyle w:val="ListParagraph"/>
        <w:numPr>
          <w:ilvl w:val="0"/>
          <w:numId w:val="5"/>
        </w:numPr>
        <w:rPr>
          <w:rFonts w:ascii="Times New Roman" w:hAnsi="Times New Roman" w:cs="Times New Roman"/>
        </w:rPr>
      </w:pPr>
      <w:r>
        <w:rPr>
          <w:rFonts w:ascii="Times New Roman" w:hAnsi="Times New Roman" w:cs="Times New Roman"/>
        </w:rPr>
        <w:t xml:space="preserve">As response to question that demands a yes/no question without allowing you to challenge the basis of the question. (Do we look to statistical evidence under a </w:t>
      </w:r>
      <w:proofErr w:type="spellStart"/>
      <w:r>
        <w:rPr>
          <w:rFonts w:ascii="Times New Roman" w:hAnsi="Times New Roman" w:cs="Times New Roman"/>
        </w:rPr>
        <w:t>Deant</w:t>
      </w:r>
      <w:proofErr w:type="spellEnd"/>
      <w:r>
        <w:rPr>
          <w:rFonts w:ascii="Times New Roman" w:hAnsi="Times New Roman" w:cs="Times New Roman"/>
        </w:rPr>
        <w:t xml:space="preserve"> FW? Yes or No?)</w:t>
      </w:r>
      <w:r w:rsidR="00BF4EF3">
        <w:rPr>
          <w:rFonts w:ascii="Times New Roman" w:hAnsi="Times New Roman" w:cs="Times New Roman"/>
        </w:rPr>
        <w:t>. Just say, “</w:t>
      </w:r>
      <w:proofErr w:type="gramStart"/>
      <w:r w:rsidR="00BF4EF3">
        <w:rPr>
          <w:rFonts w:ascii="Times New Roman" w:hAnsi="Times New Roman" w:cs="Times New Roman"/>
        </w:rPr>
        <w:t>you</w:t>
      </w:r>
      <w:proofErr w:type="gramEnd"/>
      <w:r w:rsidR="00BF4EF3">
        <w:rPr>
          <w:rFonts w:ascii="Times New Roman" w:hAnsi="Times New Roman" w:cs="Times New Roman"/>
        </w:rPr>
        <w:t xml:space="preserve"> commit the fallacy of complex questions. Allow me to question assumptions first.”</w:t>
      </w:r>
    </w:p>
    <w:p w:rsidR="001E2D91" w:rsidRDefault="00B42880" w:rsidP="002D498F">
      <w:pPr>
        <w:pStyle w:val="CollapsableHeading"/>
      </w:pPr>
      <w:r w:rsidRPr="00782CFD">
        <w:rPr>
          <w:rStyle w:val="AuthorBorder"/>
        </w:rPr>
        <w:t xml:space="preserve">Fallacy of </w:t>
      </w:r>
      <w:proofErr w:type="spellStart"/>
      <w:r w:rsidRPr="00782CFD">
        <w:rPr>
          <w:rStyle w:val="AuthorBorder"/>
        </w:rPr>
        <w:t>Essentializing</w:t>
      </w:r>
      <w:proofErr w:type="spellEnd"/>
      <w:r>
        <w:t xml:space="preserve"> (</w:t>
      </w:r>
      <w:r w:rsidR="009C209C">
        <w:t xml:space="preserve">AT: </w:t>
      </w:r>
      <w:r>
        <w:t xml:space="preserve">Saying </w:t>
      </w:r>
      <w:proofErr w:type="spellStart"/>
      <w:r w:rsidR="002D498F">
        <w:t>Squo</w:t>
      </w:r>
      <w:proofErr w:type="spellEnd"/>
      <w:r w:rsidR="002D498F">
        <w:t xml:space="preserve"> is how things will always be)</w:t>
      </w:r>
    </w:p>
    <w:p w:rsidR="002D498F" w:rsidRDefault="002D498F" w:rsidP="002D498F">
      <w:pPr>
        <w:pStyle w:val="ListParagraph"/>
        <w:numPr>
          <w:ilvl w:val="0"/>
          <w:numId w:val="5"/>
        </w:numPr>
        <w:rPr>
          <w:rFonts w:ascii="Times New Roman" w:hAnsi="Times New Roman" w:cs="Times New Roman"/>
        </w:rPr>
      </w:pPr>
      <w:r>
        <w:rPr>
          <w:rFonts w:ascii="Times New Roman" w:hAnsi="Times New Roman" w:cs="Times New Roman"/>
        </w:rPr>
        <w:t>It is an empty claim to say that things are made a way in nature and thus this is the way it will always be and thus there is no u</w:t>
      </w:r>
      <w:r w:rsidR="00417799">
        <w:rPr>
          <w:rFonts w:ascii="Times New Roman" w:hAnsi="Times New Roman" w:cs="Times New Roman"/>
        </w:rPr>
        <w:t>se changing it. This is a logic</w:t>
      </w:r>
      <w:r>
        <w:rPr>
          <w:rFonts w:ascii="Times New Roman" w:hAnsi="Times New Roman" w:cs="Times New Roman"/>
        </w:rPr>
        <w:t xml:space="preserve">al fallacy. </w:t>
      </w:r>
    </w:p>
    <w:p w:rsidR="00417799" w:rsidRDefault="00417799" w:rsidP="00583DDB">
      <w:pPr>
        <w:pStyle w:val="CollapsableHeading"/>
      </w:pPr>
      <w:r w:rsidRPr="00417799">
        <w:rPr>
          <w:rStyle w:val="AuthorBorder"/>
        </w:rPr>
        <w:t>Paralysis of Analysis Fallacy</w:t>
      </w:r>
      <w:r>
        <w:t xml:space="preserve"> (AT: </w:t>
      </w:r>
      <w:proofErr w:type="spellStart"/>
      <w:proofErr w:type="gramStart"/>
      <w:r>
        <w:t>Cant</w:t>
      </w:r>
      <w:proofErr w:type="spellEnd"/>
      <w:proofErr w:type="gramEnd"/>
      <w:r>
        <w:t xml:space="preserve"> predict consequences)</w:t>
      </w:r>
    </w:p>
    <w:p w:rsidR="00417799" w:rsidRDefault="00417799" w:rsidP="00417799">
      <w:pPr>
        <w:pStyle w:val="ListParagraph"/>
        <w:numPr>
          <w:ilvl w:val="0"/>
          <w:numId w:val="5"/>
        </w:numPr>
        <w:rPr>
          <w:rFonts w:ascii="Times New Roman" w:hAnsi="Times New Roman" w:cs="Times New Roman"/>
        </w:rPr>
      </w:pPr>
      <w:r>
        <w:rPr>
          <w:rFonts w:ascii="Times New Roman" w:hAnsi="Times New Roman" w:cs="Times New Roman"/>
        </w:rPr>
        <w:t xml:space="preserve">Opponent says that since all data can never be found, any action should be delayed or not be </w:t>
      </w:r>
      <w:proofErr w:type="gramStart"/>
      <w:r>
        <w:rPr>
          <w:rFonts w:ascii="Times New Roman" w:hAnsi="Times New Roman" w:cs="Times New Roman"/>
        </w:rPr>
        <w:t>committed(</w:t>
      </w:r>
      <w:proofErr w:type="gramEnd"/>
      <w:r>
        <w:rPr>
          <w:rFonts w:ascii="Times New Roman" w:hAnsi="Times New Roman" w:cs="Times New Roman"/>
        </w:rPr>
        <w:t>until forced by circumstances). This commits the paralysis of analysis fallacy</w:t>
      </w:r>
    </w:p>
    <w:p w:rsidR="00583DDB" w:rsidRDefault="00583DDB" w:rsidP="00583DDB">
      <w:pPr>
        <w:pStyle w:val="CollapsableHeading"/>
      </w:pPr>
      <w:r w:rsidRPr="008608A4">
        <w:rPr>
          <w:rStyle w:val="AuthorBorder"/>
        </w:rPr>
        <w:t>Snow Job Fallacy</w:t>
      </w:r>
      <w:r>
        <w:t xml:space="preserve"> (AT: Overwhelming Amount of Empirical Evidence</w:t>
      </w:r>
      <w:r w:rsidR="009C209C">
        <w:t>)</w:t>
      </w:r>
    </w:p>
    <w:p w:rsidR="00583DDB" w:rsidRDefault="00ED1425" w:rsidP="009C209C">
      <w:pPr>
        <w:pStyle w:val="ListParagraph"/>
        <w:numPr>
          <w:ilvl w:val="0"/>
          <w:numId w:val="5"/>
        </w:numPr>
        <w:rPr>
          <w:rFonts w:ascii="Times New Roman" w:hAnsi="Times New Roman" w:cs="Times New Roman"/>
        </w:rPr>
      </w:pPr>
      <w:r>
        <w:rPr>
          <w:rFonts w:ascii="Times New Roman" w:hAnsi="Times New Roman" w:cs="Times New Roman"/>
        </w:rPr>
        <w:t xml:space="preserve">My opponent commits this fallacy by overwhelming the judge and me with many pieces of evidence just to overwhelm the judge to vote for his side. This is a fallacy that corrupts logos. </w:t>
      </w:r>
    </w:p>
    <w:p w:rsidR="00250DCF" w:rsidRDefault="00250DCF" w:rsidP="00BA2753">
      <w:pPr>
        <w:pStyle w:val="CollapsableHeading"/>
      </w:pPr>
      <w:r w:rsidRPr="00BA2753">
        <w:rPr>
          <w:rStyle w:val="AuthorBorder"/>
        </w:rPr>
        <w:lastRenderedPageBreak/>
        <w:t>Politician’s Fallacy</w:t>
      </w:r>
      <w:r>
        <w:t xml:space="preserve"> (AT: Any Action &gt; Inaction)</w:t>
      </w:r>
    </w:p>
    <w:p w:rsidR="00250DCF" w:rsidRDefault="00250DCF" w:rsidP="00250DCF">
      <w:pPr>
        <w:pStyle w:val="ListParagraph"/>
        <w:numPr>
          <w:ilvl w:val="0"/>
          <w:numId w:val="5"/>
        </w:numPr>
        <w:rPr>
          <w:rFonts w:ascii="Times New Roman" w:hAnsi="Times New Roman" w:cs="Times New Roman"/>
        </w:rPr>
      </w:pPr>
      <w:r>
        <w:rPr>
          <w:rFonts w:ascii="Times New Roman" w:hAnsi="Times New Roman" w:cs="Times New Roman"/>
        </w:rPr>
        <w:t>My opponent creates the Politician’s Fallacy by assuming that just because something has to be done to solve a problem, any viable solution can be implemented. They are thinking along these lines: Something must be done, [insert their argument here] is something, and thus [argument] must be done. Th</w:t>
      </w:r>
      <w:r w:rsidR="009D5C58">
        <w:rPr>
          <w:rFonts w:ascii="Times New Roman" w:hAnsi="Times New Roman" w:cs="Times New Roman"/>
        </w:rPr>
        <w:t xml:space="preserve">is is the Politician’s Fallacy, which is corrupted from pathos. </w:t>
      </w:r>
    </w:p>
    <w:p w:rsidR="005C42BC" w:rsidRDefault="00B545B1" w:rsidP="00AC77C7">
      <w:pPr>
        <w:pStyle w:val="CollapsableHeading"/>
      </w:pPr>
      <w:r w:rsidRPr="00AC77C7">
        <w:rPr>
          <w:rStyle w:val="AuthorBorder"/>
        </w:rPr>
        <w:t>Fallacy of False Compromise</w:t>
      </w:r>
      <w:r>
        <w:t xml:space="preserve"> (AT: Perms)</w:t>
      </w:r>
    </w:p>
    <w:p w:rsidR="00AC77C7" w:rsidRDefault="00AC77C7" w:rsidP="00AC77C7">
      <w:pPr>
        <w:pStyle w:val="ListParagraph"/>
        <w:numPr>
          <w:ilvl w:val="0"/>
          <w:numId w:val="5"/>
        </w:numPr>
        <w:rPr>
          <w:rFonts w:ascii="Times New Roman" w:hAnsi="Times New Roman" w:cs="Times New Roman"/>
        </w:rPr>
      </w:pPr>
      <w:r w:rsidRPr="00AC77C7">
        <w:rPr>
          <w:rFonts w:ascii="Times New Roman" w:hAnsi="Times New Roman" w:cs="Times New Roman"/>
        </w:rPr>
        <w:t xml:space="preserve">By trying to perm my advocacy, my opponent is committing the fallacy of false compromise. He is trying to find a middle ground between the two advocacies where he can advocate for both. This commits this fallacy because one side could be arguably wrong meaning that the compromise is false and thus fallacious. </w:t>
      </w:r>
    </w:p>
    <w:p w:rsidR="00F55A10" w:rsidRDefault="00F55A10" w:rsidP="00F55A10">
      <w:pPr>
        <w:pStyle w:val="CollapsableHeading"/>
      </w:pPr>
      <w:r w:rsidRPr="00F55A10">
        <w:rPr>
          <w:rStyle w:val="AuthorBorder"/>
        </w:rPr>
        <w:t>Fallacy of the Crucial Experiment</w:t>
      </w:r>
      <w:r>
        <w:t xml:space="preserve"> (AT: Scientific Warrant)</w:t>
      </w:r>
    </w:p>
    <w:p w:rsidR="00F55A10" w:rsidRPr="00F55A10" w:rsidRDefault="00F55A10" w:rsidP="00F55A10">
      <w:pPr>
        <w:pStyle w:val="ListParagraph"/>
        <w:numPr>
          <w:ilvl w:val="0"/>
          <w:numId w:val="5"/>
        </w:numPr>
        <w:rPr>
          <w:rFonts w:ascii="Times New Roman" w:hAnsi="Times New Roman" w:cs="Times New Roman"/>
        </w:rPr>
      </w:pPr>
      <w:r>
        <w:rPr>
          <w:rFonts w:ascii="Times New Roman" w:hAnsi="Times New Roman" w:cs="Times New Roman"/>
        </w:rPr>
        <w:t>My opponent commits the fallacy of Crucial Experiment by trying to claim that my argument is untrue</w:t>
      </w:r>
      <w:proofErr w:type="gramStart"/>
      <w:r>
        <w:rPr>
          <w:rFonts w:ascii="Times New Roman" w:hAnsi="Times New Roman" w:cs="Times New Roman"/>
        </w:rPr>
        <w:t>/(</w:t>
      </w:r>
      <w:proofErr w:type="gramEnd"/>
      <w:r>
        <w:rPr>
          <w:rFonts w:ascii="Times New Roman" w:hAnsi="Times New Roman" w:cs="Times New Roman"/>
        </w:rPr>
        <w:t xml:space="preserve">his/her) argument is true because of some discovery made. This is fallacious because experiments about how things happen can never by conclusive based on scientific evidence because it is always changing. This is a distortion of the true scientific principles. </w:t>
      </w:r>
    </w:p>
    <w:sectPr w:rsidR="00F55A10" w:rsidRPr="00F55A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62F" w:rsidRDefault="00AC262F" w:rsidP="00D10C11">
      <w:pPr>
        <w:spacing w:after="0"/>
      </w:pPr>
      <w:r>
        <w:separator/>
      </w:r>
    </w:p>
  </w:endnote>
  <w:endnote w:type="continuationSeparator" w:id="0">
    <w:p w:rsidR="00AC262F" w:rsidRDefault="00AC262F" w:rsidP="00D10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62F" w:rsidRDefault="00AC262F" w:rsidP="00D10C11">
      <w:pPr>
        <w:spacing w:after="0"/>
      </w:pPr>
      <w:r>
        <w:separator/>
      </w:r>
    </w:p>
  </w:footnote>
  <w:footnote w:type="continuationSeparator" w:id="0">
    <w:p w:rsidR="00AC262F" w:rsidRDefault="00AC262F" w:rsidP="00D10C11">
      <w:pPr>
        <w:spacing w:after="0"/>
      </w:pPr>
      <w:r>
        <w:continuationSeparator/>
      </w:r>
    </w:p>
  </w:footnote>
  <w:footnote w:id="1">
    <w:p w:rsidR="002B474D" w:rsidRDefault="002B474D">
      <w:pPr>
        <w:pStyle w:val="FootnoteText"/>
      </w:pPr>
      <w:r>
        <w:rPr>
          <w:rStyle w:val="FootnoteReference"/>
        </w:rPr>
        <w:footnoteRef/>
      </w:r>
      <w:r>
        <w:t xml:space="preserve"> </w:t>
      </w:r>
      <w:r w:rsidRPr="00F86A02">
        <w:t>http://left.wikia.com/wiki/Fallacy_of_the_excluded_middle</w:t>
      </w:r>
    </w:p>
  </w:footnote>
  <w:footnote w:id="2">
    <w:p w:rsidR="002B474D" w:rsidRDefault="002B474D">
      <w:pPr>
        <w:pStyle w:val="FootnoteText"/>
      </w:pPr>
      <w:r>
        <w:rPr>
          <w:rStyle w:val="FootnoteReference"/>
        </w:rPr>
        <w:footnoteRef/>
      </w:r>
      <w:r w:rsidRPr="00B96108">
        <w:t>http://www.qcc.cuny.edu/socialsciences/ppecorino/phil_of_religion_text/CHAPTER_5_ARGUMENTS_EXPERIENCE/Burden-of-Proof.htm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196" w:rsidRPr="001B238F" w:rsidRDefault="00173196" w:rsidP="00173196">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0EBFDEB4" wp14:editId="71CF58B5">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00FB4AF5">
      <w:rPr>
        <w:rFonts w:ascii="Aharoni" w:hAnsi="Aharoni" w:cs="Aharoni"/>
      </w:rPr>
      <w:t>Ridge Debate</w:t>
    </w:r>
    <w:r w:rsidRPr="001B238F">
      <w:rPr>
        <w:rFonts w:ascii="Aharoni" w:hAnsi="Aharoni" w:cs="Aharoni"/>
      </w:rPr>
      <w:t xml:space="preserve">                                                                                    </w:t>
    </w:r>
    <w:r w:rsidRPr="001B238F">
      <w:rPr>
        <w:rFonts w:ascii="Aharoni" w:hAnsi="Aharoni" w:cs="Aharoni"/>
      </w:rPr>
      <w:tab/>
      <w:t xml:space="preserve">   </w:t>
    </w:r>
    <w:r>
      <w:rPr>
        <w:rFonts w:ascii="Aharoni" w:hAnsi="Aharoni" w:cs="Aharoni"/>
      </w:rPr>
      <w:t xml:space="preserve">         </w:t>
    </w:r>
    <w:r w:rsidRPr="001B238F">
      <w:rPr>
        <w:rFonts w:ascii="Aharoni" w:hAnsi="Aharoni" w:cs="Aharoni"/>
      </w:rPr>
      <w:t xml:space="preserve"> </w:t>
    </w:r>
    <w:sdt>
      <w:sdtPr>
        <w:rPr>
          <w:rFonts w:ascii="Aharoni" w:hAnsi="Aharoni" w:cs="Aharoni"/>
        </w:rPr>
        <w:alias w:val="Title"/>
        <w:tag w:val=""/>
        <w:id w:val="664756013"/>
        <w:placeholder>
          <w:docPart w:val="AB8E0DED2D6D486C8E00C99CB1608803"/>
        </w:placeholder>
        <w:dataBinding w:prefixMappings="xmlns:ns0='http://purl.org/dc/elements/1.1/' xmlns:ns1='http://schemas.openxmlformats.org/package/2006/metadata/core-properties' " w:xpath="/ns1:coreProperties[1]/ns0:title[1]" w:storeItemID="{6C3C8BC8-F283-45AE-878A-BAB7291924A1}"/>
        <w:text/>
      </w:sdtPr>
      <w:sdtContent>
        <w:r>
          <w:rPr>
            <w:rFonts w:ascii="Aharoni" w:hAnsi="Aharoni" w:cs="Aharoni"/>
          </w:rPr>
          <w:t>Logical Fallacies</w:t>
        </w:r>
      </w:sdtContent>
    </w:sdt>
    <w:r w:rsidRPr="001B238F">
      <w:rPr>
        <w:rFonts w:ascii="Aharoni" w:hAnsi="Aharoni" w:cs="Aharoni"/>
      </w:rPr>
      <w:t xml:space="preserve"> | Ridge SK</w:t>
    </w:r>
  </w:p>
  <w:p w:rsidR="00173196" w:rsidRPr="001B238F" w:rsidRDefault="00173196" w:rsidP="00173196">
    <w:pPr>
      <w:pStyle w:val="Header"/>
      <w:tabs>
        <w:tab w:val="clear" w:pos="4680"/>
        <w:tab w:val="clear" w:pos="9360"/>
      </w:tabs>
      <w:rPr>
        <w:rFonts w:ascii="Aharoni" w:hAnsi="Aharoni" w:cs="Aharoni"/>
      </w:rPr>
    </w:pPr>
    <w:sdt>
      <w:sdtPr>
        <w:rPr>
          <w:rFonts w:ascii="Aharoni" w:hAnsi="Aharoni" w:cs="Aharoni"/>
        </w:rPr>
        <w:alias w:val="Author"/>
        <w:tag w:val=""/>
        <w:id w:val="-1677181147"/>
        <w:placeholder>
          <w:docPart w:val="F063F648CE0342E29C78D025305CBD59"/>
        </w:placeholder>
        <w:dataBinding w:prefixMappings="xmlns:ns0='http://purl.org/dc/elements/1.1/' xmlns:ns1='http://schemas.openxmlformats.org/package/2006/metadata/core-properties' " w:xpath="/ns1:coreProperties[1]/ns0:creator[1]" w:storeItemID="{6C3C8BC8-F283-45AE-878A-BAB7291924A1}"/>
        <w:text/>
      </w:sdtPr>
      <w:sdtContent>
        <w:r>
          <w:rPr>
            <w:rFonts w:ascii="Aharoni" w:hAnsi="Aharoni" w:cs="Aharoni"/>
          </w:rPr>
          <w:t>Shankar Krishnan</w:t>
        </w:r>
      </w:sdtContent>
    </w:sdt>
    <w:r w:rsidRPr="001B238F">
      <w:rPr>
        <w:rFonts w:ascii="Aharoni" w:hAnsi="Aharoni" w:cs="Aharoni"/>
      </w:rPr>
      <w:tab/>
    </w:r>
    <w:r w:rsidRPr="001B238F">
      <w:rPr>
        <w:rFonts w:ascii="Aharoni" w:hAnsi="Aharoni" w:cs="Aharoni"/>
      </w:rPr>
      <w:tab/>
    </w:r>
    <w:r w:rsidRPr="001B238F">
      <w:rPr>
        <w:rFonts w:ascii="Aharoni" w:hAnsi="Aharoni" w:cs="Aharoni"/>
      </w:rPr>
      <w:tab/>
    </w:r>
    <w:r w:rsidRPr="001B238F">
      <w:rPr>
        <w:rFonts w:ascii="Aharoni" w:hAnsi="Aharoni" w:cs="Aharoni"/>
      </w:rPr>
      <w:tab/>
    </w:r>
    <w:r w:rsidRPr="001B238F">
      <w:rPr>
        <w:rFonts w:ascii="Aharoni" w:hAnsi="Aharoni" w:cs="Aharoni"/>
      </w:rPr>
      <w:tab/>
    </w:r>
    <w:r w:rsidRPr="001B238F">
      <w:rPr>
        <w:rFonts w:ascii="Aharoni" w:hAnsi="Aharoni" w:cs="Aharoni"/>
      </w:rPr>
      <w:tab/>
    </w:r>
    <w:r w:rsidRPr="001B238F">
      <w:rPr>
        <w:rFonts w:ascii="Aharoni" w:hAnsi="Aharoni" w:cs="Aharoni"/>
      </w:rPr>
      <w:tab/>
    </w:r>
    <w:r w:rsidR="00FB4AF5">
      <w:rPr>
        <w:rFonts w:ascii="Aharoni" w:hAnsi="Aharoni" w:cs="Aharoni"/>
      </w:rPr>
      <w:t xml:space="preserve">          2013-2017</w:t>
    </w:r>
  </w:p>
  <w:p w:rsidR="002B474D" w:rsidRPr="00173196" w:rsidRDefault="002B474D">
    <w:pPr>
      <w:pStyle w:val="Header"/>
      <w:rPr>
        <w:rFonts w:ascii="Aharoni" w:hAnsi="Aharoni" w:cs="Aharoni"/>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306FA"/>
    <w:multiLevelType w:val="hybridMultilevel"/>
    <w:tmpl w:val="22C40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E242B"/>
    <w:multiLevelType w:val="hybridMultilevel"/>
    <w:tmpl w:val="7F54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F6495"/>
    <w:multiLevelType w:val="hybridMultilevel"/>
    <w:tmpl w:val="CE0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F6BF0"/>
    <w:multiLevelType w:val="hybridMultilevel"/>
    <w:tmpl w:val="0580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D1AC5"/>
    <w:multiLevelType w:val="hybridMultilevel"/>
    <w:tmpl w:val="6E4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11"/>
    <w:rsid w:val="00003BDF"/>
    <w:rsid w:val="00063E56"/>
    <w:rsid w:val="0007461B"/>
    <w:rsid w:val="00085D5F"/>
    <w:rsid w:val="00095A22"/>
    <w:rsid w:val="000A44AC"/>
    <w:rsid w:val="00100692"/>
    <w:rsid w:val="00101F63"/>
    <w:rsid w:val="001337D3"/>
    <w:rsid w:val="001663FE"/>
    <w:rsid w:val="00166ABA"/>
    <w:rsid w:val="00173196"/>
    <w:rsid w:val="0019792B"/>
    <w:rsid w:val="001D2463"/>
    <w:rsid w:val="001E1872"/>
    <w:rsid w:val="001E2D91"/>
    <w:rsid w:val="001E3754"/>
    <w:rsid w:val="001F0E3C"/>
    <w:rsid w:val="001F16E8"/>
    <w:rsid w:val="00226FA2"/>
    <w:rsid w:val="00235B89"/>
    <w:rsid w:val="00246C3F"/>
    <w:rsid w:val="00250DCF"/>
    <w:rsid w:val="002708E3"/>
    <w:rsid w:val="002B474D"/>
    <w:rsid w:val="002C5090"/>
    <w:rsid w:val="002D498F"/>
    <w:rsid w:val="00334FBA"/>
    <w:rsid w:val="00347488"/>
    <w:rsid w:val="00352583"/>
    <w:rsid w:val="00380378"/>
    <w:rsid w:val="00393888"/>
    <w:rsid w:val="003D7C1A"/>
    <w:rsid w:val="00417799"/>
    <w:rsid w:val="004570BD"/>
    <w:rsid w:val="004574F0"/>
    <w:rsid w:val="004657A6"/>
    <w:rsid w:val="00480D5F"/>
    <w:rsid w:val="004A6FA1"/>
    <w:rsid w:val="004E6F49"/>
    <w:rsid w:val="00522FD3"/>
    <w:rsid w:val="00583DDB"/>
    <w:rsid w:val="00584660"/>
    <w:rsid w:val="0059067B"/>
    <w:rsid w:val="005A2112"/>
    <w:rsid w:val="005B4F3C"/>
    <w:rsid w:val="005C1814"/>
    <w:rsid w:val="005C42BC"/>
    <w:rsid w:val="005E6FDB"/>
    <w:rsid w:val="005F5AC8"/>
    <w:rsid w:val="00630C93"/>
    <w:rsid w:val="00653435"/>
    <w:rsid w:val="00665F13"/>
    <w:rsid w:val="00685924"/>
    <w:rsid w:val="0069398B"/>
    <w:rsid w:val="006A29B7"/>
    <w:rsid w:val="00700308"/>
    <w:rsid w:val="00712F73"/>
    <w:rsid w:val="00714AE1"/>
    <w:rsid w:val="007706F6"/>
    <w:rsid w:val="00782CFD"/>
    <w:rsid w:val="00785258"/>
    <w:rsid w:val="007A7D45"/>
    <w:rsid w:val="007B4CE4"/>
    <w:rsid w:val="007E0E47"/>
    <w:rsid w:val="00850917"/>
    <w:rsid w:val="008608A4"/>
    <w:rsid w:val="00897DA6"/>
    <w:rsid w:val="008C01CD"/>
    <w:rsid w:val="008E233F"/>
    <w:rsid w:val="00916648"/>
    <w:rsid w:val="00925B52"/>
    <w:rsid w:val="00965E4B"/>
    <w:rsid w:val="00974DAE"/>
    <w:rsid w:val="00976E7E"/>
    <w:rsid w:val="00981549"/>
    <w:rsid w:val="009A61AE"/>
    <w:rsid w:val="009A6D0C"/>
    <w:rsid w:val="009C0B55"/>
    <w:rsid w:val="009C209C"/>
    <w:rsid w:val="009D5C58"/>
    <w:rsid w:val="009E319C"/>
    <w:rsid w:val="00A1284C"/>
    <w:rsid w:val="00A34928"/>
    <w:rsid w:val="00A75218"/>
    <w:rsid w:val="00AC262F"/>
    <w:rsid w:val="00AC77C7"/>
    <w:rsid w:val="00B03B55"/>
    <w:rsid w:val="00B42880"/>
    <w:rsid w:val="00B545B1"/>
    <w:rsid w:val="00B96108"/>
    <w:rsid w:val="00BA2753"/>
    <w:rsid w:val="00BB4F55"/>
    <w:rsid w:val="00BF4EF3"/>
    <w:rsid w:val="00C34AC6"/>
    <w:rsid w:val="00C44A7F"/>
    <w:rsid w:val="00C63CAC"/>
    <w:rsid w:val="00C80666"/>
    <w:rsid w:val="00C80BEB"/>
    <w:rsid w:val="00CA43A7"/>
    <w:rsid w:val="00CD65E0"/>
    <w:rsid w:val="00CE6584"/>
    <w:rsid w:val="00CE7976"/>
    <w:rsid w:val="00CF0A4F"/>
    <w:rsid w:val="00D10C11"/>
    <w:rsid w:val="00D65B95"/>
    <w:rsid w:val="00D84A25"/>
    <w:rsid w:val="00D864B6"/>
    <w:rsid w:val="00DD18E5"/>
    <w:rsid w:val="00DF75DE"/>
    <w:rsid w:val="00E44330"/>
    <w:rsid w:val="00E60B81"/>
    <w:rsid w:val="00E878C5"/>
    <w:rsid w:val="00ED1425"/>
    <w:rsid w:val="00ED330E"/>
    <w:rsid w:val="00EE32A0"/>
    <w:rsid w:val="00EF1935"/>
    <w:rsid w:val="00EF3201"/>
    <w:rsid w:val="00F55A10"/>
    <w:rsid w:val="00F637B4"/>
    <w:rsid w:val="00F72936"/>
    <w:rsid w:val="00F86A02"/>
    <w:rsid w:val="00FA57B5"/>
    <w:rsid w:val="00FB3A59"/>
    <w:rsid w:val="00FB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F1FDF6-5108-42BA-89F8-60A0F95F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2A0"/>
  </w:style>
  <w:style w:type="paragraph" w:styleId="Heading1">
    <w:name w:val="heading 1"/>
    <w:basedOn w:val="Normal"/>
    <w:next w:val="Normal"/>
    <w:link w:val="Heading1Char"/>
    <w:uiPriority w:val="9"/>
    <w:qFormat/>
    <w:rsid w:val="00270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st">
    <w:name w:val="Beast"/>
    <w:basedOn w:val="Header"/>
    <w:qFormat/>
    <w:rsid w:val="00EE32A0"/>
    <w:pPr>
      <w:pBdr>
        <w:top w:val="double" w:sz="12" w:space="1" w:color="FF0000"/>
        <w:bottom w:val="double" w:sz="12" w:space="1" w:color="FF0000"/>
      </w:pBdr>
      <w:shd w:val="clear" w:color="FF0000" w:fill="auto"/>
      <w:spacing w:before="120" w:after="120" w:line="360" w:lineRule="auto"/>
      <w:jc w:val="center"/>
    </w:pPr>
    <w:rPr>
      <w:rFonts w:ascii="Times New Roman" w:eastAsia="Arial" w:hAnsi="Times New Roman"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2C5090"/>
    <w:pPr>
      <w:tabs>
        <w:tab w:val="center" w:pos="4680"/>
        <w:tab w:val="right" w:pos="9360"/>
      </w:tabs>
      <w:spacing w:after="0"/>
    </w:pPr>
  </w:style>
  <w:style w:type="character" w:customStyle="1" w:styleId="HeaderChar">
    <w:name w:val="Header Char"/>
    <w:basedOn w:val="DefaultParagraphFont"/>
    <w:link w:val="Header"/>
    <w:uiPriority w:val="99"/>
    <w:rsid w:val="002C5090"/>
  </w:style>
  <w:style w:type="paragraph" w:customStyle="1" w:styleId="Aff">
    <w:name w:val="Aff"/>
    <w:basedOn w:val="Beast"/>
    <w:qFormat/>
    <w:rsid w:val="00EE32A0"/>
    <w:pPr>
      <w:pBdr>
        <w:top w:val="double" w:sz="12" w:space="1" w:color="auto"/>
        <w:bottom w:val="double" w:sz="12" w:space="1" w:color="auto"/>
      </w:pBdr>
    </w:pPr>
    <w:rPr>
      <w:color w:val="000000" w:themeColor="text1"/>
    </w:rPr>
  </w:style>
  <w:style w:type="paragraph" w:customStyle="1" w:styleId="card2">
    <w:name w:val="card2"/>
    <w:basedOn w:val="Aff"/>
    <w:qFormat/>
    <w:rsid w:val="00EE32A0"/>
    <w:pPr>
      <w:pBdr>
        <w:left w:val="double" w:sz="12" w:space="4" w:color="auto"/>
        <w:right w:val="double" w:sz="12" w:space="4" w:color="auto"/>
      </w:pBdr>
      <w:spacing w:before="0" w:after="0"/>
      <w:jc w:val="left"/>
    </w:pPr>
    <w:rPr>
      <w:b w:val="0"/>
    </w:rPr>
  </w:style>
  <w:style w:type="paragraph" w:customStyle="1" w:styleId="NegCard">
    <w:name w:val="NegCard"/>
    <w:basedOn w:val="Normal"/>
    <w:link w:val="NegCardChar"/>
    <w:qFormat/>
    <w:rsid w:val="00EE32A0"/>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rFonts w:ascii="Times New Roman" w:eastAsia="Times New Roman" w:hAnsi="Times New Roman" w:cs="Times New Roman"/>
      <w:iCs/>
      <w:color w:val="000000" w:themeColor="text1"/>
      <w:sz w:val="24"/>
      <w14:textOutline w14:w="9525" w14:cap="rnd" w14:cmpd="sng" w14:algn="ctr">
        <w14:noFill/>
        <w14:prstDash w14:val="solid"/>
        <w14:bevel/>
      </w14:textOutline>
    </w:rPr>
  </w:style>
  <w:style w:type="character" w:customStyle="1" w:styleId="NegCardChar">
    <w:name w:val="NegCard Char"/>
    <w:basedOn w:val="DefaultParagraphFont"/>
    <w:link w:val="NegCard"/>
    <w:rsid w:val="00EE32A0"/>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paragraph" w:styleId="ListParagraph">
    <w:name w:val="List Paragraph"/>
    <w:basedOn w:val="Normal"/>
    <w:uiPriority w:val="34"/>
    <w:qFormat/>
    <w:rsid w:val="00EE32A0"/>
    <w:pPr>
      <w:ind w:left="720"/>
      <w:contextualSpacing/>
    </w:pPr>
  </w:style>
  <w:style w:type="paragraph" w:customStyle="1" w:styleId="CollapsableHeading">
    <w:name w:val="Collapsable Heading"/>
    <w:basedOn w:val="Heading1"/>
    <w:link w:val="CollapsableHeadingChar"/>
    <w:qFormat/>
    <w:rsid w:val="00D10C11"/>
    <w:rPr>
      <w:rFonts w:ascii="Times New Roman" w:hAnsi="Times New Roman" w:cs="Times New Roman"/>
      <w:color w:val="000000" w:themeColor="text1"/>
      <w:sz w:val="24"/>
    </w:rPr>
  </w:style>
  <w:style w:type="character" w:customStyle="1" w:styleId="CollapsableHeadingChar">
    <w:name w:val="Collapsable Heading Char"/>
    <w:basedOn w:val="Heading1Char"/>
    <w:link w:val="CollapsableHeading"/>
    <w:rsid w:val="00D10C11"/>
    <w:rPr>
      <w:rFonts w:ascii="Times New Roman" w:eastAsiaTheme="majorEastAsia" w:hAnsi="Times New Roman" w:cs="Times New Roman"/>
      <w:color w:val="000000" w:themeColor="text1"/>
      <w:sz w:val="24"/>
      <w:szCs w:val="32"/>
    </w:rPr>
  </w:style>
  <w:style w:type="character" w:customStyle="1" w:styleId="Heading1Char">
    <w:name w:val="Heading 1 Char"/>
    <w:basedOn w:val="DefaultParagraphFont"/>
    <w:link w:val="Heading1"/>
    <w:uiPriority w:val="9"/>
    <w:rsid w:val="002708E3"/>
    <w:rPr>
      <w:rFonts w:asciiTheme="majorHAnsi" w:eastAsiaTheme="majorEastAsia" w:hAnsiTheme="majorHAnsi" w:cstheme="majorBidi"/>
      <w:color w:val="2E74B5" w:themeColor="accent1" w:themeShade="BF"/>
      <w:sz w:val="32"/>
      <w:szCs w:val="32"/>
    </w:rPr>
  </w:style>
  <w:style w:type="character" w:customStyle="1" w:styleId="Style1">
    <w:name w:val="Style1"/>
    <w:basedOn w:val="DefaultParagraphFont"/>
    <w:uiPriority w:val="1"/>
    <w:qFormat/>
    <w:rsid w:val="007A7D45"/>
    <w:rPr>
      <w:b/>
      <w:bdr w:val="single" w:sz="12" w:space="0" w:color="auto"/>
    </w:rPr>
  </w:style>
  <w:style w:type="character" w:customStyle="1" w:styleId="AuthorBorder">
    <w:name w:val="Author Border"/>
    <w:basedOn w:val="DefaultParagraphFont"/>
    <w:uiPriority w:val="1"/>
    <w:qFormat/>
    <w:rsid w:val="007A7D45"/>
    <w:rPr>
      <w:b/>
      <w:bdr w:val="single" w:sz="12" w:space="0" w:color="auto"/>
    </w:rPr>
  </w:style>
  <w:style w:type="paragraph" w:customStyle="1" w:styleId="Card2Small">
    <w:name w:val="Card 2 Small"/>
    <w:basedOn w:val="card2"/>
    <w:link w:val="Card2SmallChar"/>
    <w:qFormat/>
    <w:rsid w:val="00FA57B5"/>
    <w:rPr>
      <w:rFonts w:cs="Times New Roman"/>
    </w:rPr>
  </w:style>
  <w:style w:type="character" w:customStyle="1" w:styleId="Card2SmallChar">
    <w:name w:val="Card 2 Small Char"/>
    <w:basedOn w:val="DefaultParagraphFont"/>
    <w:link w:val="Card2Small"/>
    <w:rsid w:val="00FA57B5"/>
    <w:rPr>
      <w:rFonts w:ascii="Times New Roman" w:eastAsia="Arial" w:hAnsi="Times New Roman" w:cs="Times New Roman"/>
      <w:iCs/>
      <w:color w:val="000000" w:themeColor="text1"/>
      <w:sz w:val="24"/>
      <w:shd w:val="clear" w:color="FF0000" w:fill="auto"/>
      <w14:textOutline w14:w="9525" w14:cap="rnd" w14:cmpd="sng" w14:algn="ctr">
        <w14:noFill/>
        <w14:prstDash w14:val="solid"/>
        <w14:bevel/>
      </w14:textOutline>
    </w:rPr>
  </w:style>
  <w:style w:type="paragraph" w:styleId="Footer">
    <w:name w:val="footer"/>
    <w:basedOn w:val="Normal"/>
    <w:link w:val="FooterChar"/>
    <w:uiPriority w:val="99"/>
    <w:unhideWhenUsed/>
    <w:rsid w:val="00D10C11"/>
    <w:pPr>
      <w:tabs>
        <w:tab w:val="center" w:pos="4680"/>
        <w:tab w:val="right" w:pos="9360"/>
      </w:tabs>
      <w:spacing w:after="0"/>
    </w:pPr>
  </w:style>
  <w:style w:type="character" w:customStyle="1" w:styleId="FooterChar">
    <w:name w:val="Footer Char"/>
    <w:basedOn w:val="DefaultParagraphFont"/>
    <w:link w:val="Footer"/>
    <w:uiPriority w:val="99"/>
    <w:rsid w:val="00D10C11"/>
  </w:style>
  <w:style w:type="character" w:customStyle="1" w:styleId="apple-converted-space">
    <w:name w:val="apple-converted-space"/>
    <w:basedOn w:val="DefaultParagraphFont"/>
    <w:rsid w:val="00F86A02"/>
  </w:style>
  <w:style w:type="paragraph" w:styleId="FootnoteText">
    <w:name w:val="footnote text"/>
    <w:basedOn w:val="Normal"/>
    <w:link w:val="FootnoteTextChar"/>
    <w:uiPriority w:val="99"/>
    <w:semiHidden/>
    <w:unhideWhenUsed/>
    <w:rsid w:val="00F86A02"/>
    <w:pPr>
      <w:spacing w:after="0"/>
    </w:pPr>
    <w:rPr>
      <w:sz w:val="20"/>
      <w:szCs w:val="20"/>
    </w:rPr>
  </w:style>
  <w:style w:type="character" w:customStyle="1" w:styleId="FootnoteTextChar">
    <w:name w:val="Footnote Text Char"/>
    <w:basedOn w:val="DefaultParagraphFont"/>
    <w:link w:val="FootnoteText"/>
    <w:uiPriority w:val="99"/>
    <w:semiHidden/>
    <w:rsid w:val="00F86A02"/>
    <w:rPr>
      <w:sz w:val="20"/>
      <w:szCs w:val="20"/>
    </w:rPr>
  </w:style>
  <w:style w:type="character" w:styleId="FootnoteReference">
    <w:name w:val="footnote reference"/>
    <w:basedOn w:val="DefaultParagraphFont"/>
    <w:uiPriority w:val="99"/>
    <w:semiHidden/>
    <w:unhideWhenUsed/>
    <w:rsid w:val="00F86A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76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8E0DED2D6D486C8E00C99CB1608803"/>
        <w:category>
          <w:name w:val="General"/>
          <w:gallery w:val="placeholder"/>
        </w:category>
        <w:types>
          <w:type w:val="bbPlcHdr"/>
        </w:types>
        <w:behaviors>
          <w:behavior w:val="content"/>
        </w:behaviors>
        <w:guid w:val="{B4F6D73A-E5E7-4468-BC05-7C03C93A6FD8}"/>
      </w:docPartPr>
      <w:docPartBody>
        <w:p w:rsidR="00000000" w:rsidRDefault="001F5FEF" w:rsidP="001F5FEF">
          <w:pPr>
            <w:pStyle w:val="AB8E0DED2D6D486C8E00C99CB1608803"/>
          </w:pPr>
          <w:r>
            <w:rPr>
              <w:color w:val="5B9BD5" w:themeColor="accent1"/>
            </w:rPr>
            <w:t>[Document title]</w:t>
          </w:r>
        </w:p>
      </w:docPartBody>
    </w:docPart>
    <w:docPart>
      <w:docPartPr>
        <w:name w:val="F063F648CE0342E29C78D025305CBD59"/>
        <w:category>
          <w:name w:val="General"/>
          <w:gallery w:val="placeholder"/>
        </w:category>
        <w:types>
          <w:type w:val="bbPlcHdr"/>
        </w:types>
        <w:behaviors>
          <w:behavior w:val="content"/>
        </w:behaviors>
        <w:guid w:val="{94D1ACA0-9BEA-4944-B430-B82EA8689BD6}"/>
      </w:docPartPr>
      <w:docPartBody>
        <w:p w:rsidR="00000000" w:rsidRDefault="001F5FEF" w:rsidP="001F5FEF">
          <w:pPr>
            <w:pStyle w:val="F063F648CE0342E29C78D025305CBD5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E3"/>
    <w:rsid w:val="001F5FEF"/>
    <w:rsid w:val="002753D7"/>
    <w:rsid w:val="0030563E"/>
    <w:rsid w:val="007C2AD5"/>
    <w:rsid w:val="00EA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282DD8CDA48DCA463F011AEFE3CD1">
    <w:name w:val="F98282DD8CDA48DCA463F011AEFE3CD1"/>
    <w:rsid w:val="00EA40E3"/>
  </w:style>
  <w:style w:type="paragraph" w:customStyle="1" w:styleId="68AB3D0F049B413FA7C61746DE062974">
    <w:name w:val="68AB3D0F049B413FA7C61746DE062974"/>
    <w:rsid w:val="00EA40E3"/>
  </w:style>
  <w:style w:type="paragraph" w:customStyle="1" w:styleId="73AF9DB4410E4D49B4A1478E63F481A9">
    <w:name w:val="73AF9DB4410E4D49B4A1478E63F481A9"/>
    <w:rsid w:val="001F5FEF"/>
  </w:style>
  <w:style w:type="paragraph" w:customStyle="1" w:styleId="D212778093564920A2A9B46F770ABEA3">
    <w:name w:val="D212778093564920A2A9B46F770ABEA3"/>
    <w:rsid w:val="001F5FEF"/>
  </w:style>
  <w:style w:type="paragraph" w:customStyle="1" w:styleId="AB8E0DED2D6D486C8E00C99CB1608803">
    <w:name w:val="AB8E0DED2D6D486C8E00C99CB1608803"/>
    <w:rsid w:val="001F5FEF"/>
  </w:style>
  <w:style w:type="paragraph" w:customStyle="1" w:styleId="F063F648CE0342E29C78D025305CBD59">
    <w:name w:val="F063F648CE0342E29C78D025305CBD59"/>
    <w:rsid w:val="001F5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8AEFA-7887-49FE-94DF-D578B5D0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LOGICAL FALLACIES</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Logical Fallacies</dc:title>
  <dc:subject/>
  <dc:creator>Shankar Krishnan</dc:creator>
  <cp:keywords/>
  <dc:description/>
  <cp:lastModifiedBy>Shankar</cp:lastModifiedBy>
  <cp:revision>108</cp:revision>
  <dcterms:created xsi:type="dcterms:W3CDTF">2014-06-28T05:14:00Z</dcterms:created>
  <dcterms:modified xsi:type="dcterms:W3CDTF">2015-06-23T16:01:00Z</dcterms:modified>
</cp:coreProperties>
</file>