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D6E3D" w14:textId="5B681B2D" w:rsidR="001E644A" w:rsidRPr="001E644A" w:rsidRDefault="001E7C1E" w:rsidP="001E644A">
      <w:pPr>
        <w:jc w:val="center"/>
        <w:rPr>
          <w:b/>
          <w:bCs/>
          <w:smallCaps/>
          <w:sz w:val="52"/>
          <w:szCs w:val="52"/>
        </w:rPr>
      </w:pPr>
      <w:r>
        <w:rPr>
          <w:b/>
          <w:bCs/>
          <w:smallCaps/>
          <w:sz w:val="52"/>
          <w:szCs w:val="52"/>
        </w:rPr>
        <w:t>Innocents</w:t>
      </w:r>
      <w:r w:rsidR="004E3339">
        <w:rPr>
          <w:b/>
          <w:bCs/>
          <w:smallCaps/>
          <w:sz w:val="52"/>
          <w:szCs w:val="52"/>
        </w:rPr>
        <w:t xml:space="preserve"> NC</w:t>
      </w:r>
    </w:p>
    <w:p w14:paraId="1D77AD84" w14:textId="77777777" w:rsidR="00607494" w:rsidRDefault="00D66C77">
      <w:pPr>
        <w:pStyle w:val="TOC1"/>
        <w:tabs>
          <w:tab w:val="right" w:leader="dot" w:pos="11280"/>
        </w:tabs>
        <w:rPr>
          <w:rFonts w:asciiTheme="minorHAnsi" w:hAnsiTheme="minorHAnsi"/>
          <w:b w:val="0"/>
          <w:noProof/>
          <w:lang w:eastAsia="ja-JP"/>
        </w:rPr>
      </w:pPr>
      <w:r w:rsidRPr="00144730">
        <w:rPr>
          <w:bCs/>
          <w:caps/>
        </w:rPr>
        <w:fldChar w:fldCharType="begin"/>
      </w:r>
      <w:r w:rsidRPr="00144730">
        <w:rPr>
          <w:bCs/>
          <w:caps/>
        </w:rPr>
        <w:instrText xml:space="preserve"> TOC \o "2-3" \t "Heading 1,1,Block Headings,2" </w:instrText>
      </w:r>
      <w:r w:rsidRPr="00144730">
        <w:rPr>
          <w:bCs/>
          <w:caps/>
        </w:rPr>
        <w:fldChar w:fldCharType="separate"/>
      </w:r>
      <w:r w:rsidR="00607494">
        <w:rPr>
          <w:noProof/>
        </w:rPr>
        <w:t>**NC - INNOCENTS**</w:t>
      </w:r>
      <w:r w:rsidR="00607494">
        <w:rPr>
          <w:noProof/>
        </w:rPr>
        <w:tab/>
      </w:r>
      <w:r w:rsidR="00607494">
        <w:rPr>
          <w:noProof/>
        </w:rPr>
        <w:fldChar w:fldCharType="begin"/>
      </w:r>
      <w:r w:rsidR="00607494">
        <w:rPr>
          <w:noProof/>
        </w:rPr>
        <w:instrText xml:space="preserve"> PAGEREF _Toc229043600 \h </w:instrText>
      </w:r>
      <w:r w:rsidR="00607494">
        <w:rPr>
          <w:noProof/>
        </w:rPr>
      </w:r>
      <w:r w:rsidR="00607494">
        <w:rPr>
          <w:noProof/>
        </w:rPr>
        <w:fldChar w:fldCharType="separate"/>
      </w:r>
      <w:r w:rsidR="00607494">
        <w:rPr>
          <w:noProof/>
        </w:rPr>
        <w:t>1</w:t>
      </w:r>
      <w:r w:rsidR="00607494">
        <w:rPr>
          <w:noProof/>
        </w:rPr>
        <w:fldChar w:fldCharType="end"/>
      </w:r>
    </w:p>
    <w:p w14:paraId="134868AA" w14:textId="77777777" w:rsidR="00607494" w:rsidRDefault="00607494">
      <w:pPr>
        <w:pStyle w:val="TOC2"/>
        <w:tabs>
          <w:tab w:val="right" w:leader="dot" w:pos="11280"/>
        </w:tabs>
        <w:rPr>
          <w:rFonts w:asciiTheme="minorHAnsi" w:hAnsiTheme="minorHAnsi"/>
          <w:b w:val="0"/>
          <w:noProof/>
          <w:sz w:val="24"/>
          <w:szCs w:val="24"/>
          <w:lang w:eastAsia="ja-JP"/>
        </w:rPr>
      </w:pPr>
      <w:r>
        <w:rPr>
          <w:noProof/>
        </w:rPr>
        <w:t>NC SHELL – RAWLS F/W</w:t>
      </w:r>
      <w:r>
        <w:rPr>
          <w:noProof/>
        </w:rPr>
        <w:tab/>
      </w:r>
      <w:r>
        <w:rPr>
          <w:noProof/>
        </w:rPr>
        <w:fldChar w:fldCharType="begin"/>
      </w:r>
      <w:r>
        <w:rPr>
          <w:noProof/>
        </w:rPr>
        <w:instrText xml:space="preserve"> PAGEREF _Toc229043601 \h </w:instrText>
      </w:r>
      <w:r>
        <w:rPr>
          <w:noProof/>
        </w:rPr>
      </w:r>
      <w:r>
        <w:rPr>
          <w:noProof/>
        </w:rPr>
        <w:fldChar w:fldCharType="separate"/>
      </w:r>
      <w:r>
        <w:rPr>
          <w:noProof/>
        </w:rPr>
        <w:t>1</w:t>
      </w:r>
      <w:r>
        <w:rPr>
          <w:noProof/>
        </w:rPr>
        <w:fldChar w:fldCharType="end"/>
      </w:r>
    </w:p>
    <w:p w14:paraId="5BE3EEB7" w14:textId="77777777" w:rsidR="00607494" w:rsidRDefault="00607494">
      <w:pPr>
        <w:pStyle w:val="TOC3"/>
        <w:tabs>
          <w:tab w:val="right" w:leader="dot" w:pos="11280"/>
        </w:tabs>
        <w:rPr>
          <w:noProof/>
          <w:sz w:val="24"/>
          <w:szCs w:val="24"/>
          <w:lang w:eastAsia="ja-JP"/>
        </w:rPr>
      </w:pPr>
      <w:r>
        <w:rPr>
          <w:noProof/>
        </w:rPr>
        <w:t>FRAMEWORK [1/4]</w:t>
      </w:r>
      <w:r>
        <w:rPr>
          <w:noProof/>
        </w:rPr>
        <w:tab/>
      </w:r>
      <w:r>
        <w:rPr>
          <w:noProof/>
        </w:rPr>
        <w:fldChar w:fldCharType="begin"/>
      </w:r>
      <w:r>
        <w:rPr>
          <w:noProof/>
        </w:rPr>
        <w:instrText xml:space="preserve"> PAGEREF _Toc229043602 \h </w:instrText>
      </w:r>
      <w:r>
        <w:rPr>
          <w:noProof/>
        </w:rPr>
      </w:r>
      <w:r>
        <w:rPr>
          <w:noProof/>
        </w:rPr>
        <w:fldChar w:fldCharType="separate"/>
      </w:r>
      <w:r>
        <w:rPr>
          <w:noProof/>
        </w:rPr>
        <w:t>2</w:t>
      </w:r>
      <w:r>
        <w:rPr>
          <w:noProof/>
        </w:rPr>
        <w:fldChar w:fldCharType="end"/>
      </w:r>
    </w:p>
    <w:p w14:paraId="5249BBB8" w14:textId="77777777" w:rsidR="00607494" w:rsidRDefault="00607494">
      <w:pPr>
        <w:pStyle w:val="TOC3"/>
        <w:tabs>
          <w:tab w:val="right" w:leader="dot" w:pos="11280"/>
        </w:tabs>
        <w:rPr>
          <w:noProof/>
          <w:sz w:val="24"/>
          <w:szCs w:val="24"/>
          <w:lang w:eastAsia="ja-JP"/>
        </w:rPr>
      </w:pPr>
      <w:r w:rsidRPr="00AA33EF">
        <w:rPr>
          <w:noProof/>
        </w:rPr>
        <w:t>FRAMEWORK[2/4]</w:t>
      </w:r>
      <w:r>
        <w:rPr>
          <w:noProof/>
        </w:rPr>
        <w:tab/>
      </w:r>
      <w:r>
        <w:rPr>
          <w:noProof/>
        </w:rPr>
        <w:fldChar w:fldCharType="begin"/>
      </w:r>
      <w:r>
        <w:rPr>
          <w:noProof/>
        </w:rPr>
        <w:instrText xml:space="preserve"> PAGEREF _Toc229043603 \h </w:instrText>
      </w:r>
      <w:r>
        <w:rPr>
          <w:noProof/>
        </w:rPr>
      </w:r>
      <w:r>
        <w:rPr>
          <w:noProof/>
        </w:rPr>
        <w:fldChar w:fldCharType="separate"/>
      </w:r>
      <w:r>
        <w:rPr>
          <w:noProof/>
        </w:rPr>
        <w:t>3</w:t>
      </w:r>
      <w:r>
        <w:rPr>
          <w:noProof/>
        </w:rPr>
        <w:fldChar w:fldCharType="end"/>
      </w:r>
    </w:p>
    <w:p w14:paraId="71B3687E" w14:textId="77777777" w:rsidR="00607494" w:rsidRDefault="00607494">
      <w:pPr>
        <w:pStyle w:val="TOC3"/>
        <w:tabs>
          <w:tab w:val="right" w:leader="dot" w:pos="11280"/>
        </w:tabs>
        <w:rPr>
          <w:noProof/>
          <w:sz w:val="24"/>
          <w:szCs w:val="24"/>
          <w:lang w:eastAsia="ja-JP"/>
        </w:rPr>
      </w:pPr>
      <w:r w:rsidRPr="00AA33EF">
        <w:rPr>
          <w:noProof/>
        </w:rPr>
        <w:t>FRAMEWORK [3/4]</w:t>
      </w:r>
      <w:r>
        <w:rPr>
          <w:noProof/>
        </w:rPr>
        <w:tab/>
      </w:r>
      <w:r>
        <w:rPr>
          <w:noProof/>
        </w:rPr>
        <w:fldChar w:fldCharType="begin"/>
      </w:r>
      <w:r>
        <w:rPr>
          <w:noProof/>
        </w:rPr>
        <w:instrText xml:space="preserve"> PAGEREF _Toc229043604 \h </w:instrText>
      </w:r>
      <w:r>
        <w:rPr>
          <w:noProof/>
        </w:rPr>
      </w:r>
      <w:r>
        <w:rPr>
          <w:noProof/>
        </w:rPr>
        <w:fldChar w:fldCharType="separate"/>
      </w:r>
      <w:r>
        <w:rPr>
          <w:noProof/>
        </w:rPr>
        <w:t>4</w:t>
      </w:r>
      <w:r>
        <w:rPr>
          <w:noProof/>
        </w:rPr>
        <w:fldChar w:fldCharType="end"/>
      </w:r>
    </w:p>
    <w:p w14:paraId="0ABCA423" w14:textId="77777777" w:rsidR="00607494" w:rsidRDefault="00607494">
      <w:pPr>
        <w:pStyle w:val="TOC3"/>
        <w:tabs>
          <w:tab w:val="right" w:leader="dot" w:pos="11280"/>
        </w:tabs>
        <w:rPr>
          <w:noProof/>
          <w:sz w:val="24"/>
          <w:szCs w:val="24"/>
          <w:lang w:eastAsia="ja-JP"/>
        </w:rPr>
      </w:pPr>
      <w:r>
        <w:rPr>
          <w:noProof/>
        </w:rPr>
        <w:t>CONTENTION [4/4]</w:t>
      </w:r>
      <w:r>
        <w:rPr>
          <w:noProof/>
        </w:rPr>
        <w:tab/>
      </w:r>
      <w:r>
        <w:rPr>
          <w:noProof/>
        </w:rPr>
        <w:fldChar w:fldCharType="begin"/>
      </w:r>
      <w:r>
        <w:rPr>
          <w:noProof/>
        </w:rPr>
        <w:instrText xml:space="preserve"> PAGEREF _Toc229043605 \h </w:instrText>
      </w:r>
      <w:r>
        <w:rPr>
          <w:noProof/>
        </w:rPr>
      </w:r>
      <w:r>
        <w:rPr>
          <w:noProof/>
        </w:rPr>
        <w:fldChar w:fldCharType="separate"/>
      </w:r>
      <w:r>
        <w:rPr>
          <w:noProof/>
        </w:rPr>
        <w:t>5</w:t>
      </w:r>
      <w:r>
        <w:rPr>
          <w:noProof/>
        </w:rPr>
        <w:fldChar w:fldCharType="end"/>
      </w:r>
    </w:p>
    <w:p w14:paraId="01F177A9" w14:textId="77777777" w:rsidR="00607494" w:rsidRDefault="00607494">
      <w:pPr>
        <w:pStyle w:val="TOC1"/>
        <w:tabs>
          <w:tab w:val="right" w:leader="dot" w:pos="11280"/>
        </w:tabs>
        <w:rPr>
          <w:rFonts w:asciiTheme="minorHAnsi" w:hAnsiTheme="minorHAnsi"/>
          <w:b w:val="0"/>
          <w:noProof/>
          <w:lang w:eastAsia="ja-JP"/>
        </w:rPr>
      </w:pPr>
      <w:r>
        <w:rPr>
          <w:noProof/>
        </w:rPr>
        <w:t>**FRONTLINES**</w:t>
      </w:r>
      <w:r>
        <w:rPr>
          <w:noProof/>
        </w:rPr>
        <w:tab/>
      </w:r>
      <w:r>
        <w:rPr>
          <w:noProof/>
        </w:rPr>
        <w:fldChar w:fldCharType="begin"/>
      </w:r>
      <w:r>
        <w:rPr>
          <w:noProof/>
        </w:rPr>
        <w:instrText xml:space="preserve"> PAGEREF _Toc229043606 \h </w:instrText>
      </w:r>
      <w:r>
        <w:rPr>
          <w:noProof/>
        </w:rPr>
      </w:r>
      <w:r>
        <w:rPr>
          <w:noProof/>
        </w:rPr>
        <w:fldChar w:fldCharType="separate"/>
      </w:r>
      <w:r>
        <w:rPr>
          <w:noProof/>
        </w:rPr>
        <w:t>6</w:t>
      </w:r>
      <w:r>
        <w:rPr>
          <w:noProof/>
        </w:rPr>
        <w:fldChar w:fldCharType="end"/>
      </w:r>
    </w:p>
    <w:p w14:paraId="27883090" w14:textId="77777777" w:rsidR="00607494" w:rsidRDefault="00607494">
      <w:pPr>
        <w:pStyle w:val="TOC2"/>
        <w:tabs>
          <w:tab w:val="right" w:leader="dot" w:pos="11280"/>
        </w:tabs>
        <w:rPr>
          <w:rFonts w:asciiTheme="minorHAnsi" w:hAnsiTheme="minorHAnsi"/>
          <w:b w:val="0"/>
          <w:noProof/>
          <w:sz w:val="24"/>
          <w:szCs w:val="24"/>
          <w:lang w:eastAsia="ja-JP"/>
        </w:rPr>
      </w:pPr>
      <w:r>
        <w:rPr>
          <w:noProof/>
        </w:rPr>
        <w:t>LIMITING RETRIBUTIVISM</w:t>
      </w:r>
      <w:r>
        <w:rPr>
          <w:noProof/>
        </w:rPr>
        <w:tab/>
      </w:r>
      <w:r>
        <w:rPr>
          <w:noProof/>
        </w:rPr>
        <w:fldChar w:fldCharType="begin"/>
      </w:r>
      <w:r>
        <w:rPr>
          <w:noProof/>
        </w:rPr>
        <w:instrText xml:space="preserve"> PAGEREF _Toc229043607 \h </w:instrText>
      </w:r>
      <w:r>
        <w:rPr>
          <w:noProof/>
        </w:rPr>
      </w:r>
      <w:r>
        <w:rPr>
          <w:noProof/>
        </w:rPr>
        <w:fldChar w:fldCharType="separate"/>
      </w:r>
      <w:r>
        <w:rPr>
          <w:noProof/>
        </w:rPr>
        <w:t>7</w:t>
      </w:r>
      <w:r>
        <w:rPr>
          <w:noProof/>
        </w:rPr>
        <w:fldChar w:fldCharType="end"/>
      </w:r>
    </w:p>
    <w:p w14:paraId="2EBBD790" w14:textId="77777777" w:rsidR="00607494" w:rsidRDefault="00607494">
      <w:pPr>
        <w:pStyle w:val="TOC2"/>
        <w:tabs>
          <w:tab w:val="right" w:leader="dot" w:pos="11280"/>
        </w:tabs>
        <w:rPr>
          <w:rFonts w:asciiTheme="minorHAnsi" w:hAnsiTheme="minorHAnsi"/>
          <w:b w:val="0"/>
          <w:noProof/>
          <w:sz w:val="24"/>
          <w:szCs w:val="24"/>
          <w:lang w:eastAsia="ja-JP"/>
        </w:rPr>
      </w:pPr>
      <w:r w:rsidRPr="00AA33EF">
        <w:rPr>
          <w:noProof/>
        </w:rPr>
        <w:t>A2 PUNISHMENT DEFINITIONALLY PUNISHES THE GUILTY ONLY</w:t>
      </w:r>
      <w:r>
        <w:rPr>
          <w:noProof/>
        </w:rPr>
        <w:tab/>
      </w:r>
      <w:r>
        <w:rPr>
          <w:noProof/>
        </w:rPr>
        <w:fldChar w:fldCharType="begin"/>
      </w:r>
      <w:r>
        <w:rPr>
          <w:noProof/>
        </w:rPr>
        <w:instrText xml:space="preserve"> PAGEREF _Toc229043608 \h </w:instrText>
      </w:r>
      <w:r>
        <w:rPr>
          <w:noProof/>
        </w:rPr>
      </w:r>
      <w:r>
        <w:rPr>
          <w:noProof/>
        </w:rPr>
        <w:fldChar w:fldCharType="separate"/>
      </w:r>
      <w:r>
        <w:rPr>
          <w:noProof/>
        </w:rPr>
        <w:t>8</w:t>
      </w:r>
      <w:r>
        <w:rPr>
          <w:noProof/>
        </w:rPr>
        <w:fldChar w:fldCharType="end"/>
      </w:r>
    </w:p>
    <w:p w14:paraId="77497238" w14:textId="77777777" w:rsidR="00607494" w:rsidRDefault="00607494">
      <w:pPr>
        <w:pStyle w:val="TOC2"/>
        <w:tabs>
          <w:tab w:val="right" w:leader="dot" w:pos="11280"/>
        </w:tabs>
        <w:rPr>
          <w:rFonts w:asciiTheme="minorHAnsi" w:hAnsiTheme="minorHAnsi"/>
          <w:b w:val="0"/>
          <w:noProof/>
          <w:sz w:val="24"/>
          <w:szCs w:val="24"/>
          <w:lang w:eastAsia="ja-JP"/>
        </w:rPr>
      </w:pPr>
      <w:r w:rsidRPr="00AA33EF">
        <w:rPr>
          <w:noProof/>
        </w:rPr>
        <w:t>A2 RESTRICTION/MINIMIZATION: UTIL = LEGAL THEORY</w:t>
      </w:r>
      <w:r>
        <w:rPr>
          <w:noProof/>
        </w:rPr>
        <w:tab/>
      </w:r>
      <w:r>
        <w:rPr>
          <w:noProof/>
        </w:rPr>
        <w:fldChar w:fldCharType="begin"/>
      </w:r>
      <w:r>
        <w:rPr>
          <w:noProof/>
        </w:rPr>
        <w:instrText xml:space="preserve"> PAGEREF _Toc229043609 \h </w:instrText>
      </w:r>
      <w:r>
        <w:rPr>
          <w:noProof/>
        </w:rPr>
      </w:r>
      <w:r>
        <w:rPr>
          <w:noProof/>
        </w:rPr>
        <w:fldChar w:fldCharType="separate"/>
      </w:r>
      <w:r>
        <w:rPr>
          <w:noProof/>
        </w:rPr>
        <w:t>9</w:t>
      </w:r>
      <w:r>
        <w:rPr>
          <w:noProof/>
        </w:rPr>
        <w:fldChar w:fldCharType="end"/>
      </w:r>
    </w:p>
    <w:p w14:paraId="57AFD66A" w14:textId="77777777" w:rsidR="00607494" w:rsidRDefault="00607494">
      <w:pPr>
        <w:pStyle w:val="TOC2"/>
        <w:tabs>
          <w:tab w:val="right" w:leader="dot" w:pos="11280"/>
        </w:tabs>
        <w:rPr>
          <w:rFonts w:asciiTheme="minorHAnsi" w:hAnsiTheme="minorHAnsi"/>
          <w:b w:val="0"/>
          <w:noProof/>
          <w:sz w:val="24"/>
          <w:szCs w:val="24"/>
          <w:lang w:eastAsia="ja-JP"/>
        </w:rPr>
      </w:pPr>
      <w:r w:rsidRPr="00AA33EF">
        <w:rPr>
          <w:noProof/>
        </w:rPr>
        <w:t>A2 CAN’T KNOW FUTURE</w:t>
      </w:r>
      <w:r>
        <w:rPr>
          <w:noProof/>
        </w:rPr>
        <w:tab/>
      </w:r>
      <w:r>
        <w:rPr>
          <w:noProof/>
        </w:rPr>
        <w:fldChar w:fldCharType="begin"/>
      </w:r>
      <w:r>
        <w:rPr>
          <w:noProof/>
        </w:rPr>
        <w:instrText xml:space="preserve"> PAGEREF _Toc229043610 \h </w:instrText>
      </w:r>
      <w:r>
        <w:rPr>
          <w:noProof/>
        </w:rPr>
      </w:r>
      <w:r>
        <w:rPr>
          <w:noProof/>
        </w:rPr>
        <w:fldChar w:fldCharType="separate"/>
      </w:r>
      <w:r>
        <w:rPr>
          <w:noProof/>
        </w:rPr>
        <w:t>10</w:t>
      </w:r>
      <w:r>
        <w:rPr>
          <w:noProof/>
        </w:rPr>
        <w:fldChar w:fldCharType="end"/>
      </w:r>
    </w:p>
    <w:p w14:paraId="0FC174F5" w14:textId="77777777" w:rsidR="00607494" w:rsidRDefault="00607494">
      <w:pPr>
        <w:pStyle w:val="TOC2"/>
        <w:tabs>
          <w:tab w:val="right" w:leader="dot" w:pos="11280"/>
        </w:tabs>
        <w:rPr>
          <w:rFonts w:asciiTheme="minorHAnsi" w:hAnsiTheme="minorHAnsi"/>
          <w:b w:val="0"/>
          <w:noProof/>
          <w:sz w:val="24"/>
          <w:szCs w:val="24"/>
          <w:lang w:eastAsia="ja-JP"/>
        </w:rPr>
      </w:pPr>
      <w:r w:rsidRPr="00AA33EF">
        <w:rPr>
          <w:noProof/>
        </w:rPr>
        <w:t>A2 ANONYMITY</w:t>
      </w:r>
      <w:r>
        <w:rPr>
          <w:noProof/>
        </w:rPr>
        <w:tab/>
      </w:r>
      <w:r>
        <w:rPr>
          <w:noProof/>
        </w:rPr>
        <w:fldChar w:fldCharType="begin"/>
      </w:r>
      <w:r>
        <w:rPr>
          <w:noProof/>
        </w:rPr>
        <w:instrText xml:space="preserve"> PAGEREF _Toc229043611 \h </w:instrText>
      </w:r>
      <w:r>
        <w:rPr>
          <w:noProof/>
        </w:rPr>
      </w:r>
      <w:r>
        <w:rPr>
          <w:noProof/>
        </w:rPr>
        <w:fldChar w:fldCharType="separate"/>
      </w:r>
      <w:r>
        <w:rPr>
          <w:noProof/>
        </w:rPr>
        <w:t>11</w:t>
      </w:r>
      <w:r>
        <w:rPr>
          <w:noProof/>
        </w:rPr>
        <w:fldChar w:fldCharType="end"/>
      </w:r>
    </w:p>
    <w:p w14:paraId="0BB08352" w14:textId="77777777" w:rsidR="00607494" w:rsidRDefault="00607494">
      <w:pPr>
        <w:pStyle w:val="TOC2"/>
        <w:tabs>
          <w:tab w:val="right" w:leader="dot" w:pos="11280"/>
        </w:tabs>
        <w:rPr>
          <w:rFonts w:asciiTheme="minorHAnsi" w:hAnsiTheme="minorHAnsi"/>
          <w:b w:val="0"/>
          <w:noProof/>
          <w:sz w:val="24"/>
          <w:szCs w:val="24"/>
          <w:lang w:eastAsia="ja-JP"/>
        </w:rPr>
      </w:pPr>
      <w:r w:rsidRPr="00AA33EF">
        <w:rPr>
          <w:noProof/>
        </w:rPr>
        <w:t>A2 SYSTEM WILL ALWAYS PUNISH INNOCENT</w:t>
      </w:r>
      <w:r>
        <w:rPr>
          <w:noProof/>
        </w:rPr>
        <w:tab/>
      </w:r>
      <w:r>
        <w:rPr>
          <w:noProof/>
        </w:rPr>
        <w:fldChar w:fldCharType="begin"/>
      </w:r>
      <w:r>
        <w:rPr>
          <w:noProof/>
        </w:rPr>
        <w:instrText xml:space="preserve"> PAGEREF _Toc229043612 \h </w:instrText>
      </w:r>
      <w:r>
        <w:rPr>
          <w:noProof/>
        </w:rPr>
      </w:r>
      <w:r>
        <w:rPr>
          <w:noProof/>
        </w:rPr>
        <w:fldChar w:fldCharType="separate"/>
      </w:r>
      <w:r>
        <w:rPr>
          <w:noProof/>
        </w:rPr>
        <w:t>12</w:t>
      </w:r>
      <w:r>
        <w:rPr>
          <w:noProof/>
        </w:rPr>
        <w:fldChar w:fldCharType="end"/>
      </w:r>
    </w:p>
    <w:p w14:paraId="3584B849" w14:textId="77777777" w:rsidR="003A3CBC" w:rsidRPr="00144730" w:rsidRDefault="00D66C77" w:rsidP="001E644A">
      <w:pPr>
        <w:pStyle w:val="TOC1"/>
      </w:pPr>
      <w:r w:rsidRPr="00144730">
        <w:rPr>
          <w:bCs/>
          <w:caps/>
        </w:rPr>
        <w:fldChar w:fldCharType="end"/>
      </w:r>
    </w:p>
    <w:p w14:paraId="3F9E8CDB" w14:textId="77777777" w:rsidR="002463E2" w:rsidRDefault="002463E2" w:rsidP="00C563D0">
      <w:pPr>
        <w:rPr>
          <w:sz w:val="14"/>
        </w:rPr>
      </w:pPr>
      <w:bookmarkStart w:id="0" w:name="_GoBack"/>
      <w:bookmarkEnd w:id="0"/>
    </w:p>
    <w:p w14:paraId="408E7A36" w14:textId="77777777" w:rsidR="002463E2" w:rsidRPr="002463E2" w:rsidRDefault="002463E2" w:rsidP="002463E2">
      <w:pPr>
        <w:rPr>
          <w:sz w:val="14"/>
        </w:rPr>
      </w:pPr>
    </w:p>
    <w:p w14:paraId="34F33C7D" w14:textId="77777777" w:rsidR="002463E2" w:rsidRPr="002463E2" w:rsidRDefault="002463E2" w:rsidP="002463E2">
      <w:pPr>
        <w:rPr>
          <w:sz w:val="14"/>
        </w:rPr>
      </w:pPr>
    </w:p>
    <w:p w14:paraId="72645D33" w14:textId="77777777" w:rsidR="002463E2" w:rsidRPr="002463E2" w:rsidRDefault="002463E2" w:rsidP="002463E2">
      <w:pPr>
        <w:rPr>
          <w:sz w:val="14"/>
        </w:rPr>
      </w:pPr>
    </w:p>
    <w:p w14:paraId="0F586CE9" w14:textId="77777777" w:rsidR="002463E2" w:rsidRPr="002463E2" w:rsidRDefault="002463E2" w:rsidP="002463E2">
      <w:pPr>
        <w:rPr>
          <w:sz w:val="14"/>
        </w:rPr>
      </w:pPr>
    </w:p>
    <w:p w14:paraId="4E56D207" w14:textId="77777777" w:rsidR="002463E2" w:rsidRPr="002463E2" w:rsidRDefault="002463E2" w:rsidP="002463E2">
      <w:pPr>
        <w:rPr>
          <w:sz w:val="14"/>
        </w:rPr>
      </w:pPr>
    </w:p>
    <w:p w14:paraId="73C436E6" w14:textId="77777777" w:rsidR="002463E2" w:rsidRPr="002463E2" w:rsidRDefault="002463E2" w:rsidP="002463E2">
      <w:pPr>
        <w:rPr>
          <w:sz w:val="14"/>
        </w:rPr>
      </w:pPr>
    </w:p>
    <w:p w14:paraId="497B0606" w14:textId="77777777" w:rsidR="002463E2" w:rsidRPr="002463E2" w:rsidRDefault="002463E2" w:rsidP="002463E2">
      <w:pPr>
        <w:rPr>
          <w:sz w:val="14"/>
        </w:rPr>
      </w:pPr>
    </w:p>
    <w:p w14:paraId="0FA2E063" w14:textId="77777777" w:rsidR="002463E2" w:rsidRPr="002463E2" w:rsidRDefault="002463E2" w:rsidP="002463E2">
      <w:pPr>
        <w:rPr>
          <w:sz w:val="14"/>
        </w:rPr>
      </w:pPr>
    </w:p>
    <w:p w14:paraId="7686DF06" w14:textId="77777777" w:rsidR="002463E2" w:rsidRPr="002463E2" w:rsidRDefault="002463E2" w:rsidP="002463E2">
      <w:pPr>
        <w:rPr>
          <w:sz w:val="14"/>
        </w:rPr>
      </w:pPr>
    </w:p>
    <w:p w14:paraId="2F26D7B3" w14:textId="77777777" w:rsidR="002463E2" w:rsidRPr="002463E2" w:rsidRDefault="002463E2" w:rsidP="002463E2">
      <w:pPr>
        <w:rPr>
          <w:sz w:val="14"/>
        </w:rPr>
      </w:pPr>
    </w:p>
    <w:p w14:paraId="50AB804F" w14:textId="08C8F37B" w:rsidR="008F4F2C" w:rsidRDefault="00144730" w:rsidP="005345F3">
      <w:pPr>
        <w:pStyle w:val="Heading1"/>
      </w:pPr>
      <w:bookmarkStart w:id="1" w:name="_Toc205610837"/>
      <w:bookmarkStart w:id="2" w:name="_Toc205990522"/>
      <w:r>
        <w:br w:type="column"/>
      </w:r>
      <w:bookmarkStart w:id="3" w:name="_Toc229043600"/>
      <w:r w:rsidR="00C85A03" w:rsidRPr="00C85A03">
        <w:lastRenderedPageBreak/>
        <w:t>**</w:t>
      </w:r>
      <w:r w:rsidR="00801291">
        <w:t>NC</w:t>
      </w:r>
      <w:r w:rsidR="00E554F8">
        <w:t xml:space="preserve"> </w:t>
      </w:r>
      <w:r w:rsidR="005345F3">
        <w:t>- INNOCENTS</w:t>
      </w:r>
      <w:r w:rsidR="00C85A03" w:rsidRPr="00C85A03">
        <w:t>**</w:t>
      </w:r>
      <w:bookmarkEnd w:id="3"/>
    </w:p>
    <w:p w14:paraId="1D561D3B" w14:textId="0E1247B0" w:rsidR="00EC3722" w:rsidRDefault="00EC3722" w:rsidP="005345F3">
      <w:pPr>
        <w:pStyle w:val="Heading2"/>
      </w:pPr>
      <w:bookmarkStart w:id="4" w:name="_Toc229043601"/>
      <w:r>
        <w:t>NC SHELL – RAWLS F/W</w:t>
      </w:r>
      <w:bookmarkEnd w:id="4"/>
    </w:p>
    <w:p w14:paraId="790C74FD" w14:textId="3C1A7CB3" w:rsidR="005345F3" w:rsidRPr="005345F3" w:rsidRDefault="00C404E3" w:rsidP="005345F3">
      <w:pPr>
        <w:pStyle w:val="Heading3"/>
      </w:pPr>
      <w:bookmarkStart w:id="5" w:name="_Toc229043602"/>
      <w:r>
        <w:t>FRAMEWORK [1/4</w:t>
      </w:r>
      <w:r w:rsidR="005345F3">
        <w:t>]</w:t>
      </w:r>
      <w:bookmarkEnd w:id="5"/>
    </w:p>
    <w:p w14:paraId="5D1E922D" w14:textId="79BA5882" w:rsidR="00EC3722" w:rsidRDefault="00EC3722" w:rsidP="00EC3722">
      <w:pPr>
        <w:pStyle w:val="Heading4"/>
      </w:pPr>
      <w:r>
        <w:t xml:space="preserve">I negate and value justice, since the resolution is a question of assigning appropriate punishment. </w:t>
      </w:r>
    </w:p>
    <w:p w14:paraId="7EE298F9" w14:textId="49C41DB7" w:rsidR="00E554F8" w:rsidRPr="008123EA" w:rsidRDefault="00E554F8" w:rsidP="00E554F8">
      <w:pPr>
        <w:pStyle w:val="Heading4"/>
      </w:pPr>
      <w:r>
        <w:t xml:space="preserve">The function of a legal system is to </w:t>
      </w:r>
      <w:r w:rsidR="00307F22">
        <w:t xml:space="preserve">ensure cooperation amongst the people it brings together. By providing a framework for collaboration and trust, a state creates a space for free action.  </w:t>
      </w:r>
      <w:r>
        <w:t xml:space="preserve"> </w:t>
      </w:r>
    </w:p>
    <w:p w14:paraId="561381D7" w14:textId="77777777" w:rsidR="00E554F8" w:rsidRPr="0064226A" w:rsidRDefault="00E554F8" w:rsidP="0064226A">
      <w:pPr>
        <w:rPr>
          <w:sz w:val="12"/>
        </w:rPr>
      </w:pPr>
      <w:r w:rsidRPr="008123EA">
        <w:rPr>
          <w:rStyle w:val="StyleStyleBold12pt"/>
        </w:rPr>
        <w:t xml:space="preserve">John Rawls </w:t>
      </w:r>
      <w:r w:rsidRPr="008123EA">
        <w:rPr>
          <w:rStyle w:val="StyleStyleBold12pt"/>
          <w:b w:val="0"/>
          <w:sz w:val="14"/>
        </w:rPr>
        <w:t xml:space="preserve">[James Bryant Conant Professor of Philosophy at Harvard University. </w:t>
      </w:r>
      <w:proofErr w:type="gramStart"/>
      <w:r w:rsidRPr="008123EA">
        <w:rPr>
          <w:rStyle w:val="StyleStyleBold12pt"/>
          <w:b w:val="0"/>
          <w:sz w:val="14"/>
        </w:rPr>
        <w:t>A Theory of Justice.</w:t>
      </w:r>
      <w:proofErr w:type="gramEnd"/>
      <w:r w:rsidRPr="008123EA">
        <w:rPr>
          <w:rStyle w:val="StyleStyleBold12pt"/>
          <w:b w:val="0"/>
          <w:sz w:val="14"/>
        </w:rPr>
        <w:t xml:space="preserve"> The Presidents and Fellows of Harvard College. Cambridge, MA. 1971. 233-236]</w:t>
      </w:r>
    </w:p>
    <w:p w14:paraId="6147144C" w14:textId="28352ABA" w:rsidR="00E554F8" w:rsidRPr="0019758E" w:rsidRDefault="00E554F8" w:rsidP="0064226A">
      <w:pPr>
        <w:ind w:left="720"/>
        <w:rPr>
          <w:szCs w:val="10"/>
        </w:rPr>
      </w:pPr>
      <w:r w:rsidRPr="0064226A">
        <w:rPr>
          <w:sz w:val="12"/>
        </w:rPr>
        <w:t xml:space="preserve">I now wish to consider rights of the person as these are protected by the principle of the rule of law.20 </w:t>
      </w:r>
      <w:proofErr w:type="gramStart"/>
      <w:r w:rsidRPr="0064226A">
        <w:rPr>
          <w:sz w:val="12"/>
        </w:rPr>
        <w:t>As</w:t>
      </w:r>
      <w:proofErr w:type="gramEnd"/>
      <w:r w:rsidRPr="0064226A">
        <w:rPr>
          <w:sz w:val="12"/>
        </w:rPr>
        <w:t xml:space="preserve"> before my intention is not only to relate these notions to the principles of justice but to elucidate the sense of the priority of liberty. I have already noted (§10) that the conception of formal justice, the regular and impartial administration [use] of public rules, becomes the rule of law when applied to the legal system. One kind of unjust action is the failure of judges and others [states] in authority to apply the appropriate rule or to interpret it correctly. It is more illuminating in this connection</w:t>
      </w:r>
      <w:r w:rsidRPr="0064226A">
        <w:rPr>
          <w:sz w:val="8"/>
        </w:rPr>
        <w:t xml:space="preserve"> </w:t>
      </w:r>
      <w:r w:rsidRPr="00E554F8">
        <w:rPr>
          <w:sz w:val="12"/>
        </w:rPr>
        <w:t xml:space="preserve">to think not of gross violations exemplified by bribery and corruption, or the abuse of the legal system to punish political enemies, but rather of [for instance] the subtle distortions of prejudice and bias as these effectively [that] discriminate[s] against certain groups in the judicial process. The regular and impartial, and in this sense fair, administration of law we may call "justice as regularity." This is a more suggestive phrase than "formal justice."¶ </w:t>
      </w:r>
      <w:proofErr w:type="gramStart"/>
      <w:r w:rsidRPr="00E554F8">
        <w:rPr>
          <w:sz w:val="12"/>
        </w:rPr>
        <w:t>Now</w:t>
      </w:r>
      <w:proofErr w:type="gramEnd"/>
      <w:r w:rsidRPr="00E554F8">
        <w:rPr>
          <w:sz w:val="12"/>
        </w:rPr>
        <w:t xml:space="preserve"> the rule of law is obviously closely</w:t>
      </w:r>
      <w:r w:rsidRPr="00E554F8">
        <w:rPr>
          <w:sz w:val="10"/>
        </w:rPr>
        <w:t xml:space="preserve"> </w:t>
      </w:r>
      <w:r w:rsidRPr="00D86BB3">
        <w:t>related to liberty. We can see this by considering the notion of a legal system and its intimate connection with the precepts definitive of justice as regularity.</w:t>
      </w:r>
      <w:r w:rsidRPr="001E058B">
        <w:rPr>
          <w:rStyle w:val="StyleBoldUnderline"/>
        </w:rPr>
        <w:t xml:space="preserve"> A legal system is </w:t>
      </w:r>
      <w:proofErr w:type="gramStart"/>
      <w:r w:rsidRPr="001E058B">
        <w:rPr>
          <w:rStyle w:val="StyleBoldUnderline"/>
        </w:rPr>
        <w:t>a[</w:t>
      </w:r>
      <w:proofErr w:type="gramEnd"/>
      <w:r w:rsidRPr="001E058B">
        <w:rPr>
          <w:rStyle w:val="StyleBoldUnderline"/>
        </w:rPr>
        <w:t xml:space="preserve">n] </w:t>
      </w:r>
      <w:r w:rsidRPr="00D86BB3">
        <w:t xml:space="preserve">coercive </w:t>
      </w:r>
      <w:r w:rsidRPr="001E058B">
        <w:rPr>
          <w:rStyle w:val="StyleBoldUnderline"/>
        </w:rPr>
        <w:t xml:space="preserve">order </w:t>
      </w:r>
      <w:r w:rsidRPr="00D86BB3">
        <w:t xml:space="preserve">of public rules </w:t>
      </w:r>
      <w:r w:rsidRPr="001E058B">
        <w:rPr>
          <w:rStyle w:val="StyleBoldUnderline"/>
        </w:rPr>
        <w:t xml:space="preserve">addressed to rational persons </w:t>
      </w:r>
      <w:r w:rsidRPr="00E554F8">
        <w:rPr>
          <w:sz w:val="12"/>
        </w:rPr>
        <w:t>for the purpose of regulating</w:t>
      </w:r>
      <w:r w:rsidRPr="00E554F8">
        <w:rPr>
          <w:rStyle w:val="StyleBoldUnderline"/>
          <w:sz w:val="20"/>
        </w:rPr>
        <w:t xml:space="preserve"> </w:t>
      </w:r>
      <w:r>
        <w:rPr>
          <w:rStyle w:val="StyleBoldUnderline"/>
        </w:rPr>
        <w:t xml:space="preserve">[to regulate] </w:t>
      </w:r>
      <w:r w:rsidRPr="001E058B">
        <w:rPr>
          <w:rStyle w:val="StyleBoldUnderline"/>
        </w:rPr>
        <w:t xml:space="preserve">their conduct and </w:t>
      </w:r>
      <w:r w:rsidRPr="00E554F8">
        <w:rPr>
          <w:sz w:val="12"/>
        </w:rPr>
        <w:t>providing</w:t>
      </w:r>
      <w:r w:rsidRPr="00E554F8">
        <w:rPr>
          <w:rStyle w:val="StyleBoldUnderline"/>
          <w:sz w:val="20"/>
        </w:rPr>
        <w:t xml:space="preserve"> </w:t>
      </w:r>
      <w:r>
        <w:rPr>
          <w:rStyle w:val="StyleBoldUnderline"/>
        </w:rPr>
        <w:t xml:space="preserve">[provide] </w:t>
      </w:r>
      <w:r w:rsidRPr="001E058B">
        <w:rPr>
          <w:rStyle w:val="StyleBoldUnderline"/>
        </w:rPr>
        <w:t xml:space="preserve">the framework for social cooperation. </w:t>
      </w:r>
      <w:r w:rsidRPr="00D86BB3">
        <w:t>When</w:t>
      </w:r>
      <w:r w:rsidRPr="001E058B">
        <w:rPr>
          <w:rStyle w:val="StyleBoldUnderline"/>
        </w:rPr>
        <w:t xml:space="preserve"> these rules </w:t>
      </w:r>
      <w:r w:rsidRPr="00D86BB3">
        <w:t>are just they</w:t>
      </w:r>
      <w:r w:rsidRPr="001E058B">
        <w:rPr>
          <w:rStyle w:val="StyleBoldUnderline"/>
        </w:rPr>
        <w:t xml:space="preserve"> establish a basis for legitimate expectations</w:t>
      </w:r>
      <w:r w:rsidRPr="00D86BB3">
        <w:t>. They constitute grounds</w:t>
      </w:r>
      <w:r w:rsidRPr="001E058B">
        <w:rPr>
          <w:rStyle w:val="StyleBoldUnderline"/>
        </w:rPr>
        <w:t xml:space="preserve"> upon which persons can rely on one another and </w:t>
      </w:r>
      <w:r w:rsidRPr="00042F8D">
        <w:rPr>
          <w:sz w:val="12"/>
        </w:rPr>
        <w:t>rightly</w:t>
      </w:r>
      <w:r w:rsidRPr="00042F8D">
        <w:rPr>
          <w:rStyle w:val="StyleBoldUnderline"/>
          <w:sz w:val="20"/>
        </w:rPr>
        <w:t xml:space="preserve"> </w:t>
      </w:r>
      <w:r w:rsidRPr="001E058B">
        <w:rPr>
          <w:rStyle w:val="StyleBoldUnderline"/>
        </w:rPr>
        <w:t xml:space="preserve">object when </w:t>
      </w:r>
      <w:r w:rsidRPr="00042F8D">
        <w:rPr>
          <w:sz w:val="12"/>
        </w:rPr>
        <w:t>their</w:t>
      </w:r>
      <w:r w:rsidRPr="00042F8D">
        <w:rPr>
          <w:rStyle w:val="StyleBoldUnderline"/>
          <w:sz w:val="20"/>
        </w:rPr>
        <w:t xml:space="preserve"> </w:t>
      </w:r>
      <w:r w:rsidRPr="001E058B">
        <w:rPr>
          <w:rStyle w:val="StyleBoldUnderline"/>
        </w:rPr>
        <w:t xml:space="preserve">expectations are not fulfilled. </w:t>
      </w:r>
      <w:r w:rsidRPr="00E554F8">
        <w:rPr>
          <w:rStyle w:val="StyleBoldUnderline"/>
        </w:rPr>
        <w:t xml:space="preserve">If the bases of these claims are unsure, so are </w:t>
      </w:r>
      <w:r w:rsidRPr="00E554F8">
        <w:rPr>
          <w:sz w:val="12"/>
        </w:rPr>
        <w:t>the boundaries of</w:t>
      </w:r>
      <w:r w:rsidRPr="00E554F8">
        <w:rPr>
          <w:rStyle w:val="StyleBoldUnderline"/>
          <w:sz w:val="20"/>
        </w:rPr>
        <w:t xml:space="preserve"> </w:t>
      </w:r>
      <w:r w:rsidRPr="00E554F8">
        <w:rPr>
          <w:rStyle w:val="StyleBoldUnderline"/>
        </w:rPr>
        <w:t xml:space="preserve">men's liberties. </w:t>
      </w:r>
      <w:r w:rsidRPr="00E554F8">
        <w:rPr>
          <w:sz w:val="12"/>
        </w:rPr>
        <w:t>Of course, other rules share many of these features. Rules of games and of private associations are likewise addressed to rational persons¶ in order to give shape to their activities.</w:t>
      </w:r>
      <w:r w:rsidRPr="00E554F8">
        <w:rPr>
          <w:rStyle w:val="StyleBoldUnderline"/>
          <w:sz w:val="20"/>
        </w:rPr>
        <w:t xml:space="preserve"> </w:t>
      </w:r>
      <w:r w:rsidRPr="00E554F8">
        <w:rPr>
          <w:rStyle w:val="StyleBoldUnderline"/>
        </w:rPr>
        <w:t xml:space="preserve">Given that these rules are fair </w:t>
      </w:r>
      <w:r w:rsidRPr="00E554F8">
        <w:rPr>
          <w:sz w:val="12"/>
        </w:rPr>
        <w:t>or just, then</w:t>
      </w:r>
      <w:r w:rsidRPr="00E554F8">
        <w:rPr>
          <w:rStyle w:val="StyleBoldUnderline"/>
          <w:sz w:val="20"/>
        </w:rPr>
        <w:t xml:space="preserve"> </w:t>
      </w:r>
      <w:r w:rsidRPr="00E554F8">
        <w:rPr>
          <w:rStyle w:val="StyleBoldUnderline"/>
        </w:rPr>
        <w:t xml:space="preserve">[and] </w:t>
      </w:r>
      <w:r w:rsidRPr="00E554F8">
        <w:rPr>
          <w:sz w:val="12"/>
        </w:rPr>
        <w:t>once men</w:t>
      </w:r>
      <w:r w:rsidRPr="00E554F8">
        <w:rPr>
          <w:rStyle w:val="StyleBoldUnderline"/>
          <w:sz w:val="20"/>
        </w:rPr>
        <w:t xml:space="preserve"> </w:t>
      </w:r>
      <w:r>
        <w:rPr>
          <w:rStyle w:val="StyleBoldUnderline"/>
        </w:rPr>
        <w:t xml:space="preserve">[people] </w:t>
      </w:r>
      <w:r w:rsidRPr="00E554F8">
        <w:rPr>
          <w:rStyle w:val="StyleBoldUnderline"/>
        </w:rPr>
        <w:t xml:space="preserve">have entered into these arrangements </w:t>
      </w:r>
      <w:r w:rsidRPr="00E554F8">
        <w:rPr>
          <w:sz w:val="12"/>
        </w:rPr>
        <w:t>and accepted the benefits that result,</w:t>
      </w:r>
      <w:r w:rsidRPr="00E554F8">
        <w:rPr>
          <w:rStyle w:val="StyleBoldUnderline"/>
          <w:sz w:val="20"/>
        </w:rPr>
        <w:t xml:space="preserve"> </w:t>
      </w:r>
      <w:r w:rsidRPr="00E554F8">
        <w:rPr>
          <w:rStyle w:val="StyleBoldUnderline"/>
        </w:rPr>
        <w:t xml:space="preserve">the </w:t>
      </w:r>
      <w:proofErr w:type="gramStart"/>
      <w:r w:rsidRPr="00E554F8">
        <w:rPr>
          <w:rStyle w:val="StyleBoldUnderline"/>
        </w:rPr>
        <w:t xml:space="preserve">obligations which </w:t>
      </w:r>
      <w:r w:rsidRPr="00E554F8">
        <w:rPr>
          <w:sz w:val="12"/>
        </w:rPr>
        <w:t>thereby</w:t>
      </w:r>
      <w:r w:rsidRPr="00E554F8">
        <w:rPr>
          <w:rStyle w:val="StyleBoldUnderline"/>
          <w:sz w:val="20"/>
        </w:rPr>
        <w:t xml:space="preserve"> </w:t>
      </w:r>
      <w:r w:rsidRPr="00E554F8">
        <w:rPr>
          <w:rStyle w:val="StyleBoldUnderline"/>
        </w:rPr>
        <w:t>arise</w:t>
      </w:r>
      <w:proofErr w:type="gramEnd"/>
      <w:r w:rsidRPr="00E554F8">
        <w:rPr>
          <w:rStyle w:val="StyleBoldUnderline"/>
        </w:rPr>
        <w:t xml:space="preserve"> constitute </w:t>
      </w:r>
      <w:r w:rsidRPr="00E554F8">
        <w:rPr>
          <w:sz w:val="12"/>
        </w:rPr>
        <w:t>a basis for</w:t>
      </w:r>
      <w:r w:rsidRPr="00E554F8">
        <w:rPr>
          <w:rStyle w:val="StyleBoldUnderline"/>
          <w:sz w:val="20"/>
        </w:rPr>
        <w:t xml:space="preserve"> </w:t>
      </w:r>
      <w:r w:rsidRPr="00E554F8">
        <w:rPr>
          <w:rStyle w:val="StyleBoldUnderline"/>
        </w:rPr>
        <w:t xml:space="preserve">legitimate expectations. What </w:t>
      </w:r>
      <w:proofErr w:type="gramStart"/>
      <w:r w:rsidRPr="00E554F8">
        <w:rPr>
          <w:rStyle w:val="StyleBoldUnderline"/>
        </w:rPr>
        <w:t>distinguishes</w:t>
      </w:r>
      <w:proofErr w:type="gramEnd"/>
      <w:r w:rsidRPr="00E554F8">
        <w:rPr>
          <w:rStyle w:val="StyleBoldUnderline"/>
        </w:rPr>
        <w:t xml:space="preserve"> a legal system is </w:t>
      </w:r>
      <w:r w:rsidRPr="00E554F8">
        <w:rPr>
          <w:sz w:val="12"/>
        </w:rPr>
        <w:t xml:space="preserve">its comprehensive scope and its regulative powers with respect to other associations. The constitutional agencies that it defines generally have the exclusive legal right to at least the more extreme forms of coercion. The kinds of duress that private associations can employ are strictly limited. Moreover, the legal order [and that it] exercises a final authority over a certain well-defined territory. </w:t>
      </w:r>
      <w:proofErr w:type="gramStart"/>
      <w:r w:rsidRPr="00E554F8">
        <w:rPr>
          <w:sz w:val="12"/>
        </w:rPr>
        <w:t>It is also marked by the wide range of the activities it regulates and the fundamental nature of the interests it is designed to secure</w:t>
      </w:r>
      <w:proofErr w:type="gramEnd"/>
      <w:r w:rsidRPr="00E554F8">
        <w:rPr>
          <w:sz w:val="12"/>
        </w:rPr>
        <w:t>. These features simply reflect the fact that</w:t>
      </w:r>
      <w:r w:rsidRPr="00E554F8">
        <w:rPr>
          <w:rStyle w:val="StyleBoldUnderline"/>
          <w:sz w:val="20"/>
        </w:rPr>
        <w:t xml:space="preserve"> </w:t>
      </w:r>
      <w:r w:rsidRPr="00E554F8">
        <w:rPr>
          <w:rStyle w:val="StyleBoldUnderline"/>
        </w:rPr>
        <w:t xml:space="preserve">the law defines the basic structure within which </w:t>
      </w:r>
      <w:r w:rsidRPr="00E554F8">
        <w:rPr>
          <w:sz w:val="12"/>
        </w:rPr>
        <w:t>the pursuit of</w:t>
      </w:r>
      <w:r w:rsidRPr="00E554F8">
        <w:rPr>
          <w:rStyle w:val="StyleBoldUnderline"/>
        </w:rPr>
        <w:t xml:space="preserve"> all other activities </w:t>
      </w:r>
      <w:r w:rsidRPr="00E554F8">
        <w:rPr>
          <w:sz w:val="12"/>
        </w:rPr>
        <w:t>takes</w:t>
      </w:r>
      <w:r w:rsidRPr="00E554F8">
        <w:rPr>
          <w:rStyle w:val="StyleBoldUnderline"/>
          <w:sz w:val="20"/>
        </w:rPr>
        <w:t xml:space="preserve"> </w:t>
      </w:r>
      <w:r>
        <w:rPr>
          <w:rStyle w:val="StyleBoldUnderline"/>
        </w:rPr>
        <w:t xml:space="preserve">[take] </w:t>
      </w:r>
      <w:r w:rsidRPr="00E554F8">
        <w:rPr>
          <w:rStyle w:val="StyleBoldUnderline"/>
        </w:rPr>
        <w:t>place</w:t>
      </w:r>
      <w:proofErr w:type="gramStart"/>
      <w:r w:rsidRPr="00E554F8">
        <w:rPr>
          <w:sz w:val="12"/>
        </w:rPr>
        <w:t>.¶</w:t>
      </w:r>
      <w:proofErr w:type="gramEnd"/>
      <w:r w:rsidRPr="00E554F8">
        <w:rPr>
          <w:sz w:val="12"/>
        </w:rPr>
        <w:t xml:space="preserve"> Given that the legal order is a system of public rules addressed to rational persons, we can account for the precepts of justice associated with the rule of law. These precepts are those that would be followed by any system of </w:t>
      </w:r>
      <w:proofErr w:type="gramStart"/>
      <w:r w:rsidRPr="00E554F8">
        <w:rPr>
          <w:sz w:val="12"/>
        </w:rPr>
        <w:t>rules which</w:t>
      </w:r>
      <w:proofErr w:type="gramEnd"/>
      <w:r w:rsidRPr="00E554F8">
        <w:rPr>
          <w:sz w:val="12"/>
        </w:rPr>
        <w:t xml:space="preserve"> perfectly embodied the idea¶ of a legal system. This is not, of course, to say that existing laws¶ necessarily satisfy these precepts in all cases. Rather, these maxims follow from </w:t>
      </w:r>
      <w:r w:rsidRPr="006F3505">
        <w:rPr>
          <w:sz w:val="12"/>
        </w:rPr>
        <w:t>an ideal notion which laws are expected to approximate, at least for the most part. If deviations from justice as regularity are too pervasive, a serious question may arise whether a system of law exists as opposed to a collection of particular orders designed to advance the interests of a dictator or the ideal of a benevolent despot. Often there is no clear answer to this question. The point of thinking of a legal order as a system of public rules is that it enables us to derive[s] the precepts associated with the principle of legality. Moreover, we can say that, other things equal, one legal order is more [just] justly administered than another if it more perfectly [better] fulfills the precepts of the rule of law. It will provide[s] a more secure basis for liberty and a more effective means for organizing cooperative schemes. Yet [since] these precepts guarantee only the impartial and regular administration of rules, whatever these are, they are compatible with injustice. They impose rather weak constraints on the basic structure, but ones that are not by any means negligible</w:t>
      </w:r>
      <w:proofErr w:type="gramStart"/>
      <w:r w:rsidRPr="006F3505">
        <w:rPr>
          <w:sz w:val="12"/>
        </w:rPr>
        <w:t>.¶</w:t>
      </w:r>
      <w:proofErr w:type="gramEnd"/>
      <w:r w:rsidRPr="006F3505">
        <w:rPr>
          <w:sz w:val="12"/>
          <w:szCs w:val="10"/>
        </w:rPr>
        <w:t xml:space="preserve"> </w:t>
      </w:r>
    </w:p>
    <w:p w14:paraId="25F4A975" w14:textId="4F838EA3" w:rsidR="005345F3" w:rsidRDefault="00607494" w:rsidP="005345F3">
      <w:pPr>
        <w:pStyle w:val="Heading3"/>
      </w:pPr>
      <w:bookmarkStart w:id="6" w:name="_Toc229043603"/>
      <w:proofErr w:type="gramStart"/>
      <w:r>
        <w:rPr>
          <w:caps w:val="0"/>
        </w:rPr>
        <w:t>FRAMEWORK[</w:t>
      </w:r>
      <w:proofErr w:type="gramEnd"/>
      <w:r>
        <w:rPr>
          <w:caps w:val="0"/>
        </w:rPr>
        <w:t>2/4]</w:t>
      </w:r>
      <w:bookmarkEnd w:id="6"/>
    </w:p>
    <w:p w14:paraId="1E8B74F1" w14:textId="7BDF25A3" w:rsidR="00E325E2" w:rsidRPr="00EC2074" w:rsidRDefault="00307F22" w:rsidP="00E325E2">
      <w:pPr>
        <w:pStyle w:val="Heading4"/>
      </w:pPr>
      <w:r>
        <w:t xml:space="preserve">To ensure that people can rely on the state as an institution to promote social cooperation, it must consistently and fairly </w:t>
      </w:r>
      <w:r w:rsidR="0044271F">
        <w:t xml:space="preserve">apply laws to promote legitimate expectations. </w:t>
      </w:r>
    </w:p>
    <w:p w14:paraId="6712159E" w14:textId="77777777" w:rsidR="00E325E2" w:rsidRPr="00524CEF" w:rsidRDefault="00E325E2" w:rsidP="00E325E2">
      <w:pPr>
        <w:rPr>
          <w:rStyle w:val="StyleStyleBold12pt"/>
          <w:b w:val="0"/>
        </w:rPr>
      </w:pPr>
      <w:proofErr w:type="spellStart"/>
      <w:r>
        <w:rPr>
          <w:rStyle w:val="StyleStyleBold12pt"/>
        </w:rPr>
        <w:t>Soren</w:t>
      </w:r>
      <w:proofErr w:type="spellEnd"/>
      <w:r>
        <w:rPr>
          <w:rStyle w:val="StyleStyleBold12pt"/>
        </w:rPr>
        <w:t xml:space="preserve"> Schonberg. </w:t>
      </w:r>
      <w:r w:rsidRPr="00524CEF">
        <w:rPr>
          <w:rStyle w:val="StyleStyleBold12pt"/>
          <w:b w:val="0"/>
        </w:rPr>
        <w:t xml:space="preserve">[“Legitimate Expectations in </w:t>
      </w:r>
      <w:proofErr w:type="spellStart"/>
      <w:r w:rsidRPr="00524CEF">
        <w:rPr>
          <w:rStyle w:val="StyleStyleBold12pt"/>
          <w:b w:val="0"/>
        </w:rPr>
        <w:t>Adminstrative</w:t>
      </w:r>
      <w:proofErr w:type="spellEnd"/>
      <w:r w:rsidRPr="00524CEF">
        <w:rPr>
          <w:rStyle w:val="StyleStyleBold12pt"/>
          <w:b w:val="0"/>
        </w:rPr>
        <w:t xml:space="preserve"> Law.” Oxford University Press, Nov 23 2000.]</w:t>
      </w:r>
      <w:r>
        <w:rPr>
          <w:rStyle w:val="StyleStyleBold12pt"/>
          <w:b w:val="0"/>
        </w:rPr>
        <w:t xml:space="preserve"> AT</w:t>
      </w:r>
    </w:p>
    <w:p w14:paraId="4927FFC1" w14:textId="1A7BCBAC" w:rsidR="00E325E2" w:rsidRPr="00E325E2" w:rsidRDefault="00E325E2" w:rsidP="00E325E2">
      <w:pPr>
        <w:ind w:left="720"/>
        <w:rPr>
          <w:sz w:val="12"/>
        </w:rPr>
      </w:pPr>
      <w:r w:rsidRPr="00817014">
        <w:rPr>
          <w:rStyle w:val="StyleBoldUnderline"/>
          <w:b w:val="0"/>
          <w:sz w:val="12"/>
          <w:u w:val="none"/>
        </w:rPr>
        <w:t xml:space="preserve">Proponents of this theory, inﬂuential both in Britain," on the Continent,” and in the EC context,“ see </w:t>
      </w:r>
      <w:r w:rsidRPr="00E325E2">
        <w:rPr>
          <w:sz w:val="12"/>
        </w:rPr>
        <w:t xml:space="preserve">the principle of legitimate expectations [is] as one aspect of the Rule of Law. Like the reliance theory, the Rule of Law theory proceeds from autonomy” For individuals </w:t>
      </w:r>
      <w:r w:rsidRPr="00817014">
        <w:rPr>
          <w:rStyle w:val="StyleBoldUnderline"/>
          <w:b w:val="0"/>
          <w:sz w:val="12"/>
          <w:u w:val="none"/>
        </w:rPr>
        <w:t xml:space="preserve">to be autonomous they must, at least, be able to plan ahead and therefore </w:t>
      </w:r>
      <w:proofErr w:type="spellStart"/>
      <w:r w:rsidRPr="00817014">
        <w:rPr>
          <w:rStyle w:val="StyleBoldUnderline"/>
          <w:b w:val="0"/>
          <w:sz w:val="12"/>
          <w:u w:val="none"/>
        </w:rPr>
        <w:t>ﬁomesee</w:t>
      </w:r>
      <w:proofErr w:type="spellEnd"/>
      <w:r w:rsidRPr="00817014">
        <w:rPr>
          <w:rStyle w:val="StyleBoldUnderline"/>
          <w:b w:val="0"/>
          <w:sz w:val="12"/>
          <w:u w:val="none"/>
        </w:rPr>
        <w:t xml:space="preserve"> with some degree of certainty the </w:t>
      </w:r>
      <w:proofErr w:type="spellStart"/>
      <w:r w:rsidRPr="00817014">
        <w:rPr>
          <w:rStyle w:val="StyleBoldUnderline"/>
          <w:b w:val="0"/>
          <w:sz w:val="12"/>
          <w:u w:val="none"/>
        </w:rPr>
        <w:t>conse</w:t>
      </w:r>
      <w:proofErr w:type="spellEnd"/>
      <w:r w:rsidRPr="00E36D62">
        <w:rPr>
          <w:rStyle w:val="StyleBoldUnderline"/>
          <w:b w:val="0"/>
          <w:sz w:val="12"/>
          <w:szCs w:val="12"/>
          <w:u w:val="none"/>
        </w:rPr>
        <w:t xml:space="preserve">- </w:t>
      </w:r>
      <w:proofErr w:type="spellStart"/>
      <w:r w:rsidRPr="00E36D62">
        <w:rPr>
          <w:rStyle w:val="StyleBoldUnderline"/>
          <w:b w:val="0"/>
          <w:sz w:val="12"/>
          <w:szCs w:val="12"/>
          <w:u w:val="none"/>
        </w:rPr>
        <w:t>quences</w:t>
      </w:r>
      <w:proofErr w:type="spellEnd"/>
      <w:r w:rsidRPr="00E36D62">
        <w:rPr>
          <w:rStyle w:val="StyleBoldUnderline"/>
          <w:b w:val="0"/>
          <w:sz w:val="12"/>
          <w:szCs w:val="12"/>
          <w:u w:val="none"/>
        </w:rPr>
        <w:t xml:space="preserve"> of their actions.” Laws, and the actions of those who apply them, are therefore subject to a requirement of predictability</w:t>
      </w:r>
      <w:r w:rsidRPr="00EB1EB3">
        <w:rPr>
          <w:rStyle w:val="StyleBoldUnderline"/>
        </w:rPr>
        <w:t xml:space="preserve"> </w:t>
      </w:r>
      <w:r w:rsidRPr="00817014">
        <w:rPr>
          <w:rStyle w:val="StyleBoldUnderline"/>
          <w:b w:val="0"/>
          <w:sz w:val="12"/>
          <w:u w:val="none"/>
        </w:rPr>
        <w:t xml:space="preserve">and certainty.“ From an eco- </w:t>
      </w:r>
      <w:proofErr w:type="spellStart"/>
      <w:r w:rsidRPr="00817014">
        <w:rPr>
          <w:rStyle w:val="StyleBoldUnderline"/>
          <w:b w:val="0"/>
          <w:sz w:val="12"/>
          <w:u w:val="none"/>
        </w:rPr>
        <w:t>nomic</w:t>
      </w:r>
      <w:proofErr w:type="spellEnd"/>
      <w:r w:rsidRPr="00817014">
        <w:rPr>
          <w:rStyle w:val="StyleBoldUnderline"/>
          <w:b w:val="0"/>
          <w:sz w:val="12"/>
          <w:u w:val="none"/>
        </w:rPr>
        <w:t xml:space="preserve"> perspective, </w:t>
      </w:r>
      <w:r w:rsidRPr="00EB1EB3">
        <w:rPr>
          <w:rStyle w:val="StyleBoldUnderline"/>
        </w:rPr>
        <w:t>legal certainty is</w:t>
      </w:r>
      <w:r w:rsidRPr="00817014">
        <w:rPr>
          <w:rStyle w:val="StyleBoldUnderline"/>
          <w:b w:val="0"/>
          <w:sz w:val="12"/>
          <w:u w:val="none"/>
        </w:rPr>
        <w:t xml:space="preserve">, as Max Weber has shown, </w:t>
      </w:r>
      <w:r w:rsidRPr="00EB1EB3">
        <w:rPr>
          <w:rStyle w:val="StyleBoldUnderline"/>
        </w:rPr>
        <w:t xml:space="preserve">a prerequisite for </w:t>
      </w:r>
      <w:r w:rsidRPr="00817014">
        <w:rPr>
          <w:rStyle w:val="StyleBoldUnderline"/>
          <w:b w:val="0"/>
          <w:sz w:val="12"/>
          <w:u w:val="none"/>
        </w:rPr>
        <w:t xml:space="preserve">rational enterprise in a capitalist economy.“ Economic activity, which is an important aspect of </w:t>
      </w:r>
      <w:r w:rsidRPr="00EB1EB3">
        <w:rPr>
          <w:rStyle w:val="StyleBoldUnderline"/>
        </w:rPr>
        <w:t>autonomous decision-making</w:t>
      </w:r>
      <w:r w:rsidRPr="00E325E2">
        <w:rPr>
          <w:sz w:val="12"/>
        </w:rPr>
        <w:t xml:space="preserve">, [which] can only be carried out if economic operators ‘can rely on </w:t>
      </w:r>
      <w:r w:rsidRPr="002631E8">
        <w:rPr>
          <w:sz w:val="12"/>
        </w:rPr>
        <w:t>something”</w:t>
      </w:r>
      <w:r w:rsidRPr="002631E8">
        <w:rPr>
          <w:rStyle w:val="StyleBoldUnderline"/>
          <w:sz w:val="20"/>
        </w:rPr>
        <w:t xml:space="preserve"> </w:t>
      </w:r>
      <w:r w:rsidRPr="00EB1EB3">
        <w:rPr>
          <w:rStyle w:val="StyleBoldUnderline"/>
        </w:rPr>
        <w:t xml:space="preserve">In a rapidly changing </w:t>
      </w:r>
      <w:r w:rsidRPr="00817014">
        <w:rPr>
          <w:rStyle w:val="StyleBoldUnderline"/>
          <w:b w:val="0"/>
          <w:sz w:val="12"/>
          <w:u w:val="none"/>
        </w:rPr>
        <w:t xml:space="preserve">and increasingly uncertain </w:t>
      </w:r>
      <w:r w:rsidRPr="00EB1EB3">
        <w:rPr>
          <w:rStyle w:val="StyleBoldUnderline"/>
        </w:rPr>
        <w:t>world</w:t>
      </w:r>
      <w:r w:rsidRPr="00834513">
        <w:rPr>
          <w:sz w:val="12"/>
        </w:rPr>
        <w:t>, law is something that</w:t>
      </w:r>
      <w:r w:rsidRPr="00EB1EB3">
        <w:rPr>
          <w:rStyle w:val="StyleBoldUnderline"/>
        </w:rPr>
        <w:t xml:space="preserve"> operators should </w:t>
      </w:r>
      <w:r w:rsidRPr="00E325E2">
        <w:rPr>
          <w:rStyle w:val="StyleBoldUnderline"/>
        </w:rPr>
        <w:t>be able to</w:t>
      </w:r>
      <w:r w:rsidRPr="00817014">
        <w:rPr>
          <w:rStyle w:val="StyleBoldUnderline"/>
          <w:b w:val="0"/>
          <w:sz w:val="12"/>
          <w:u w:val="none"/>
        </w:rPr>
        <w:t xml:space="preserve">, and to a large </w:t>
      </w:r>
      <w:proofErr w:type="spellStart"/>
      <w:r w:rsidRPr="00817014">
        <w:rPr>
          <w:rStyle w:val="StyleBoldUnderline"/>
          <w:b w:val="0"/>
          <w:sz w:val="12"/>
          <w:u w:val="none"/>
        </w:rPr>
        <w:t>exuent</w:t>
      </w:r>
      <w:proofErr w:type="spellEnd"/>
      <w:r w:rsidRPr="00817014">
        <w:rPr>
          <w:rStyle w:val="StyleBoldUnderline"/>
          <w:b w:val="0"/>
          <w:sz w:val="12"/>
          <w:u w:val="none"/>
        </w:rPr>
        <w:t xml:space="preserve"> do, </w:t>
      </w:r>
      <w:r w:rsidRPr="00EB1EB3">
        <w:rPr>
          <w:rStyle w:val="StyleBoldUnderline"/>
        </w:rPr>
        <w:t>rely on</w:t>
      </w:r>
      <w:r w:rsidR="00834513">
        <w:rPr>
          <w:rStyle w:val="StyleBoldUnderline"/>
        </w:rPr>
        <w:t xml:space="preserve"> [law]</w:t>
      </w:r>
      <w:r w:rsidRPr="00EB1EB3">
        <w:rPr>
          <w:rStyle w:val="StyleBoldUnderline"/>
        </w:rPr>
        <w:t xml:space="preserve">.” </w:t>
      </w:r>
      <w:r w:rsidRPr="00817014">
        <w:rPr>
          <w:rStyle w:val="StyleBoldUnderline"/>
          <w:b w:val="0"/>
          <w:sz w:val="12"/>
          <w:u w:val="none"/>
        </w:rPr>
        <w:t xml:space="preserve">In administrative law, </w:t>
      </w:r>
      <w:r w:rsidRPr="00EB1EB3">
        <w:rPr>
          <w:rStyle w:val="StyleBoldUnderline"/>
        </w:rPr>
        <w:t xml:space="preserve">the importance </w:t>
      </w:r>
      <w:r w:rsidRPr="002631E8">
        <w:rPr>
          <w:sz w:val="12"/>
        </w:rPr>
        <w:t>of certainty</w:t>
      </w:r>
      <w:r w:rsidRPr="002631E8">
        <w:rPr>
          <w:rStyle w:val="StyleBoldUnderline"/>
          <w:sz w:val="20"/>
        </w:rPr>
        <w:t xml:space="preserve"> </w:t>
      </w:r>
      <w:r w:rsidRPr="00EB1EB3">
        <w:rPr>
          <w:rStyle w:val="StyleBoldUnderline"/>
        </w:rPr>
        <w:t xml:space="preserve">is increased by </w:t>
      </w:r>
      <w:r w:rsidRPr="00817014">
        <w:rPr>
          <w:rStyle w:val="StyleBoldUnderline"/>
          <w:b w:val="0"/>
          <w:sz w:val="12"/>
          <w:u w:val="none"/>
        </w:rPr>
        <w:t xml:space="preserve">wide- ranging discretionary </w:t>
      </w:r>
      <w:r w:rsidRPr="00EB1EB3">
        <w:rPr>
          <w:rStyle w:val="StyleBoldUnderline"/>
        </w:rPr>
        <w:t>power</w:t>
      </w:r>
      <w:r w:rsidRPr="00817014">
        <w:rPr>
          <w:rStyle w:val="StyleBoldUnderline"/>
          <w:b w:val="0"/>
          <w:sz w:val="12"/>
          <w:u w:val="none"/>
        </w:rPr>
        <w:t xml:space="preserve">s </w:t>
      </w:r>
      <w:r w:rsidRPr="00EB1EB3">
        <w:rPr>
          <w:rStyle w:val="StyleBoldUnderline"/>
        </w:rPr>
        <w:t xml:space="preserve">being vested in public authorities.” Individuals cannot </w:t>
      </w:r>
      <w:r w:rsidRPr="00817014">
        <w:rPr>
          <w:rStyle w:val="StyleBoldUnderline"/>
          <w:b w:val="0"/>
          <w:sz w:val="12"/>
          <w:u w:val="none"/>
        </w:rPr>
        <w:t xml:space="preserve">easily </w:t>
      </w:r>
      <w:r w:rsidRPr="00EB1EB3">
        <w:rPr>
          <w:rStyle w:val="StyleBoldUnderline"/>
        </w:rPr>
        <w:t xml:space="preserve">predict how </w:t>
      </w:r>
      <w:r w:rsidRPr="00307F22">
        <w:rPr>
          <w:sz w:val="12"/>
        </w:rPr>
        <w:t>discretionary</w:t>
      </w:r>
      <w:r w:rsidRPr="00307F22">
        <w:rPr>
          <w:rStyle w:val="StyleBoldUnderline"/>
          <w:sz w:val="20"/>
        </w:rPr>
        <w:t xml:space="preserve"> </w:t>
      </w:r>
      <w:r w:rsidRPr="00EB1EB3">
        <w:rPr>
          <w:rStyle w:val="StyleBoldUnderline"/>
        </w:rPr>
        <w:t xml:space="preserve">powers will be exercised because </w:t>
      </w:r>
      <w:r w:rsidRPr="00307F22">
        <w:rPr>
          <w:sz w:val="12"/>
        </w:rPr>
        <w:t>the provisions conferring</w:t>
      </w:r>
      <w:r w:rsidRPr="00307F22">
        <w:rPr>
          <w:rStyle w:val="StyleBoldUnderline"/>
          <w:sz w:val="20"/>
        </w:rPr>
        <w:t xml:space="preserve"> </w:t>
      </w:r>
      <w:r w:rsidRPr="00EB1EB3">
        <w:rPr>
          <w:rStyle w:val="StyleBoldUnderline"/>
        </w:rPr>
        <w:t xml:space="preserve">such powers are </w:t>
      </w:r>
      <w:r w:rsidRPr="00817014">
        <w:rPr>
          <w:rStyle w:val="StyleBoldUnderline"/>
          <w:b w:val="0"/>
          <w:sz w:val="12"/>
          <w:u w:val="none"/>
        </w:rPr>
        <w:t xml:space="preserve">linguistically </w:t>
      </w:r>
      <w:r w:rsidRPr="00EB1EB3">
        <w:rPr>
          <w:rStyle w:val="StyleBoldUnderline"/>
        </w:rPr>
        <w:t xml:space="preserve">indeterminate </w:t>
      </w:r>
      <w:r w:rsidRPr="00EC2074">
        <w:rPr>
          <w:sz w:val="12"/>
        </w:rPr>
        <w:t xml:space="preserve">and because informal working rules and other constraints, of which individuals are not nor- </w:t>
      </w:r>
      <w:proofErr w:type="spellStart"/>
      <w:r w:rsidRPr="00EC2074">
        <w:rPr>
          <w:sz w:val="12"/>
        </w:rPr>
        <w:t>mally</w:t>
      </w:r>
      <w:proofErr w:type="spellEnd"/>
      <w:r w:rsidRPr="00EC2074">
        <w:rPr>
          <w:sz w:val="12"/>
        </w:rPr>
        <w:t xml:space="preserve"> aware, affect their exercise in practice.” Representations may create expectations as to the manner of, or criteria for, their exercise.</w:t>
      </w:r>
      <w:r w:rsidRPr="00EC2074">
        <w:rPr>
          <w:rStyle w:val="StyleBoldUnderline"/>
          <w:b w:val="0"/>
          <w:sz w:val="8"/>
          <w:u w:val="none"/>
        </w:rPr>
        <w:t xml:space="preserve"> </w:t>
      </w:r>
      <w:r w:rsidRPr="00EB1EB3">
        <w:rPr>
          <w:rStyle w:val="StyleBoldUnderline"/>
        </w:rPr>
        <w:t xml:space="preserve">Respect for </w:t>
      </w:r>
      <w:r w:rsidRPr="00817014">
        <w:rPr>
          <w:rStyle w:val="StyleBoldUnderline"/>
          <w:b w:val="0"/>
          <w:sz w:val="12"/>
          <w:u w:val="none"/>
        </w:rPr>
        <w:t xml:space="preserve">these </w:t>
      </w:r>
      <w:r w:rsidRPr="00EB1EB3">
        <w:rPr>
          <w:rStyle w:val="StyleBoldUnderline"/>
        </w:rPr>
        <w:t xml:space="preserve">expectations </w:t>
      </w:r>
      <w:r w:rsidRPr="00817014">
        <w:rPr>
          <w:rStyle w:val="StyleBoldUnderline"/>
          <w:b w:val="0"/>
          <w:sz w:val="12"/>
          <w:u w:val="none"/>
        </w:rPr>
        <w:t xml:space="preserve">therefore </w:t>
      </w:r>
      <w:r w:rsidRPr="00EB1EB3">
        <w:rPr>
          <w:rStyle w:val="StyleBoldUnderline"/>
        </w:rPr>
        <w:t xml:space="preserve">makes the exercise of discretion more predictable. </w:t>
      </w:r>
      <w:r w:rsidRPr="00817014">
        <w:rPr>
          <w:rStyle w:val="StyleBoldUnderline"/>
          <w:b w:val="0"/>
          <w:sz w:val="12"/>
          <w:u w:val="none"/>
        </w:rPr>
        <w:t xml:space="preserve">However, the importance of the Rule of Law does not stop here. A number of more detailed requirements of the Rule of Law have been derived, most clearly by Joseph </w:t>
      </w:r>
      <w:proofErr w:type="spellStart"/>
      <w:r w:rsidRPr="00817014">
        <w:rPr>
          <w:rStyle w:val="StyleBoldUnderline"/>
          <w:b w:val="0"/>
          <w:sz w:val="12"/>
          <w:u w:val="none"/>
        </w:rPr>
        <w:t>Raz</w:t>
      </w:r>
      <w:proofErr w:type="spellEnd"/>
      <w:r w:rsidRPr="00817014">
        <w:rPr>
          <w:rStyle w:val="StyleBoldUnderline"/>
          <w:b w:val="0"/>
          <w:sz w:val="12"/>
          <w:u w:val="none"/>
        </w:rPr>
        <w:t xml:space="preserve">, from the basic requirements of predictability and certainty.” These requirements have implications for legislators, judges and administrators alike.“ Two of them are of particular importance for our </w:t>
      </w:r>
      <w:r w:rsidRPr="00E325E2">
        <w:rPr>
          <w:sz w:val="12"/>
        </w:rPr>
        <w:t>purposes. First, the Rule of Law presupposes formal equality“ That is</w:t>
      </w:r>
      <w:r w:rsidRPr="00817014">
        <w:rPr>
          <w:rStyle w:val="StyleBoldUnderline"/>
          <w:b w:val="0"/>
          <w:sz w:val="12"/>
          <w:u w:val="none"/>
        </w:rPr>
        <w:t xml:space="preserve">, </w:t>
      </w:r>
      <w:r>
        <w:rPr>
          <w:rStyle w:val="StyleBoldUnderline"/>
        </w:rPr>
        <w:t>[thus] l</w:t>
      </w:r>
      <w:r w:rsidRPr="00EB1EB3">
        <w:rPr>
          <w:rStyle w:val="StyleBoldUnderline"/>
        </w:rPr>
        <w:t xml:space="preserve">ike cases must be treated alike by the </w:t>
      </w:r>
      <w:r w:rsidRPr="00817014">
        <w:rPr>
          <w:rStyle w:val="StyleBoldUnderline"/>
          <w:b w:val="0"/>
          <w:sz w:val="12"/>
          <w:u w:val="none"/>
        </w:rPr>
        <w:t xml:space="preserve">correct and </w:t>
      </w:r>
      <w:r w:rsidRPr="00EB1EB3">
        <w:rPr>
          <w:rStyle w:val="StyleBoldUnderline"/>
        </w:rPr>
        <w:t xml:space="preserve">consistent application of law. </w:t>
      </w:r>
      <w:r w:rsidR="00282CEF">
        <w:rPr>
          <w:rStyle w:val="StyleBoldUnderline"/>
        </w:rPr>
        <w:t xml:space="preserve">[Since] </w:t>
      </w:r>
      <w:r w:rsidRPr="00307F22">
        <w:rPr>
          <w:rStyle w:val="StyleBoldUnderline"/>
        </w:rPr>
        <w:t>Without formal equality law becomes arbitrary and thus unpredictable</w:t>
      </w:r>
      <w:r w:rsidRPr="00817014">
        <w:rPr>
          <w:rStyle w:val="StyleBoldUnderline"/>
          <w:b w:val="0"/>
          <w:sz w:val="12"/>
          <w:u w:val="none"/>
        </w:rPr>
        <w:t xml:space="preserve"> and uncertain.” Second, the Rule of Law presupposes a certain measure of constancy in the law. The law should ensure that administrative action is based on a mix of short-term exigencies and more long-term considerations.“ Individual planning becomes difficult or impossible if law and policy are changed too often and too abruptly. Moreover, frequent changes may undermine individual rights by creating </w:t>
      </w:r>
      <w:proofErr w:type="spellStart"/>
      <w:r w:rsidRPr="00817014">
        <w:rPr>
          <w:rStyle w:val="StyleBoldUnderline"/>
          <w:b w:val="0"/>
          <w:sz w:val="12"/>
          <w:u w:val="none"/>
        </w:rPr>
        <w:t>uncer</w:t>
      </w:r>
      <w:proofErr w:type="spellEnd"/>
      <w:r w:rsidRPr="00817014">
        <w:rPr>
          <w:rStyle w:val="StyleBoldUnderline"/>
          <w:b w:val="0"/>
          <w:sz w:val="12"/>
          <w:u w:val="none"/>
        </w:rPr>
        <w:t xml:space="preserve">- </w:t>
      </w:r>
      <w:proofErr w:type="spellStart"/>
      <w:r w:rsidRPr="00817014">
        <w:rPr>
          <w:rStyle w:val="StyleBoldUnderline"/>
          <w:b w:val="0"/>
          <w:sz w:val="12"/>
          <w:u w:val="none"/>
        </w:rPr>
        <w:t>tainty</w:t>
      </w:r>
      <w:proofErr w:type="spellEnd"/>
      <w:r w:rsidRPr="00817014">
        <w:rPr>
          <w:rStyle w:val="StyleBoldUnderline"/>
          <w:b w:val="0"/>
          <w:sz w:val="12"/>
          <w:u w:val="none"/>
        </w:rPr>
        <w:t xml:space="preserve"> about the boundaries of those rights.” The legal protection of expectations by administrative law principles is a way of giving expression to the requirements of predictability, formal equality, and constancy inherent in the Rule of Law. However, it is important to be clear that the requirements apply differently to the four situations identified above. </w:t>
      </w:r>
    </w:p>
    <w:p w14:paraId="34F3C406" w14:textId="13ECC27D" w:rsidR="00EC3722" w:rsidRDefault="00E325E2" w:rsidP="00EC3722">
      <w:pPr>
        <w:pStyle w:val="Heading4"/>
      </w:pPr>
      <w:r>
        <w:t xml:space="preserve">A society that punishes innocents violates the rule of law by inconsistently applying punishment, </w:t>
      </w:r>
      <w:r w:rsidR="00A50291">
        <w:t>which</w:t>
      </w:r>
      <w:r>
        <w:t xml:space="preserve"> undermines the legitimate expectations that are key to social action. </w:t>
      </w:r>
    </w:p>
    <w:p w14:paraId="06B3F931" w14:textId="77777777" w:rsidR="00EC3722" w:rsidRPr="00B65E05" w:rsidRDefault="00EC3722" w:rsidP="00EC3722">
      <w:pPr>
        <w:rPr>
          <w:szCs w:val="16"/>
        </w:rPr>
      </w:pPr>
      <w:r w:rsidRPr="00B65E05">
        <w:rPr>
          <w:rStyle w:val="StyleStyleBold12pt"/>
        </w:rPr>
        <w:t>John Rawls</w:t>
      </w:r>
      <w:r w:rsidRPr="00B65E05">
        <w:rPr>
          <w:szCs w:val="16"/>
        </w:rPr>
        <w:t xml:space="preserve"> [“Two Concepts of Rules” The Philosophical Review, Vol. 64, No. 1 (Jan., 1955), pp. 3-32]</w:t>
      </w:r>
    </w:p>
    <w:p w14:paraId="55FC6041" w14:textId="77777777" w:rsidR="00EC3722" w:rsidRDefault="00EC3722" w:rsidP="00A50291">
      <w:pPr>
        <w:rPr>
          <w:sz w:val="10"/>
        </w:rPr>
      </w:pPr>
    </w:p>
    <w:p w14:paraId="4E0585B0" w14:textId="23316D68" w:rsidR="00EC3722" w:rsidRDefault="00EC3722" w:rsidP="00EC3722">
      <w:pPr>
        <w:ind w:left="720"/>
        <w:rPr>
          <w:sz w:val="10"/>
        </w:rPr>
      </w:pPr>
      <w:r w:rsidRPr="00B65E05">
        <w:rPr>
          <w:sz w:val="10"/>
        </w:rPr>
        <w:t xml:space="preserve">Try to </w:t>
      </w:r>
      <w:r w:rsidRPr="00B65E05">
        <w:rPr>
          <w:rStyle w:val="StyleBoldUnderline"/>
        </w:rPr>
        <w:t>imagine</w:t>
      </w:r>
      <w:r w:rsidRPr="00B65E05">
        <w:rPr>
          <w:sz w:val="10"/>
        </w:rPr>
        <w:t xml:space="preserve">, then, </w:t>
      </w:r>
      <w:r w:rsidRPr="00B65E05">
        <w:rPr>
          <w:rStyle w:val="StyleBoldUnderline"/>
        </w:rPr>
        <w:t>an</w:t>
      </w:r>
      <w:r w:rsidRPr="00B65E05">
        <w:rPr>
          <w:sz w:val="10"/>
        </w:rPr>
        <w:t xml:space="preserve"> </w:t>
      </w:r>
      <w:r w:rsidRPr="00B65E05">
        <w:rPr>
          <w:rStyle w:val="StyleBoldUnderline"/>
        </w:rPr>
        <w:t>institution</w:t>
      </w:r>
      <w:r>
        <w:rPr>
          <w:sz w:val="10"/>
        </w:rPr>
        <w:t xml:space="preserve"> (which we may call "</w:t>
      </w:r>
      <w:proofErr w:type="spellStart"/>
      <w:r w:rsidRPr="00B65E05">
        <w:rPr>
          <w:rStyle w:val="StyleBoldUnderline"/>
        </w:rPr>
        <w:t>telishment</w:t>
      </w:r>
      <w:proofErr w:type="spellEnd"/>
      <w:r w:rsidRPr="00B65E05">
        <w:rPr>
          <w:sz w:val="10"/>
        </w:rPr>
        <w:t xml:space="preserve">") which is such that the officials </w:t>
      </w:r>
      <w:r w:rsidRPr="00B65E05">
        <w:rPr>
          <w:rStyle w:val="StyleBoldUnderline"/>
        </w:rPr>
        <w:t>set</w:t>
      </w:r>
      <w:r>
        <w:rPr>
          <w:sz w:val="10"/>
        </w:rPr>
        <w:t xml:space="preserve"> </w:t>
      </w:r>
      <w:r w:rsidRPr="00B65E05">
        <w:rPr>
          <w:rStyle w:val="StyleBoldUnderline"/>
        </w:rPr>
        <w:t>up</w:t>
      </w:r>
      <w:r>
        <w:rPr>
          <w:sz w:val="10"/>
        </w:rPr>
        <w:t xml:space="preserve"> by it have au</w:t>
      </w:r>
      <w:r w:rsidRPr="00B65E05">
        <w:rPr>
          <w:sz w:val="10"/>
        </w:rPr>
        <w:t xml:space="preserve">thority </w:t>
      </w:r>
      <w:r w:rsidRPr="00B65E05">
        <w:rPr>
          <w:rStyle w:val="StyleBoldUnderline"/>
        </w:rPr>
        <w:t>to arrange</w:t>
      </w:r>
      <w:r w:rsidRPr="00B65E05">
        <w:rPr>
          <w:sz w:val="10"/>
        </w:rPr>
        <w:t xml:space="preserve"> a trial for </w:t>
      </w:r>
      <w:r w:rsidRPr="00B65E05">
        <w:rPr>
          <w:rStyle w:val="StyleBoldUnderline"/>
        </w:rPr>
        <w:t xml:space="preserve">the condemnation of an innocent </w:t>
      </w:r>
      <w:r w:rsidRPr="00B65E05">
        <w:rPr>
          <w:rStyle w:val="StyleBoldUnderline"/>
          <w:b w:val="0"/>
          <w:sz w:val="12"/>
          <w:u w:val="none"/>
        </w:rPr>
        <w:t>¶</w:t>
      </w:r>
      <w:r w:rsidRPr="00B65E05">
        <w:rPr>
          <w:rStyle w:val="StyleBoldUnderline"/>
        </w:rPr>
        <w:t xml:space="preserve"> </w:t>
      </w:r>
      <w:r>
        <w:rPr>
          <w:rStyle w:val="StyleBoldUnderline"/>
        </w:rPr>
        <w:t xml:space="preserve">[person] </w:t>
      </w:r>
      <w:r w:rsidRPr="00B65E05">
        <w:rPr>
          <w:sz w:val="10"/>
          <w:szCs w:val="10"/>
        </w:rPr>
        <w:t>man</w:t>
      </w:r>
      <w:r w:rsidRPr="00B65E05">
        <w:rPr>
          <w:rStyle w:val="StyleBoldUnderline"/>
        </w:rPr>
        <w:t xml:space="preserve"> whenever</w:t>
      </w:r>
      <w:r w:rsidRPr="00B65E05">
        <w:rPr>
          <w:sz w:val="10"/>
        </w:rPr>
        <w:t xml:space="preserve"> they are of the opinion that </w:t>
      </w:r>
      <w:r w:rsidRPr="00B65E05">
        <w:rPr>
          <w:rStyle w:val="StyleBoldUnderline"/>
        </w:rPr>
        <w:t xml:space="preserve">doing so would be </w:t>
      </w:r>
      <w:r w:rsidRPr="0082559F">
        <w:rPr>
          <w:sz w:val="12"/>
        </w:rPr>
        <w:t>¶</w:t>
      </w:r>
      <w:r w:rsidRPr="0082559F">
        <w:rPr>
          <w:rStyle w:val="StyleBoldUnderline"/>
          <w:sz w:val="20"/>
        </w:rPr>
        <w:t xml:space="preserve"> </w:t>
      </w:r>
      <w:r w:rsidRPr="00B65E05">
        <w:rPr>
          <w:rStyle w:val="StyleBoldUnderline"/>
        </w:rPr>
        <w:t>in the best interests of society</w:t>
      </w:r>
      <w:r w:rsidRPr="00B65E05">
        <w:rPr>
          <w:sz w:val="10"/>
        </w:rPr>
        <w:t xml:space="preserve">. The discretion of officials is limited, </w:t>
      </w:r>
      <w:r w:rsidRPr="00B65E05">
        <w:rPr>
          <w:sz w:val="12"/>
        </w:rPr>
        <w:t>¶</w:t>
      </w:r>
      <w:r w:rsidRPr="00B65E05">
        <w:rPr>
          <w:sz w:val="10"/>
        </w:rPr>
        <w:t xml:space="preserve"> however, by the rule that they may not condemn an innocent </w:t>
      </w:r>
      <w:r w:rsidRPr="00B65E05">
        <w:rPr>
          <w:sz w:val="12"/>
        </w:rPr>
        <w:t>¶</w:t>
      </w:r>
      <w:r w:rsidRPr="00B65E05">
        <w:rPr>
          <w:sz w:val="10"/>
        </w:rPr>
        <w:t xml:space="preserve"> man to undergo such an ordeal unless there is, at the time, a </w:t>
      </w:r>
      <w:r w:rsidRPr="00B65E05">
        <w:rPr>
          <w:sz w:val="12"/>
        </w:rPr>
        <w:t>¶</w:t>
      </w:r>
      <w:r w:rsidRPr="00B65E05">
        <w:rPr>
          <w:sz w:val="10"/>
        </w:rPr>
        <w:t xml:space="preserve"> wave of offenses similar to that with which they charge him and </w:t>
      </w:r>
      <w:r w:rsidRPr="00B65E05">
        <w:rPr>
          <w:sz w:val="12"/>
        </w:rPr>
        <w:t>¶</w:t>
      </w:r>
      <w:r w:rsidRPr="00B65E05">
        <w:rPr>
          <w:sz w:val="10"/>
        </w:rPr>
        <w:t xml:space="preserve"> </w:t>
      </w:r>
      <w:proofErr w:type="spellStart"/>
      <w:r w:rsidRPr="00B65E05">
        <w:rPr>
          <w:sz w:val="10"/>
        </w:rPr>
        <w:t>telish</w:t>
      </w:r>
      <w:proofErr w:type="spellEnd"/>
      <w:r w:rsidRPr="00B65E05">
        <w:rPr>
          <w:sz w:val="10"/>
        </w:rPr>
        <w:t xml:space="preserve"> him for. We may imagine that the officials having the </w:t>
      </w:r>
      <w:r w:rsidRPr="00B65E05">
        <w:rPr>
          <w:sz w:val="12"/>
        </w:rPr>
        <w:t>¶</w:t>
      </w:r>
      <w:r w:rsidRPr="00B65E05">
        <w:rPr>
          <w:sz w:val="10"/>
        </w:rPr>
        <w:t xml:space="preserve"> discretionary authority are the judges of the higher courts in </w:t>
      </w:r>
      <w:r w:rsidRPr="00B65E05">
        <w:rPr>
          <w:sz w:val="12"/>
        </w:rPr>
        <w:t>¶</w:t>
      </w:r>
      <w:r w:rsidRPr="00B65E05">
        <w:rPr>
          <w:sz w:val="10"/>
        </w:rPr>
        <w:t xml:space="preserve"> consultation with the chief of police, the minister of justice, and </w:t>
      </w:r>
      <w:r w:rsidRPr="00B65E05">
        <w:rPr>
          <w:sz w:val="12"/>
        </w:rPr>
        <w:t>¶</w:t>
      </w:r>
      <w:r w:rsidRPr="00B65E05">
        <w:rPr>
          <w:sz w:val="10"/>
        </w:rPr>
        <w:t xml:space="preserve"> a committee of the legislature. </w:t>
      </w:r>
      <w:r w:rsidRPr="00B65E05">
        <w:rPr>
          <w:sz w:val="12"/>
        </w:rPr>
        <w:t>¶</w:t>
      </w:r>
      <w:r w:rsidRPr="00B65E05">
        <w:rPr>
          <w:sz w:val="10"/>
        </w:rPr>
        <w:t xml:space="preserve"> </w:t>
      </w:r>
      <w:proofErr w:type="gramStart"/>
      <w:r w:rsidRPr="00B65E05">
        <w:rPr>
          <w:sz w:val="10"/>
        </w:rPr>
        <w:t>Once</w:t>
      </w:r>
      <w:proofErr w:type="gramEnd"/>
      <w:r w:rsidRPr="00B65E05">
        <w:rPr>
          <w:sz w:val="10"/>
        </w:rPr>
        <w:t xml:space="preserve"> one realizes that one is involved in setting up an </w:t>
      </w:r>
      <w:proofErr w:type="spellStart"/>
      <w:r w:rsidRPr="00B65E05">
        <w:rPr>
          <w:sz w:val="10"/>
        </w:rPr>
        <w:t>institu</w:t>
      </w:r>
      <w:proofErr w:type="spellEnd"/>
      <w:r w:rsidRPr="00B65E05">
        <w:rPr>
          <w:sz w:val="10"/>
        </w:rPr>
        <w:t xml:space="preserve">- </w:t>
      </w:r>
      <w:proofErr w:type="spellStart"/>
      <w:r w:rsidRPr="00B65E05">
        <w:rPr>
          <w:sz w:val="10"/>
        </w:rPr>
        <w:t>tion</w:t>
      </w:r>
      <w:proofErr w:type="spellEnd"/>
      <w:r w:rsidRPr="00B65E05">
        <w:rPr>
          <w:sz w:val="10"/>
        </w:rPr>
        <w:t xml:space="preserve">, one sees that the hazards are very great. For example, what </w:t>
      </w:r>
      <w:r w:rsidRPr="00B65E05">
        <w:rPr>
          <w:sz w:val="12"/>
        </w:rPr>
        <w:t>¶</w:t>
      </w:r>
      <w:r w:rsidRPr="00B65E05">
        <w:rPr>
          <w:sz w:val="10"/>
        </w:rPr>
        <w:t xml:space="preserve"> check is there on the officials? How is one to tell whether or not </w:t>
      </w:r>
      <w:r w:rsidRPr="00B65E05">
        <w:rPr>
          <w:sz w:val="12"/>
        </w:rPr>
        <w:t>¶</w:t>
      </w:r>
      <w:r w:rsidRPr="00B65E05">
        <w:rPr>
          <w:sz w:val="10"/>
        </w:rPr>
        <w:t xml:space="preserve"> their actions are authorized? How is one to limit the risks in- </w:t>
      </w:r>
      <w:r w:rsidRPr="00B65E05">
        <w:rPr>
          <w:sz w:val="12"/>
        </w:rPr>
        <w:t>¶</w:t>
      </w:r>
      <w:r w:rsidRPr="00B65E05">
        <w:rPr>
          <w:sz w:val="10"/>
        </w:rPr>
        <w:t xml:space="preserve"> </w:t>
      </w:r>
      <w:proofErr w:type="spellStart"/>
      <w:r w:rsidRPr="00B65E05">
        <w:rPr>
          <w:sz w:val="10"/>
        </w:rPr>
        <w:t>volved</w:t>
      </w:r>
      <w:proofErr w:type="spellEnd"/>
      <w:r w:rsidRPr="00B65E05">
        <w:rPr>
          <w:sz w:val="10"/>
        </w:rPr>
        <w:t xml:space="preserve"> in allowing such systematic deception? How is one to </w:t>
      </w:r>
      <w:r w:rsidRPr="00B65E05">
        <w:rPr>
          <w:sz w:val="12"/>
        </w:rPr>
        <w:t>¶</w:t>
      </w:r>
      <w:r w:rsidRPr="00B65E05">
        <w:rPr>
          <w:sz w:val="10"/>
        </w:rPr>
        <w:t xml:space="preserve"> </w:t>
      </w:r>
      <w:proofErr w:type="gramStart"/>
      <w:r w:rsidRPr="00B65E05">
        <w:rPr>
          <w:sz w:val="10"/>
        </w:rPr>
        <w:t>avoid</w:t>
      </w:r>
      <w:proofErr w:type="gramEnd"/>
      <w:r w:rsidRPr="00B65E05">
        <w:rPr>
          <w:sz w:val="10"/>
        </w:rPr>
        <w:t xml:space="preserve"> giving anything short of complete discretion to the au- </w:t>
      </w:r>
      <w:r w:rsidRPr="00B65E05">
        <w:rPr>
          <w:sz w:val="12"/>
        </w:rPr>
        <w:t>¶</w:t>
      </w:r>
      <w:r w:rsidRPr="00B65E05">
        <w:rPr>
          <w:sz w:val="10"/>
        </w:rPr>
        <w:t xml:space="preserve"> </w:t>
      </w:r>
      <w:proofErr w:type="spellStart"/>
      <w:r w:rsidRPr="00B65E05">
        <w:rPr>
          <w:sz w:val="10"/>
        </w:rPr>
        <w:t>thorities</w:t>
      </w:r>
      <w:proofErr w:type="spellEnd"/>
      <w:r w:rsidRPr="00B65E05">
        <w:rPr>
          <w:sz w:val="10"/>
        </w:rPr>
        <w:t xml:space="preserve"> to </w:t>
      </w:r>
      <w:proofErr w:type="spellStart"/>
      <w:r w:rsidRPr="00B65E05">
        <w:rPr>
          <w:sz w:val="10"/>
        </w:rPr>
        <w:t>telish</w:t>
      </w:r>
      <w:proofErr w:type="spellEnd"/>
      <w:r w:rsidRPr="00B65E05">
        <w:rPr>
          <w:sz w:val="10"/>
        </w:rPr>
        <w:t xml:space="preserve"> anyone they like? In addition to these con- </w:t>
      </w:r>
      <w:r w:rsidRPr="00B65E05">
        <w:rPr>
          <w:sz w:val="12"/>
        </w:rPr>
        <w:t>¶</w:t>
      </w:r>
      <w:r w:rsidRPr="00B65E05">
        <w:rPr>
          <w:sz w:val="10"/>
        </w:rPr>
        <w:t xml:space="preserve"> </w:t>
      </w:r>
      <w:proofErr w:type="spellStart"/>
      <w:r w:rsidRPr="00B65E05">
        <w:rPr>
          <w:sz w:val="10"/>
        </w:rPr>
        <w:t>siderations</w:t>
      </w:r>
      <w:proofErr w:type="spellEnd"/>
      <w:r w:rsidRPr="00B65E05">
        <w:rPr>
          <w:sz w:val="10"/>
        </w:rPr>
        <w:t xml:space="preserve">, it is obvious that </w:t>
      </w:r>
      <w:r w:rsidRPr="00B65E05">
        <w:rPr>
          <w:rStyle w:val="StyleBoldUnderline"/>
        </w:rPr>
        <w:t xml:space="preserve">people will </w:t>
      </w:r>
      <w:r w:rsidRPr="00A81706">
        <w:t xml:space="preserve">come to have a very ¶ different attitude towards their penal system when </w:t>
      </w:r>
      <w:proofErr w:type="spellStart"/>
      <w:r w:rsidRPr="00A81706">
        <w:t>telishment</w:t>
      </w:r>
      <w:proofErr w:type="spellEnd"/>
      <w:r w:rsidRPr="00A81706">
        <w:t xml:space="preserve"> is ¶ adjoined to it. They</w:t>
      </w:r>
      <w:r w:rsidRPr="00B65E05">
        <w:rPr>
          <w:rStyle w:val="StyleBoldUnderline"/>
        </w:rPr>
        <w:t xml:space="preserve"> will </w:t>
      </w:r>
      <w:r w:rsidRPr="00607494">
        <w:rPr>
          <w:b/>
          <w:sz w:val="24"/>
          <w:u w:val="single"/>
        </w:rPr>
        <w:t>be uncertain as to</w:t>
      </w:r>
      <w:r w:rsidRPr="0044271F">
        <w:rPr>
          <w:rStyle w:val="StyleBoldUnderline"/>
          <w:sz w:val="20"/>
        </w:rPr>
        <w:t xml:space="preserve"> </w:t>
      </w:r>
      <w:r w:rsidRPr="00B65E05">
        <w:rPr>
          <w:rStyle w:val="StyleBoldUnderline"/>
        </w:rPr>
        <w:t xml:space="preserve">whether a </w:t>
      </w:r>
      <w:r w:rsidRPr="0044271F">
        <w:rPr>
          <w:sz w:val="12"/>
        </w:rPr>
        <w:t>convicted</w:t>
      </w:r>
      <w:r w:rsidRPr="0044271F">
        <w:rPr>
          <w:rStyle w:val="StyleBoldUnderline"/>
          <w:sz w:val="20"/>
        </w:rPr>
        <w:t xml:space="preserve"> </w:t>
      </w:r>
      <w:r w:rsidRPr="00B65E05">
        <w:rPr>
          <w:rStyle w:val="StyleBoldUnderline"/>
          <w:b w:val="0"/>
          <w:sz w:val="12"/>
          <w:u w:val="none"/>
        </w:rPr>
        <w:t>¶</w:t>
      </w:r>
      <w:r w:rsidRPr="00B65E05">
        <w:rPr>
          <w:rStyle w:val="StyleBoldUnderline"/>
        </w:rPr>
        <w:t xml:space="preserve"> </w:t>
      </w:r>
      <w:r w:rsidRPr="00B65E05">
        <w:rPr>
          <w:sz w:val="10"/>
          <w:szCs w:val="10"/>
        </w:rPr>
        <w:t>man</w:t>
      </w:r>
      <w:r>
        <w:rPr>
          <w:rStyle w:val="StyleBoldUnderline"/>
        </w:rPr>
        <w:t xml:space="preserve"> [person]</w:t>
      </w:r>
      <w:r w:rsidRPr="00B65E05">
        <w:rPr>
          <w:rStyle w:val="StyleBoldUnderline"/>
        </w:rPr>
        <w:t xml:space="preserve"> has been punished or </w:t>
      </w:r>
      <w:proofErr w:type="spellStart"/>
      <w:r w:rsidRPr="00B65E05">
        <w:rPr>
          <w:rStyle w:val="StyleBoldUnderline"/>
        </w:rPr>
        <w:t>telished</w:t>
      </w:r>
      <w:proofErr w:type="spellEnd"/>
      <w:r w:rsidRPr="00B65E05">
        <w:rPr>
          <w:rStyle w:val="StyleBoldUnderline"/>
        </w:rPr>
        <w:t>.</w:t>
      </w:r>
      <w:r w:rsidRPr="00B65E05">
        <w:rPr>
          <w:sz w:val="10"/>
        </w:rPr>
        <w:t xml:space="preserve"> They will wonder whether </w:t>
      </w:r>
      <w:r w:rsidRPr="00B65E05">
        <w:rPr>
          <w:sz w:val="12"/>
        </w:rPr>
        <w:t>¶</w:t>
      </w:r>
      <w:r w:rsidRPr="00B65E05">
        <w:rPr>
          <w:sz w:val="10"/>
        </w:rPr>
        <w:t xml:space="preserve"> or not they should feel sorry for him. </w:t>
      </w:r>
      <w:r w:rsidRPr="00B65E05">
        <w:rPr>
          <w:rStyle w:val="StyleBoldUnderline"/>
        </w:rPr>
        <w:t xml:space="preserve">They will wonder whether </w:t>
      </w:r>
      <w:r w:rsidRPr="00B65E05">
        <w:rPr>
          <w:rStyle w:val="StyleBoldUnderline"/>
          <w:b w:val="0"/>
          <w:sz w:val="12"/>
          <w:u w:val="none"/>
        </w:rPr>
        <w:t>¶</w:t>
      </w:r>
      <w:r w:rsidRPr="00B65E05">
        <w:rPr>
          <w:rStyle w:val="StyleBoldUnderline"/>
        </w:rPr>
        <w:t xml:space="preserve"> the same fate won't </w:t>
      </w:r>
      <w:r w:rsidRPr="00A81706">
        <w:t>at any time</w:t>
      </w:r>
      <w:r w:rsidRPr="00B65E05">
        <w:rPr>
          <w:rStyle w:val="StyleBoldUnderline"/>
        </w:rPr>
        <w:t xml:space="preserve"> fall on them.</w:t>
      </w:r>
      <w:r w:rsidRPr="00B65E05">
        <w:rPr>
          <w:sz w:val="10"/>
        </w:rPr>
        <w:t xml:space="preserve"> If one pictures </w:t>
      </w:r>
      <w:r w:rsidRPr="00B65E05">
        <w:rPr>
          <w:sz w:val="12"/>
        </w:rPr>
        <w:t>¶</w:t>
      </w:r>
      <w:r w:rsidRPr="00B65E05">
        <w:rPr>
          <w:sz w:val="10"/>
        </w:rPr>
        <w:t xml:space="preserve"> how </w:t>
      </w:r>
      <w:r w:rsidRPr="0044271F">
        <w:rPr>
          <w:rStyle w:val="StyleBoldUnderline"/>
        </w:rPr>
        <w:t>such an institution</w:t>
      </w:r>
      <w:r w:rsidRPr="00B65E05">
        <w:rPr>
          <w:sz w:val="10"/>
        </w:rPr>
        <w:t xml:space="preserve"> would actually work, and the enormous </w:t>
      </w:r>
      <w:r w:rsidRPr="00B65E05">
        <w:rPr>
          <w:sz w:val="12"/>
        </w:rPr>
        <w:t>¶</w:t>
      </w:r>
      <w:r w:rsidRPr="00B65E05">
        <w:rPr>
          <w:sz w:val="10"/>
        </w:rPr>
        <w:t xml:space="preserve"> risks </w:t>
      </w:r>
      <w:r w:rsidRPr="0082559F">
        <w:rPr>
          <w:sz w:val="12"/>
        </w:rPr>
        <w:t xml:space="preserve">involved in it, it seems clear that </w:t>
      </w:r>
      <w:proofErr w:type="gramStart"/>
      <w:r w:rsidRPr="0082559F">
        <w:rPr>
          <w:sz w:val="12"/>
        </w:rPr>
        <w:t>it</w:t>
      </w:r>
      <w:r w:rsidRPr="0082559F">
        <w:rPr>
          <w:rStyle w:val="StyleBoldUnderline"/>
          <w:sz w:val="20"/>
        </w:rPr>
        <w:t xml:space="preserve"> </w:t>
      </w:r>
      <w:r w:rsidR="0082559F">
        <w:rPr>
          <w:rStyle w:val="StyleBoldUnderline"/>
        </w:rPr>
        <w:t xml:space="preserve"> </w:t>
      </w:r>
      <w:r w:rsidRPr="00B65E05">
        <w:rPr>
          <w:rStyle w:val="StyleBoldUnderline"/>
        </w:rPr>
        <w:t>would</w:t>
      </w:r>
      <w:proofErr w:type="gramEnd"/>
      <w:r w:rsidRPr="00B65E05">
        <w:rPr>
          <w:rStyle w:val="StyleBoldUnderline"/>
        </w:rPr>
        <w:t xml:space="preserve"> serve no useful </w:t>
      </w:r>
      <w:r w:rsidRPr="00B65E05">
        <w:rPr>
          <w:rStyle w:val="StyleBoldUnderline"/>
          <w:b w:val="0"/>
          <w:sz w:val="12"/>
          <w:u w:val="none"/>
        </w:rPr>
        <w:t>¶</w:t>
      </w:r>
      <w:r w:rsidRPr="00B65E05">
        <w:rPr>
          <w:rStyle w:val="StyleBoldUnderline"/>
        </w:rPr>
        <w:t xml:space="preserve"> purpose</w:t>
      </w:r>
      <w:r w:rsidRPr="0044271F">
        <w:rPr>
          <w:sz w:val="12"/>
        </w:rPr>
        <w:t xml:space="preserve">. </w:t>
      </w:r>
      <w:r w:rsidR="0044271F">
        <w:rPr>
          <w:rStyle w:val="StyleBoldUnderline"/>
        </w:rPr>
        <w:t>[A</w:t>
      </w:r>
      <w:r w:rsidR="0082559F">
        <w:rPr>
          <w:rStyle w:val="StyleBoldUnderline"/>
        </w:rPr>
        <w:t xml:space="preserve">nd] </w:t>
      </w:r>
      <w:r w:rsidRPr="00B65E05">
        <w:rPr>
          <w:rStyle w:val="StyleBoldUnderline"/>
        </w:rPr>
        <w:t xml:space="preserve">A utilitarian justification for this institution is </w:t>
      </w:r>
      <w:r w:rsidRPr="0044271F">
        <w:rPr>
          <w:sz w:val="12"/>
        </w:rPr>
        <w:t>most</w:t>
      </w:r>
      <w:r w:rsidRPr="0044271F">
        <w:rPr>
          <w:rStyle w:val="StyleBoldUnderline"/>
          <w:sz w:val="20"/>
        </w:rPr>
        <w:t xml:space="preserve"> </w:t>
      </w:r>
      <w:r w:rsidRPr="00B65E05">
        <w:rPr>
          <w:rStyle w:val="StyleBoldUnderline"/>
          <w:b w:val="0"/>
          <w:sz w:val="12"/>
          <w:u w:val="none"/>
        </w:rPr>
        <w:t>¶</w:t>
      </w:r>
      <w:r w:rsidRPr="00B65E05">
        <w:rPr>
          <w:rStyle w:val="StyleBoldUnderline"/>
        </w:rPr>
        <w:t xml:space="preserve"> unlikely.</w:t>
      </w:r>
      <w:r w:rsidRPr="00B65E05">
        <w:rPr>
          <w:sz w:val="10"/>
        </w:rPr>
        <w:t xml:space="preserve"> </w:t>
      </w:r>
      <w:r w:rsidRPr="00B65E05">
        <w:rPr>
          <w:sz w:val="12"/>
        </w:rPr>
        <w:t>¶</w:t>
      </w:r>
      <w:r w:rsidRPr="00B65E05">
        <w:rPr>
          <w:sz w:val="10"/>
        </w:rPr>
        <w:t xml:space="preserve"> </w:t>
      </w:r>
      <w:proofErr w:type="gramStart"/>
      <w:r w:rsidRPr="00B65E05">
        <w:rPr>
          <w:sz w:val="10"/>
        </w:rPr>
        <w:t>It</w:t>
      </w:r>
      <w:proofErr w:type="gramEnd"/>
      <w:r w:rsidRPr="00B65E05">
        <w:rPr>
          <w:sz w:val="10"/>
        </w:rPr>
        <w:t xml:space="preserve"> happens in general that as one drops off the defining features </w:t>
      </w:r>
      <w:r w:rsidRPr="00B65E05">
        <w:rPr>
          <w:sz w:val="12"/>
        </w:rPr>
        <w:t>¶</w:t>
      </w:r>
      <w:r w:rsidRPr="00B65E05">
        <w:rPr>
          <w:sz w:val="10"/>
        </w:rPr>
        <w:t xml:space="preserve"> of punishment one ends up with an institution whose utilitarian </w:t>
      </w:r>
      <w:r w:rsidRPr="00B65E05">
        <w:rPr>
          <w:sz w:val="12"/>
        </w:rPr>
        <w:t>¶</w:t>
      </w:r>
      <w:r w:rsidRPr="00B65E05">
        <w:rPr>
          <w:sz w:val="10"/>
        </w:rPr>
        <w:t xml:space="preserve"> justification is highly doubtful. One reason for this is that </w:t>
      </w:r>
      <w:r w:rsidRPr="007B4C0D">
        <w:rPr>
          <w:rStyle w:val="StyleBoldUnderline"/>
        </w:rPr>
        <w:t xml:space="preserve">punishment works like a </w:t>
      </w:r>
      <w:r w:rsidRPr="007B4C0D">
        <w:rPr>
          <w:sz w:val="10"/>
          <w:szCs w:val="10"/>
        </w:rPr>
        <w:t xml:space="preserve">kind </w:t>
      </w:r>
      <w:r w:rsidRPr="007B4C0D">
        <w:rPr>
          <w:rStyle w:val="StyleBoldUnderline"/>
        </w:rPr>
        <w:t xml:space="preserve">of price system: </w:t>
      </w:r>
      <w:r w:rsidRPr="007B4C0D">
        <w:rPr>
          <w:sz w:val="10"/>
          <w:szCs w:val="10"/>
        </w:rPr>
        <w:t xml:space="preserve">by altering the prices ¶ one has to pay for the performance of actions </w:t>
      </w:r>
      <w:r w:rsidRPr="007B4C0D">
        <w:rPr>
          <w:rStyle w:val="StyleBoldUnderline"/>
        </w:rPr>
        <w:t xml:space="preserve">it supplies a motive ¶ for avoiding some actions </w:t>
      </w:r>
      <w:r w:rsidRPr="0044271F">
        <w:rPr>
          <w:sz w:val="12"/>
        </w:rPr>
        <w:t>and doing others.</w:t>
      </w:r>
      <w:r w:rsidRPr="0044271F">
        <w:rPr>
          <w:rStyle w:val="StyleBoldUnderline"/>
          <w:sz w:val="20"/>
        </w:rPr>
        <w:t xml:space="preserve"> </w:t>
      </w:r>
      <w:r w:rsidRPr="007B4C0D">
        <w:rPr>
          <w:rStyle w:val="StyleBoldUnderline"/>
        </w:rPr>
        <w:t>The defining features</w:t>
      </w:r>
      <w:r w:rsidR="0044271F">
        <w:rPr>
          <w:rStyle w:val="StyleBoldUnderline"/>
        </w:rPr>
        <w:t xml:space="preserve"> [of punishment]</w:t>
      </w:r>
      <w:r w:rsidRPr="007B4C0D">
        <w:rPr>
          <w:rStyle w:val="StyleBoldUnderline"/>
        </w:rPr>
        <w:t xml:space="preserve"> are essential if punishment is to work</w:t>
      </w:r>
      <w:r w:rsidRPr="00B65E05">
        <w:rPr>
          <w:rStyle w:val="StyleBoldUnderline"/>
        </w:rPr>
        <w:t xml:space="preserve"> </w:t>
      </w:r>
      <w:r w:rsidRPr="00B65E05">
        <w:rPr>
          <w:sz w:val="10"/>
        </w:rPr>
        <w:t xml:space="preserve">in this way; so that </w:t>
      </w:r>
      <w:r w:rsidRPr="00B65E05">
        <w:rPr>
          <w:sz w:val="12"/>
        </w:rPr>
        <w:t>¶</w:t>
      </w:r>
      <w:r w:rsidRPr="00B65E05">
        <w:rPr>
          <w:sz w:val="10"/>
        </w:rPr>
        <w:t xml:space="preserve"> an institution which lacks these features, e.g., </w:t>
      </w:r>
      <w:r w:rsidRPr="00B65E05">
        <w:rPr>
          <w:rStyle w:val="StyleBoldUnderline"/>
        </w:rPr>
        <w:t xml:space="preserve">an institution </w:t>
      </w:r>
      <w:r w:rsidRPr="00B65E05">
        <w:rPr>
          <w:rStyle w:val="StyleBoldUnderline"/>
          <w:b w:val="0"/>
          <w:sz w:val="12"/>
          <w:u w:val="none"/>
        </w:rPr>
        <w:t>¶</w:t>
      </w:r>
      <w:r w:rsidRPr="00B65E05">
        <w:rPr>
          <w:rStyle w:val="StyleBoldUnderline"/>
        </w:rPr>
        <w:t xml:space="preserve"> which </w:t>
      </w:r>
      <w:r w:rsidRPr="00F75A4F">
        <w:t>is set up to</w:t>
      </w:r>
      <w:r w:rsidRPr="00B65E05">
        <w:rPr>
          <w:rStyle w:val="StyleBoldUnderline"/>
        </w:rPr>
        <w:t xml:space="preserve"> "</w:t>
      </w:r>
      <w:proofErr w:type="gramStart"/>
      <w:r w:rsidRPr="00B65E05">
        <w:rPr>
          <w:rStyle w:val="StyleBoldUnderline"/>
        </w:rPr>
        <w:t>punish</w:t>
      </w:r>
      <w:r>
        <w:rPr>
          <w:rStyle w:val="StyleBoldUnderline"/>
        </w:rPr>
        <w:t>[</w:t>
      </w:r>
      <w:proofErr w:type="spellStart"/>
      <w:proofErr w:type="gramEnd"/>
      <w:r>
        <w:rPr>
          <w:rStyle w:val="StyleBoldUnderline"/>
        </w:rPr>
        <w:t>es</w:t>
      </w:r>
      <w:proofErr w:type="spellEnd"/>
      <w:r>
        <w:rPr>
          <w:rStyle w:val="StyleBoldUnderline"/>
        </w:rPr>
        <w:t>]</w:t>
      </w:r>
      <w:r w:rsidRPr="00B65E05">
        <w:rPr>
          <w:rStyle w:val="StyleBoldUnderline"/>
        </w:rPr>
        <w:t xml:space="preserve">" the innocent, </w:t>
      </w:r>
      <w:r w:rsidRPr="00F75A4F">
        <w:t>is likely to</w:t>
      </w:r>
      <w:r w:rsidRPr="00B65E05">
        <w:rPr>
          <w:rStyle w:val="StyleBoldUnderline"/>
        </w:rPr>
        <w:t xml:space="preserve"> ha</w:t>
      </w:r>
      <w:r>
        <w:rPr>
          <w:rStyle w:val="StyleBoldUnderline"/>
        </w:rPr>
        <w:t>[s]</w:t>
      </w:r>
      <w:proofErr w:type="spellStart"/>
      <w:r w:rsidRPr="00F75A4F">
        <w:t>ve</w:t>
      </w:r>
      <w:proofErr w:type="spellEnd"/>
      <w:r w:rsidRPr="00B65E05">
        <w:rPr>
          <w:rStyle w:val="StyleBoldUnderline"/>
        </w:rPr>
        <w:t xml:space="preserve"> about </w:t>
      </w:r>
      <w:r w:rsidRPr="00B65E05">
        <w:rPr>
          <w:rStyle w:val="StyleBoldUnderline"/>
          <w:b w:val="0"/>
          <w:sz w:val="12"/>
          <w:u w:val="none"/>
        </w:rPr>
        <w:t>¶</w:t>
      </w:r>
      <w:r w:rsidRPr="00B65E05">
        <w:rPr>
          <w:rStyle w:val="StyleBoldUnderline"/>
        </w:rPr>
        <w:t xml:space="preserve"> as much point as a price system</w:t>
      </w:r>
      <w:r w:rsidRPr="00B65E05">
        <w:rPr>
          <w:sz w:val="10"/>
        </w:rPr>
        <w:t xml:space="preserve"> (if one may call it that) </w:t>
      </w:r>
      <w:r w:rsidRPr="00B65E05">
        <w:rPr>
          <w:rStyle w:val="StyleBoldUnderline"/>
        </w:rPr>
        <w:t xml:space="preserve">where </w:t>
      </w:r>
      <w:r w:rsidRPr="00B65E05">
        <w:rPr>
          <w:rStyle w:val="StyleBoldUnderline"/>
          <w:b w:val="0"/>
          <w:sz w:val="12"/>
          <w:u w:val="none"/>
        </w:rPr>
        <w:t>¶</w:t>
      </w:r>
      <w:r w:rsidRPr="00B65E05">
        <w:rPr>
          <w:rStyle w:val="StyleBoldUnderline"/>
        </w:rPr>
        <w:t xml:space="preserve"> the prices </w:t>
      </w:r>
      <w:r w:rsidRPr="00F75A4F">
        <w:t xml:space="preserve">of things </w:t>
      </w:r>
      <w:r w:rsidRPr="00B65E05">
        <w:rPr>
          <w:rStyle w:val="StyleBoldUnderline"/>
        </w:rPr>
        <w:t xml:space="preserve">change at random </w:t>
      </w:r>
      <w:r w:rsidRPr="00F75A4F">
        <w:t xml:space="preserve">from day to day </w:t>
      </w:r>
      <w:r w:rsidRPr="00B65E05">
        <w:rPr>
          <w:rStyle w:val="StyleBoldUnderline"/>
        </w:rPr>
        <w:t xml:space="preserve">and one </w:t>
      </w:r>
      <w:r w:rsidRPr="00B65E05">
        <w:rPr>
          <w:rStyle w:val="StyleBoldUnderline"/>
          <w:b w:val="0"/>
          <w:sz w:val="12"/>
          <w:u w:val="none"/>
        </w:rPr>
        <w:t>¶</w:t>
      </w:r>
      <w:r w:rsidRPr="00B65E05">
        <w:rPr>
          <w:rStyle w:val="StyleBoldUnderline"/>
        </w:rPr>
        <w:t xml:space="preserve"> learns the price </w:t>
      </w:r>
      <w:r w:rsidRPr="00F75A4F">
        <w:t xml:space="preserve">of something </w:t>
      </w:r>
      <w:r w:rsidRPr="00731A69">
        <w:rPr>
          <w:b/>
          <w:sz w:val="24"/>
          <w:u w:val="single"/>
        </w:rPr>
        <w:t>after</w:t>
      </w:r>
      <w:r w:rsidRPr="00F75A4F">
        <w:t xml:space="preserve"> one has</w:t>
      </w:r>
      <w:r w:rsidRPr="00B65E05">
        <w:rPr>
          <w:rStyle w:val="StyleBoldUnderline"/>
        </w:rPr>
        <w:t xml:space="preserve"> agree</w:t>
      </w:r>
      <w:r>
        <w:rPr>
          <w:rStyle w:val="StyleBoldUnderline"/>
        </w:rPr>
        <w:t>[</w:t>
      </w:r>
      <w:proofErr w:type="spellStart"/>
      <w:r>
        <w:rPr>
          <w:rStyle w:val="StyleBoldUnderline"/>
        </w:rPr>
        <w:t>ing</w:t>
      </w:r>
      <w:proofErr w:type="spellEnd"/>
      <w:r>
        <w:rPr>
          <w:rStyle w:val="StyleBoldUnderline"/>
        </w:rPr>
        <w:t>]</w:t>
      </w:r>
      <w:r w:rsidRPr="00F75A4F">
        <w:t>d</w:t>
      </w:r>
      <w:r w:rsidRPr="00B65E05">
        <w:rPr>
          <w:rStyle w:val="StyleBoldUnderline"/>
        </w:rPr>
        <w:t xml:space="preserve"> to buy it."</w:t>
      </w:r>
      <w:r w:rsidRPr="00B65E05">
        <w:rPr>
          <w:sz w:val="10"/>
        </w:rPr>
        <w:t>4</w:t>
      </w:r>
    </w:p>
    <w:p w14:paraId="12349030" w14:textId="3D1A137A" w:rsidR="00245475" w:rsidRPr="00245475" w:rsidRDefault="00FA01DA" w:rsidP="00245475">
      <w:pPr>
        <w:pStyle w:val="Heading4"/>
      </w:pPr>
      <w:r>
        <w:t xml:space="preserve">And, regardless of the </w:t>
      </w:r>
      <w:proofErr w:type="spellStart"/>
      <w:r>
        <w:t>telishment</w:t>
      </w:r>
      <w:proofErr w:type="spellEnd"/>
      <w:r>
        <w:t xml:space="preserve"> ideal, retribution is better for legitimate expectations since the individual can always decide whether or not they commit crime, but can’t control the utility of punishing them if we can punish the innocent. </w:t>
      </w:r>
    </w:p>
    <w:p w14:paraId="7FFE040D" w14:textId="227405F9" w:rsidR="005345F3" w:rsidRDefault="00607494" w:rsidP="005345F3">
      <w:pPr>
        <w:pStyle w:val="Heading3"/>
      </w:pPr>
      <w:bookmarkStart w:id="7" w:name="_Toc229043604"/>
      <w:r>
        <w:rPr>
          <w:caps w:val="0"/>
        </w:rPr>
        <w:t>FRAMEWORK [3/4]</w:t>
      </w:r>
      <w:bookmarkEnd w:id="7"/>
    </w:p>
    <w:p w14:paraId="1DC4DE40" w14:textId="77777777" w:rsidR="00607494" w:rsidRDefault="00A2612A" w:rsidP="00607494">
      <w:pPr>
        <w:pStyle w:val="Heading4"/>
        <w:rPr>
          <w:i/>
        </w:rPr>
      </w:pPr>
      <w:r>
        <w:t>Thus my standard is avoiding punishing innocents</w:t>
      </w:r>
      <w:r w:rsidR="006324F8">
        <w:t xml:space="preserve">. </w:t>
      </w:r>
    </w:p>
    <w:p w14:paraId="6CD3C4D7" w14:textId="27EF7E79" w:rsidR="00607494" w:rsidRDefault="00607494" w:rsidP="00607494">
      <w:pPr>
        <w:pStyle w:val="Heading4"/>
        <w:rPr>
          <w:i/>
        </w:rPr>
      </w:pPr>
      <w:r>
        <w:rPr>
          <w:i/>
        </w:rPr>
        <w:t>Moreover, p</w:t>
      </w:r>
      <w:r w:rsidR="00D20602" w:rsidRPr="00D20602">
        <w:rPr>
          <w:i/>
        </w:rPr>
        <w:t xml:space="preserve">unishing innocents destroys the expectation that rights won’t be taken away at any moment, which is the foundation of society. Prefer this because it contextualizes </w:t>
      </w:r>
      <w:proofErr w:type="gramStart"/>
      <w:r w:rsidR="00D20602" w:rsidRPr="00D20602">
        <w:rPr>
          <w:i/>
        </w:rPr>
        <w:t>a harm</w:t>
      </w:r>
      <w:proofErr w:type="gramEnd"/>
      <w:r w:rsidR="00D20602" w:rsidRPr="00D20602">
        <w:rPr>
          <w:i/>
        </w:rPr>
        <w:t xml:space="preserve"> in terms of a government obligation</w:t>
      </w:r>
      <w:r>
        <w:rPr>
          <w:i/>
        </w:rPr>
        <w:t xml:space="preserve">.  </w:t>
      </w:r>
    </w:p>
    <w:p w14:paraId="1BEA6A51" w14:textId="13335F80" w:rsidR="00D20602" w:rsidRPr="00607494" w:rsidRDefault="00607494" w:rsidP="00607494">
      <w:pPr>
        <w:pStyle w:val="Heading4"/>
        <w:rPr>
          <w:i/>
        </w:rPr>
      </w:pPr>
      <w:r>
        <w:rPr>
          <w:i/>
        </w:rPr>
        <w:t>And, t</w:t>
      </w:r>
      <w:r w:rsidR="00D20602" w:rsidRPr="00607494">
        <w:rPr>
          <w:i/>
        </w:rPr>
        <w:t xml:space="preserve">he resolution concerns institutional design, not contingent decision making since it is a question of which paradigm of punishment to use, not about whether to apply one specific instance of punishment. Protecting innocents avoids the problem of institutional design and contingent decision-making because it is about abstract harm rather than being dependent on situational factors. </w:t>
      </w:r>
    </w:p>
    <w:p w14:paraId="16CA53F6" w14:textId="77777777" w:rsidR="00D20602" w:rsidRPr="00D20602" w:rsidRDefault="00D20602" w:rsidP="00D20602"/>
    <w:p w14:paraId="20B9314C" w14:textId="078E1AD4" w:rsidR="005345F3" w:rsidRDefault="00C404E3" w:rsidP="005345F3">
      <w:pPr>
        <w:pStyle w:val="Heading3"/>
      </w:pPr>
      <w:bookmarkStart w:id="8" w:name="_Toc229043605"/>
      <w:r>
        <w:t>CONTENTION [4/4</w:t>
      </w:r>
      <w:r w:rsidR="005345F3">
        <w:t>]</w:t>
      </w:r>
      <w:bookmarkEnd w:id="8"/>
    </w:p>
    <w:p w14:paraId="23C8FB35" w14:textId="77777777" w:rsidR="006324F8" w:rsidRDefault="006324F8" w:rsidP="006324F8">
      <w:pPr>
        <w:pStyle w:val="Heading4"/>
      </w:pPr>
      <w:r>
        <w:t xml:space="preserve">I contend that rehabilitation is comparatively worse for punishing innocents than retribution. </w:t>
      </w:r>
    </w:p>
    <w:p w14:paraId="7059DEAB" w14:textId="77777777" w:rsidR="006324F8" w:rsidRPr="00B65E05" w:rsidRDefault="006324F8" w:rsidP="006324F8">
      <w:pPr>
        <w:pStyle w:val="Heading4"/>
      </w:pPr>
      <w:r>
        <w:t xml:space="preserve">Making rehabilitation or any other utilitarian goal the guiding principle of the justice system would create a line-drawing problem that would inevitably justify applying state coercion to the innocent. </w:t>
      </w:r>
    </w:p>
    <w:p w14:paraId="42C02BB9" w14:textId="77777777" w:rsidR="006324F8" w:rsidRPr="0040184E" w:rsidRDefault="006324F8" w:rsidP="006324F8">
      <w:pPr>
        <w:rPr>
          <w:rStyle w:val="StyleStyleBold12pt"/>
          <w:b w:val="0"/>
          <w:sz w:val="14"/>
        </w:rPr>
      </w:pPr>
      <w:r>
        <w:rPr>
          <w:rStyle w:val="StyleStyleBold12pt"/>
        </w:rPr>
        <w:t xml:space="preserve">Bradley 03 </w:t>
      </w:r>
      <w:r w:rsidRPr="0040184E">
        <w:rPr>
          <w:rStyle w:val="StyleStyleBold12pt"/>
          <w:b w:val="0"/>
          <w:sz w:val="14"/>
        </w:rPr>
        <w:t xml:space="preserve">[Bradley, Gerard V. RETRIBUTION: THE CENTRAL AIM OF PUNISHMENT. </w:t>
      </w:r>
      <w:proofErr w:type="gramStart"/>
      <w:r w:rsidRPr="0040184E">
        <w:rPr>
          <w:rStyle w:val="StyleStyleBold12pt"/>
          <w:b w:val="0"/>
          <w:sz w:val="14"/>
        </w:rPr>
        <w:t>Harvard Journal of Law and Public Policy 27.</w:t>
      </w:r>
      <w:proofErr w:type="gramEnd"/>
      <w:r w:rsidRPr="0040184E">
        <w:rPr>
          <w:rStyle w:val="StyleStyleBold12pt"/>
          <w:b w:val="0"/>
          <w:sz w:val="14"/>
        </w:rPr>
        <w:t xml:space="preserve"> 1 (Fall 2003): 19-31. </w:t>
      </w:r>
      <w:hyperlink r:id="rId8" w:anchor="center" w:history="1">
        <w:proofErr w:type="gramStart"/>
        <w:r w:rsidRPr="0040184E">
          <w:rPr>
            <w:rStyle w:val="StyleStyleBold12pt"/>
            <w:b w:val="0"/>
            <w:sz w:val="14"/>
          </w:rPr>
          <w:t>http://search.proquest.com.libproxy.usc.edu/docview/235188882#center</w:t>
        </w:r>
      </w:hyperlink>
      <w:r w:rsidRPr="0040184E">
        <w:rPr>
          <w:rStyle w:val="StyleStyleBold12pt"/>
          <w:b w:val="0"/>
          <w:sz w:val="14"/>
        </w:rPr>
        <w:t>.</w:t>
      </w:r>
      <w:proofErr w:type="gramEnd"/>
      <w:r w:rsidRPr="0040184E">
        <w:rPr>
          <w:rStyle w:val="StyleStyleBold12pt"/>
          <w:b w:val="0"/>
          <w:sz w:val="14"/>
        </w:rPr>
        <w:t xml:space="preserve"> AJ.]</w:t>
      </w:r>
    </w:p>
    <w:p w14:paraId="615A3DBC" w14:textId="77777777" w:rsidR="006324F8" w:rsidRDefault="006324F8" w:rsidP="006324F8">
      <w:pPr>
        <w:ind w:left="720"/>
      </w:pPr>
      <w:r w:rsidRPr="0040184E">
        <w:rPr>
          <w:sz w:val="12"/>
        </w:rPr>
        <w:t>In fact</w:t>
      </w:r>
      <w:r w:rsidRPr="008D6C80">
        <w:rPr>
          <w:sz w:val="12"/>
        </w:rPr>
        <w:t>, all alternative</w:t>
      </w:r>
      <w:r w:rsidRPr="008D6C80">
        <w:rPr>
          <w:rStyle w:val="StyleBoldUnderline"/>
          <w:sz w:val="20"/>
        </w:rPr>
        <w:t xml:space="preserve"> </w:t>
      </w:r>
      <w:r>
        <w:rPr>
          <w:rStyle w:val="StyleBoldUnderline"/>
        </w:rPr>
        <w:t>[within] a</w:t>
      </w:r>
      <w:r w:rsidRPr="0040184E">
        <w:rPr>
          <w:rStyle w:val="StyleBoldUnderline"/>
        </w:rPr>
        <w:t xml:space="preserve">ims of punishment other than retribution </w:t>
      </w:r>
      <w:r w:rsidRPr="008D6C80">
        <w:rPr>
          <w:sz w:val="12"/>
        </w:rPr>
        <w:t>swing blithely free of specific anti-social acts by the condemned; the ends can</w:t>
      </w:r>
      <w:r w:rsidRPr="008D6C80">
        <w:rPr>
          <w:sz w:val="8"/>
        </w:rPr>
        <w:t xml:space="preserve"> </w:t>
      </w:r>
      <w:r w:rsidRPr="008D6C80">
        <w:rPr>
          <w:sz w:val="12"/>
        </w:rPr>
        <w:t xml:space="preserve">and often are served by "punishing" the innocent. The utilitarian concerns of tranquility, for </w:t>
      </w:r>
      <w:r w:rsidRPr="00AA30C4">
        <w:rPr>
          <w:sz w:val="12"/>
        </w:rPr>
        <w:t>example, may be served as well or better by the sacrifice of innocents. Further, if we consider</w:t>
      </w:r>
      <w:r w:rsidRPr="00AA30C4">
        <w:rPr>
          <w:rStyle w:val="StyleBoldUnderline"/>
          <w:sz w:val="20"/>
        </w:rPr>
        <w:t xml:space="preserve"> </w:t>
      </w:r>
      <w:r>
        <w:rPr>
          <w:rStyle w:val="StyleBoldUnderline"/>
        </w:rPr>
        <w:t>[like] r</w:t>
      </w:r>
      <w:r w:rsidRPr="0040184E">
        <w:rPr>
          <w:rStyle w:val="StyleBoldUnderline"/>
        </w:rPr>
        <w:t xml:space="preserve">ehabilitation </w:t>
      </w:r>
      <w:r w:rsidRPr="008D6C80">
        <w:rPr>
          <w:sz w:val="12"/>
        </w:rPr>
        <w:t>in either its therapeutic or moral sense</w:t>
      </w:r>
      <w:r w:rsidRPr="0040184E">
        <w:rPr>
          <w:rStyle w:val="StyleBoldUnderline"/>
        </w:rPr>
        <w:t>, one can scarcely argue that the law</w:t>
      </w:r>
      <w:r w:rsidRPr="008D6C80">
        <w:rPr>
          <w:sz w:val="12"/>
        </w:rPr>
        <w:t>'s ministrations</w:t>
      </w:r>
      <w:r w:rsidRPr="0040184E">
        <w:rPr>
          <w:rStyle w:val="StyleBoldUnderline"/>
        </w:rPr>
        <w:t xml:space="preserve"> must be limited </w:t>
      </w:r>
      <w:r w:rsidRPr="008D6C80">
        <w:rPr>
          <w:sz w:val="12"/>
        </w:rPr>
        <w:t>only</w:t>
      </w:r>
      <w:r w:rsidRPr="008D6C80">
        <w:rPr>
          <w:rStyle w:val="StyleBoldUnderline"/>
          <w:sz w:val="20"/>
        </w:rPr>
        <w:t xml:space="preserve"> </w:t>
      </w:r>
      <w:r w:rsidRPr="0040184E">
        <w:rPr>
          <w:rStyle w:val="StyleBoldUnderline"/>
        </w:rPr>
        <w:t xml:space="preserve">to those justly convicted of a crime. Some people </w:t>
      </w:r>
      <w:r>
        <w:rPr>
          <w:rStyle w:val="StyleBoldUnderline"/>
        </w:rPr>
        <w:t xml:space="preserve">[even if innocent] </w:t>
      </w:r>
      <w:r w:rsidRPr="0040184E">
        <w:rPr>
          <w:rStyle w:val="StyleBoldUnderline"/>
        </w:rPr>
        <w:t xml:space="preserve">need </w:t>
      </w:r>
      <w:r w:rsidRPr="0040184E">
        <w:rPr>
          <w:sz w:val="12"/>
        </w:rPr>
        <w:t>moral or psychological</w:t>
      </w:r>
      <w:r w:rsidRPr="0040184E">
        <w:rPr>
          <w:rStyle w:val="StyleBoldUnderline"/>
          <w:sz w:val="20"/>
        </w:rPr>
        <w:t xml:space="preserve"> </w:t>
      </w:r>
      <w:r w:rsidRPr="0040184E">
        <w:rPr>
          <w:rStyle w:val="StyleBoldUnderline"/>
        </w:rPr>
        <w:t>help</w:t>
      </w:r>
      <w:r>
        <w:rPr>
          <w:rStyle w:val="StyleBoldUnderline"/>
        </w:rPr>
        <w:t xml:space="preserve"> [via rehabilitation]</w:t>
      </w:r>
      <w:r w:rsidRPr="008D6C80">
        <w:rPr>
          <w:sz w:val="12"/>
        </w:rPr>
        <w:t>, quite apart from any criminal misbehavior. In all these perspectives, ther</w:t>
      </w:r>
      <w:r w:rsidRPr="0040184E">
        <w:rPr>
          <w:sz w:val="12"/>
        </w:rPr>
        <w:t>efore,</w:t>
      </w:r>
      <w:r w:rsidRPr="0040184E">
        <w:rPr>
          <w:rStyle w:val="StyleBoldUnderline"/>
        </w:rPr>
        <w:t xml:space="preserve"> the line between guilt and innocence </w:t>
      </w:r>
      <w:r w:rsidRPr="0040184E">
        <w:rPr>
          <w:sz w:val="12"/>
        </w:rPr>
        <w:t>can be traversed precisely in pursuit of the state objectives. That line will therefore sometimes</w:t>
      </w:r>
      <w:r w:rsidRPr="0040184E">
        <w:rPr>
          <w:rStyle w:val="StyleBoldUnderline"/>
          <w:sz w:val="20"/>
        </w:rPr>
        <w:t xml:space="preserve"> </w:t>
      </w:r>
      <w:r w:rsidRPr="0040184E">
        <w:rPr>
          <w:rStyle w:val="StyleBoldUnderline"/>
        </w:rPr>
        <w:t xml:space="preserve">seem </w:t>
      </w:r>
      <w:r w:rsidRPr="0040184E">
        <w:rPr>
          <w:sz w:val="12"/>
        </w:rPr>
        <w:t>an</w:t>
      </w:r>
      <w:r w:rsidRPr="0040184E">
        <w:rPr>
          <w:rStyle w:val="StyleBoldUnderline"/>
          <w:sz w:val="20"/>
        </w:rPr>
        <w:t xml:space="preserve"> </w:t>
      </w:r>
      <w:r w:rsidRPr="0040184E">
        <w:rPr>
          <w:rStyle w:val="StyleBoldUnderline"/>
        </w:rPr>
        <w:t xml:space="preserve">arbitrary </w:t>
      </w:r>
      <w:r w:rsidRPr="0040184E">
        <w:rPr>
          <w:sz w:val="12"/>
        </w:rPr>
        <w:t>barrier, which only the scrupulous or feckless dare not cross</w:t>
      </w:r>
      <w:proofErr w:type="gramStart"/>
      <w:r w:rsidRPr="0040184E">
        <w:rPr>
          <w:sz w:val="12"/>
        </w:rPr>
        <w:t>.¶</w:t>
      </w:r>
      <w:proofErr w:type="gramEnd"/>
      <w:r w:rsidRPr="0040184E">
        <w:rPr>
          <w:sz w:val="12"/>
        </w:rPr>
        <w:t xml:space="preserve"> </w:t>
      </w:r>
      <w:r w:rsidRPr="0040184E">
        <w:rPr>
          <w:rStyle w:val="StyleBoldUnderline"/>
        </w:rPr>
        <w:t xml:space="preserve">Conversely, </w:t>
      </w:r>
      <w:r w:rsidRPr="008D6C80">
        <w:rPr>
          <w:sz w:val="12"/>
        </w:rPr>
        <w:t>the goal of</w:t>
      </w:r>
      <w:r w:rsidRPr="008D6C80">
        <w:rPr>
          <w:rStyle w:val="StyleBoldUnderline"/>
          <w:sz w:val="20"/>
        </w:rPr>
        <w:t xml:space="preserve"> </w:t>
      </w:r>
      <w:r w:rsidRPr="0040184E">
        <w:rPr>
          <w:rStyle w:val="StyleBoldUnderline"/>
        </w:rPr>
        <w:t xml:space="preserve">retribution </w:t>
      </w:r>
      <w:r w:rsidRPr="008D6C80">
        <w:rPr>
          <w:sz w:val="12"/>
        </w:rPr>
        <w:t>cannot be obtained by imposing punishment on the innocent. Punishing someone who has committed no offense is impossible. It is not that a certain group of people cannot err</w:t>
      </w:r>
      <w:r w:rsidRPr="008D6C80">
        <w:rPr>
          <w:sz w:val="8"/>
        </w:rPr>
        <w:t xml:space="preserve"> </w:t>
      </w:r>
      <w:r w:rsidRPr="0040184E">
        <w:rPr>
          <w:sz w:val="12"/>
        </w:rPr>
        <w:t>simply because they view retribution as the only moral justification for punishment. In fact, they might act immorally and "punish" the innocent. But they</w:t>
      </w:r>
      <w:r w:rsidRPr="0040184E">
        <w:rPr>
          <w:rStyle w:val="StyleBoldUnderline"/>
          <w:sz w:val="20"/>
        </w:rPr>
        <w:t xml:space="preserve"> </w:t>
      </w:r>
      <w:r w:rsidRPr="0040184E">
        <w:rPr>
          <w:rStyle w:val="StyleBoldUnderline"/>
        </w:rPr>
        <w:t xml:space="preserve">cannot </w:t>
      </w:r>
      <w:r w:rsidRPr="008D6C80">
        <w:rPr>
          <w:sz w:val="12"/>
        </w:rPr>
        <w:t>knowingly</w:t>
      </w:r>
      <w:r w:rsidRPr="008D6C80">
        <w:rPr>
          <w:rStyle w:val="StyleBoldUnderline"/>
          <w:sz w:val="20"/>
        </w:rPr>
        <w:t xml:space="preserve"> </w:t>
      </w:r>
      <w:r w:rsidRPr="0040184E">
        <w:rPr>
          <w:rStyle w:val="StyleBoldUnderline"/>
        </w:rPr>
        <w:t xml:space="preserve">punish the innocent, for if a given person has not distorted equilibrium </w:t>
      </w:r>
      <w:r w:rsidRPr="008D6C80">
        <w:rPr>
          <w:sz w:val="12"/>
        </w:rPr>
        <w:t>by committing a criminal act,</w:t>
      </w:r>
      <w:r w:rsidRPr="008D6C80">
        <w:rPr>
          <w:rStyle w:val="StyleBoldUnderline"/>
          <w:sz w:val="20"/>
        </w:rPr>
        <w:t xml:space="preserve"> </w:t>
      </w:r>
      <w:r w:rsidRPr="0040184E">
        <w:rPr>
          <w:rStyle w:val="StyleBoldUnderline"/>
        </w:rPr>
        <w:t xml:space="preserve">any attempts to restore </w:t>
      </w:r>
      <w:r w:rsidRPr="008D6C80">
        <w:rPr>
          <w:sz w:val="12"/>
        </w:rPr>
        <w:t>what has not been disrupted</w:t>
      </w:r>
      <w:r w:rsidRPr="008D6C80">
        <w:rPr>
          <w:rStyle w:val="StyleBoldUnderline"/>
          <w:sz w:val="20"/>
        </w:rPr>
        <w:t xml:space="preserve"> </w:t>
      </w:r>
      <w:r>
        <w:rPr>
          <w:rStyle w:val="StyleBoldUnderline"/>
        </w:rPr>
        <w:t xml:space="preserve">[that equilibrium] </w:t>
      </w:r>
      <w:r w:rsidRPr="0040184E">
        <w:rPr>
          <w:rStyle w:val="StyleBoldUnderline"/>
        </w:rPr>
        <w:t>are futile</w:t>
      </w:r>
      <w:proofErr w:type="gramStart"/>
      <w:r w:rsidRPr="0040184E">
        <w:rPr>
          <w:rStyle w:val="StyleBoldUnderline"/>
        </w:rPr>
        <w:t>.</w:t>
      </w:r>
      <w:r w:rsidRPr="0040184E">
        <w:rPr>
          <w:rStyle w:val="StyleBoldUnderline"/>
          <w:sz w:val="12"/>
        </w:rPr>
        <w:t>¶</w:t>
      </w:r>
      <w:proofErr w:type="gramEnd"/>
      <w:r w:rsidRPr="0040184E">
        <w:rPr>
          <w:rStyle w:val="StyleBoldUnderline"/>
          <w:sz w:val="12"/>
        </w:rPr>
        <w:t xml:space="preserve"> </w:t>
      </w:r>
    </w:p>
    <w:p w14:paraId="37AFFB4E" w14:textId="77777777" w:rsidR="00FA01DA" w:rsidRDefault="00FA01DA" w:rsidP="00FA01DA">
      <w:pPr>
        <w:pStyle w:val="Heading4"/>
      </w:pPr>
      <w:r>
        <w:t xml:space="preserve">The only way to avoid this outcome is to reconcile the retributivist punishment of an individual because of guilt with the utilitarian justification for punishment as an institution. The retributivist view is the application of utilitarian principles to specific cases. </w:t>
      </w:r>
    </w:p>
    <w:p w14:paraId="7548BBF2" w14:textId="77777777" w:rsidR="00FA01DA" w:rsidRPr="00673890" w:rsidRDefault="00FA01DA" w:rsidP="00FA01DA">
      <w:pPr>
        <w:rPr>
          <w:szCs w:val="16"/>
        </w:rPr>
      </w:pPr>
      <w:r w:rsidRPr="00B65E05">
        <w:rPr>
          <w:rStyle w:val="StyleStyleBold12pt"/>
        </w:rPr>
        <w:t>John Rawls</w:t>
      </w:r>
      <w:r w:rsidRPr="00B65E05">
        <w:rPr>
          <w:szCs w:val="16"/>
        </w:rPr>
        <w:t xml:space="preserve"> [“Two Concepts of Rules” The Philosophical Review, Vol. 64, No. 1 (Jan., 1955), pp. 3-32]</w:t>
      </w:r>
    </w:p>
    <w:p w14:paraId="025F203D" w14:textId="77777777" w:rsidR="00FA01DA" w:rsidRPr="0074152D" w:rsidRDefault="00FA01DA" w:rsidP="00FA01DA">
      <w:pPr>
        <w:ind w:left="720"/>
        <w:rPr>
          <w:sz w:val="12"/>
        </w:rPr>
      </w:pPr>
      <w:r w:rsidRPr="0074152D">
        <w:rPr>
          <w:sz w:val="12"/>
        </w:rPr>
        <w:t xml:space="preserve">For our purposes we may say that there are two justifications of punishment. What we may call </w:t>
      </w:r>
      <w:r w:rsidRPr="00B87420">
        <w:rPr>
          <w:rStyle w:val="StyleBoldUnderline"/>
        </w:rPr>
        <w:t xml:space="preserve">the retributive view is that punishment is justified </w:t>
      </w:r>
      <w:r w:rsidRPr="0074152D">
        <w:rPr>
          <w:rStyle w:val="StyleBoldUnderline"/>
          <w:b w:val="0"/>
          <w:sz w:val="12"/>
          <w:u w:val="none"/>
        </w:rPr>
        <w:t xml:space="preserve">on the grounds that </w:t>
      </w:r>
      <w:r>
        <w:rPr>
          <w:rStyle w:val="StyleBoldUnderline"/>
        </w:rPr>
        <w:t xml:space="preserve">[because] </w:t>
      </w:r>
      <w:r w:rsidRPr="00B87420">
        <w:rPr>
          <w:rStyle w:val="StyleBoldUnderline"/>
        </w:rPr>
        <w:t>wrongdoing merits punishment.</w:t>
      </w:r>
      <w:r w:rsidRPr="0074152D">
        <w:rPr>
          <w:sz w:val="12"/>
        </w:rPr>
        <w:t xml:space="preserve"> It is morally fitting that a person who does wrong should suffer in proportion to his wrongdoing. That a criminal should be punished follows from his guilt,</w:t>
      </w:r>
      <w:r w:rsidRPr="00B87420">
        <w:rPr>
          <w:rStyle w:val="StyleBoldUnderline"/>
        </w:rPr>
        <w:t xml:space="preserve"> </w:t>
      </w:r>
      <w:r w:rsidRPr="0074152D">
        <w:rPr>
          <w:sz w:val="12"/>
        </w:rPr>
        <w:t xml:space="preserve">and the severity of the appropriate punishment depends on the depravity of his act. The state of affairs where a wrongdoer suffers punishment is morally better than the state of affairs where he does not, and it is better irrespective of any of the consequences of punishing him. What we may call </w:t>
      </w:r>
      <w:r w:rsidRPr="00B87420">
        <w:rPr>
          <w:rStyle w:val="StyleBoldUnderline"/>
        </w:rPr>
        <w:t xml:space="preserve">the utilitarian </w:t>
      </w:r>
      <w:r w:rsidRPr="0074152D">
        <w:rPr>
          <w:sz w:val="12"/>
        </w:rPr>
        <w:t>view</w:t>
      </w:r>
      <w:r w:rsidRPr="00B87420">
        <w:rPr>
          <w:rStyle w:val="StyleBoldUnderline"/>
        </w:rPr>
        <w:t xml:space="preserve"> holds </w:t>
      </w:r>
      <w:r w:rsidRPr="0074152D">
        <w:rPr>
          <w:sz w:val="12"/>
        </w:rPr>
        <w:t>that</w:t>
      </w:r>
      <w:r w:rsidRPr="00B87420">
        <w:rPr>
          <w:rStyle w:val="StyleBoldUnderline"/>
        </w:rPr>
        <w:t xml:space="preserve"> </w:t>
      </w:r>
      <w:r w:rsidRPr="0074152D">
        <w:rPr>
          <w:sz w:val="12"/>
        </w:rPr>
        <w:t>on the principle that bygones are bygones and that only future consequences are material to present decisions,</w:t>
      </w:r>
      <w:r w:rsidRPr="00B87420">
        <w:rPr>
          <w:rStyle w:val="StyleBoldUnderline"/>
        </w:rPr>
        <w:t xml:space="preserve"> punishment </w:t>
      </w:r>
      <w:r w:rsidRPr="0074152D">
        <w:rPr>
          <w:sz w:val="12"/>
        </w:rPr>
        <w:t>is justifiable only by reference</w:t>
      </w:r>
      <w:r w:rsidRPr="00B87420">
        <w:rPr>
          <w:rStyle w:val="StyleBoldUnderline"/>
        </w:rPr>
        <w:t xml:space="preserve"> to </w:t>
      </w:r>
      <w:r w:rsidRPr="0074152D">
        <w:rPr>
          <w:sz w:val="12"/>
        </w:rPr>
        <w:t>the</w:t>
      </w:r>
      <w:r w:rsidRPr="00B87420">
        <w:rPr>
          <w:rStyle w:val="StyleBoldUnderline"/>
        </w:rPr>
        <w:t xml:space="preserve"> </w:t>
      </w:r>
      <w:proofErr w:type="spellStart"/>
      <w:proofErr w:type="gramStart"/>
      <w:r w:rsidRPr="0074152D">
        <w:rPr>
          <w:sz w:val="12"/>
        </w:rPr>
        <w:t>probableR</w:t>
      </w:r>
      <w:proofErr w:type="spellEnd"/>
      <w:proofErr w:type="gramEnd"/>
      <w:r w:rsidRPr="00B87420">
        <w:rPr>
          <w:rStyle w:val="StyleBoldUnderline"/>
        </w:rPr>
        <w:t xml:space="preserve"> consequences </w:t>
      </w:r>
      <w:r w:rsidRPr="0074152D">
        <w:rPr>
          <w:sz w:val="12"/>
        </w:rPr>
        <w:t>of maintaining it as one of the devices of the social order. Wrongs committed in the past are, as such, not relevant considerations for deciding what to do. If punishment can be shown to promote effectively the interest of society it is justifiable, otherwise it is not. I have stated these two competing views very roughly to make one feel the conflict between them: one feels the force of both arguments and one wonders how they can be reconciled. From my introductory remarks it is obvious that the resolution which I am going to propose is that in this case</w:t>
      </w:r>
      <w:r w:rsidRPr="00B87420">
        <w:rPr>
          <w:rStyle w:val="StyleBoldUnderline"/>
        </w:rPr>
        <w:t xml:space="preserve"> </w:t>
      </w:r>
      <w:r w:rsidRPr="0074152D">
        <w:rPr>
          <w:rStyle w:val="StyleBoldUnderline"/>
          <w:b w:val="0"/>
          <w:sz w:val="12"/>
          <w:szCs w:val="12"/>
          <w:u w:val="none"/>
        </w:rPr>
        <w:t xml:space="preserve">one must distinguish between justifying a practice as a system of rules </w:t>
      </w:r>
      <w:r w:rsidRPr="0074152D">
        <w:rPr>
          <w:b/>
          <w:sz w:val="12"/>
          <w:szCs w:val="12"/>
        </w:rPr>
        <w:t>to be applied and enforced,</w:t>
      </w:r>
      <w:r w:rsidRPr="0074152D">
        <w:rPr>
          <w:rStyle w:val="StyleBoldUnderline"/>
          <w:b w:val="0"/>
          <w:sz w:val="12"/>
          <w:szCs w:val="12"/>
          <w:u w:val="none"/>
        </w:rPr>
        <w:t xml:space="preserve"> and justifying </w:t>
      </w:r>
      <w:proofErr w:type="gramStart"/>
      <w:r w:rsidRPr="0074152D">
        <w:rPr>
          <w:rStyle w:val="StyleBoldUnderline"/>
          <w:b w:val="0"/>
          <w:sz w:val="12"/>
          <w:szCs w:val="12"/>
          <w:u w:val="none"/>
        </w:rPr>
        <w:t>a[</w:t>
      </w:r>
      <w:proofErr w:type="gramEnd"/>
      <w:r w:rsidRPr="0074152D">
        <w:rPr>
          <w:rStyle w:val="StyleBoldUnderline"/>
          <w:b w:val="0"/>
          <w:sz w:val="12"/>
          <w:szCs w:val="12"/>
          <w:u w:val="none"/>
        </w:rPr>
        <w:t xml:space="preserve">n] particular action which falls under these rules; </w:t>
      </w:r>
      <w:r w:rsidRPr="00B87420">
        <w:rPr>
          <w:rStyle w:val="StyleBoldUnderline"/>
        </w:rPr>
        <w:t xml:space="preserve">utilitarian[s] </w:t>
      </w:r>
      <w:r w:rsidRPr="0074152D">
        <w:rPr>
          <w:sz w:val="12"/>
        </w:rPr>
        <w:t>arguments are appropriate with</w:t>
      </w:r>
      <w:r w:rsidRPr="00B87420">
        <w:rPr>
          <w:rStyle w:val="StyleBoldUnderline"/>
        </w:rPr>
        <w:t xml:space="preserve"> regard</w:t>
      </w:r>
      <w:r w:rsidRPr="0074152D">
        <w:rPr>
          <w:sz w:val="12"/>
        </w:rPr>
        <w:t xml:space="preserve"> to questions about</w:t>
      </w:r>
      <w:r w:rsidRPr="00B87420">
        <w:rPr>
          <w:rStyle w:val="StyleBoldUnderline"/>
        </w:rPr>
        <w:t xml:space="preserve"> practices, while </w:t>
      </w:r>
      <w:proofErr w:type="spellStart"/>
      <w:r w:rsidRPr="00B87420">
        <w:rPr>
          <w:rStyle w:val="StyleBoldUnderline"/>
        </w:rPr>
        <w:t>retributiv</w:t>
      </w:r>
      <w:proofErr w:type="spellEnd"/>
      <w:r w:rsidRPr="00B87420">
        <w:rPr>
          <w:rStyle w:val="StyleBoldUnderline"/>
        </w:rPr>
        <w:t>[</w:t>
      </w:r>
      <w:proofErr w:type="spellStart"/>
      <w:r w:rsidRPr="00B87420">
        <w:rPr>
          <w:rStyle w:val="StyleBoldUnderline"/>
        </w:rPr>
        <w:t>ists</w:t>
      </w:r>
      <w:proofErr w:type="spellEnd"/>
      <w:r w:rsidRPr="00B87420">
        <w:rPr>
          <w:rStyle w:val="StyleBoldUnderline"/>
        </w:rPr>
        <w:t>]</w:t>
      </w:r>
      <w:r w:rsidRPr="0074152D">
        <w:rPr>
          <w:sz w:val="12"/>
        </w:rPr>
        <w:t>e</w:t>
      </w:r>
      <w:r w:rsidRPr="00B87420">
        <w:rPr>
          <w:rStyle w:val="StyleBoldUnderline"/>
        </w:rPr>
        <w:t xml:space="preserve"> </w:t>
      </w:r>
      <w:r w:rsidRPr="0074152D">
        <w:rPr>
          <w:sz w:val="12"/>
        </w:rPr>
        <w:t>arguments</w:t>
      </w:r>
      <w:r w:rsidRPr="00B87420">
        <w:rPr>
          <w:rStyle w:val="StyleBoldUnderline"/>
        </w:rPr>
        <w:t xml:space="preserve"> </w:t>
      </w:r>
      <w:r w:rsidRPr="0074152D">
        <w:rPr>
          <w:rStyle w:val="StyleBoldUnderline"/>
          <w:b w:val="0"/>
          <w:sz w:val="12"/>
          <w:u w:val="none"/>
        </w:rPr>
        <w:t xml:space="preserve">fit </w:t>
      </w:r>
      <w:r w:rsidRPr="0074152D">
        <w:rPr>
          <w:sz w:val="12"/>
        </w:rPr>
        <w:t>the application of</w:t>
      </w:r>
      <w:r w:rsidRPr="00B87420">
        <w:rPr>
          <w:rStyle w:val="StyleBoldUnderline"/>
        </w:rPr>
        <w:t xml:space="preserve"> </w:t>
      </w:r>
      <w:r w:rsidRPr="0074152D">
        <w:rPr>
          <w:rStyle w:val="StyleBoldUnderline"/>
          <w:b w:val="0"/>
          <w:sz w:val="12"/>
          <w:u w:val="none"/>
        </w:rPr>
        <w:t xml:space="preserve">particular </w:t>
      </w:r>
      <w:r>
        <w:rPr>
          <w:rStyle w:val="StyleBoldUnderline"/>
        </w:rPr>
        <w:t xml:space="preserve">[apply] </w:t>
      </w:r>
      <w:r w:rsidRPr="00B87420">
        <w:rPr>
          <w:rStyle w:val="StyleBoldUnderline"/>
        </w:rPr>
        <w:t xml:space="preserve">rules to </w:t>
      </w:r>
      <w:r w:rsidRPr="0074152D">
        <w:rPr>
          <w:rStyle w:val="StyleBoldUnderline"/>
          <w:b w:val="0"/>
          <w:sz w:val="12"/>
          <w:u w:val="none"/>
        </w:rPr>
        <w:t xml:space="preserve">particular </w:t>
      </w:r>
      <w:r w:rsidRPr="00B87420">
        <w:rPr>
          <w:rStyle w:val="StyleBoldUnderline"/>
        </w:rPr>
        <w:t>cases</w:t>
      </w:r>
      <w:r w:rsidRPr="0074152D">
        <w:rPr>
          <w:sz w:val="12"/>
        </w:rPr>
        <w:t>. We might try to get clear about this distinction by imagining how a father might answer the question of his son. Suppose the son asks, "Why was J put in jail yesterday?" The father answers, "Because he robbed the bank at B. He was duly tried and found guilty. That's why he was put in jail yesterday." But suppose the son had asked a different question, namely, "Why do people put other people in jail?" Then the father might answer, "To protect good people from bad people" or "To stop people from doing things that would make it uneasy for all of us; for otherwise we wouldn't be able to go to bed at night and sleep in peace." There are two very different questions here.</w:t>
      </w:r>
      <w:r w:rsidRPr="00B87420">
        <w:rPr>
          <w:rStyle w:val="StyleBoldUnderline"/>
        </w:rPr>
        <w:t xml:space="preserve"> One question</w:t>
      </w:r>
      <w:r w:rsidRPr="0074152D">
        <w:rPr>
          <w:sz w:val="12"/>
        </w:rPr>
        <w:t xml:space="preserve"> emphasizes the proper name: It </w:t>
      </w:r>
      <w:r w:rsidRPr="00B87420">
        <w:rPr>
          <w:rStyle w:val="StyleBoldUnderline"/>
        </w:rPr>
        <w:t>asks</w:t>
      </w:r>
      <w:r w:rsidRPr="0074152D">
        <w:rPr>
          <w:sz w:val="12"/>
        </w:rPr>
        <w:t xml:space="preserve"> </w:t>
      </w:r>
      <w:r w:rsidRPr="00B87420">
        <w:rPr>
          <w:rStyle w:val="StyleBoldUnderline"/>
        </w:rPr>
        <w:t>why [a person]</w:t>
      </w:r>
      <w:r w:rsidRPr="0074152D">
        <w:rPr>
          <w:sz w:val="12"/>
        </w:rPr>
        <w:t xml:space="preserve"> J </w:t>
      </w:r>
      <w:r w:rsidRPr="00B87420">
        <w:rPr>
          <w:rStyle w:val="StyleBoldUnderline"/>
        </w:rPr>
        <w:t>was punished rather than someone else</w:t>
      </w:r>
      <w:r w:rsidRPr="0074152D">
        <w:rPr>
          <w:sz w:val="12"/>
        </w:rPr>
        <w:t xml:space="preserve">, or it asks what [they] he was [were] punished for. </w:t>
      </w:r>
      <w:r w:rsidRPr="00B87420">
        <w:rPr>
          <w:rStyle w:val="StyleBoldUnderline"/>
        </w:rPr>
        <w:t>The</w:t>
      </w:r>
      <w:r w:rsidRPr="0074152D">
        <w:rPr>
          <w:sz w:val="12"/>
        </w:rPr>
        <w:t xml:space="preserve"> </w:t>
      </w:r>
      <w:r w:rsidRPr="00B87420">
        <w:rPr>
          <w:rStyle w:val="StyleBoldUnderline"/>
        </w:rPr>
        <w:t>other</w:t>
      </w:r>
      <w:r w:rsidRPr="0074152D">
        <w:rPr>
          <w:sz w:val="12"/>
        </w:rPr>
        <w:t xml:space="preserve"> question </w:t>
      </w:r>
      <w:r w:rsidRPr="0074152D">
        <w:rPr>
          <w:rStyle w:val="StyleBoldUnderline"/>
          <w:b w:val="0"/>
          <w:sz w:val="12"/>
          <w:u w:val="none"/>
        </w:rPr>
        <w:t>asks</w:t>
      </w:r>
      <w:r w:rsidRPr="0074152D">
        <w:rPr>
          <w:b/>
          <w:sz w:val="12"/>
        </w:rPr>
        <w:t xml:space="preserve"> </w:t>
      </w:r>
      <w:r w:rsidRPr="0074152D">
        <w:rPr>
          <w:rStyle w:val="StyleBoldUnderline"/>
          <w:b w:val="0"/>
          <w:sz w:val="12"/>
          <w:u w:val="none"/>
        </w:rPr>
        <w:t>why</w:t>
      </w:r>
      <w:r w:rsidRPr="0074152D">
        <w:rPr>
          <w:b/>
          <w:sz w:val="12"/>
        </w:rPr>
        <w:t xml:space="preserve"> </w:t>
      </w:r>
      <w:r w:rsidRPr="0074152D">
        <w:rPr>
          <w:rStyle w:val="StyleBoldUnderline"/>
          <w:b w:val="0"/>
          <w:sz w:val="12"/>
          <w:u w:val="none"/>
        </w:rPr>
        <w:t>we</w:t>
      </w:r>
      <w:r w:rsidRPr="0074152D">
        <w:rPr>
          <w:b/>
          <w:sz w:val="12"/>
        </w:rPr>
        <w:t xml:space="preserve"> </w:t>
      </w:r>
      <w:r w:rsidRPr="0074152D">
        <w:rPr>
          <w:rStyle w:val="StyleBoldUnderline"/>
          <w:b w:val="0"/>
          <w:sz w:val="12"/>
          <w:u w:val="none"/>
        </w:rPr>
        <w:t xml:space="preserve">have </w:t>
      </w:r>
      <w:r w:rsidRPr="0074152D">
        <w:rPr>
          <w:sz w:val="12"/>
        </w:rPr>
        <w:t>the institution of</w:t>
      </w:r>
      <w:r w:rsidRPr="0074152D">
        <w:rPr>
          <w:rStyle w:val="StyleBoldUnderline"/>
          <w:sz w:val="12"/>
          <w:u w:val="none"/>
        </w:rPr>
        <w:t xml:space="preserve"> </w:t>
      </w:r>
      <w:r w:rsidRPr="0074152D">
        <w:rPr>
          <w:rStyle w:val="StyleBoldUnderline"/>
          <w:b w:val="0"/>
          <w:sz w:val="12"/>
          <w:u w:val="none"/>
        </w:rPr>
        <w:t xml:space="preserve">punishment: </w:t>
      </w:r>
      <w:r w:rsidRPr="0074152D">
        <w:rPr>
          <w:sz w:val="12"/>
        </w:rPr>
        <w:t xml:space="preserve">Why do people punish one another rather than, say, always forgiving one another? Thus the father says in effect that </w:t>
      </w:r>
      <w:r>
        <w:rPr>
          <w:b/>
          <w:sz w:val="24"/>
          <w:u w:val="single"/>
        </w:rPr>
        <w:t xml:space="preserve">[says] </w:t>
      </w:r>
      <w:r w:rsidRPr="00B87420">
        <w:rPr>
          <w:rStyle w:val="StyleBoldUnderline"/>
        </w:rPr>
        <w:t>a [person]</w:t>
      </w:r>
      <w:r w:rsidRPr="0074152D">
        <w:rPr>
          <w:sz w:val="12"/>
        </w:rPr>
        <w:t xml:space="preserve"> particular man </w:t>
      </w:r>
      <w:r w:rsidRPr="00B87420">
        <w:rPr>
          <w:rStyle w:val="StyleBoldUnderline"/>
        </w:rPr>
        <w:t>is punished</w:t>
      </w:r>
      <w:r w:rsidRPr="0074152D">
        <w:rPr>
          <w:sz w:val="12"/>
        </w:rPr>
        <w:t>, rather than some other [person] man,</w:t>
      </w:r>
      <w:r w:rsidRPr="00B87420">
        <w:rPr>
          <w:rStyle w:val="StyleBoldUnderline"/>
        </w:rPr>
        <w:t xml:space="preserve"> because [they are]</w:t>
      </w:r>
      <w:r w:rsidRPr="0074152D">
        <w:rPr>
          <w:sz w:val="12"/>
        </w:rPr>
        <w:t xml:space="preserve"> he is </w:t>
      </w:r>
      <w:r w:rsidRPr="00B87420">
        <w:rPr>
          <w:rStyle w:val="StyleBoldUnderline"/>
        </w:rPr>
        <w:t>guilty</w:t>
      </w:r>
      <w:r w:rsidRPr="0074152D">
        <w:rPr>
          <w:sz w:val="12"/>
        </w:rPr>
        <w:t>, and he is guilty because he broke the law (past tense). In his case the law looks back, the judge looks back, the jury looks back, and a penalty is visited upon [them] him for something [they] he did. That a man is to be punished, and what his punishment is to be, is settled by its being shown that he broke the law and that the law assigns that penalty for the violation of it</w:t>
      </w:r>
      <w:proofErr w:type="gramStart"/>
      <w:r w:rsidRPr="0074152D">
        <w:rPr>
          <w:sz w:val="12"/>
        </w:rPr>
        <w:t>.¶</w:t>
      </w:r>
      <w:proofErr w:type="gramEnd"/>
      <w:r w:rsidRPr="0074152D">
        <w:rPr>
          <w:sz w:val="12"/>
        </w:rPr>
        <w:t xml:space="preserve"> On the other hand</w:t>
      </w:r>
      <w:r w:rsidRPr="00B87420">
        <w:rPr>
          <w:rStyle w:val="StyleBoldUnderline"/>
        </w:rPr>
        <w:t xml:space="preserve"> </w:t>
      </w:r>
      <w:r w:rsidRPr="001A345A">
        <w:rPr>
          <w:rStyle w:val="StyleBoldUnderline"/>
        </w:rPr>
        <w:t>we have the institution</w:t>
      </w:r>
      <w:r w:rsidRPr="008A04C3">
        <w:rPr>
          <w:rStyle w:val="StyleBoldUnderline"/>
          <w:sz w:val="12"/>
          <w:szCs w:val="12"/>
        </w:rPr>
        <w:t xml:space="preserve"> </w:t>
      </w:r>
      <w:r w:rsidRPr="008A04C3">
        <w:rPr>
          <w:sz w:val="12"/>
          <w:szCs w:val="12"/>
        </w:rPr>
        <w:t xml:space="preserve">of punishment </w:t>
      </w:r>
      <w:r w:rsidRPr="001A345A">
        <w:rPr>
          <w:rStyle w:val="StyleBoldUnderline"/>
        </w:rPr>
        <w:t>itself</w:t>
      </w:r>
      <w:r w:rsidRPr="008A04C3">
        <w:rPr>
          <w:rStyle w:val="StyleBoldUnderline"/>
          <w:sz w:val="12"/>
          <w:szCs w:val="12"/>
        </w:rPr>
        <w:t xml:space="preserve">, </w:t>
      </w:r>
      <w:r w:rsidRPr="005165F2">
        <w:rPr>
          <w:sz w:val="12"/>
        </w:rPr>
        <w:t>and recommend and accept various changes in it</w:t>
      </w:r>
      <w:r w:rsidRPr="008A04C3">
        <w:rPr>
          <w:rStyle w:val="StyleBoldUnderline"/>
          <w:sz w:val="12"/>
          <w:szCs w:val="12"/>
        </w:rPr>
        <w:t xml:space="preserve">, </w:t>
      </w:r>
      <w:r w:rsidRPr="001A345A">
        <w:rPr>
          <w:rStyle w:val="StyleBoldUnderline"/>
        </w:rPr>
        <w:t>because it</w:t>
      </w:r>
      <w:r w:rsidRPr="008A04C3">
        <w:rPr>
          <w:sz w:val="12"/>
          <w:szCs w:val="12"/>
        </w:rPr>
        <w:t xml:space="preserve"> is thought by the (ideal) legislator and by those to whom the law applies that, as a part of a system of law impartially applied from case to case arising </w:t>
      </w:r>
      <w:r w:rsidRPr="005165F2">
        <w:rPr>
          <w:sz w:val="12"/>
        </w:rPr>
        <w:t>under it, it [they] will have the</w:t>
      </w:r>
      <w:r w:rsidRPr="005165F2">
        <w:rPr>
          <w:sz w:val="8"/>
          <w:szCs w:val="12"/>
        </w:rPr>
        <w:t xml:space="preserve"> </w:t>
      </w:r>
      <w:r w:rsidRPr="008A04C3">
        <w:rPr>
          <w:sz w:val="12"/>
          <w:szCs w:val="12"/>
        </w:rPr>
        <w:t xml:space="preserve">consequence, in the long run, of furthering </w:t>
      </w:r>
      <w:r w:rsidRPr="001A345A">
        <w:rPr>
          <w:rStyle w:val="StyleBoldUnderline"/>
        </w:rPr>
        <w:t>[further</w:t>
      </w:r>
      <w:r>
        <w:rPr>
          <w:rStyle w:val="StyleBoldUnderline"/>
        </w:rPr>
        <w:t>s</w:t>
      </w:r>
      <w:r w:rsidRPr="001A345A">
        <w:rPr>
          <w:rStyle w:val="StyleBoldUnderline"/>
        </w:rPr>
        <w:t>] the interests of society</w:t>
      </w:r>
      <w:r w:rsidRPr="008A04C3">
        <w:rPr>
          <w:sz w:val="12"/>
          <w:szCs w:val="12"/>
          <w:u w:val="single"/>
        </w:rPr>
        <w:t>.</w:t>
      </w:r>
      <w:r w:rsidRPr="008A04C3">
        <w:rPr>
          <w:sz w:val="12"/>
          <w:szCs w:val="12"/>
        </w:rPr>
        <w:t xml:space="preserve"> One can say, then, that the judge and the legislator stand in different positions and look in differe</w:t>
      </w:r>
      <w:r w:rsidRPr="0074152D">
        <w:rPr>
          <w:sz w:val="12"/>
        </w:rPr>
        <w:t xml:space="preserve">nt directions: one to the past, the other to the future. The justification of </w:t>
      </w:r>
      <w:r w:rsidRPr="00B87420">
        <w:rPr>
          <w:rStyle w:val="StyleBoldUnderline"/>
        </w:rPr>
        <w:t>what the judge does</w:t>
      </w:r>
      <w:r w:rsidRPr="0074152D">
        <w:rPr>
          <w:sz w:val="12"/>
        </w:rPr>
        <w:t>, qua judge,</w:t>
      </w:r>
      <w:r w:rsidRPr="00B87420">
        <w:rPr>
          <w:rStyle w:val="StyleBoldUnderline"/>
        </w:rPr>
        <w:t xml:space="preserve"> </w:t>
      </w:r>
      <w:r w:rsidRPr="0074152D">
        <w:rPr>
          <w:sz w:val="12"/>
        </w:rPr>
        <w:t>sounds like the</w:t>
      </w:r>
      <w:r w:rsidRPr="00B87420">
        <w:rPr>
          <w:rStyle w:val="StyleBoldUnderline"/>
        </w:rPr>
        <w:t xml:space="preserve"> [is] retributive </w:t>
      </w:r>
      <w:r w:rsidRPr="0074152D">
        <w:rPr>
          <w:sz w:val="12"/>
        </w:rPr>
        <w:t>view; the justification of</w:t>
      </w:r>
      <w:r w:rsidRPr="00B87420">
        <w:rPr>
          <w:rStyle w:val="StyleBoldUnderline"/>
        </w:rPr>
        <w:t xml:space="preserve"> what the</w:t>
      </w:r>
      <w:r w:rsidRPr="0074152D">
        <w:rPr>
          <w:sz w:val="12"/>
        </w:rPr>
        <w:t xml:space="preserve"> (ideal) </w:t>
      </w:r>
      <w:r w:rsidRPr="00B87420">
        <w:rPr>
          <w:rStyle w:val="StyleBoldUnderline"/>
        </w:rPr>
        <w:t>legislator does</w:t>
      </w:r>
      <w:r w:rsidRPr="0074152D">
        <w:rPr>
          <w:sz w:val="12"/>
        </w:rPr>
        <w:t>, qua legislator,</w:t>
      </w:r>
      <w:r w:rsidRPr="00B87420">
        <w:rPr>
          <w:rStyle w:val="StyleBoldUnderline"/>
        </w:rPr>
        <w:t xml:space="preserve"> </w:t>
      </w:r>
      <w:r w:rsidRPr="0074152D">
        <w:rPr>
          <w:sz w:val="12"/>
        </w:rPr>
        <w:t>sounds like the</w:t>
      </w:r>
      <w:r w:rsidRPr="00B87420">
        <w:rPr>
          <w:rStyle w:val="StyleBoldUnderline"/>
        </w:rPr>
        <w:t xml:space="preserve"> [is] utilitarian </w:t>
      </w:r>
      <w:r w:rsidRPr="0074152D">
        <w:rPr>
          <w:sz w:val="12"/>
        </w:rPr>
        <w:t>view. Thus both views have a point (this is as it should be since intelligent and sensitive persons have been on both sides of the argument); and one's initial confusion disappears once one sees that these views apply to persons holding different offices with different duties, and situated differently with respect to the system of rules that make up the criminal law.5</w:t>
      </w:r>
    </w:p>
    <w:p w14:paraId="1664783D" w14:textId="77777777" w:rsidR="00FA01DA" w:rsidRDefault="00FA01DA" w:rsidP="00FA01DA">
      <w:pPr>
        <w:ind w:left="720"/>
        <w:rPr>
          <w:sz w:val="10"/>
        </w:rPr>
      </w:pPr>
    </w:p>
    <w:p w14:paraId="4E7C4EF6" w14:textId="7D83FF4F" w:rsidR="00607494" w:rsidRDefault="00FA01DA" w:rsidP="00607494">
      <w:pPr>
        <w:pStyle w:val="Heading4"/>
      </w:pPr>
      <w:r>
        <w:t xml:space="preserve">Thus while we can still accept utilitarian justifications as generally true, the criminal justice system must have retributive ideas as a limiting principle to protect the innocent. </w:t>
      </w:r>
      <w:r w:rsidR="00607494">
        <w:t xml:space="preserve">  </w:t>
      </w:r>
    </w:p>
    <w:p w14:paraId="7CB8E603" w14:textId="4BE66718" w:rsidR="00801291" w:rsidRDefault="00607494" w:rsidP="00636A21">
      <w:pPr>
        <w:pStyle w:val="Heading1"/>
      </w:pPr>
      <w:r>
        <w:br w:type="column"/>
      </w:r>
      <w:bookmarkStart w:id="9" w:name="_Toc229043606"/>
      <w:r w:rsidR="00636A21">
        <w:t>**FRONTLINES**</w:t>
      </w:r>
      <w:bookmarkEnd w:id="9"/>
    </w:p>
    <w:p w14:paraId="5C2EE1D2" w14:textId="610DE50D" w:rsidR="003A714C" w:rsidRDefault="00607494" w:rsidP="003A714C">
      <w:pPr>
        <w:pStyle w:val="Heading2"/>
      </w:pPr>
      <w:r>
        <w:br w:type="column"/>
      </w:r>
      <w:bookmarkStart w:id="10" w:name="_Toc229043607"/>
      <w:r w:rsidR="003A714C">
        <w:t>LIMITING RETRIBUTIVISM</w:t>
      </w:r>
      <w:bookmarkEnd w:id="10"/>
    </w:p>
    <w:p w14:paraId="60391657" w14:textId="5E674227" w:rsidR="003A714C" w:rsidRDefault="003A714C" w:rsidP="003A714C">
      <w:pPr>
        <w:pStyle w:val="Heading4"/>
      </w:pPr>
      <w:r>
        <w:t>Classical ideas are outdated – the modern form of retributivism, called limiting retributivism, accepts d</w:t>
      </w:r>
      <w:r w:rsidR="000A22C0">
        <w:t xml:space="preserve">eterrence as its justification and only functions as a side constraint on ACs. </w:t>
      </w:r>
    </w:p>
    <w:p w14:paraId="091AFF1F" w14:textId="77777777" w:rsidR="003A714C" w:rsidRPr="00E04817" w:rsidRDefault="003A714C" w:rsidP="003A714C">
      <w:pPr>
        <w:rPr>
          <w:rStyle w:val="StyleStyleBold12pt"/>
          <w:b w:val="0"/>
          <w:sz w:val="16"/>
        </w:rPr>
      </w:pPr>
      <w:r w:rsidRPr="00E04817">
        <w:rPr>
          <w:rStyle w:val="StyleStyleBold12pt"/>
        </w:rPr>
        <w:t xml:space="preserve">Barbara Hudson. </w:t>
      </w:r>
      <w:r w:rsidRPr="00E04817">
        <w:rPr>
          <w:rStyle w:val="StyleStyleBold12pt"/>
          <w:b w:val="0"/>
          <w:sz w:val="16"/>
        </w:rPr>
        <w:t xml:space="preserve">Understanding Justice: An introduction to Ideas, Perspectives and Controversies in Modern Penal Theory. March 1, 2003. </w:t>
      </w:r>
      <w:proofErr w:type="gramStart"/>
      <w:r w:rsidRPr="00E04817">
        <w:rPr>
          <w:rStyle w:val="StyleStyleBold12pt"/>
          <w:b w:val="0"/>
          <w:sz w:val="16"/>
        </w:rPr>
        <w:t>Open University Press.</w:t>
      </w:r>
      <w:proofErr w:type="gramEnd"/>
      <w:r w:rsidRPr="00E04817">
        <w:rPr>
          <w:rStyle w:val="StyleStyleBold12pt"/>
          <w:b w:val="0"/>
          <w:sz w:val="16"/>
        </w:rPr>
        <w:t xml:space="preserve"> </w:t>
      </w:r>
      <w:proofErr w:type="gramStart"/>
      <w:r w:rsidRPr="00E04817">
        <w:rPr>
          <w:rStyle w:val="StyleStyleBold12pt"/>
          <w:b w:val="0"/>
          <w:sz w:val="16"/>
        </w:rPr>
        <w:t>(Kindle Locations 846-854).</w:t>
      </w:r>
      <w:proofErr w:type="gramEnd"/>
      <w:r w:rsidRPr="00E04817">
        <w:rPr>
          <w:rStyle w:val="StyleStyleBold12pt"/>
          <w:b w:val="0"/>
          <w:sz w:val="16"/>
        </w:rPr>
        <w:t xml:space="preserve"> Kindle Edition.</w:t>
      </w:r>
    </w:p>
    <w:p w14:paraId="6BB9F0DF" w14:textId="77777777" w:rsidR="003A714C" w:rsidRPr="005727EB" w:rsidRDefault="003A714C" w:rsidP="003A714C">
      <w:pPr>
        <w:ind w:left="720"/>
        <w:rPr>
          <w:sz w:val="12"/>
        </w:rPr>
      </w:pPr>
      <w:r w:rsidRPr="00E04817">
        <w:rPr>
          <w:sz w:val="12"/>
        </w:rPr>
        <w:t>If asked `Why punishment and not compensation?</w:t>
      </w:r>
      <w:proofErr w:type="gramStart"/>
      <w:r w:rsidRPr="00E04817">
        <w:rPr>
          <w:sz w:val="12"/>
        </w:rPr>
        <w:t>',</w:t>
      </w:r>
      <w:proofErr w:type="gramEnd"/>
      <w:r w:rsidRPr="00E04817">
        <w:rPr>
          <w:rStyle w:val="StyleBoldUnderline"/>
          <w:sz w:val="20"/>
        </w:rPr>
        <w:t xml:space="preserve"> </w:t>
      </w:r>
      <w:r w:rsidRPr="00E04817">
        <w:rPr>
          <w:rStyle w:val="StyleBoldUnderline"/>
        </w:rPr>
        <w:t xml:space="preserve">most retributivists would </w:t>
      </w:r>
      <w:r w:rsidRPr="00E04817">
        <w:rPr>
          <w:sz w:val="12"/>
        </w:rPr>
        <w:t>undoubtedly answer either</w:t>
      </w:r>
      <w:r w:rsidRPr="00E04817">
        <w:rPr>
          <w:rStyle w:val="StyleBoldUnderline"/>
          <w:sz w:val="20"/>
        </w:rPr>
        <w:t xml:space="preserve"> </w:t>
      </w:r>
      <w:r>
        <w:rPr>
          <w:rStyle w:val="StyleBoldUnderline"/>
        </w:rPr>
        <w:t>[say] t</w:t>
      </w:r>
      <w:r w:rsidRPr="00E04817">
        <w:rPr>
          <w:rStyle w:val="StyleBoldUnderline"/>
        </w:rPr>
        <w:t xml:space="preserve">hat punishment </w:t>
      </w:r>
      <w:r w:rsidRPr="006F5692">
        <w:rPr>
          <w:sz w:val="12"/>
        </w:rPr>
        <w:t>is necessary to</w:t>
      </w:r>
      <w:r w:rsidRPr="006F5692">
        <w:rPr>
          <w:rStyle w:val="StyleBoldUnderline"/>
          <w:sz w:val="20"/>
        </w:rPr>
        <w:t xml:space="preserve"> </w:t>
      </w:r>
      <w:r w:rsidRPr="00E04817">
        <w:rPr>
          <w:rStyle w:val="StyleBoldUnderline"/>
        </w:rPr>
        <w:t>bring</w:t>
      </w:r>
      <w:r>
        <w:rPr>
          <w:rStyle w:val="StyleBoldUnderline"/>
        </w:rPr>
        <w:t>[s]</w:t>
      </w:r>
      <w:r w:rsidRPr="00E04817">
        <w:rPr>
          <w:rStyle w:val="StyleBoldUnderline"/>
        </w:rPr>
        <w:t xml:space="preserve"> </w:t>
      </w:r>
      <w:r w:rsidRPr="00E04817">
        <w:rPr>
          <w:sz w:val="12"/>
        </w:rPr>
        <w:t xml:space="preserve">about </w:t>
      </w:r>
      <w:r w:rsidRPr="00E04817">
        <w:rPr>
          <w:rStyle w:val="StyleBoldUnderline"/>
        </w:rPr>
        <w:t xml:space="preserve">remorse on </w:t>
      </w:r>
      <w:r w:rsidRPr="00E04817">
        <w:rPr>
          <w:sz w:val="12"/>
        </w:rPr>
        <w:t xml:space="preserve">the part of </w:t>
      </w:r>
      <w:r w:rsidRPr="00E04817">
        <w:rPr>
          <w:rStyle w:val="StyleBoldUnderline"/>
        </w:rPr>
        <w:t xml:space="preserve">the offender </w:t>
      </w:r>
      <w:r w:rsidRPr="00E04817">
        <w:rPr>
          <w:sz w:val="12"/>
        </w:rPr>
        <w:t xml:space="preserve">(the communicative theory, which is really a form of moral </w:t>
      </w:r>
      <w:proofErr w:type="spellStart"/>
      <w:r w:rsidRPr="00E04817">
        <w:rPr>
          <w:sz w:val="12"/>
        </w:rPr>
        <w:t>rehabilitationism</w:t>
      </w:r>
      <w:proofErr w:type="spellEnd"/>
      <w:r w:rsidRPr="00E04817">
        <w:rPr>
          <w:sz w:val="12"/>
        </w:rPr>
        <w:t>)</w:t>
      </w:r>
      <w:r w:rsidRPr="00E04817">
        <w:rPr>
          <w:rStyle w:val="StyleBoldUnderline"/>
          <w:sz w:val="20"/>
        </w:rPr>
        <w:t xml:space="preserve"> </w:t>
      </w:r>
      <w:r w:rsidRPr="00E04817">
        <w:rPr>
          <w:rStyle w:val="StyleBoldUnderline"/>
        </w:rPr>
        <w:t xml:space="preserve">or that punishment is </w:t>
      </w:r>
      <w:r w:rsidRPr="00E04817">
        <w:rPr>
          <w:sz w:val="12"/>
        </w:rPr>
        <w:t xml:space="preserve">more </w:t>
      </w:r>
      <w:r w:rsidRPr="00E04817">
        <w:rPr>
          <w:rStyle w:val="StyleBoldUnderline"/>
        </w:rPr>
        <w:t xml:space="preserve">effective </w:t>
      </w:r>
      <w:r w:rsidRPr="00E04817">
        <w:rPr>
          <w:sz w:val="12"/>
        </w:rPr>
        <w:t xml:space="preserve">than compensation </w:t>
      </w:r>
      <w:r w:rsidRPr="00E04817">
        <w:rPr>
          <w:rStyle w:val="StyleBoldUnderline"/>
        </w:rPr>
        <w:t xml:space="preserve">in deterring crime. </w:t>
      </w:r>
      <w:r w:rsidRPr="00E04817">
        <w:rPr>
          <w:sz w:val="12"/>
        </w:rPr>
        <w:t>Most</w:t>
      </w:r>
      <w:r w:rsidRPr="00E04817">
        <w:rPr>
          <w:rStyle w:val="StyleBoldUnderline"/>
          <w:sz w:val="20"/>
        </w:rPr>
        <w:t xml:space="preserve"> </w:t>
      </w:r>
      <w:r w:rsidRPr="00E04817">
        <w:rPr>
          <w:rStyle w:val="StyleBoldUnderline"/>
        </w:rPr>
        <w:t xml:space="preserve">contemporary retributivists </w:t>
      </w:r>
      <w:r w:rsidRPr="00E04817">
        <w:rPr>
          <w:sz w:val="12"/>
        </w:rPr>
        <w:t xml:space="preserve">readily </w:t>
      </w:r>
      <w:r w:rsidRPr="00E04817">
        <w:rPr>
          <w:rStyle w:val="StyleBoldUnderline"/>
        </w:rPr>
        <w:t xml:space="preserve">admit </w:t>
      </w:r>
      <w:r w:rsidRPr="00E04817">
        <w:rPr>
          <w:sz w:val="12"/>
        </w:rPr>
        <w:t xml:space="preserve">that their principle is concerned with distribution rather than justification, and </w:t>
      </w:r>
      <w:r w:rsidRPr="00E04817">
        <w:rPr>
          <w:rStyle w:val="StyleBoldUnderline"/>
        </w:rPr>
        <w:t>their limiting of</w:t>
      </w:r>
      <w:r w:rsidRPr="00E04817">
        <w:rPr>
          <w:sz w:val="12"/>
        </w:rPr>
        <w:t xml:space="preserve"> </w:t>
      </w:r>
      <w:r w:rsidRPr="00700DA8">
        <w:rPr>
          <w:rStyle w:val="StyleBoldUnderline"/>
        </w:rPr>
        <w:t>their claims to retribution as a rule for sentencing rather than for the existence of a system of punishments at all has become clearer as the new retributivism has been refined.</w:t>
      </w:r>
      <w:r w:rsidRPr="00E04817">
        <w:rPr>
          <w:sz w:val="12"/>
        </w:rPr>
        <w:t xml:space="preserve"> Both von Hirsch and Duff, for example, separate the censure and hard treatment aspects of punishment, giving to censure the function of expressing the wrongness of the act, and to hard treatment that of providing a `prudential' reason for restraining from crime. The existence of a tariff of punishments will deter people from crime by telling them that it is wrong and that they will suffer unpleasant consequences if they commit it. Von Hirsch (1993: 13) sums up</w:t>
      </w:r>
      <w:r w:rsidRPr="00E04817">
        <w:rPr>
          <w:rStyle w:val="StyleBoldUnderline"/>
          <w:sz w:val="20"/>
        </w:rPr>
        <w:t xml:space="preserve"> </w:t>
      </w:r>
      <w:r w:rsidRPr="00E04817">
        <w:rPr>
          <w:rStyle w:val="StyleBoldUnderline"/>
        </w:rPr>
        <w:t xml:space="preserve">the two aspects of retributive punishment </w:t>
      </w:r>
      <w:r>
        <w:rPr>
          <w:rStyle w:val="StyleBoldUnderline"/>
        </w:rPr>
        <w:t xml:space="preserve">[are] </w:t>
      </w:r>
      <w:r w:rsidRPr="00E04817">
        <w:rPr>
          <w:rStyle w:val="StyleBoldUnderline"/>
        </w:rPr>
        <w:t xml:space="preserve">thus: Persons are assumed to be moral </w:t>
      </w:r>
      <w:proofErr w:type="gramStart"/>
      <w:r w:rsidRPr="00E04817">
        <w:rPr>
          <w:rStyle w:val="StyleBoldUnderline"/>
        </w:rPr>
        <w:t>agents</w:t>
      </w:r>
      <w:r w:rsidRPr="00E04817">
        <w:rPr>
          <w:sz w:val="12"/>
        </w:rPr>
        <w:t>,</w:t>
      </w:r>
      <w:proofErr w:type="gramEnd"/>
      <w:r w:rsidRPr="00E04817">
        <w:rPr>
          <w:sz w:val="12"/>
        </w:rPr>
        <w:t xml:space="preserve"> capable of taking seriously the message conveyed through the sanction,</w:t>
      </w:r>
      <w:r w:rsidRPr="00E04817">
        <w:rPr>
          <w:rStyle w:val="StyleBoldUnderline"/>
          <w:sz w:val="20"/>
        </w:rPr>
        <w:t xml:space="preserve"> </w:t>
      </w:r>
      <w:r>
        <w:rPr>
          <w:rStyle w:val="StyleBoldUnderline"/>
        </w:rPr>
        <w:t xml:space="preserve">[and] </w:t>
      </w:r>
      <w:r w:rsidRPr="00E04817">
        <w:rPr>
          <w:rStyle w:val="StyleBoldUnderline"/>
        </w:rPr>
        <w:t xml:space="preserve">that the conduct is reprehensible. </w:t>
      </w:r>
      <w:r w:rsidRPr="00E04817">
        <w:rPr>
          <w:sz w:val="12"/>
        </w:rPr>
        <w:t xml:space="preserve">They are </w:t>
      </w:r>
      <w:proofErr w:type="gramStart"/>
      <w:r w:rsidRPr="00E04817">
        <w:rPr>
          <w:sz w:val="12"/>
        </w:rPr>
        <w:t>fallible,</w:t>
      </w:r>
      <w:proofErr w:type="gramEnd"/>
      <w:r w:rsidRPr="00E04817">
        <w:rPr>
          <w:sz w:val="12"/>
        </w:rPr>
        <w:t xml:space="preserve"> nevertheless, and thus face temptation. The function of the disincentive is to provide a prudential reason for resisting the temptation. The account would¶ make no sense were human beings much better or worse: an angel would require no appeals to prudence, and a brute could not be appealed to through censure ... Von Hirsch agrees that the institution of punishment would/should be abolished if it were not necessary for the prevention of crime, so that his general justification is consequentialist and forward-looking. He insists, however, that</w:t>
      </w:r>
      <w:r w:rsidRPr="00E04817">
        <w:rPr>
          <w:rStyle w:val="StyleBoldUnderline"/>
          <w:sz w:val="20"/>
        </w:rPr>
        <w:t xml:space="preserve"> </w:t>
      </w:r>
      <w:r w:rsidRPr="00E04817">
        <w:rPr>
          <w:rStyle w:val="StyleBoldUnderline"/>
        </w:rPr>
        <w:t>`</w:t>
      </w:r>
      <w:r>
        <w:rPr>
          <w:rStyle w:val="StyleBoldUnderline"/>
        </w:rPr>
        <w:t xml:space="preserve">[since it is] </w:t>
      </w:r>
      <w:r w:rsidRPr="00E04817">
        <w:rPr>
          <w:rStyle w:val="StyleBoldUnderline"/>
        </w:rPr>
        <w:t xml:space="preserve">making </w:t>
      </w:r>
      <w:r w:rsidRPr="00E04817">
        <w:rPr>
          <w:sz w:val="12"/>
        </w:rPr>
        <w:t>prevention</w:t>
      </w:r>
      <w:r w:rsidRPr="00E04817">
        <w:rPr>
          <w:rStyle w:val="StyleBoldUnderline"/>
          <w:sz w:val="20"/>
        </w:rPr>
        <w:t xml:space="preserve"> </w:t>
      </w:r>
      <w:r>
        <w:rPr>
          <w:rStyle w:val="StyleBoldUnderline"/>
        </w:rPr>
        <w:t xml:space="preserve">[deterrence] </w:t>
      </w:r>
      <w:r w:rsidRPr="00E04817">
        <w:rPr>
          <w:sz w:val="12"/>
        </w:rPr>
        <w:t>part of</w:t>
      </w:r>
      <w:r w:rsidRPr="00E04817">
        <w:rPr>
          <w:rStyle w:val="StyleBoldUnderline"/>
          <w:sz w:val="20"/>
        </w:rPr>
        <w:t xml:space="preserve"> </w:t>
      </w:r>
      <w:r w:rsidRPr="00E04817">
        <w:rPr>
          <w:rStyle w:val="StyleBoldUnderline"/>
        </w:rPr>
        <w:t>the justification for punishment</w:t>
      </w:r>
      <w:r w:rsidRPr="00E04817">
        <w:rPr>
          <w:sz w:val="12"/>
        </w:rPr>
        <w:t xml:space="preserve">'s </w:t>
      </w:r>
      <w:r w:rsidRPr="005727EB">
        <w:rPr>
          <w:sz w:val="12"/>
        </w:rPr>
        <w:t>existence ... does not permit it to operate independently as a basis for deciding comparative punishments' (ibid</w:t>
      </w:r>
      <w:proofErr w:type="gramStart"/>
      <w:r w:rsidRPr="005727EB">
        <w:rPr>
          <w:sz w:val="12"/>
        </w:rPr>
        <w:t>.:</w:t>
      </w:r>
      <w:proofErr w:type="gramEnd"/>
      <w:r w:rsidRPr="005727EB">
        <w:rPr>
          <w:sz w:val="12"/>
        </w:rPr>
        <w:t xml:space="preserve"> 17).</w:t>
      </w:r>
    </w:p>
    <w:p w14:paraId="4C5AF575" w14:textId="6DCCADEC" w:rsidR="003A714C" w:rsidRPr="003A714C" w:rsidRDefault="003A714C" w:rsidP="003A714C"/>
    <w:p w14:paraId="63930CB7" w14:textId="21FF2F06" w:rsidR="00636A21" w:rsidRDefault="00607494" w:rsidP="00636A21">
      <w:pPr>
        <w:pStyle w:val="Heading2"/>
      </w:pPr>
      <w:bookmarkStart w:id="11" w:name="_Toc224833395"/>
      <w:r>
        <w:rPr>
          <w:caps w:val="0"/>
        </w:rPr>
        <w:br w:type="column"/>
      </w:r>
      <w:bookmarkStart w:id="12" w:name="_Toc229043608"/>
      <w:r w:rsidR="00EB5089">
        <w:rPr>
          <w:caps w:val="0"/>
        </w:rPr>
        <w:t>A2 PUNISHMENT DEFINITIONALLY PUNISHES THE GUILTY</w:t>
      </w:r>
      <w:bookmarkEnd w:id="11"/>
      <w:r>
        <w:rPr>
          <w:caps w:val="0"/>
        </w:rPr>
        <w:t xml:space="preserve"> ONLY</w:t>
      </w:r>
      <w:bookmarkEnd w:id="12"/>
    </w:p>
    <w:p w14:paraId="1B5BAEC3" w14:textId="7F2AA4BF" w:rsidR="00636A21" w:rsidRDefault="00607494" w:rsidP="00636A21">
      <w:pPr>
        <w:pStyle w:val="Heading4"/>
      </w:pPr>
      <w:r>
        <w:t>Semantic</w:t>
      </w:r>
      <w:r w:rsidR="00636A21">
        <w:t xml:space="preserve"> </w:t>
      </w:r>
      <w:r>
        <w:t>distinctions</w:t>
      </w:r>
      <w:r w:rsidR="00636A21">
        <w:t xml:space="preserve"> don’t matter – whatever you call it, util still justifies hurting innocents. </w:t>
      </w:r>
    </w:p>
    <w:p w14:paraId="274C1FFF" w14:textId="77777777" w:rsidR="00636A21" w:rsidRPr="00565BCD" w:rsidRDefault="00636A21" w:rsidP="00636A21">
      <w:pPr>
        <w:rPr>
          <w:sz w:val="14"/>
        </w:rPr>
      </w:pPr>
      <w:r>
        <w:rPr>
          <w:rStyle w:val="StyleStyleBold12pt"/>
        </w:rPr>
        <w:t xml:space="preserve">Binder and Smith 2000 </w:t>
      </w:r>
      <w:r w:rsidRPr="00CB6934">
        <w:rPr>
          <w:rStyle w:val="StyleStyleBold12pt"/>
          <w:b w:val="0"/>
          <w:sz w:val="14"/>
        </w:rPr>
        <w:t>[</w:t>
      </w:r>
      <w:proofErr w:type="spellStart"/>
      <w:r w:rsidRPr="00CB6934">
        <w:rPr>
          <w:rStyle w:val="StyleStyleBold12pt"/>
          <w:b w:val="0"/>
          <w:sz w:val="14"/>
        </w:rPr>
        <w:t>Guyora</w:t>
      </w:r>
      <w:proofErr w:type="spellEnd"/>
      <w:r w:rsidRPr="00CB6934">
        <w:rPr>
          <w:rStyle w:val="StyleStyleBold12pt"/>
          <w:b w:val="0"/>
          <w:sz w:val="14"/>
        </w:rPr>
        <w:t xml:space="preserve"> Binder * and Nicholas J. Smith**. * Professor of Law, State University of New York at Buffalo. ** Law Clerk, Judge </w:t>
      </w:r>
      <w:proofErr w:type="spellStart"/>
      <w:r w:rsidRPr="00CB6934">
        <w:rPr>
          <w:rStyle w:val="StyleStyleBold12pt"/>
          <w:b w:val="0"/>
          <w:sz w:val="14"/>
        </w:rPr>
        <w:t>Nygaard</w:t>
      </w:r>
      <w:proofErr w:type="spellEnd"/>
      <w:r w:rsidRPr="00CB6934">
        <w:rPr>
          <w:rStyle w:val="StyleStyleBold12pt"/>
          <w:b w:val="0"/>
          <w:sz w:val="14"/>
        </w:rPr>
        <w:t>, U.S.C.A. 3rd Cir</w:t>
      </w:r>
      <w:proofErr w:type="gramStart"/>
      <w:r w:rsidRPr="00CB6934">
        <w:rPr>
          <w:rStyle w:val="StyleStyleBold12pt"/>
          <w:b w:val="0"/>
          <w:sz w:val="14"/>
        </w:rPr>
        <w:t>.;</w:t>
      </w:r>
      <w:proofErr w:type="gramEnd"/>
      <w:r w:rsidRPr="00CB6934">
        <w:rPr>
          <w:rStyle w:val="StyleStyleBold12pt"/>
          <w:b w:val="0"/>
          <w:sz w:val="14"/>
        </w:rPr>
        <w:t xml:space="preserve"> J.D., Buffalo; Ph.D., Vanderbilt. “FRAMED: UTILITARIANISM AND PUNISHMENT OF THE INNOCENT.” Rutgers Law Journal</w:t>
      </w:r>
      <w:r w:rsidRPr="00CB6934">
        <w:rPr>
          <w:rStyle w:val="StyleStyleBold12pt"/>
          <w:b w:val="0"/>
          <w:sz w:val="6"/>
        </w:rPr>
        <w:t xml:space="preserve">¶ </w:t>
      </w:r>
      <w:r w:rsidRPr="00CB6934">
        <w:rPr>
          <w:rStyle w:val="StyleStyleBold12pt"/>
          <w:b w:val="0"/>
          <w:sz w:val="14"/>
        </w:rPr>
        <w:t xml:space="preserve">Fall, 2000. </w:t>
      </w:r>
      <w:proofErr w:type="gramStart"/>
      <w:r w:rsidRPr="00CB6934">
        <w:rPr>
          <w:rStyle w:val="StyleStyleBold12pt"/>
          <w:b w:val="0"/>
          <w:sz w:val="14"/>
        </w:rPr>
        <w:t>32 Rutgers L. J. 115.</w:t>
      </w:r>
      <w:proofErr w:type="gramEnd"/>
      <w:r w:rsidRPr="00CB6934">
        <w:rPr>
          <w:rStyle w:val="StyleStyleBold12pt"/>
          <w:b w:val="0"/>
          <w:sz w:val="14"/>
        </w:rPr>
        <w:t xml:space="preserve"> AJ]</w:t>
      </w:r>
    </w:p>
    <w:p w14:paraId="2E74331C" w14:textId="77777777" w:rsidR="00636A21" w:rsidRDefault="00636A21" w:rsidP="00636A21">
      <w:pPr>
        <w:ind w:left="720"/>
        <w:rPr>
          <w:sz w:val="12"/>
        </w:rPr>
      </w:pPr>
      <w:r w:rsidRPr="00565BCD">
        <w:rPr>
          <w:rStyle w:val="StyleBoldUnderline"/>
        </w:rPr>
        <w:t xml:space="preserve">This </w:t>
      </w:r>
      <w:r w:rsidRPr="00565BCD">
        <w:rPr>
          <w:sz w:val="12"/>
        </w:rPr>
        <w:t>response</w:t>
      </w:r>
      <w:r w:rsidRPr="00565BCD">
        <w:rPr>
          <w:rStyle w:val="StyleBoldUnderline"/>
          <w:sz w:val="20"/>
        </w:rPr>
        <w:t xml:space="preserve"> </w:t>
      </w:r>
      <w:r w:rsidRPr="00565BCD">
        <w:rPr>
          <w:sz w:val="12"/>
        </w:rPr>
        <w:t xml:space="preserve">is obviously </w:t>
      </w:r>
      <w:proofErr w:type="gramStart"/>
      <w:r w:rsidRPr="00565BCD">
        <w:rPr>
          <w:sz w:val="12"/>
        </w:rPr>
        <w:t>question-begging</w:t>
      </w:r>
      <w:proofErr w:type="gramEnd"/>
      <w:r w:rsidRPr="00565BCD">
        <w:rPr>
          <w:sz w:val="12"/>
        </w:rPr>
        <w:t>. It</w:t>
      </w:r>
      <w:r w:rsidRPr="00565BCD">
        <w:rPr>
          <w:rStyle w:val="StyleBoldUnderline"/>
          <w:sz w:val="20"/>
        </w:rPr>
        <w:t xml:space="preserve"> </w:t>
      </w:r>
      <w:r w:rsidRPr="00565BCD">
        <w:rPr>
          <w:rStyle w:val="StyleBoldUnderline"/>
        </w:rPr>
        <w:t xml:space="preserve">misses the point </w:t>
      </w:r>
      <w:r w:rsidRPr="00565BCD">
        <w:rPr>
          <w:sz w:val="12"/>
        </w:rPr>
        <w:t>of McCloskey's example,</w:t>
      </w:r>
      <w:r w:rsidRPr="00565BCD">
        <w:rPr>
          <w:rStyle w:val="StyleBoldUnderline"/>
          <w:sz w:val="20"/>
        </w:rPr>
        <w:t xml:space="preserve"> </w:t>
      </w:r>
      <w:r w:rsidRPr="00565BCD">
        <w:rPr>
          <w:rStyle w:val="StyleBoldUnderline"/>
        </w:rPr>
        <w:t xml:space="preserve">which is that utilitarian ethics might tempt someone to misapply punishment </w:t>
      </w:r>
      <w:r w:rsidRPr="00565BCD">
        <w:rPr>
          <w:sz w:val="12"/>
        </w:rPr>
        <w:t>by framing the innocent.</w:t>
      </w:r>
      <w:r w:rsidRPr="00565BCD">
        <w:rPr>
          <w:rStyle w:val="StyleBoldUnderline"/>
          <w:sz w:val="20"/>
        </w:rPr>
        <w:t xml:space="preserve"> </w:t>
      </w:r>
      <w:r w:rsidRPr="00565BCD">
        <w:rPr>
          <w:rStyle w:val="StyleBoldUnderline"/>
        </w:rPr>
        <w:t xml:space="preserve">Even if </w:t>
      </w:r>
      <w:r w:rsidRPr="00565BCD">
        <w:rPr>
          <w:sz w:val="12"/>
        </w:rPr>
        <w:t>purposeful</w:t>
      </w:r>
      <w:r w:rsidRPr="00565BCD">
        <w:rPr>
          <w:rStyle w:val="StyleBoldUnderline"/>
          <w:sz w:val="20"/>
        </w:rPr>
        <w:t xml:space="preserve"> </w:t>
      </w:r>
      <w:r w:rsidRPr="00565BCD">
        <w:rPr>
          <w:rStyle w:val="StyleBoldUnderline"/>
        </w:rPr>
        <w:t xml:space="preserve">punishment of the innocent is a logical contradiction, framing the innocent so as to cause others to punish them is not. </w:t>
      </w:r>
      <w:r w:rsidRPr="00565BCD">
        <w:rPr>
          <w:sz w:val="12"/>
        </w:rPr>
        <w:t>Neither is framing the innocent so as to create the public impression that they are being punished</w:t>
      </w:r>
      <w:proofErr w:type="gramStart"/>
      <w:r w:rsidRPr="00565BCD">
        <w:rPr>
          <w:sz w:val="12"/>
        </w:rPr>
        <w:t>.¶</w:t>
      </w:r>
      <w:proofErr w:type="gramEnd"/>
      <w:r w:rsidRPr="00565BCD">
        <w:rPr>
          <w:sz w:val="12"/>
        </w:rPr>
        <w:t xml:space="preserve"> In any case, the definitional stop cannot be derived from Bentham's conception of punishment. Bentham carefully avoided defining punishment to require the deliberate punishment of the guilty, precisely to avoid begging the question of the utility of punishing the innocent. </w:t>
      </w:r>
      <w:proofErr w:type="gramStart"/>
      <w:r w:rsidRPr="00565BCD">
        <w:rPr>
          <w:sz w:val="12"/>
        </w:rPr>
        <w:t>n29</w:t>
      </w:r>
      <w:proofErr w:type="gramEnd"/>
      <w:r w:rsidRPr="00565BCD">
        <w:rPr>
          <w:sz w:val="12"/>
        </w:rPr>
        <w:t xml:space="preserve"> For like reasons, he argued against restricting the term punishment to the purposeful ("directly intentional") as opposed to the knowing or reckless ("</w:t>
      </w:r>
      <w:proofErr w:type="spellStart"/>
      <w:r w:rsidRPr="00565BCD">
        <w:rPr>
          <w:sz w:val="12"/>
        </w:rPr>
        <w:t>mediately</w:t>
      </w:r>
      <w:proofErr w:type="spellEnd"/>
      <w:r w:rsidRPr="00565BCD">
        <w:rPr>
          <w:sz w:val="12"/>
        </w:rPr>
        <w:t xml:space="preserve"> intentional") infliction of suffering on account of a prior act. </w:t>
      </w:r>
      <w:proofErr w:type="gramStart"/>
      <w:r w:rsidRPr="00565BCD">
        <w:rPr>
          <w:sz w:val="12"/>
        </w:rPr>
        <w:t>n30</w:t>
      </w:r>
      <w:proofErr w:type="gramEnd"/>
      <w:r w:rsidRPr="00565BCD">
        <w:rPr>
          <w:sz w:val="12"/>
        </w:rPr>
        <w:t xml:space="preserve"> On Bentham's definition, the suffering of an offender's family as a result of his incarceration or execution is also punishment.¶</w:t>
      </w:r>
      <w:r w:rsidRPr="00565BCD">
        <w:rPr>
          <w:rStyle w:val="StyleBoldUnderline"/>
          <w:sz w:val="12"/>
        </w:rPr>
        <w:t xml:space="preserve"> </w:t>
      </w:r>
      <w:r w:rsidRPr="00565BCD">
        <w:rPr>
          <w:rStyle w:val="StyleBoldUnderline"/>
        </w:rPr>
        <w:t xml:space="preserve">This, </w:t>
      </w:r>
      <w:r w:rsidRPr="00565BCD">
        <w:rPr>
          <w:sz w:val="12"/>
        </w:rPr>
        <w:t>however</w:t>
      </w:r>
      <w:r w:rsidRPr="00565BCD">
        <w:rPr>
          <w:rStyle w:val="StyleBoldUnderline"/>
        </w:rPr>
        <w:t xml:space="preserve">, is but a question of words. </w:t>
      </w:r>
      <w:r w:rsidRPr="00565BCD">
        <w:rPr>
          <w:sz w:val="12"/>
        </w:rPr>
        <w:t xml:space="preserve">Take any lot of evil you will, . . . say that it is punishment, the reason for avoiding to produce it, if unavoidable, will not be the stronger; say that it is not punishment, the reason for avoiding to produce it, if avoidable, will not be the weaker. </w:t>
      </w:r>
      <w:proofErr w:type="gramStart"/>
      <w:r w:rsidRPr="00565BCD">
        <w:rPr>
          <w:sz w:val="12"/>
        </w:rPr>
        <w:t>n31</w:t>
      </w:r>
      <w:proofErr w:type="gramEnd"/>
    </w:p>
    <w:p w14:paraId="3AD978DD" w14:textId="16FE1893" w:rsidR="00636A21" w:rsidRDefault="00EB5089" w:rsidP="00636A21">
      <w:pPr>
        <w:pStyle w:val="Heading2"/>
      </w:pPr>
      <w:r>
        <w:rPr>
          <w:caps w:val="0"/>
        </w:rPr>
        <w:br w:type="page"/>
      </w:r>
      <w:bookmarkStart w:id="13" w:name="_Toc224833396"/>
      <w:bookmarkStart w:id="14" w:name="_Toc229043609"/>
      <w:r>
        <w:rPr>
          <w:caps w:val="0"/>
        </w:rPr>
        <w:t>A2 RESTRICTION/MINIMIZATION: UTIL = LEGAL THEORY</w:t>
      </w:r>
      <w:bookmarkEnd w:id="13"/>
      <w:bookmarkEnd w:id="14"/>
    </w:p>
    <w:p w14:paraId="43FE78E6" w14:textId="77777777" w:rsidR="00636A21" w:rsidRPr="00DF54EF" w:rsidRDefault="00636A21" w:rsidP="00636A21">
      <w:pPr>
        <w:pStyle w:val="Heading4"/>
      </w:pPr>
      <w:r>
        <w:t xml:space="preserve">Both ways of restricting util fail since they ignore that </w:t>
      </w:r>
      <w:proofErr w:type="gramStart"/>
      <w:r>
        <w:t>util</w:t>
      </w:r>
      <w:proofErr w:type="gramEnd"/>
      <w:r>
        <w:t xml:space="preserve"> as a legal theory doesn’t need to follow ethical theories’ constraints. </w:t>
      </w:r>
    </w:p>
    <w:p w14:paraId="1470D564" w14:textId="77777777" w:rsidR="00636A21" w:rsidRPr="00DF54EF" w:rsidRDefault="00636A21" w:rsidP="00636A21">
      <w:pPr>
        <w:rPr>
          <w:sz w:val="14"/>
        </w:rPr>
      </w:pPr>
      <w:r>
        <w:rPr>
          <w:rStyle w:val="StyleStyleBold12pt"/>
        </w:rPr>
        <w:t xml:space="preserve">Binder and Smith 2000 </w:t>
      </w:r>
      <w:r w:rsidRPr="00CB6934">
        <w:rPr>
          <w:rStyle w:val="StyleStyleBold12pt"/>
          <w:b w:val="0"/>
          <w:sz w:val="14"/>
        </w:rPr>
        <w:t>[</w:t>
      </w:r>
      <w:proofErr w:type="spellStart"/>
      <w:r w:rsidRPr="00CB6934">
        <w:rPr>
          <w:rStyle w:val="StyleStyleBold12pt"/>
          <w:b w:val="0"/>
          <w:sz w:val="14"/>
        </w:rPr>
        <w:t>Guyora</w:t>
      </w:r>
      <w:proofErr w:type="spellEnd"/>
      <w:r w:rsidRPr="00CB6934">
        <w:rPr>
          <w:rStyle w:val="StyleStyleBold12pt"/>
          <w:b w:val="0"/>
          <w:sz w:val="14"/>
        </w:rPr>
        <w:t xml:space="preserve"> Binder * and Nicholas J. Smith**. * Professor of Law, State University of New York at Buffalo. ** Law Clerk, Judge </w:t>
      </w:r>
      <w:proofErr w:type="spellStart"/>
      <w:r w:rsidRPr="00CB6934">
        <w:rPr>
          <w:rStyle w:val="StyleStyleBold12pt"/>
          <w:b w:val="0"/>
          <w:sz w:val="14"/>
        </w:rPr>
        <w:t>Nygaard</w:t>
      </w:r>
      <w:proofErr w:type="spellEnd"/>
      <w:r w:rsidRPr="00CB6934">
        <w:rPr>
          <w:rStyle w:val="StyleStyleBold12pt"/>
          <w:b w:val="0"/>
          <w:sz w:val="14"/>
        </w:rPr>
        <w:t>, U.S.C.A. 3rd Cir</w:t>
      </w:r>
      <w:proofErr w:type="gramStart"/>
      <w:r w:rsidRPr="00CB6934">
        <w:rPr>
          <w:rStyle w:val="StyleStyleBold12pt"/>
          <w:b w:val="0"/>
          <w:sz w:val="14"/>
        </w:rPr>
        <w:t>.;</w:t>
      </w:r>
      <w:proofErr w:type="gramEnd"/>
      <w:r w:rsidRPr="00CB6934">
        <w:rPr>
          <w:rStyle w:val="StyleStyleBold12pt"/>
          <w:b w:val="0"/>
          <w:sz w:val="14"/>
        </w:rPr>
        <w:t xml:space="preserve"> J.D., Buffalo; Ph.D., Vanderbilt. “FRAMED: UTILITARIANISM AND PUNISHMENT OF THE INNOCENT.” Rutgers Law Journal</w:t>
      </w:r>
      <w:r w:rsidRPr="00CB6934">
        <w:rPr>
          <w:rStyle w:val="StyleStyleBold12pt"/>
          <w:b w:val="0"/>
          <w:sz w:val="6"/>
        </w:rPr>
        <w:t xml:space="preserve">¶ </w:t>
      </w:r>
      <w:r w:rsidRPr="00CB6934">
        <w:rPr>
          <w:rStyle w:val="StyleStyleBold12pt"/>
          <w:b w:val="0"/>
          <w:sz w:val="14"/>
        </w:rPr>
        <w:t xml:space="preserve">Fall, 2000. </w:t>
      </w:r>
      <w:proofErr w:type="gramStart"/>
      <w:r w:rsidRPr="00CB6934">
        <w:rPr>
          <w:rStyle w:val="StyleStyleBold12pt"/>
          <w:b w:val="0"/>
          <w:sz w:val="14"/>
        </w:rPr>
        <w:t>32 Rutgers L. J. 115.</w:t>
      </w:r>
      <w:proofErr w:type="gramEnd"/>
      <w:r w:rsidRPr="00CB6934">
        <w:rPr>
          <w:rStyle w:val="StyleStyleBold12pt"/>
          <w:b w:val="0"/>
          <w:sz w:val="14"/>
        </w:rPr>
        <w:t xml:space="preserve"> AJ]</w:t>
      </w:r>
    </w:p>
    <w:p w14:paraId="47B71BE5" w14:textId="77777777" w:rsidR="00636A21" w:rsidRDefault="00636A21" w:rsidP="00636A21">
      <w:pPr>
        <w:ind w:left="720"/>
        <w:rPr>
          <w:rStyle w:val="StyleBoldUnderline"/>
        </w:rPr>
      </w:pPr>
      <w:r w:rsidRPr="00DF54EF">
        <w:rPr>
          <w:sz w:val="12"/>
        </w:rPr>
        <w:t xml:space="preserve">Thus, the strategies of </w:t>
      </w:r>
      <w:r w:rsidRPr="00DF54EF">
        <w:rPr>
          <w:rStyle w:val="StyleBoldUnderline"/>
        </w:rPr>
        <w:t xml:space="preserve">minimization and comparison </w:t>
      </w:r>
      <w:r w:rsidRPr="00DF54EF">
        <w:rPr>
          <w:sz w:val="12"/>
        </w:rPr>
        <w:t>dispose of a good deal of the charges on the retributivist indictment. Yet they</w:t>
      </w:r>
      <w:r w:rsidRPr="00DF54EF">
        <w:rPr>
          <w:rStyle w:val="StyleBoldUnderline"/>
        </w:rPr>
        <w:t xml:space="preserve"> leave open whether utilitarianism permits individuals to frame the innocent, if </w:t>
      </w:r>
      <w:r w:rsidRPr="00DF54EF">
        <w:rPr>
          <w:sz w:val="12"/>
        </w:rPr>
        <w:t xml:space="preserve">sufficiently </w:t>
      </w:r>
      <w:r w:rsidRPr="00DF54EF">
        <w:rPr>
          <w:rStyle w:val="StyleBoldUnderline"/>
        </w:rPr>
        <w:t xml:space="preserve">confident that they can keep their deception secret. </w:t>
      </w:r>
      <w:r w:rsidRPr="00DF54EF">
        <w:rPr>
          <w:sz w:val="12"/>
        </w:rPr>
        <w:t xml:space="preserve">The strategy of </w:t>
      </w:r>
      <w:r w:rsidRPr="00DF54EF">
        <w:rPr>
          <w:rStyle w:val="StyleBoldUnderline"/>
        </w:rPr>
        <w:t xml:space="preserve">restriction </w:t>
      </w:r>
      <w:r w:rsidRPr="00DF54EF">
        <w:rPr>
          <w:sz w:val="12"/>
        </w:rPr>
        <w:t xml:space="preserve">is a failed attempt to answer this question in the negative. It </w:t>
      </w:r>
      <w:r w:rsidRPr="00DF54EF">
        <w:rPr>
          <w:rStyle w:val="StyleBoldUnderline"/>
        </w:rPr>
        <w:t xml:space="preserve">fails because it interprets utilitarianism as hedonistic ethics, but offers no </w:t>
      </w:r>
      <w:r w:rsidRPr="00DF54EF">
        <w:rPr>
          <w:sz w:val="12"/>
        </w:rPr>
        <w:t xml:space="preserve">very </w:t>
      </w:r>
      <w:r w:rsidRPr="00DF54EF">
        <w:rPr>
          <w:rStyle w:val="StyleBoldUnderline"/>
        </w:rPr>
        <w:t xml:space="preserve">good reasons why hedonistic ethics should be restricted to </w:t>
      </w:r>
      <w:proofErr w:type="spellStart"/>
      <w:r w:rsidRPr="00DF54EF">
        <w:rPr>
          <w:rStyle w:val="StyleBoldUnderline"/>
        </w:rPr>
        <w:t>universalizable</w:t>
      </w:r>
      <w:proofErr w:type="spellEnd"/>
      <w:r w:rsidRPr="00DF54EF">
        <w:rPr>
          <w:rStyle w:val="StyleBoldUnderline"/>
        </w:rPr>
        <w:t xml:space="preserve"> rules, and why it is not possible to universalize a rule of framing the innocent whenever it can be done secretly </w:t>
      </w:r>
      <w:r w:rsidRPr="00DF54EF">
        <w:rPr>
          <w:sz w:val="12"/>
        </w:rPr>
        <w:t xml:space="preserve">and beneficially. Ultimately, the strategy of </w:t>
      </w:r>
      <w:r w:rsidRPr="00DF54EF">
        <w:rPr>
          <w:rStyle w:val="StyleBoldUnderline"/>
        </w:rPr>
        <w:t xml:space="preserve">restriction fails because it misconceives utilitarianism as an ethical theory </w:t>
      </w:r>
      <w:r w:rsidRPr="00DF54EF">
        <w:rPr>
          <w:sz w:val="12"/>
        </w:rPr>
        <w:t>(which can only be defended by restricting it to the ethics of policymaking).</w:t>
      </w:r>
      <w:r w:rsidRPr="00DF54EF">
        <w:rPr>
          <w:rStyle w:val="StyleBoldUnderline"/>
        </w:rPr>
        <w:t xml:space="preserve"> But </w:t>
      </w:r>
      <w:r w:rsidRPr="00DF54EF">
        <w:rPr>
          <w:sz w:val="12"/>
        </w:rPr>
        <w:t xml:space="preserve">utilitarianism is not an ethical theory. </w:t>
      </w:r>
      <w:r w:rsidRPr="00DF54EF">
        <w:rPr>
          <w:rStyle w:val="StyleBoldUnderline"/>
        </w:rPr>
        <w:t>It is a legal theory.</w:t>
      </w:r>
    </w:p>
    <w:p w14:paraId="56B5ED5E" w14:textId="1ABBE525" w:rsidR="00636A21" w:rsidRDefault="00EB5089" w:rsidP="00636A21">
      <w:pPr>
        <w:pStyle w:val="Heading2"/>
      </w:pPr>
      <w:r>
        <w:rPr>
          <w:caps w:val="0"/>
        </w:rPr>
        <w:br w:type="page"/>
      </w:r>
      <w:bookmarkStart w:id="15" w:name="_Toc224833397"/>
      <w:bookmarkStart w:id="16" w:name="_Toc229043610"/>
      <w:r>
        <w:rPr>
          <w:caps w:val="0"/>
        </w:rPr>
        <w:t>A2 CAN’T KNOW FUTURE</w:t>
      </w:r>
      <w:bookmarkEnd w:id="15"/>
      <w:bookmarkEnd w:id="16"/>
    </w:p>
    <w:p w14:paraId="1C600C70" w14:textId="77777777" w:rsidR="00636A21" w:rsidRDefault="00636A21" w:rsidP="00636A21">
      <w:pPr>
        <w:pStyle w:val="Heading4"/>
      </w:pPr>
      <w:r>
        <w:t xml:space="preserve">This argument only damages util, which requires knowledge of future consequences. </w:t>
      </w:r>
    </w:p>
    <w:p w14:paraId="2BC9DDA2" w14:textId="77777777" w:rsidR="00636A21" w:rsidRPr="00C6193A" w:rsidRDefault="00636A21" w:rsidP="00636A21">
      <w:pPr>
        <w:rPr>
          <w:rStyle w:val="StyleStyleBold12pt"/>
          <w:b w:val="0"/>
          <w:sz w:val="14"/>
        </w:rPr>
      </w:pPr>
      <w:r>
        <w:rPr>
          <w:rStyle w:val="StyleStyleBold12pt"/>
        </w:rPr>
        <w:t xml:space="preserve">Saul 90 </w:t>
      </w:r>
      <w:r w:rsidRPr="00C6193A">
        <w:rPr>
          <w:rStyle w:val="StyleStyleBold12pt"/>
          <w:b w:val="0"/>
          <w:sz w:val="14"/>
        </w:rPr>
        <w:t xml:space="preserve">[Saul </w:t>
      </w:r>
      <w:proofErr w:type="spellStart"/>
      <w:r w:rsidRPr="00C6193A">
        <w:rPr>
          <w:rStyle w:val="StyleStyleBold12pt"/>
          <w:b w:val="0"/>
          <w:sz w:val="14"/>
        </w:rPr>
        <w:t>Smilansky</w:t>
      </w:r>
      <w:proofErr w:type="spellEnd"/>
      <w:r w:rsidRPr="00C6193A">
        <w:rPr>
          <w:rStyle w:val="StyleStyleBold12pt"/>
          <w:b w:val="0"/>
          <w:sz w:val="14"/>
        </w:rPr>
        <w:t xml:space="preserve">. “Utilitarianism and the 'Punishment' of the Innocent: The General Problem.” Analysis, Vol. 50, No. 4 (Oct., 1990), pp. 256-261. </w:t>
      </w:r>
      <w:proofErr w:type="gramStart"/>
      <w:r w:rsidRPr="00C6193A">
        <w:rPr>
          <w:rStyle w:val="StyleStyleBold12pt"/>
          <w:b w:val="0"/>
          <w:sz w:val="14"/>
        </w:rPr>
        <w:t>Oxford University Press.</w:t>
      </w:r>
      <w:proofErr w:type="gramEnd"/>
      <w:r w:rsidRPr="00C6193A">
        <w:rPr>
          <w:rStyle w:val="StyleStyleBold12pt"/>
          <w:b w:val="0"/>
          <w:sz w:val="14"/>
        </w:rPr>
        <w:t xml:space="preserve"> </w:t>
      </w:r>
      <w:hyperlink r:id="rId9" w:history="1">
        <w:r w:rsidRPr="00C6193A">
          <w:rPr>
            <w:rStyle w:val="Hyperlink"/>
            <w:b/>
            <w:sz w:val="14"/>
          </w:rPr>
          <w:t>http://www.jstor.org/stable/3328264</w:t>
        </w:r>
      </w:hyperlink>
      <w:r w:rsidRPr="00C6193A">
        <w:rPr>
          <w:rStyle w:val="StyleStyleBold12pt"/>
          <w:b w:val="0"/>
          <w:sz w:val="14"/>
        </w:rPr>
        <w:t>. AJ]</w:t>
      </w:r>
    </w:p>
    <w:p w14:paraId="7A486B7C" w14:textId="77777777" w:rsidR="00636A21" w:rsidRDefault="00636A21" w:rsidP="00636A21">
      <w:pPr>
        <w:ind w:left="720"/>
        <w:rPr>
          <w:sz w:val="12"/>
        </w:rPr>
      </w:pPr>
      <w:r w:rsidRPr="00C6193A">
        <w:rPr>
          <w:sz w:val="12"/>
        </w:rPr>
        <w:t>The utilitarian is likely to have a number of replies. Firstly, she¶ might doubt whether we can have such probable knowledge of the actual effects of the 'relaxation of standards'.</w:t>
      </w:r>
      <w:r w:rsidRPr="00C6193A">
        <w:rPr>
          <w:rStyle w:val="StyleBoldUnderline"/>
          <w:sz w:val="20"/>
        </w:rPr>
        <w:t xml:space="preserve"> </w:t>
      </w:r>
      <w:r w:rsidRPr="00C6193A">
        <w:rPr>
          <w:rStyle w:val="StyleBoldUnderline"/>
        </w:rPr>
        <w:t xml:space="preserve">This is a dangerous argument for </w:t>
      </w:r>
      <w:proofErr w:type="spellStart"/>
      <w:r w:rsidRPr="00C6193A">
        <w:rPr>
          <w:rStyle w:val="StyleBoldUnderline"/>
        </w:rPr>
        <w:t>utilitarians</w:t>
      </w:r>
      <w:proofErr w:type="spellEnd"/>
      <w:r w:rsidRPr="00C6193A">
        <w:rPr>
          <w:rStyle w:val="StyleBoldUnderline"/>
        </w:rPr>
        <w:t xml:space="preserve"> however, for utilitarianism in general depends on </w:t>
      </w:r>
      <w:r w:rsidRPr="00C6193A">
        <w:rPr>
          <w:sz w:val="12"/>
        </w:rPr>
        <w:t>the strong possibility of</w:t>
      </w:r>
      <w:r w:rsidRPr="00C6193A">
        <w:rPr>
          <w:rStyle w:val="StyleBoldUnderline"/>
        </w:rPr>
        <w:t xml:space="preserve"> having </w:t>
      </w:r>
      <w:r w:rsidRPr="00C6193A">
        <w:rPr>
          <w:sz w:val="12"/>
        </w:rPr>
        <w:t>such</w:t>
      </w:r>
      <w:r w:rsidRPr="00C6193A">
        <w:rPr>
          <w:rStyle w:val="StyleBoldUnderline"/>
          <w:sz w:val="20"/>
        </w:rPr>
        <w:t xml:space="preserve"> </w:t>
      </w:r>
      <w:r w:rsidRPr="00C6193A">
        <w:rPr>
          <w:rStyle w:val="StyleBoldUnderline"/>
        </w:rPr>
        <w:t xml:space="preserve">knowledge of probable utilities, </w:t>
      </w:r>
      <w:r w:rsidRPr="00C6193A">
        <w:rPr>
          <w:sz w:val="12"/>
        </w:rPr>
        <w:t>and excluding this in the case at hand would seem to be ad hoc.</w:t>
      </w:r>
      <w:r w:rsidRPr="00C6193A">
        <w:rPr>
          <w:rStyle w:val="StyleBoldUnderline"/>
          <w:sz w:val="20"/>
        </w:rPr>
        <w:t xml:space="preserve"> </w:t>
      </w:r>
      <w:r w:rsidRPr="00C6193A">
        <w:rPr>
          <w:rStyle w:val="StyleBoldUnderline"/>
        </w:rPr>
        <w:t xml:space="preserve">And it does seem reasonable </w:t>
      </w:r>
      <w:r w:rsidRPr="00C6193A">
        <w:rPr>
          <w:sz w:val="12"/>
        </w:rPr>
        <w:t>to think</w:t>
      </w:r>
      <w:r w:rsidRPr="00C6193A">
        <w:rPr>
          <w:rStyle w:val="StyleBoldUnderline"/>
          <w:sz w:val="20"/>
        </w:rPr>
        <w:t xml:space="preserve"> </w:t>
      </w:r>
      <w:r w:rsidRPr="00C6193A">
        <w:rPr>
          <w:rStyle w:val="StyleBoldUnderline"/>
        </w:rPr>
        <w:t xml:space="preserve">that we can have the general sense of </w:t>
      </w:r>
      <w:r w:rsidRPr="00C6193A">
        <w:rPr>
          <w:sz w:val="12"/>
        </w:rPr>
        <w:t>assurance about</w:t>
      </w:r>
      <w:r w:rsidRPr="00C6193A">
        <w:rPr>
          <w:rStyle w:val="StyleBoldUnderline"/>
          <w:sz w:val="20"/>
        </w:rPr>
        <w:t xml:space="preserve"> </w:t>
      </w:r>
      <w:r w:rsidRPr="00C6193A">
        <w:rPr>
          <w:rStyle w:val="StyleBoldUnderline"/>
        </w:rPr>
        <w:t xml:space="preserve">likely </w:t>
      </w:r>
      <w:proofErr w:type="gramStart"/>
      <w:r w:rsidRPr="00C6193A">
        <w:rPr>
          <w:rStyle w:val="StyleBoldUnderline"/>
        </w:rPr>
        <w:t xml:space="preserve">consequences </w:t>
      </w:r>
      <w:r w:rsidRPr="00C6193A">
        <w:rPr>
          <w:sz w:val="12"/>
        </w:rPr>
        <w:t>which</w:t>
      </w:r>
      <w:proofErr w:type="gramEnd"/>
      <w:r w:rsidRPr="00C6193A">
        <w:rPr>
          <w:sz w:val="12"/>
        </w:rPr>
        <w:t xml:space="preserve"> my case assumes. Perhaps it would be going too far to say that we can formulate a statistical law of 'increasing and diminish-¶ </w:t>
      </w:r>
      <w:proofErr w:type="spellStart"/>
      <w:r w:rsidRPr="00C6193A">
        <w:rPr>
          <w:sz w:val="12"/>
        </w:rPr>
        <w:t>ing</w:t>
      </w:r>
      <w:proofErr w:type="spellEnd"/>
      <w:r w:rsidRPr="00C6193A">
        <w:rPr>
          <w:sz w:val="12"/>
        </w:rPr>
        <w:t xml:space="preserve"> utility', whereby relaxing standards at the price of risking more and more 'punishment' of innocent people would contribute a¶ greater beneficial return (reducing crime), until we would reach a stage where the standards for conviction would be so lax as to¶ cause 'too many' innocents to be 'punished' (i.e. an unacceptable number in utilitarian terms --a number that would create fear, lack of confidence in the judicial system, and the like). But</w:t>
      </w:r>
      <w:r w:rsidRPr="00C6193A">
        <w:rPr>
          <w:rStyle w:val="StyleBoldUnderline"/>
        </w:rPr>
        <w:t xml:space="preserve"> even if we cannot formulate such 'laws', surely we have some working notion of the risks involved </w:t>
      </w:r>
      <w:r w:rsidRPr="00C6193A">
        <w:rPr>
          <w:sz w:val="12"/>
        </w:rPr>
        <w:t>in various alternatives - after all, our¶ current standards are widely perceived as practically protecting¶ innocent people from being 'punished'.</w:t>
      </w:r>
    </w:p>
    <w:p w14:paraId="475079DE" w14:textId="496FEE1E" w:rsidR="00636A21" w:rsidRDefault="00EB5089" w:rsidP="00636A21">
      <w:pPr>
        <w:pStyle w:val="Heading2"/>
      </w:pPr>
      <w:r>
        <w:rPr>
          <w:caps w:val="0"/>
        </w:rPr>
        <w:br w:type="page"/>
      </w:r>
      <w:bookmarkStart w:id="17" w:name="_Toc224833398"/>
      <w:bookmarkStart w:id="18" w:name="_Toc229043611"/>
      <w:r>
        <w:rPr>
          <w:caps w:val="0"/>
        </w:rPr>
        <w:t>A2 ANONYMITY</w:t>
      </w:r>
      <w:bookmarkEnd w:id="17"/>
      <w:bookmarkEnd w:id="18"/>
    </w:p>
    <w:p w14:paraId="7560235F" w14:textId="77777777" w:rsidR="00636A21" w:rsidRDefault="00636A21" w:rsidP="00636A21">
      <w:pPr>
        <w:pStyle w:val="Heading4"/>
      </w:pPr>
      <w:proofErr w:type="gramStart"/>
      <w:r>
        <w:t>Public knowledge of the punishment does not create the harm</w:t>
      </w:r>
      <w:proofErr w:type="gramEnd"/>
      <w:r>
        <w:t xml:space="preserve">, </w:t>
      </w:r>
      <w:proofErr w:type="gramStart"/>
      <w:r>
        <w:t>it is the punishment itself</w:t>
      </w:r>
      <w:proofErr w:type="gramEnd"/>
      <w:r>
        <w:t>.</w:t>
      </w:r>
    </w:p>
    <w:p w14:paraId="0439D8AB" w14:textId="77777777" w:rsidR="00636A21" w:rsidRPr="00C6193A" w:rsidRDefault="00636A21" w:rsidP="00636A21">
      <w:pPr>
        <w:rPr>
          <w:sz w:val="14"/>
        </w:rPr>
      </w:pPr>
      <w:r>
        <w:rPr>
          <w:rStyle w:val="StyleStyleBold12pt"/>
        </w:rPr>
        <w:t xml:space="preserve">Saul 90 </w:t>
      </w:r>
      <w:r w:rsidRPr="00C6193A">
        <w:rPr>
          <w:rStyle w:val="StyleStyleBold12pt"/>
          <w:b w:val="0"/>
          <w:sz w:val="14"/>
        </w:rPr>
        <w:t xml:space="preserve">[Saul </w:t>
      </w:r>
      <w:proofErr w:type="spellStart"/>
      <w:r w:rsidRPr="00C6193A">
        <w:rPr>
          <w:rStyle w:val="StyleStyleBold12pt"/>
          <w:b w:val="0"/>
          <w:sz w:val="14"/>
        </w:rPr>
        <w:t>Smilansky</w:t>
      </w:r>
      <w:proofErr w:type="spellEnd"/>
      <w:r w:rsidRPr="00C6193A">
        <w:rPr>
          <w:rStyle w:val="StyleStyleBold12pt"/>
          <w:b w:val="0"/>
          <w:sz w:val="14"/>
        </w:rPr>
        <w:t xml:space="preserve">. “Utilitarianism and the 'Punishment' of the Innocent: The General Problem.” Analysis, Vol. 50, No. 4 (Oct., 1990), pp. 256-261. </w:t>
      </w:r>
      <w:proofErr w:type="gramStart"/>
      <w:r w:rsidRPr="00C6193A">
        <w:rPr>
          <w:rStyle w:val="StyleStyleBold12pt"/>
          <w:b w:val="0"/>
          <w:sz w:val="14"/>
        </w:rPr>
        <w:t>Oxford University Press.</w:t>
      </w:r>
      <w:proofErr w:type="gramEnd"/>
      <w:r w:rsidRPr="00C6193A">
        <w:rPr>
          <w:rStyle w:val="StyleStyleBold12pt"/>
          <w:b w:val="0"/>
          <w:sz w:val="14"/>
        </w:rPr>
        <w:t xml:space="preserve"> </w:t>
      </w:r>
      <w:hyperlink r:id="rId10" w:history="1">
        <w:r w:rsidRPr="00C6193A">
          <w:rPr>
            <w:rStyle w:val="Hyperlink"/>
            <w:b/>
            <w:sz w:val="14"/>
          </w:rPr>
          <w:t>http://www.jstor.org/stable/3328264</w:t>
        </w:r>
      </w:hyperlink>
      <w:r w:rsidRPr="00C6193A">
        <w:rPr>
          <w:rStyle w:val="StyleStyleBold12pt"/>
          <w:b w:val="0"/>
          <w:sz w:val="14"/>
        </w:rPr>
        <w:t>. AJ]</w:t>
      </w:r>
    </w:p>
    <w:p w14:paraId="3A39D3FD" w14:textId="77777777" w:rsidR="00636A21" w:rsidRDefault="00636A21" w:rsidP="00636A21">
      <w:pPr>
        <w:ind w:left="720"/>
        <w:rPr>
          <w:rStyle w:val="StyleBoldUnderline"/>
        </w:rPr>
      </w:pPr>
      <w:r w:rsidRPr="00C6193A">
        <w:rPr>
          <w:sz w:val="12"/>
        </w:rPr>
        <w:t>Similarly, the utilitarian cannot get much mileage from the fact¶ that the innocent people - those who are likely to be 'punished' if standards of criminal conviction are relaxed --are unknown, unlike in the case of framing an identifiable person.</w:t>
      </w:r>
      <w:r w:rsidRPr="00C6193A">
        <w:rPr>
          <w:rStyle w:val="StyleBoldUnderline"/>
          <w:sz w:val="20"/>
        </w:rPr>
        <w:t xml:space="preserve"> </w:t>
      </w:r>
      <w:r>
        <w:rPr>
          <w:rStyle w:val="StyleBoldUnderline"/>
        </w:rPr>
        <w:t>If the 'punish</w:t>
      </w:r>
      <w:r w:rsidRPr="00C6193A">
        <w:rPr>
          <w:rStyle w:val="StyleBoldUnderline"/>
        </w:rPr>
        <w:t>ment' of innocent people is morally abhorrent than promoting it is so as well, and the anonymity involved seems not to matter.</w:t>
      </w:r>
    </w:p>
    <w:p w14:paraId="57866FC5" w14:textId="5BA95B71" w:rsidR="00636A21" w:rsidRDefault="00EB5089" w:rsidP="00636A21">
      <w:pPr>
        <w:pStyle w:val="Heading2"/>
      </w:pPr>
      <w:r>
        <w:rPr>
          <w:caps w:val="0"/>
        </w:rPr>
        <w:br w:type="page"/>
      </w:r>
      <w:bookmarkStart w:id="19" w:name="_Toc224833399"/>
      <w:bookmarkStart w:id="20" w:name="_Toc229043612"/>
      <w:r>
        <w:rPr>
          <w:caps w:val="0"/>
        </w:rPr>
        <w:t>A2 SYSTEM WILL ALWAYS PUNISH INNOCENT</w:t>
      </w:r>
      <w:bookmarkEnd w:id="19"/>
      <w:bookmarkEnd w:id="20"/>
    </w:p>
    <w:p w14:paraId="5B7AB0C1" w14:textId="1A7DEE24" w:rsidR="00636A21" w:rsidRPr="000E0C38" w:rsidRDefault="00607494" w:rsidP="00636A21">
      <w:pPr>
        <w:pStyle w:val="Heading4"/>
      </w:pPr>
      <w:r>
        <w:t>The</w:t>
      </w:r>
      <w:r w:rsidR="00636A21">
        <w:t xml:space="preserve"> current system is comparatively better since it strongly favors the innocent. </w:t>
      </w:r>
    </w:p>
    <w:p w14:paraId="0CDBD44D" w14:textId="77777777" w:rsidR="00636A21" w:rsidRPr="000E0C38" w:rsidRDefault="00636A21" w:rsidP="00636A21">
      <w:pPr>
        <w:rPr>
          <w:sz w:val="14"/>
        </w:rPr>
      </w:pPr>
      <w:r>
        <w:rPr>
          <w:rStyle w:val="StyleStyleBold12pt"/>
        </w:rPr>
        <w:t xml:space="preserve">Saul 90 </w:t>
      </w:r>
      <w:r w:rsidRPr="00C6193A">
        <w:rPr>
          <w:rStyle w:val="StyleStyleBold12pt"/>
          <w:b w:val="0"/>
          <w:sz w:val="14"/>
        </w:rPr>
        <w:t xml:space="preserve">[Saul </w:t>
      </w:r>
      <w:proofErr w:type="spellStart"/>
      <w:r w:rsidRPr="00C6193A">
        <w:rPr>
          <w:rStyle w:val="StyleStyleBold12pt"/>
          <w:b w:val="0"/>
          <w:sz w:val="14"/>
        </w:rPr>
        <w:t>Smilansky</w:t>
      </w:r>
      <w:proofErr w:type="spellEnd"/>
      <w:r w:rsidRPr="00C6193A">
        <w:rPr>
          <w:rStyle w:val="StyleStyleBold12pt"/>
          <w:b w:val="0"/>
          <w:sz w:val="14"/>
        </w:rPr>
        <w:t xml:space="preserve">. “Utilitarianism and the 'Punishment' of the Innocent: The General Problem.” Analysis, Vol. 50, No. 4 (Oct., 1990), pp. 256-261. </w:t>
      </w:r>
      <w:proofErr w:type="gramStart"/>
      <w:r w:rsidRPr="00C6193A">
        <w:rPr>
          <w:rStyle w:val="StyleStyleBold12pt"/>
          <w:b w:val="0"/>
          <w:sz w:val="14"/>
        </w:rPr>
        <w:t>Oxford University Press.</w:t>
      </w:r>
      <w:proofErr w:type="gramEnd"/>
      <w:r w:rsidRPr="00C6193A">
        <w:rPr>
          <w:rStyle w:val="StyleStyleBold12pt"/>
          <w:b w:val="0"/>
          <w:sz w:val="14"/>
        </w:rPr>
        <w:t xml:space="preserve"> </w:t>
      </w:r>
      <w:hyperlink r:id="rId11" w:history="1">
        <w:r w:rsidRPr="00C6193A">
          <w:rPr>
            <w:rStyle w:val="Hyperlink"/>
            <w:b/>
            <w:sz w:val="14"/>
          </w:rPr>
          <w:t>http://www.jstor.org/stable/3328264</w:t>
        </w:r>
      </w:hyperlink>
      <w:r w:rsidRPr="00C6193A">
        <w:rPr>
          <w:rStyle w:val="StyleStyleBold12pt"/>
          <w:b w:val="0"/>
          <w:sz w:val="14"/>
        </w:rPr>
        <w:t>. AJ]</w:t>
      </w:r>
    </w:p>
    <w:p w14:paraId="2A777808" w14:textId="64306FD5" w:rsidR="00EC2074" w:rsidRPr="00607494" w:rsidRDefault="00636A21" w:rsidP="00607494">
      <w:pPr>
        <w:ind w:left="720"/>
        <w:rPr>
          <w:b/>
          <w:sz w:val="24"/>
          <w:u w:val="single"/>
        </w:rPr>
      </w:pPr>
      <w:r w:rsidRPr="000E0C38">
        <w:rPr>
          <w:sz w:val="12"/>
        </w:rPr>
        <w:t xml:space="preserve">A third possible utilitarian argument can be that in effect we are already involved in utilitarian calculations today, and are pre-¶ </w:t>
      </w:r>
      <w:proofErr w:type="spellStart"/>
      <w:r w:rsidRPr="000E0C38">
        <w:rPr>
          <w:sz w:val="12"/>
        </w:rPr>
        <w:t>sumably</w:t>
      </w:r>
      <w:proofErr w:type="spellEnd"/>
      <w:r w:rsidRPr="000E0C38">
        <w:rPr>
          <w:sz w:val="12"/>
        </w:rPr>
        <w:t xml:space="preserve"> willing to risk the 'punishment' of innocent people (or we would not have a punishing system at all). If this argument is simply a claim that even today we consider the likely outcome of various alternatives when determining policy, or even that there is a strong utilitarian rationale behind the institution of punishment in itself, then this point is harmless. However, </w:t>
      </w:r>
      <w:r w:rsidRPr="000E0C38">
        <w:rPr>
          <w:rStyle w:val="StyleBoldUnderline"/>
        </w:rPr>
        <w:t>it would b</w:t>
      </w:r>
      <w:r w:rsidR="008F4F2C">
        <w:rPr>
          <w:rStyle w:val="StyleBoldUnderline"/>
        </w:rPr>
        <w:t>e uncon</w:t>
      </w:r>
      <w:r w:rsidRPr="000E0C38">
        <w:rPr>
          <w:rStyle w:val="StyleBoldUnderline"/>
        </w:rPr>
        <w:t xml:space="preserve">vincing to say that we </w:t>
      </w:r>
      <w:r w:rsidRPr="000E0C38">
        <w:rPr>
          <w:sz w:val="12"/>
        </w:rPr>
        <w:t xml:space="preserve">currently </w:t>
      </w:r>
      <w:r w:rsidRPr="000E0C38">
        <w:rPr>
          <w:rStyle w:val="StyleBoldUnderline"/>
        </w:rPr>
        <w:t xml:space="preserve">have no strong </w:t>
      </w:r>
      <w:r w:rsidRPr="000E0C38">
        <w:rPr>
          <w:sz w:val="12"/>
        </w:rPr>
        <w:t>non-utilitarian</w:t>
      </w:r>
      <w:r w:rsidRPr="000E0C38">
        <w:rPr>
          <w:rStyle w:val="StyleBoldUnderline"/>
        </w:rPr>
        <w:t xml:space="preserve"> concern for preventing the 'punishment' of the innocent. Just con- sider the strength of the case that the prosecution has to make</w:t>
      </w:r>
      <w:proofErr w:type="gramStart"/>
      <w:r w:rsidRPr="000E0C38">
        <w:rPr>
          <w:rStyle w:val="StyleBoldUnderline"/>
        </w:rPr>
        <w:t>,¶</w:t>
      </w:r>
      <w:proofErr w:type="gramEnd"/>
      <w:r w:rsidRPr="000E0C38">
        <w:rPr>
          <w:rStyle w:val="StyleBoldUnderline"/>
        </w:rPr>
        <w:t xml:space="preserve"> and the strong provisions built into current </w:t>
      </w:r>
      <w:r w:rsidRPr="000E0C38">
        <w:rPr>
          <w:sz w:val="12"/>
        </w:rPr>
        <w:t xml:space="preserve">trial (and appeal)¶ </w:t>
      </w:r>
      <w:r w:rsidRPr="000E0C38">
        <w:rPr>
          <w:rStyle w:val="StyleBoldUnderline"/>
        </w:rPr>
        <w:t xml:space="preserve">procedures in order to help the accused </w:t>
      </w:r>
      <w:r w:rsidRPr="000E0C38">
        <w:rPr>
          <w:sz w:val="12"/>
        </w:rPr>
        <w:t xml:space="preserve">respond to the </w:t>
      </w:r>
      <w:proofErr w:type="spellStart"/>
      <w:r w:rsidRPr="000E0C38">
        <w:rPr>
          <w:sz w:val="12"/>
        </w:rPr>
        <w:t>prosecu</w:t>
      </w:r>
      <w:proofErr w:type="spellEnd"/>
      <w:r w:rsidRPr="000E0C38">
        <w:rPr>
          <w:sz w:val="12"/>
        </w:rPr>
        <w:t xml:space="preserve">- </w:t>
      </w:r>
      <w:proofErr w:type="spellStart"/>
      <w:r w:rsidRPr="000E0C38">
        <w:rPr>
          <w:sz w:val="12"/>
        </w:rPr>
        <w:t>tion's</w:t>
      </w:r>
      <w:proofErr w:type="spellEnd"/>
      <w:r w:rsidRPr="000E0C38">
        <w:rPr>
          <w:sz w:val="12"/>
        </w:rPr>
        <w:t xml:space="preserve"> case (provisions made use of by many of the guilty in order¶ to escape conviction). </w:t>
      </w:r>
      <w:r w:rsidRPr="000E0C38">
        <w:rPr>
          <w:rStyle w:val="StyleBoldUnderline"/>
        </w:rPr>
        <w:t>There is perhaps always a risk of injustice, but doing as much as we do to prevent it would seem to protect us</w:t>
      </w:r>
      <w:r w:rsidRPr="000E0C38">
        <w:rPr>
          <w:sz w:val="12"/>
        </w:rPr>
        <w:t xml:space="preserve">¶ </w:t>
      </w:r>
      <w:r w:rsidRPr="000E0C38">
        <w:rPr>
          <w:rStyle w:val="StyleBoldUnderline"/>
        </w:rPr>
        <w:t>from any description of quasi-utilitarianism.</w:t>
      </w:r>
      <w:bookmarkEnd w:id="1"/>
      <w:bookmarkEnd w:id="2"/>
    </w:p>
    <w:p w14:paraId="689BC580" w14:textId="77777777" w:rsidR="006E569C" w:rsidRPr="006E569C" w:rsidRDefault="006E569C" w:rsidP="006E569C"/>
    <w:sectPr w:rsidR="006E569C" w:rsidRPr="006E569C" w:rsidSect="00B84669">
      <w:headerReference w:type="default" r:id="rId12"/>
      <w:footerReference w:type="even" r:id="rId13"/>
      <w:footerReference w:type="default" r:id="rId14"/>
      <w:headerReference w:type="first" r:id="rId15"/>
      <w:footerReference w:type="first" r:id="rId16"/>
      <w:pgSz w:w="12240" w:h="15840"/>
      <w:pgMar w:top="360" w:right="475" w:bottom="360" w:left="475" w:header="288" w:footer="288"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870195" w14:textId="77777777" w:rsidR="004E3339" w:rsidRDefault="004E3339" w:rsidP="00E46E7E">
      <w:r>
        <w:separator/>
      </w:r>
    </w:p>
  </w:endnote>
  <w:endnote w:type="continuationSeparator" w:id="0">
    <w:p w14:paraId="55FB466A" w14:textId="77777777" w:rsidR="004E3339" w:rsidRDefault="004E333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B917B" w14:textId="77777777" w:rsidR="00C563D0" w:rsidRDefault="00C563D0" w:rsidP="00A443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98E39E" w14:textId="77777777" w:rsidR="00C563D0" w:rsidRDefault="00C563D0" w:rsidP="00C563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E6537" w14:textId="77777777" w:rsidR="00C563D0" w:rsidRPr="00C563D0" w:rsidRDefault="00C563D0" w:rsidP="00A44397">
    <w:pPr>
      <w:pStyle w:val="Footer"/>
      <w:framePr w:wrap="around" w:vAnchor="text" w:hAnchor="margin" w:xAlign="right" w:y="1"/>
      <w:rPr>
        <w:rStyle w:val="PageNumber"/>
        <w:b/>
        <w:sz w:val="24"/>
      </w:rPr>
    </w:pPr>
    <w:r w:rsidRPr="00C563D0">
      <w:rPr>
        <w:rStyle w:val="PageNumber"/>
        <w:b/>
        <w:sz w:val="24"/>
      </w:rPr>
      <w:fldChar w:fldCharType="begin"/>
    </w:r>
    <w:r w:rsidRPr="00C563D0">
      <w:rPr>
        <w:rStyle w:val="PageNumber"/>
        <w:b/>
        <w:sz w:val="24"/>
      </w:rPr>
      <w:instrText xml:space="preserve">PAGE  </w:instrText>
    </w:r>
    <w:r w:rsidRPr="00C563D0">
      <w:rPr>
        <w:rStyle w:val="PageNumber"/>
        <w:b/>
        <w:sz w:val="24"/>
      </w:rPr>
      <w:fldChar w:fldCharType="separate"/>
    </w:r>
    <w:r w:rsidR="00607494">
      <w:rPr>
        <w:rStyle w:val="PageNumber"/>
        <w:b/>
        <w:noProof/>
        <w:sz w:val="24"/>
      </w:rPr>
      <w:t>12</w:t>
    </w:r>
    <w:r w:rsidRPr="00C563D0">
      <w:rPr>
        <w:rStyle w:val="PageNumber"/>
        <w:b/>
        <w:sz w:val="24"/>
      </w:rPr>
      <w:fldChar w:fldCharType="end"/>
    </w:r>
  </w:p>
  <w:p w14:paraId="642DD6C1" w14:textId="77777777" w:rsidR="00C563D0" w:rsidRPr="00F825C0" w:rsidRDefault="00B84669" w:rsidP="00F825C0">
    <w:pPr>
      <w:pStyle w:val="Footer"/>
      <w:tabs>
        <w:tab w:val="clear" w:pos="4320"/>
        <w:tab w:val="clear" w:pos="8640"/>
        <w:tab w:val="center" w:pos="5465"/>
      </w:tabs>
      <w:ind w:right="360"/>
      <w:rPr>
        <w:color w:val="7F7F7F" w:themeColor="text1" w:themeTint="80"/>
      </w:rPr>
    </w:pPr>
    <w:r>
      <w:rPr>
        <w:noProof/>
      </w:rPr>
      <w:drawing>
        <wp:inline distT="0" distB="0" distL="0" distR="0" wp14:anchorId="47ADB559" wp14:editId="6E12E33B">
          <wp:extent cx="714375" cy="495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rsidR="00F825C0">
      <w:tab/>
    </w:r>
    <w:r w:rsidR="00F825C0" w:rsidRPr="00F825C0">
      <w:rPr>
        <w:color w:val="7F7F7F" w:themeColor="text1" w:themeTint="80"/>
      </w:rPr>
      <w:fldChar w:fldCharType="begin"/>
    </w:r>
    <w:r w:rsidR="00F825C0" w:rsidRPr="00F825C0">
      <w:rPr>
        <w:color w:val="7F7F7F" w:themeColor="text1" w:themeTint="80"/>
      </w:rPr>
      <w:instrText xml:space="preserve"> PRINTDATE  \* MERGEFORMAT </w:instrText>
    </w:r>
    <w:r w:rsidR="00F825C0" w:rsidRPr="00F825C0">
      <w:rPr>
        <w:color w:val="7F7F7F" w:themeColor="text1" w:themeTint="80"/>
      </w:rPr>
      <w:fldChar w:fldCharType="separate"/>
    </w:r>
    <w:r w:rsidR="00607494">
      <w:rPr>
        <w:noProof/>
        <w:color w:val="7F7F7F" w:themeColor="text1" w:themeTint="80"/>
      </w:rPr>
      <w:t>0/0/00 0:00 AM</w:t>
    </w:r>
    <w:r w:rsidR="00F825C0" w:rsidRPr="00F825C0">
      <w:rPr>
        <w:color w:val="7F7F7F" w:themeColor="text1" w:themeTint="8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EEA3A4" w14:textId="77777777" w:rsidR="006C0EE4" w:rsidRPr="002D52C1" w:rsidRDefault="00B84669" w:rsidP="00F825C0">
    <w:pPr>
      <w:pStyle w:val="Footer"/>
      <w:tabs>
        <w:tab w:val="clear" w:pos="4320"/>
        <w:tab w:val="clear" w:pos="8640"/>
        <w:tab w:val="left" w:pos="4680"/>
        <w:tab w:val="right" w:pos="11290"/>
      </w:tabs>
      <w:rPr>
        <w:sz w:val="24"/>
      </w:rPr>
    </w:pPr>
    <w:r>
      <w:rPr>
        <w:noProof/>
      </w:rPr>
      <w:drawing>
        <wp:inline distT="0" distB="0" distL="0" distR="0" wp14:anchorId="3AC80BBF" wp14:editId="27776D23">
          <wp:extent cx="714375" cy="495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rsidR="002D52C1">
      <w:tab/>
    </w:r>
    <w:r w:rsidR="00F825C0" w:rsidRPr="00F825C0">
      <w:rPr>
        <w:color w:val="7F7F7F" w:themeColor="text1" w:themeTint="80"/>
      </w:rPr>
      <w:fldChar w:fldCharType="begin"/>
    </w:r>
    <w:r w:rsidR="00F825C0" w:rsidRPr="00F825C0">
      <w:rPr>
        <w:color w:val="7F7F7F" w:themeColor="text1" w:themeTint="80"/>
      </w:rPr>
      <w:instrText xml:space="preserve"> PRINTDATE  \* MERGEFORMAT </w:instrText>
    </w:r>
    <w:r w:rsidR="00F825C0" w:rsidRPr="00F825C0">
      <w:rPr>
        <w:color w:val="7F7F7F" w:themeColor="text1" w:themeTint="80"/>
      </w:rPr>
      <w:fldChar w:fldCharType="separate"/>
    </w:r>
    <w:r w:rsidR="00607494">
      <w:rPr>
        <w:noProof/>
        <w:color w:val="7F7F7F" w:themeColor="text1" w:themeTint="80"/>
      </w:rPr>
      <w:t>0/0/00 0:00 AM</w:t>
    </w:r>
    <w:r w:rsidR="00F825C0" w:rsidRPr="00F825C0">
      <w:rPr>
        <w:color w:val="7F7F7F" w:themeColor="text1" w:themeTint="80"/>
      </w:rPr>
      <w:fldChar w:fldCharType="end"/>
    </w:r>
    <w:r w:rsidR="00F825C0">
      <w:tab/>
    </w:r>
    <w:r w:rsidR="002D52C1" w:rsidRPr="002D52C1">
      <w:rPr>
        <w:rStyle w:val="PageNumber"/>
        <w:b/>
        <w:sz w:val="24"/>
        <w:lang w:bidi="en-US"/>
      </w:rPr>
      <w:t>INDEX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7D34B" w14:textId="77777777" w:rsidR="004E3339" w:rsidRDefault="004E3339" w:rsidP="00E46E7E">
      <w:r>
        <w:separator/>
      </w:r>
    </w:p>
  </w:footnote>
  <w:footnote w:type="continuationSeparator" w:id="0">
    <w:p w14:paraId="147A385C" w14:textId="77777777" w:rsidR="004E3339" w:rsidRDefault="004E3339"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7E567" w14:textId="77777777" w:rsidR="00B84669" w:rsidRDefault="00B84669" w:rsidP="00B84669">
    <w:pPr>
      <w:tabs>
        <w:tab w:val="left" w:pos="3587"/>
        <w:tab w:val="center" w:pos="5645"/>
        <w:tab w:val="right" w:pos="9360"/>
      </w:tabs>
      <w:jc w:val="center"/>
      <w:rPr>
        <w:b/>
        <w:bCs/>
        <w:smallCaps/>
        <w:sz w:val="24"/>
      </w:rPr>
    </w:pPr>
    <w:r>
      <w:rPr>
        <w:b/>
        <w:bCs/>
        <w:smallCaps/>
        <w:sz w:val="24"/>
      </w:rPr>
      <w:t>Theislings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B84669" w14:paraId="243B7C13" w14:textId="77777777" w:rsidTr="002A6E5C">
      <w:tc>
        <w:tcPr>
          <w:tcW w:w="3835" w:type="dxa"/>
        </w:tcPr>
        <w:p w14:paraId="304890D0" w14:textId="77777777" w:rsidR="00B84669" w:rsidRDefault="00B84669" w:rsidP="002A6E5C">
          <w:pPr>
            <w:tabs>
              <w:tab w:val="left" w:pos="3587"/>
              <w:tab w:val="center" w:pos="5645"/>
              <w:tab w:val="right" w:pos="9360"/>
            </w:tabs>
            <w:rPr>
              <w:b/>
              <w:bCs/>
              <w:smallCaps/>
              <w:sz w:val="24"/>
            </w:rPr>
          </w:pPr>
          <w:r>
            <w:rPr>
              <w:b/>
              <w:bCs/>
              <w:smallCaps/>
              <w:sz w:val="24"/>
            </w:rPr>
            <w:t>TOC 2012-2013</w:t>
          </w:r>
        </w:p>
      </w:tc>
      <w:tc>
        <w:tcPr>
          <w:tcW w:w="3835" w:type="dxa"/>
        </w:tcPr>
        <w:p w14:paraId="6AE840B8" w14:textId="77777777" w:rsidR="00B84669" w:rsidRDefault="00B84669" w:rsidP="002A6E5C">
          <w:pPr>
            <w:tabs>
              <w:tab w:val="left" w:pos="3587"/>
              <w:tab w:val="center" w:pos="5645"/>
              <w:tab w:val="right" w:pos="9360"/>
            </w:tabs>
            <w:jc w:val="center"/>
            <w:rPr>
              <w:b/>
              <w:bCs/>
              <w:smallCaps/>
              <w:sz w:val="24"/>
            </w:rPr>
          </w:pPr>
          <w:r>
            <w:rPr>
              <w:b/>
              <w:bCs/>
              <w:smallCaps/>
              <w:sz w:val="24"/>
            </w:rPr>
            <w:t>[File Title]</w:t>
          </w:r>
        </w:p>
      </w:tc>
      <w:tc>
        <w:tcPr>
          <w:tcW w:w="3836" w:type="dxa"/>
        </w:tcPr>
        <w:p w14:paraId="6B07C5C8" w14:textId="77777777" w:rsidR="00B84669" w:rsidRDefault="00B84669" w:rsidP="002A6E5C">
          <w:pPr>
            <w:tabs>
              <w:tab w:val="left" w:pos="3587"/>
              <w:tab w:val="center" w:pos="5645"/>
              <w:tab w:val="right" w:pos="9360"/>
            </w:tabs>
            <w:jc w:val="right"/>
            <w:rPr>
              <w:b/>
              <w:bCs/>
              <w:smallCaps/>
              <w:sz w:val="24"/>
            </w:rPr>
          </w:pPr>
          <w:r>
            <w:rPr>
              <w:b/>
              <w:bCs/>
              <w:smallCaps/>
              <w:sz w:val="24"/>
            </w:rPr>
            <w:t>Rehab/Retribution</w:t>
          </w:r>
        </w:p>
      </w:tc>
    </w:tr>
  </w:tbl>
  <w:p w14:paraId="1913A678" w14:textId="77777777" w:rsidR="00C563D0" w:rsidRDefault="00C563D0" w:rsidP="00B84669">
    <w:pPr>
      <w:tabs>
        <w:tab w:val="left" w:pos="3333"/>
        <w:tab w:val="left" w:pos="3587"/>
        <w:tab w:val="center" w:pos="5645"/>
        <w:tab w:val="right" w:pos="9360"/>
      </w:tabs>
    </w:pPr>
    <w:r>
      <w:rPr>
        <w:noProof/>
      </w:rPr>
      <mc:AlternateContent>
        <mc:Choice Requires="wps">
          <w:drawing>
            <wp:anchor distT="0" distB="0" distL="114300" distR="114300" simplePos="0" relativeHeight="251661312" behindDoc="1" locked="0" layoutInCell="1" allowOverlap="1" wp14:anchorId="382F8BE0" wp14:editId="1315D589">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" strokeweight="6pt">
              <v:stroke linestyle="thickBetweenThin"/>
              <w10:wrap type="through"/>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1336B" w14:textId="77777777" w:rsidR="006C0EE4" w:rsidRDefault="00B84669" w:rsidP="003E5659">
    <w:pPr>
      <w:tabs>
        <w:tab w:val="left" w:pos="3587"/>
        <w:tab w:val="center" w:pos="5645"/>
        <w:tab w:val="right" w:pos="9360"/>
      </w:tabs>
      <w:jc w:val="center"/>
      <w:rPr>
        <w:b/>
        <w:bCs/>
        <w:smallCaps/>
        <w:sz w:val="24"/>
      </w:rPr>
    </w:pPr>
    <w:r>
      <w:rPr>
        <w:b/>
        <w:bCs/>
        <w:smallCaps/>
        <w:sz w:val="24"/>
      </w:rPr>
      <w:t>Theislings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3E5659" w14:paraId="41A3E17C" w14:textId="77777777" w:rsidTr="003E5659">
      <w:tc>
        <w:tcPr>
          <w:tcW w:w="3835" w:type="dxa"/>
        </w:tcPr>
        <w:p w14:paraId="527E7D6A" w14:textId="77777777" w:rsidR="003E5659" w:rsidRDefault="00B84669" w:rsidP="003E5659">
          <w:pPr>
            <w:tabs>
              <w:tab w:val="left" w:pos="3587"/>
              <w:tab w:val="center" w:pos="5645"/>
              <w:tab w:val="right" w:pos="9360"/>
            </w:tabs>
            <w:rPr>
              <w:b/>
              <w:bCs/>
              <w:smallCaps/>
              <w:sz w:val="24"/>
            </w:rPr>
          </w:pPr>
          <w:r>
            <w:rPr>
              <w:b/>
              <w:bCs/>
              <w:smallCaps/>
              <w:sz w:val="24"/>
            </w:rPr>
            <w:t>TOC</w:t>
          </w:r>
          <w:r w:rsidR="003E5659">
            <w:rPr>
              <w:b/>
              <w:bCs/>
              <w:smallCaps/>
              <w:sz w:val="24"/>
            </w:rPr>
            <w:t xml:space="preserve"> 2012-2013</w:t>
          </w:r>
        </w:p>
      </w:tc>
      <w:tc>
        <w:tcPr>
          <w:tcW w:w="3835" w:type="dxa"/>
        </w:tcPr>
        <w:p w14:paraId="599E3AC6" w14:textId="77777777" w:rsidR="003E5659" w:rsidRDefault="003E5659" w:rsidP="003E5659">
          <w:pPr>
            <w:tabs>
              <w:tab w:val="left" w:pos="3587"/>
              <w:tab w:val="center" w:pos="5645"/>
              <w:tab w:val="right" w:pos="9360"/>
            </w:tabs>
            <w:jc w:val="center"/>
            <w:rPr>
              <w:b/>
              <w:bCs/>
              <w:smallCaps/>
              <w:sz w:val="24"/>
            </w:rPr>
          </w:pPr>
          <w:r>
            <w:rPr>
              <w:b/>
              <w:bCs/>
              <w:smallCaps/>
              <w:sz w:val="24"/>
            </w:rPr>
            <w:t>[File Title]</w:t>
          </w:r>
        </w:p>
      </w:tc>
      <w:tc>
        <w:tcPr>
          <w:tcW w:w="3836" w:type="dxa"/>
        </w:tcPr>
        <w:p w14:paraId="2641B405" w14:textId="77777777" w:rsidR="003E5659" w:rsidRDefault="00B84669" w:rsidP="003E5659">
          <w:pPr>
            <w:tabs>
              <w:tab w:val="left" w:pos="3587"/>
              <w:tab w:val="center" w:pos="5645"/>
              <w:tab w:val="right" w:pos="9360"/>
            </w:tabs>
            <w:jc w:val="right"/>
            <w:rPr>
              <w:b/>
              <w:bCs/>
              <w:smallCaps/>
              <w:sz w:val="24"/>
            </w:rPr>
          </w:pPr>
          <w:r>
            <w:rPr>
              <w:b/>
              <w:bCs/>
              <w:smallCaps/>
              <w:sz w:val="24"/>
            </w:rPr>
            <w:t>Rehab/Retribution</w:t>
          </w:r>
        </w:p>
      </w:tc>
    </w:tr>
  </w:tbl>
  <w:p w14:paraId="470E1854" w14:textId="77777777" w:rsidR="006C0EE4" w:rsidRDefault="006C0EE4">
    <w:pPr>
      <w:pStyle w:val="Header"/>
    </w:pPr>
    <w:r>
      <w:rPr>
        <w:noProof/>
      </w:rPr>
      <mc:AlternateContent>
        <mc:Choice Requires="wps">
          <w:drawing>
            <wp:anchor distT="0" distB="0" distL="114300" distR="114300" simplePos="0" relativeHeight="251658240" behindDoc="1" locked="0" layoutInCell="1" allowOverlap="1" wp14:anchorId="65A44EB5" wp14:editId="6B6C74C1">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" strokeweight="6pt">
              <v:stroke linestyle="thickBetweenThin"/>
              <w10:wrap type="through"/>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3711"/>
    <w:multiLevelType w:val="hybridMultilevel"/>
    <w:tmpl w:val="D37A9822"/>
    <w:lvl w:ilvl="0" w:tplc="7352AC1A">
      <w:start w:val="2"/>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B7BB3"/>
    <w:multiLevelType w:val="hybridMultilevel"/>
    <w:tmpl w:val="CBCAB6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3AD3E8E"/>
    <w:multiLevelType w:val="hybridMultilevel"/>
    <w:tmpl w:val="1D22F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0426B5"/>
    <w:multiLevelType w:val="hybridMultilevel"/>
    <w:tmpl w:val="50042DC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5501C0A"/>
    <w:multiLevelType w:val="hybridMultilevel"/>
    <w:tmpl w:val="CFBE24E8"/>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9408DD"/>
    <w:multiLevelType w:val="hybridMultilevel"/>
    <w:tmpl w:val="4FEEDD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CE77F07"/>
    <w:multiLevelType w:val="hybridMultilevel"/>
    <w:tmpl w:val="F93AAFFA"/>
    <w:lvl w:ilvl="0" w:tplc="9BA0B2D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D651F"/>
    <w:multiLevelType w:val="hybridMultilevel"/>
    <w:tmpl w:val="5854E37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9"/>
  </w:num>
  <w:num w:numId="5">
    <w:abstractNumId w:val="1"/>
  </w:num>
  <w:num w:numId="6">
    <w:abstractNumId w:val="10"/>
  </w:num>
  <w:num w:numId="7">
    <w:abstractNumId w:val="11"/>
  </w:num>
  <w:num w:numId="8">
    <w:abstractNumId w:val="0"/>
  </w:num>
  <w:num w:numId="9">
    <w:abstractNumId w:val="4"/>
  </w:num>
  <w:num w:numId="10">
    <w:abstractNumId w:val="3"/>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339"/>
    <w:rsid w:val="000140EC"/>
    <w:rsid w:val="00016A35"/>
    <w:rsid w:val="000216CE"/>
    <w:rsid w:val="00021EBC"/>
    <w:rsid w:val="000340DC"/>
    <w:rsid w:val="000420E0"/>
    <w:rsid w:val="00042F8D"/>
    <w:rsid w:val="000A22C0"/>
    <w:rsid w:val="000A49BE"/>
    <w:rsid w:val="000C16B3"/>
    <w:rsid w:val="000E3A02"/>
    <w:rsid w:val="000F199E"/>
    <w:rsid w:val="000F79FE"/>
    <w:rsid w:val="001408C0"/>
    <w:rsid w:val="0014324E"/>
    <w:rsid w:val="00143FD7"/>
    <w:rsid w:val="00144730"/>
    <w:rsid w:val="001463FB"/>
    <w:rsid w:val="00170E6C"/>
    <w:rsid w:val="00185AC5"/>
    <w:rsid w:val="00186DB7"/>
    <w:rsid w:val="0019758E"/>
    <w:rsid w:val="001B448E"/>
    <w:rsid w:val="001D7626"/>
    <w:rsid w:val="001E644A"/>
    <w:rsid w:val="001E7C1E"/>
    <w:rsid w:val="00210437"/>
    <w:rsid w:val="00223A93"/>
    <w:rsid w:val="00245475"/>
    <w:rsid w:val="002463E2"/>
    <w:rsid w:val="002613DA"/>
    <w:rsid w:val="002631E8"/>
    <w:rsid w:val="00264982"/>
    <w:rsid w:val="00265885"/>
    <w:rsid w:val="002805B1"/>
    <w:rsid w:val="00282CEF"/>
    <w:rsid w:val="002B6353"/>
    <w:rsid w:val="002B68C8"/>
    <w:rsid w:val="002C4F62"/>
    <w:rsid w:val="002D1941"/>
    <w:rsid w:val="002D52C1"/>
    <w:rsid w:val="002F35F4"/>
    <w:rsid w:val="002F3E28"/>
    <w:rsid w:val="002F40E6"/>
    <w:rsid w:val="00303E5B"/>
    <w:rsid w:val="00307F22"/>
    <w:rsid w:val="00313226"/>
    <w:rsid w:val="0031425E"/>
    <w:rsid w:val="00316A09"/>
    <w:rsid w:val="00325059"/>
    <w:rsid w:val="003309B9"/>
    <w:rsid w:val="00357719"/>
    <w:rsid w:val="00360DC8"/>
    <w:rsid w:val="00374144"/>
    <w:rsid w:val="00380B88"/>
    <w:rsid w:val="00390F54"/>
    <w:rsid w:val="003A3CBC"/>
    <w:rsid w:val="003A714C"/>
    <w:rsid w:val="003A76EA"/>
    <w:rsid w:val="003B3EC7"/>
    <w:rsid w:val="003E5659"/>
    <w:rsid w:val="003F42AF"/>
    <w:rsid w:val="00400155"/>
    <w:rsid w:val="004119D5"/>
    <w:rsid w:val="00412F6D"/>
    <w:rsid w:val="004146F0"/>
    <w:rsid w:val="0042635A"/>
    <w:rsid w:val="0043355E"/>
    <w:rsid w:val="0044271F"/>
    <w:rsid w:val="00466B6F"/>
    <w:rsid w:val="00491F39"/>
    <w:rsid w:val="004A2DB3"/>
    <w:rsid w:val="004B3188"/>
    <w:rsid w:val="004B3DB3"/>
    <w:rsid w:val="004B783F"/>
    <w:rsid w:val="004C63B5"/>
    <w:rsid w:val="004D461E"/>
    <w:rsid w:val="004E3339"/>
    <w:rsid w:val="00503413"/>
    <w:rsid w:val="005165F2"/>
    <w:rsid w:val="00517479"/>
    <w:rsid w:val="00520EEE"/>
    <w:rsid w:val="005345F3"/>
    <w:rsid w:val="005415D9"/>
    <w:rsid w:val="005541B2"/>
    <w:rsid w:val="0056758E"/>
    <w:rsid w:val="005A0BE5"/>
    <w:rsid w:val="005A67E8"/>
    <w:rsid w:val="005C0E1F"/>
    <w:rsid w:val="005C2720"/>
    <w:rsid w:val="005E0D2B"/>
    <w:rsid w:val="005E2C99"/>
    <w:rsid w:val="006046EA"/>
    <w:rsid w:val="00605B4A"/>
    <w:rsid w:val="00607494"/>
    <w:rsid w:val="006107C6"/>
    <w:rsid w:val="006324F8"/>
    <w:rsid w:val="00636A21"/>
    <w:rsid w:val="0064226A"/>
    <w:rsid w:val="00652714"/>
    <w:rsid w:val="00672258"/>
    <w:rsid w:val="00673890"/>
    <w:rsid w:val="0067575B"/>
    <w:rsid w:val="00692790"/>
    <w:rsid w:val="00692C26"/>
    <w:rsid w:val="006B32C2"/>
    <w:rsid w:val="006C0EE4"/>
    <w:rsid w:val="006E569C"/>
    <w:rsid w:val="006F2D3D"/>
    <w:rsid w:val="006F3505"/>
    <w:rsid w:val="00700835"/>
    <w:rsid w:val="00726F87"/>
    <w:rsid w:val="007333B9"/>
    <w:rsid w:val="007349B8"/>
    <w:rsid w:val="00742EA0"/>
    <w:rsid w:val="00791B7D"/>
    <w:rsid w:val="007A3515"/>
    <w:rsid w:val="007B4CDA"/>
    <w:rsid w:val="007D7924"/>
    <w:rsid w:val="007E470C"/>
    <w:rsid w:val="007E4D94"/>
    <w:rsid w:val="007E5F71"/>
    <w:rsid w:val="00801291"/>
    <w:rsid w:val="00811ACA"/>
    <w:rsid w:val="008123EA"/>
    <w:rsid w:val="00817B68"/>
    <w:rsid w:val="00821415"/>
    <w:rsid w:val="0082559F"/>
    <w:rsid w:val="00826440"/>
    <w:rsid w:val="00834513"/>
    <w:rsid w:val="0083768F"/>
    <w:rsid w:val="00895F70"/>
    <w:rsid w:val="008966EF"/>
    <w:rsid w:val="008D0F71"/>
    <w:rsid w:val="008D278E"/>
    <w:rsid w:val="008F4F2C"/>
    <w:rsid w:val="0091595A"/>
    <w:rsid w:val="009165EA"/>
    <w:rsid w:val="00945CBB"/>
    <w:rsid w:val="0097007B"/>
    <w:rsid w:val="009829F2"/>
    <w:rsid w:val="00983A62"/>
    <w:rsid w:val="00993F61"/>
    <w:rsid w:val="009B0746"/>
    <w:rsid w:val="009B223E"/>
    <w:rsid w:val="009B6304"/>
    <w:rsid w:val="009C198B"/>
    <w:rsid w:val="009D207E"/>
    <w:rsid w:val="009E5822"/>
    <w:rsid w:val="009E691A"/>
    <w:rsid w:val="009F4F7B"/>
    <w:rsid w:val="00A074CB"/>
    <w:rsid w:val="00A2612A"/>
    <w:rsid w:val="00A369C4"/>
    <w:rsid w:val="00A47986"/>
    <w:rsid w:val="00A50291"/>
    <w:rsid w:val="00A5790E"/>
    <w:rsid w:val="00A91A24"/>
    <w:rsid w:val="00AA30C4"/>
    <w:rsid w:val="00AC0E99"/>
    <w:rsid w:val="00AC22BB"/>
    <w:rsid w:val="00AD7C7D"/>
    <w:rsid w:val="00AF1E67"/>
    <w:rsid w:val="00AF5046"/>
    <w:rsid w:val="00AF70D4"/>
    <w:rsid w:val="00B1590C"/>
    <w:rsid w:val="00B1695A"/>
    <w:rsid w:val="00B169A1"/>
    <w:rsid w:val="00B22E75"/>
    <w:rsid w:val="00B33E0C"/>
    <w:rsid w:val="00B45585"/>
    <w:rsid w:val="00B45FE9"/>
    <w:rsid w:val="00B55D49"/>
    <w:rsid w:val="00B569AD"/>
    <w:rsid w:val="00B57FD6"/>
    <w:rsid w:val="00B65E97"/>
    <w:rsid w:val="00B84180"/>
    <w:rsid w:val="00B84669"/>
    <w:rsid w:val="00BA786C"/>
    <w:rsid w:val="00BC6822"/>
    <w:rsid w:val="00BE63EA"/>
    <w:rsid w:val="00BF2ACB"/>
    <w:rsid w:val="00C0665E"/>
    <w:rsid w:val="00C161FA"/>
    <w:rsid w:val="00C320CC"/>
    <w:rsid w:val="00C404E3"/>
    <w:rsid w:val="00C42A3C"/>
    <w:rsid w:val="00C563D0"/>
    <w:rsid w:val="00C73DB5"/>
    <w:rsid w:val="00C85A03"/>
    <w:rsid w:val="00CA5557"/>
    <w:rsid w:val="00CD2C6D"/>
    <w:rsid w:val="00CF1A0F"/>
    <w:rsid w:val="00D20602"/>
    <w:rsid w:val="00D34F04"/>
    <w:rsid w:val="00D36252"/>
    <w:rsid w:val="00D4330B"/>
    <w:rsid w:val="00D44D61"/>
    <w:rsid w:val="00D460F1"/>
    <w:rsid w:val="00D50EDF"/>
    <w:rsid w:val="00D51B44"/>
    <w:rsid w:val="00D6085D"/>
    <w:rsid w:val="00D629E7"/>
    <w:rsid w:val="00D66C77"/>
    <w:rsid w:val="00D66D57"/>
    <w:rsid w:val="00D72D4B"/>
    <w:rsid w:val="00D7526C"/>
    <w:rsid w:val="00D81480"/>
    <w:rsid w:val="00DA2E40"/>
    <w:rsid w:val="00DA5BF8"/>
    <w:rsid w:val="00DC71AA"/>
    <w:rsid w:val="00DD2FAB"/>
    <w:rsid w:val="00DE627C"/>
    <w:rsid w:val="00DF1850"/>
    <w:rsid w:val="00DF7693"/>
    <w:rsid w:val="00E25B32"/>
    <w:rsid w:val="00E325E2"/>
    <w:rsid w:val="00E46E7E"/>
    <w:rsid w:val="00E500F2"/>
    <w:rsid w:val="00E554F8"/>
    <w:rsid w:val="00E823E5"/>
    <w:rsid w:val="00E95631"/>
    <w:rsid w:val="00E9653F"/>
    <w:rsid w:val="00E96B6E"/>
    <w:rsid w:val="00EB5089"/>
    <w:rsid w:val="00EC2074"/>
    <w:rsid w:val="00EC3722"/>
    <w:rsid w:val="00ED2152"/>
    <w:rsid w:val="00F1173B"/>
    <w:rsid w:val="00F345CF"/>
    <w:rsid w:val="00F45F2E"/>
    <w:rsid w:val="00F722FC"/>
    <w:rsid w:val="00F75E24"/>
    <w:rsid w:val="00F825C0"/>
    <w:rsid w:val="00F91747"/>
    <w:rsid w:val="00FA01DA"/>
    <w:rsid w:val="00FA538E"/>
    <w:rsid w:val="00FB36CD"/>
    <w:rsid w:val="00FD50BA"/>
    <w:rsid w:val="00FE2B9E"/>
    <w:rsid w:val="00FE4803"/>
    <w:rsid w:val="00FF5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AF58C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72D4B"/>
    <w:rPr>
      <w:rFonts w:ascii="Tahoma" w:hAnsi="Tahoma"/>
      <w:sz w:val="16"/>
    </w:rPr>
  </w:style>
  <w:style w:type="paragraph" w:styleId="Heading1">
    <w:name w:val="heading 1"/>
    <w:aliases w:val="Pocket"/>
    <w:basedOn w:val="Normal"/>
    <w:next w:val="Normal"/>
    <w:link w:val="Heading1Char"/>
    <w:uiPriority w:val="9"/>
    <w:qFormat/>
    <w:rsid w:val="00D72D4B"/>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D72D4B"/>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144730"/>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D72D4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72D4B"/>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72D4B"/>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D72D4B"/>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144730"/>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D72D4B"/>
    <w:rPr>
      <w:rFonts w:ascii="Tahoma" w:eastAsiaTheme="majorEastAsia" w:hAnsi="Tahoma" w:cstheme="majorBidi"/>
      <w:b/>
      <w:bCs/>
      <w:iCs/>
    </w:rPr>
  </w:style>
  <w:style w:type="paragraph" w:styleId="NoSpacing">
    <w:name w:val="No Spacing"/>
    <w:uiPriority w:val="1"/>
    <w:rsid w:val="00D72D4B"/>
  </w:style>
  <w:style w:type="character" w:customStyle="1" w:styleId="StyleStyleBold12pt">
    <w:name w:val="Style Style Bold + 12 pt"/>
    <w:aliases w:val="Cite,Style Style Bold,Style Style Bold + 12pt"/>
    <w:basedOn w:val="DefaultParagraphFont"/>
    <w:uiPriority w:val="1"/>
    <w:qFormat/>
    <w:rsid w:val="00D72D4B"/>
    <w:rPr>
      <w:rFonts w:ascii="Tahoma" w:hAnsi="Tahoma"/>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D72D4B"/>
    <w:rPr>
      <w:rFonts w:ascii="Tahoma" w:hAnsi="Tahoma"/>
      <w:b/>
      <w:sz w:val="24"/>
      <w:u w:val="single"/>
    </w:rPr>
  </w:style>
  <w:style w:type="paragraph" w:styleId="DocumentMap">
    <w:name w:val="Document Map"/>
    <w:basedOn w:val="Normal"/>
    <w:link w:val="DocumentMapChar"/>
    <w:uiPriority w:val="99"/>
    <w:semiHidden/>
    <w:unhideWhenUsed/>
    <w:rsid w:val="00D72D4B"/>
    <w:rPr>
      <w:rFonts w:ascii="Lucida Grande" w:hAnsi="Lucida Grande" w:cs="Lucida Grande"/>
    </w:rPr>
  </w:style>
  <w:style w:type="character" w:customStyle="1" w:styleId="DocumentMapChar">
    <w:name w:val="Document Map Char"/>
    <w:basedOn w:val="DefaultParagraphFont"/>
    <w:link w:val="DocumentMap"/>
    <w:uiPriority w:val="99"/>
    <w:semiHidden/>
    <w:rsid w:val="00D72D4B"/>
    <w:rPr>
      <w:rFonts w:ascii="Lucida Grande" w:hAnsi="Lucida Grande" w:cs="Lucida Grande"/>
      <w:sz w:val="16"/>
    </w:rPr>
  </w:style>
  <w:style w:type="paragraph" w:styleId="ListParagraph">
    <w:name w:val="List Paragraph"/>
    <w:basedOn w:val="Normal"/>
    <w:uiPriority w:val="34"/>
    <w:rsid w:val="00D72D4B"/>
    <w:pPr>
      <w:ind w:left="720"/>
      <w:contextualSpacing/>
    </w:pPr>
  </w:style>
  <w:style w:type="paragraph" w:styleId="Header">
    <w:name w:val="header"/>
    <w:basedOn w:val="Normal"/>
    <w:link w:val="HeaderChar"/>
    <w:uiPriority w:val="99"/>
    <w:unhideWhenUsed/>
    <w:rsid w:val="00D72D4B"/>
    <w:pPr>
      <w:tabs>
        <w:tab w:val="center" w:pos="4320"/>
        <w:tab w:val="right" w:pos="8640"/>
      </w:tabs>
    </w:pPr>
  </w:style>
  <w:style w:type="character" w:customStyle="1" w:styleId="HeaderChar">
    <w:name w:val="Header Char"/>
    <w:basedOn w:val="DefaultParagraphFont"/>
    <w:link w:val="Header"/>
    <w:uiPriority w:val="99"/>
    <w:rsid w:val="00D72D4B"/>
    <w:rPr>
      <w:rFonts w:ascii="Tahoma" w:hAnsi="Tahoma"/>
      <w:sz w:val="16"/>
    </w:rPr>
  </w:style>
  <w:style w:type="paragraph" w:styleId="Footer">
    <w:name w:val="footer"/>
    <w:basedOn w:val="Normal"/>
    <w:link w:val="FooterChar"/>
    <w:uiPriority w:val="99"/>
    <w:unhideWhenUsed/>
    <w:rsid w:val="00D72D4B"/>
    <w:pPr>
      <w:tabs>
        <w:tab w:val="center" w:pos="4320"/>
        <w:tab w:val="right" w:pos="8640"/>
      </w:tabs>
    </w:pPr>
  </w:style>
  <w:style w:type="character" w:customStyle="1" w:styleId="FooterChar">
    <w:name w:val="Footer Char"/>
    <w:basedOn w:val="DefaultParagraphFont"/>
    <w:link w:val="Footer"/>
    <w:uiPriority w:val="99"/>
    <w:rsid w:val="00D72D4B"/>
    <w:rPr>
      <w:rFonts w:ascii="Tahoma" w:hAnsi="Tahoma"/>
      <w:sz w:val="16"/>
    </w:rPr>
  </w:style>
  <w:style w:type="character" w:styleId="PageNumber">
    <w:name w:val="page number"/>
    <w:basedOn w:val="DefaultParagraphFont"/>
    <w:unhideWhenUsed/>
    <w:rsid w:val="00D72D4B"/>
  </w:style>
  <w:style w:type="character" w:styleId="Hyperlink">
    <w:name w:val="Hyperlink"/>
    <w:basedOn w:val="DefaultParagraphFont"/>
    <w:uiPriority w:val="99"/>
    <w:unhideWhenUsed/>
    <w:rsid w:val="00D72D4B"/>
    <w:rPr>
      <w:color w:val="0000FF" w:themeColor="hyperlink"/>
      <w:u w:val="single"/>
    </w:rPr>
  </w:style>
  <w:style w:type="paragraph" w:styleId="BalloonText">
    <w:name w:val="Balloon Text"/>
    <w:basedOn w:val="Normal"/>
    <w:link w:val="BalloonTextChar"/>
    <w:uiPriority w:val="99"/>
    <w:semiHidden/>
    <w:unhideWhenUsed/>
    <w:rsid w:val="00D72D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D4B"/>
    <w:rPr>
      <w:rFonts w:ascii="Lucida Grande" w:hAnsi="Lucida Grande" w:cs="Lucida Grande"/>
      <w:sz w:val="18"/>
      <w:szCs w:val="18"/>
    </w:rPr>
  </w:style>
  <w:style w:type="paragraph" w:customStyle="1" w:styleId="BlockHeadings">
    <w:name w:val="Block Headings"/>
    <w:basedOn w:val="Heading1"/>
    <w:next w:val="Normal"/>
    <w:rsid w:val="00D72D4B"/>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D72D4B"/>
    <w:pPr>
      <w:tabs>
        <w:tab w:val="clear" w:pos="11280"/>
      </w:tabs>
      <w:spacing w:before="120"/>
    </w:pPr>
    <w:rPr>
      <w:bCs w:val="0"/>
      <w:caps w:val="0"/>
    </w:rPr>
  </w:style>
  <w:style w:type="paragraph" w:styleId="TOC2">
    <w:name w:val="toc 2"/>
    <w:basedOn w:val="Normal"/>
    <w:next w:val="Normal"/>
    <w:uiPriority w:val="39"/>
    <w:unhideWhenUsed/>
    <w:qFormat/>
    <w:rsid w:val="00D72D4B"/>
    <w:pPr>
      <w:ind w:left="160"/>
    </w:pPr>
    <w:rPr>
      <w:b/>
      <w:sz w:val="20"/>
      <w:szCs w:val="22"/>
    </w:rPr>
  </w:style>
  <w:style w:type="paragraph" w:styleId="TOC3">
    <w:name w:val="toc 3"/>
    <w:basedOn w:val="Normal"/>
    <w:next w:val="Normal"/>
    <w:autoRedefine/>
    <w:uiPriority w:val="39"/>
    <w:unhideWhenUsed/>
    <w:rsid w:val="00D72D4B"/>
    <w:pPr>
      <w:ind w:left="320"/>
    </w:pPr>
    <w:rPr>
      <w:rFonts w:asciiTheme="minorHAnsi" w:hAnsiTheme="minorHAnsi"/>
      <w:sz w:val="22"/>
      <w:szCs w:val="22"/>
    </w:rPr>
  </w:style>
  <w:style w:type="paragraph" w:styleId="TOC4">
    <w:name w:val="toc 4"/>
    <w:basedOn w:val="Normal"/>
    <w:next w:val="Normal"/>
    <w:autoRedefine/>
    <w:uiPriority w:val="39"/>
    <w:unhideWhenUsed/>
    <w:rsid w:val="00D72D4B"/>
    <w:pPr>
      <w:ind w:left="480"/>
    </w:pPr>
    <w:rPr>
      <w:rFonts w:asciiTheme="minorHAnsi" w:hAnsiTheme="minorHAnsi"/>
      <w:sz w:val="20"/>
      <w:szCs w:val="20"/>
    </w:rPr>
  </w:style>
  <w:style w:type="paragraph" w:styleId="TOC5">
    <w:name w:val="toc 5"/>
    <w:basedOn w:val="Normal"/>
    <w:next w:val="Normal"/>
    <w:autoRedefine/>
    <w:uiPriority w:val="39"/>
    <w:unhideWhenUsed/>
    <w:rsid w:val="00D72D4B"/>
    <w:pPr>
      <w:ind w:left="640"/>
    </w:pPr>
    <w:rPr>
      <w:rFonts w:asciiTheme="minorHAnsi" w:hAnsiTheme="minorHAnsi"/>
      <w:sz w:val="20"/>
      <w:szCs w:val="20"/>
    </w:rPr>
  </w:style>
  <w:style w:type="paragraph" w:styleId="TOC6">
    <w:name w:val="toc 6"/>
    <w:basedOn w:val="Normal"/>
    <w:next w:val="Normal"/>
    <w:autoRedefine/>
    <w:uiPriority w:val="39"/>
    <w:unhideWhenUsed/>
    <w:rsid w:val="00D72D4B"/>
    <w:pPr>
      <w:ind w:left="800"/>
    </w:pPr>
    <w:rPr>
      <w:rFonts w:asciiTheme="minorHAnsi" w:hAnsiTheme="minorHAnsi"/>
      <w:sz w:val="20"/>
      <w:szCs w:val="20"/>
    </w:rPr>
  </w:style>
  <w:style w:type="paragraph" w:styleId="TOC7">
    <w:name w:val="toc 7"/>
    <w:basedOn w:val="Normal"/>
    <w:next w:val="Normal"/>
    <w:autoRedefine/>
    <w:uiPriority w:val="39"/>
    <w:unhideWhenUsed/>
    <w:rsid w:val="00D72D4B"/>
    <w:pPr>
      <w:ind w:left="960"/>
    </w:pPr>
    <w:rPr>
      <w:rFonts w:asciiTheme="minorHAnsi" w:hAnsiTheme="minorHAnsi"/>
      <w:sz w:val="20"/>
      <w:szCs w:val="20"/>
    </w:rPr>
  </w:style>
  <w:style w:type="paragraph" w:styleId="TOC8">
    <w:name w:val="toc 8"/>
    <w:basedOn w:val="Normal"/>
    <w:next w:val="Normal"/>
    <w:autoRedefine/>
    <w:uiPriority w:val="39"/>
    <w:unhideWhenUsed/>
    <w:rsid w:val="00D72D4B"/>
    <w:pPr>
      <w:ind w:left="1120"/>
    </w:pPr>
    <w:rPr>
      <w:rFonts w:asciiTheme="minorHAnsi" w:hAnsiTheme="minorHAnsi"/>
      <w:sz w:val="20"/>
      <w:szCs w:val="20"/>
    </w:rPr>
  </w:style>
  <w:style w:type="paragraph" w:styleId="TOC9">
    <w:name w:val="toc 9"/>
    <w:basedOn w:val="Normal"/>
    <w:next w:val="Normal"/>
    <w:autoRedefine/>
    <w:uiPriority w:val="39"/>
    <w:unhideWhenUsed/>
    <w:rsid w:val="00D72D4B"/>
    <w:pPr>
      <w:ind w:left="1280"/>
    </w:pPr>
    <w:rPr>
      <w:rFonts w:asciiTheme="minorHAnsi" w:hAnsiTheme="minorHAnsi"/>
      <w:sz w:val="20"/>
      <w:szCs w:val="20"/>
    </w:rPr>
  </w:style>
  <w:style w:type="paragraph" w:customStyle="1" w:styleId="TOCNEw">
    <w:name w:val="TOC NEw"/>
    <w:qFormat/>
    <w:rsid w:val="00D72D4B"/>
    <w:pPr>
      <w:tabs>
        <w:tab w:val="right" w:leader="dot" w:pos="11280"/>
      </w:tabs>
    </w:pPr>
    <w:rPr>
      <w:rFonts w:ascii="Tahoma" w:hAnsi="Tahoma"/>
      <w:b/>
      <w:bCs/>
      <w:caps/>
    </w:rPr>
  </w:style>
  <w:style w:type="table" w:styleId="TableGrid">
    <w:name w:val="Table Grid"/>
    <w:basedOn w:val="TableNormal"/>
    <w:uiPriority w:val="59"/>
    <w:rsid w:val="00D72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123EA"/>
    <w:rPr>
      <w:sz w:val="18"/>
      <w:szCs w:val="18"/>
    </w:rPr>
  </w:style>
  <w:style w:type="paragraph" w:styleId="CommentText">
    <w:name w:val="annotation text"/>
    <w:basedOn w:val="Normal"/>
    <w:link w:val="CommentTextChar"/>
    <w:uiPriority w:val="99"/>
    <w:semiHidden/>
    <w:unhideWhenUsed/>
    <w:rsid w:val="008123EA"/>
    <w:rPr>
      <w:rFonts w:cs="Tahoma"/>
      <w:sz w:val="24"/>
    </w:rPr>
  </w:style>
  <w:style w:type="character" w:customStyle="1" w:styleId="CommentTextChar">
    <w:name w:val="Comment Text Char"/>
    <w:basedOn w:val="DefaultParagraphFont"/>
    <w:link w:val="CommentText"/>
    <w:uiPriority w:val="99"/>
    <w:semiHidden/>
    <w:rsid w:val="008123EA"/>
    <w:rPr>
      <w:rFonts w:ascii="Tahoma" w:hAnsi="Tahoma" w:cs="Tahoma"/>
    </w:rPr>
  </w:style>
  <w:style w:type="paragraph" w:styleId="CommentSubject">
    <w:name w:val="annotation subject"/>
    <w:basedOn w:val="CommentText"/>
    <w:next w:val="CommentText"/>
    <w:link w:val="CommentSubjectChar"/>
    <w:uiPriority w:val="99"/>
    <w:semiHidden/>
    <w:unhideWhenUsed/>
    <w:rsid w:val="00834513"/>
    <w:rPr>
      <w:rFonts w:cstheme="minorBidi"/>
      <w:b/>
      <w:bCs/>
      <w:sz w:val="20"/>
      <w:szCs w:val="20"/>
    </w:rPr>
  </w:style>
  <w:style w:type="character" w:customStyle="1" w:styleId="CommentSubjectChar">
    <w:name w:val="Comment Subject Char"/>
    <w:basedOn w:val="CommentTextChar"/>
    <w:link w:val="CommentSubject"/>
    <w:uiPriority w:val="99"/>
    <w:semiHidden/>
    <w:rsid w:val="00834513"/>
    <w:rPr>
      <w:rFonts w:ascii="Tahoma" w:hAnsi="Tahoma" w:cs="Tahoma"/>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72D4B"/>
    <w:rPr>
      <w:rFonts w:ascii="Tahoma" w:hAnsi="Tahoma"/>
      <w:sz w:val="16"/>
    </w:rPr>
  </w:style>
  <w:style w:type="paragraph" w:styleId="Heading1">
    <w:name w:val="heading 1"/>
    <w:aliases w:val="Pocket"/>
    <w:basedOn w:val="Normal"/>
    <w:next w:val="Normal"/>
    <w:link w:val="Heading1Char"/>
    <w:uiPriority w:val="9"/>
    <w:qFormat/>
    <w:rsid w:val="00D72D4B"/>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D72D4B"/>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144730"/>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D72D4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72D4B"/>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72D4B"/>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D72D4B"/>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144730"/>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D72D4B"/>
    <w:rPr>
      <w:rFonts w:ascii="Tahoma" w:eastAsiaTheme="majorEastAsia" w:hAnsi="Tahoma" w:cstheme="majorBidi"/>
      <w:b/>
      <w:bCs/>
      <w:iCs/>
    </w:rPr>
  </w:style>
  <w:style w:type="paragraph" w:styleId="NoSpacing">
    <w:name w:val="No Spacing"/>
    <w:uiPriority w:val="1"/>
    <w:rsid w:val="00D72D4B"/>
  </w:style>
  <w:style w:type="character" w:customStyle="1" w:styleId="StyleStyleBold12pt">
    <w:name w:val="Style Style Bold + 12 pt"/>
    <w:aliases w:val="Cite,Style Style Bold,Style Style Bold + 12pt"/>
    <w:basedOn w:val="DefaultParagraphFont"/>
    <w:uiPriority w:val="1"/>
    <w:qFormat/>
    <w:rsid w:val="00D72D4B"/>
    <w:rPr>
      <w:rFonts w:ascii="Tahoma" w:hAnsi="Tahoma"/>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D72D4B"/>
    <w:rPr>
      <w:rFonts w:ascii="Tahoma" w:hAnsi="Tahoma"/>
      <w:b/>
      <w:sz w:val="24"/>
      <w:u w:val="single"/>
    </w:rPr>
  </w:style>
  <w:style w:type="paragraph" w:styleId="DocumentMap">
    <w:name w:val="Document Map"/>
    <w:basedOn w:val="Normal"/>
    <w:link w:val="DocumentMapChar"/>
    <w:uiPriority w:val="99"/>
    <w:semiHidden/>
    <w:unhideWhenUsed/>
    <w:rsid w:val="00D72D4B"/>
    <w:rPr>
      <w:rFonts w:ascii="Lucida Grande" w:hAnsi="Lucida Grande" w:cs="Lucida Grande"/>
    </w:rPr>
  </w:style>
  <w:style w:type="character" w:customStyle="1" w:styleId="DocumentMapChar">
    <w:name w:val="Document Map Char"/>
    <w:basedOn w:val="DefaultParagraphFont"/>
    <w:link w:val="DocumentMap"/>
    <w:uiPriority w:val="99"/>
    <w:semiHidden/>
    <w:rsid w:val="00D72D4B"/>
    <w:rPr>
      <w:rFonts w:ascii="Lucida Grande" w:hAnsi="Lucida Grande" w:cs="Lucida Grande"/>
      <w:sz w:val="16"/>
    </w:rPr>
  </w:style>
  <w:style w:type="paragraph" w:styleId="ListParagraph">
    <w:name w:val="List Paragraph"/>
    <w:basedOn w:val="Normal"/>
    <w:uiPriority w:val="34"/>
    <w:rsid w:val="00D72D4B"/>
    <w:pPr>
      <w:ind w:left="720"/>
      <w:contextualSpacing/>
    </w:pPr>
  </w:style>
  <w:style w:type="paragraph" w:styleId="Header">
    <w:name w:val="header"/>
    <w:basedOn w:val="Normal"/>
    <w:link w:val="HeaderChar"/>
    <w:uiPriority w:val="99"/>
    <w:unhideWhenUsed/>
    <w:rsid w:val="00D72D4B"/>
    <w:pPr>
      <w:tabs>
        <w:tab w:val="center" w:pos="4320"/>
        <w:tab w:val="right" w:pos="8640"/>
      </w:tabs>
    </w:pPr>
  </w:style>
  <w:style w:type="character" w:customStyle="1" w:styleId="HeaderChar">
    <w:name w:val="Header Char"/>
    <w:basedOn w:val="DefaultParagraphFont"/>
    <w:link w:val="Header"/>
    <w:uiPriority w:val="99"/>
    <w:rsid w:val="00D72D4B"/>
    <w:rPr>
      <w:rFonts w:ascii="Tahoma" w:hAnsi="Tahoma"/>
      <w:sz w:val="16"/>
    </w:rPr>
  </w:style>
  <w:style w:type="paragraph" w:styleId="Footer">
    <w:name w:val="footer"/>
    <w:basedOn w:val="Normal"/>
    <w:link w:val="FooterChar"/>
    <w:uiPriority w:val="99"/>
    <w:unhideWhenUsed/>
    <w:rsid w:val="00D72D4B"/>
    <w:pPr>
      <w:tabs>
        <w:tab w:val="center" w:pos="4320"/>
        <w:tab w:val="right" w:pos="8640"/>
      </w:tabs>
    </w:pPr>
  </w:style>
  <w:style w:type="character" w:customStyle="1" w:styleId="FooterChar">
    <w:name w:val="Footer Char"/>
    <w:basedOn w:val="DefaultParagraphFont"/>
    <w:link w:val="Footer"/>
    <w:uiPriority w:val="99"/>
    <w:rsid w:val="00D72D4B"/>
    <w:rPr>
      <w:rFonts w:ascii="Tahoma" w:hAnsi="Tahoma"/>
      <w:sz w:val="16"/>
    </w:rPr>
  </w:style>
  <w:style w:type="character" w:styleId="PageNumber">
    <w:name w:val="page number"/>
    <w:basedOn w:val="DefaultParagraphFont"/>
    <w:unhideWhenUsed/>
    <w:rsid w:val="00D72D4B"/>
  </w:style>
  <w:style w:type="character" w:styleId="Hyperlink">
    <w:name w:val="Hyperlink"/>
    <w:basedOn w:val="DefaultParagraphFont"/>
    <w:uiPriority w:val="99"/>
    <w:unhideWhenUsed/>
    <w:rsid w:val="00D72D4B"/>
    <w:rPr>
      <w:color w:val="0000FF" w:themeColor="hyperlink"/>
      <w:u w:val="single"/>
    </w:rPr>
  </w:style>
  <w:style w:type="paragraph" w:styleId="BalloonText">
    <w:name w:val="Balloon Text"/>
    <w:basedOn w:val="Normal"/>
    <w:link w:val="BalloonTextChar"/>
    <w:uiPriority w:val="99"/>
    <w:semiHidden/>
    <w:unhideWhenUsed/>
    <w:rsid w:val="00D72D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D4B"/>
    <w:rPr>
      <w:rFonts w:ascii="Lucida Grande" w:hAnsi="Lucida Grande" w:cs="Lucida Grande"/>
      <w:sz w:val="18"/>
      <w:szCs w:val="18"/>
    </w:rPr>
  </w:style>
  <w:style w:type="paragraph" w:customStyle="1" w:styleId="BlockHeadings">
    <w:name w:val="Block Headings"/>
    <w:basedOn w:val="Heading1"/>
    <w:next w:val="Normal"/>
    <w:rsid w:val="00D72D4B"/>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D72D4B"/>
    <w:pPr>
      <w:tabs>
        <w:tab w:val="clear" w:pos="11280"/>
      </w:tabs>
      <w:spacing w:before="120"/>
    </w:pPr>
    <w:rPr>
      <w:bCs w:val="0"/>
      <w:caps w:val="0"/>
    </w:rPr>
  </w:style>
  <w:style w:type="paragraph" w:styleId="TOC2">
    <w:name w:val="toc 2"/>
    <w:basedOn w:val="Normal"/>
    <w:next w:val="Normal"/>
    <w:uiPriority w:val="39"/>
    <w:unhideWhenUsed/>
    <w:qFormat/>
    <w:rsid w:val="00D72D4B"/>
    <w:pPr>
      <w:ind w:left="160"/>
    </w:pPr>
    <w:rPr>
      <w:b/>
      <w:sz w:val="20"/>
      <w:szCs w:val="22"/>
    </w:rPr>
  </w:style>
  <w:style w:type="paragraph" w:styleId="TOC3">
    <w:name w:val="toc 3"/>
    <w:basedOn w:val="Normal"/>
    <w:next w:val="Normal"/>
    <w:autoRedefine/>
    <w:uiPriority w:val="39"/>
    <w:unhideWhenUsed/>
    <w:rsid w:val="00D72D4B"/>
    <w:pPr>
      <w:ind w:left="320"/>
    </w:pPr>
    <w:rPr>
      <w:rFonts w:asciiTheme="minorHAnsi" w:hAnsiTheme="minorHAnsi"/>
      <w:sz w:val="22"/>
      <w:szCs w:val="22"/>
    </w:rPr>
  </w:style>
  <w:style w:type="paragraph" w:styleId="TOC4">
    <w:name w:val="toc 4"/>
    <w:basedOn w:val="Normal"/>
    <w:next w:val="Normal"/>
    <w:autoRedefine/>
    <w:uiPriority w:val="39"/>
    <w:unhideWhenUsed/>
    <w:rsid w:val="00D72D4B"/>
    <w:pPr>
      <w:ind w:left="480"/>
    </w:pPr>
    <w:rPr>
      <w:rFonts w:asciiTheme="minorHAnsi" w:hAnsiTheme="minorHAnsi"/>
      <w:sz w:val="20"/>
      <w:szCs w:val="20"/>
    </w:rPr>
  </w:style>
  <w:style w:type="paragraph" w:styleId="TOC5">
    <w:name w:val="toc 5"/>
    <w:basedOn w:val="Normal"/>
    <w:next w:val="Normal"/>
    <w:autoRedefine/>
    <w:uiPriority w:val="39"/>
    <w:unhideWhenUsed/>
    <w:rsid w:val="00D72D4B"/>
    <w:pPr>
      <w:ind w:left="640"/>
    </w:pPr>
    <w:rPr>
      <w:rFonts w:asciiTheme="minorHAnsi" w:hAnsiTheme="minorHAnsi"/>
      <w:sz w:val="20"/>
      <w:szCs w:val="20"/>
    </w:rPr>
  </w:style>
  <w:style w:type="paragraph" w:styleId="TOC6">
    <w:name w:val="toc 6"/>
    <w:basedOn w:val="Normal"/>
    <w:next w:val="Normal"/>
    <w:autoRedefine/>
    <w:uiPriority w:val="39"/>
    <w:unhideWhenUsed/>
    <w:rsid w:val="00D72D4B"/>
    <w:pPr>
      <w:ind w:left="800"/>
    </w:pPr>
    <w:rPr>
      <w:rFonts w:asciiTheme="minorHAnsi" w:hAnsiTheme="minorHAnsi"/>
      <w:sz w:val="20"/>
      <w:szCs w:val="20"/>
    </w:rPr>
  </w:style>
  <w:style w:type="paragraph" w:styleId="TOC7">
    <w:name w:val="toc 7"/>
    <w:basedOn w:val="Normal"/>
    <w:next w:val="Normal"/>
    <w:autoRedefine/>
    <w:uiPriority w:val="39"/>
    <w:unhideWhenUsed/>
    <w:rsid w:val="00D72D4B"/>
    <w:pPr>
      <w:ind w:left="960"/>
    </w:pPr>
    <w:rPr>
      <w:rFonts w:asciiTheme="minorHAnsi" w:hAnsiTheme="minorHAnsi"/>
      <w:sz w:val="20"/>
      <w:szCs w:val="20"/>
    </w:rPr>
  </w:style>
  <w:style w:type="paragraph" w:styleId="TOC8">
    <w:name w:val="toc 8"/>
    <w:basedOn w:val="Normal"/>
    <w:next w:val="Normal"/>
    <w:autoRedefine/>
    <w:uiPriority w:val="39"/>
    <w:unhideWhenUsed/>
    <w:rsid w:val="00D72D4B"/>
    <w:pPr>
      <w:ind w:left="1120"/>
    </w:pPr>
    <w:rPr>
      <w:rFonts w:asciiTheme="minorHAnsi" w:hAnsiTheme="minorHAnsi"/>
      <w:sz w:val="20"/>
      <w:szCs w:val="20"/>
    </w:rPr>
  </w:style>
  <w:style w:type="paragraph" w:styleId="TOC9">
    <w:name w:val="toc 9"/>
    <w:basedOn w:val="Normal"/>
    <w:next w:val="Normal"/>
    <w:autoRedefine/>
    <w:uiPriority w:val="39"/>
    <w:unhideWhenUsed/>
    <w:rsid w:val="00D72D4B"/>
    <w:pPr>
      <w:ind w:left="1280"/>
    </w:pPr>
    <w:rPr>
      <w:rFonts w:asciiTheme="minorHAnsi" w:hAnsiTheme="minorHAnsi"/>
      <w:sz w:val="20"/>
      <w:szCs w:val="20"/>
    </w:rPr>
  </w:style>
  <w:style w:type="paragraph" w:customStyle="1" w:styleId="TOCNEw">
    <w:name w:val="TOC NEw"/>
    <w:qFormat/>
    <w:rsid w:val="00D72D4B"/>
    <w:pPr>
      <w:tabs>
        <w:tab w:val="right" w:leader="dot" w:pos="11280"/>
      </w:tabs>
    </w:pPr>
    <w:rPr>
      <w:rFonts w:ascii="Tahoma" w:hAnsi="Tahoma"/>
      <w:b/>
      <w:bCs/>
      <w:caps/>
    </w:rPr>
  </w:style>
  <w:style w:type="table" w:styleId="TableGrid">
    <w:name w:val="Table Grid"/>
    <w:basedOn w:val="TableNormal"/>
    <w:uiPriority w:val="59"/>
    <w:rsid w:val="00D72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123EA"/>
    <w:rPr>
      <w:sz w:val="18"/>
      <w:szCs w:val="18"/>
    </w:rPr>
  </w:style>
  <w:style w:type="paragraph" w:styleId="CommentText">
    <w:name w:val="annotation text"/>
    <w:basedOn w:val="Normal"/>
    <w:link w:val="CommentTextChar"/>
    <w:uiPriority w:val="99"/>
    <w:semiHidden/>
    <w:unhideWhenUsed/>
    <w:rsid w:val="008123EA"/>
    <w:rPr>
      <w:rFonts w:cs="Tahoma"/>
      <w:sz w:val="24"/>
    </w:rPr>
  </w:style>
  <w:style w:type="character" w:customStyle="1" w:styleId="CommentTextChar">
    <w:name w:val="Comment Text Char"/>
    <w:basedOn w:val="DefaultParagraphFont"/>
    <w:link w:val="CommentText"/>
    <w:uiPriority w:val="99"/>
    <w:semiHidden/>
    <w:rsid w:val="008123EA"/>
    <w:rPr>
      <w:rFonts w:ascii="Tahoma" w:hAnsi="Tahoma" w:cs="Tahoma"/>
    </w:rPr>
  </w:style>
  <w:style w:type="paragraph" w:styleId="CommentSubject">
    <w:name w:val="annotation subject"/>
    <w:basedOn w:val="CommentText"/>
    <w:next w:val="CommentText"/>
    <w:link w:val="CommentSubjectChar"/>
    <w:uiPriority w:val="99"/>
    <w:semiHidden/>
    <w:unhideWhenUsed/>
    <w:rsid w:val="00834513"/>
    <w:rPr>
      <w:rFonts w:cstheme="minorBidi"/>
      <w:b/>
      <w:bCs/>
      <w:sz w:val="20"/>
      <w:szCs w:val="20"/>
    </w:rPr>
  </w:style>
  <w:style w:type="character" w:customStyle="1" w:styleId="CommentSubjectChar">
    <w:name w:val="Comment Subject Char"/>
    <w:basedOn w:val="CommentTextChar"/>
    <w:link w:val="CommentSubject"/>
    <w:uiPriority w:val="99"/>
    <w:semiHidden/>
    <w:rsid w:val="00834513"/>
    <w:rPr>
      <w:rFonts w:ascii="Tahoma" w:hAnsi="Tahoma" w:cs="Tahom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jstor.org/stable/3328264"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arch.proquest.com.libproxy.usc.edu/docview/235188882" TargetMode="External"/><Relationship Id="rId9" Type="http://schemas.openxmlformats.org/officeDocument/2006/relationships/hyperlink" Target="http://www.jstor.org/stable/3328264" TargetMode="External"/><Relationship Id="rId10" Type="http://schemas.openxmlformats.org/officeDocument/2006/relationships/hyperlink" Target="http://www.jstor.org/stable/3328264"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13</Pages>
  <Words>4451</Words>
  <Characters>25377</Characters>
  <Application>Microsoft Macintosh Word</Application>
  <DocSecurity>0</DocSecurity>
  <Lines>211</Lines>
  <Paragraphs>59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f5 – Block Heading</vt:lpstr>
      <vt:lpstr>    Example Card</vt:lpstr>
    </vt:vector>
  </TitlesOfParts>
  <Manager/>
  <Company/>
  <LinksUpToDate>false</LinksUpToDate>
  <CharactersWithSpaces>29769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Jalan</dc:creator>
  <cp:keywords/>
  <dc:description/>
  <cp:lastModifiedBy>Daniel Tartakovsky</cp:lastModifiedBy>
  <cp:revision>3</cp:revision>
  <dcterms:created xsi:type="dcterms:W3CDTF">2013-05-01T23:01:00Z</dcterms:created>
  <dcterms:modified xsi:type="dcterms:W3CDTF">2013-05-01T23:04:00Z</dcterms:modified>
  <cp:category/>
</cp:coreProperties>
</file>