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6AD" w:rsidRPr="00E43F23" w:rsidRDefault="009D462F" w:rsidP="00AA2B42">
      <w:pPr>
        <w:pStyle w:val="ListParagraph"/>
        <w:tabs>
          <w:tab w:val="left" w:pos="180"/>
        </w:tabs>
        <w:spacing w:after="0"/>
        <w:ind w:left="0" w:right="-720"/>
        <w:rPr>
          <w:rFonts w:ascii="Times New Roman" w:hAnsi="Times New Roman" w:cs="Times New Roman"/>
          <w:shd w:val="clear" w:color="auto" w:fill="FFFFFF"/>
        </w:rPr>
      </w:pPr>
      <w:r>
        <w:rPr>
          <w:rFonts w:ascii="Times New Roman" w:hAnsi="Times New Roman" w:cs="Times New Roman"/>
          <w:shd w:val="clear" w:color="auto" w:fill="FFFFFF"/>
        </w:rPr>
        <w:t xml:space="preserve">I affirm. </w:t>
      </w:r>
      <w:r w:rsidR="007F16AD" w:rsidRPr="00E43F23">
        <w:rPr>
          <w:rFonts w:ascii="Times New Roman" w:hAnsi="Times New Roman" w:cs="Times New Roman"/>
          <w:shd w:val="clear" w:color="auto" w:fill="FFFFFF"/>
        </w:rPr>
        <w:t>Deadly force is force likely or intended to cause death or great bodily harm (Black’s Law)</w:t>
      </w:r>
    </w:p>
    <w:p w:rsidR="007714AE" w:rsidRPr="00E43F23" w:rsidRDefault="007714AE" w:rsidP="00AA2B42">
      <w:pPr>
        <w:tabs>
          <w:tab w:val="left" w:pos="10080"/>
        </w:tabs>
        <w:spacing w:after="0"/>
        <w:ind w:right="-720"/>
        <w:rPr>
          <w:rFonts w:ascii="Times New Roman" w:hAnsi="Times New Roman" w:cs="Times New Roman"/>
        </w:rPr>
      </w:pPr>
    </w:p>
    <w:p w:rsidR="007714AE" w:rsidRPr="00E43F23" w:rsidRDefault="007A12C1" w:rsidP="00AA2B42">
      <w:pPr>
        <w:tabs>
          <w:tab w:val="left" w:pos="180"/>
        </w:tabs>
        <w:spacing w:after="0"/>
        <w:ind w:right="-720"/>
        <w:rPr>
          <w:rFonts w:ascii="Times New Roman" w:hAnsi="Times New Roman" w:cs="Times New Roman"/>
          <w:shd w:val="clear" w:color="auto" w:fill="FFFFFF"/>
        </w:rPr>
      </w:pPr>
      <w:r w:rsidRPr="00E43F23">
        <w:rPr>
          <w:rFonts w:ascii="Times New Roman" w:hAnsi="Times New Roman" w:cs="Times New Roman"/>
          <w:b/>
          <w:shd w:val="clear" w:color="auto" w:fill="FFFFFF"/>
        </w:rPr>
        <w:t>One</w:t>
      </w:r>
      <w:r w:rsidR="007714AE" w:rsidRPr="00E43F23">
        <w:rPr>
          <w:rFonts w:ascii="Times New Roman" w:hAnsi="Times New Roman" w:cs="Times New Roman"/>
          <w:shd w:val="clear" w:color="auto" w:fill="FFFFFF"/>
        </w:rPr>
        <w:t>, moral permissibility is when there</w:t>
      </w:r>
      <w:r w:rsidR="00287C77" w:rsidRPr="00E43F23">
        <w:rPr>
          <w:rFonts w:ascii="Times New Roman" w:hAnsi="Times New Roman" w:cs="Times New Roman"/>
          <w:shd w:val="clear" w:color="auto" w:fill="FFFFFF"/>
        </w:rPr>
        <w:t xml:space="preserve"> are no opposing moral concerns</w:t>
      </w:r>
      <w:r w:rsidR="007714AE" w:rsidRPr="00E43F23">
        <w:rPr>
          <w:rFonts w:ascii="Times New Roman" w:hAnsi="Times New Roman" w:cs="Times New Roman"/>
          <w:shd w:val="clear" w:color="auto" w:fill="FFFFFF"/>
        </w:rPr>
        <w:t>.</w:t>
      </w:r>
    </w:p>
    <w:p w:rsidR="007714AE" w:rsidRPr="00E43F23" w:rsidRDefault="007714AE" w:rsidP="00AA2B42">
      <w:pPr>
        <w:tabs>
          <w:tab w:val="left" w:pos="180"/>
        </w:tabs>
        <w:spacing w:after="0"/>
        <w:ind w:right="-720"/>
        <w:rPr>
          <w:rStyle w:val="LDDebateCard"/>
        </w:rPr>
      </w:pPr>
      <w:r w:rsidRPr="00E43F23">
        <w:rPr>
          <w:rStyle w:val="LDDebateCard"/>
          <w:rFonts w:cs="Times New Roman"/>
        </w:rPr>
        <w:t>Hanser</w:t>
      </w:r>
      <w:r w:rsidR="007F16AD" w:rsidRPr="00E43F23">
        <w:rPr>
          <w:rStyle w:val="LDDebateCard"/>
          <w:rFonts w:cs="Times New Roman"/>
        </w:rPr>
        <w:t xml:space="preserve"> ‘05</w:t>
      </w:r>
    </w:p>
    <w:p w:rsidR="007F16AD" w:rsidRPr="00E43F23" w:rsidRDefault="007F16AD" w:rsidP="00AA2B42">
      <w:pPr>
        <w:tabs>
          <w:tab w:val="left" w:pos="180"/>
        </w:tabs>
        <w:spacing w:after="0"/>
        <w:ind w:right="-720"/>
        <w:rPr>
          <w:rStyle w:val="LDDebateCut"/>
        </w:rPr>
      </w:pPr>
      <w:r w:rsidRPr="00E43F23">
        <w:rPr>
          <w:rStyle w:val="LDDebateCut"/>
          <w:rFonts w:cs="Times New Roman"/>
        </w:rPr>
        <w:t>Matthew Hanser, “Permissibility and Practical Inference,” Ethics Vol. 115, No. 3 (April 2005), pp. 443-470</w:t>
      </w:r>
      <w:r w:rsidR="00812EC9" w:rsidRPr="00E43F23">
        <w:rPr>
          <w:rStyle w:val="LDDebateCut"/>
          <w:rFonts w:cs="Times New Roman"/>
        </w:rPr>
        <w:t>. B.A. Philosophy, Rice University, 1984. Ph.D.  Philosophy, University of California, Los Angeles, 1993 H.L.A. Hart Fellow at University College, Oxford, and at the Oxford Centre for Ethics &amp; Philosophy of Law, Spring 2009</w:t>
      </w:r>
    </w:p>
    <w:p w:rsidR="00065263" w:rsidRPr="00E43F23" w:rsidRDefault="007714AE" w:rsidP="00AA2B42">
      <w:pPr>
        <w:tabs>
          <w:tab w:val="left" w:pos="720"/>
        </w:tabs>
        <w:spacing w:after="0"/>
        <w:ind w:left="720" w:right="-720"/>
        <w:rPr>
          <w:rStyle w:val="LDDebateCut"/>
        </w:rPr>
      </w:pPr>
      <w:r w:rsidRPr="00E43F23">
        <w:rPr>
          <w:rStyle w:val="LDDebateCut"/>
          <w:rFonts w:cs="Times New Roman"/>
        </w:rPr>
        <w:t>An agent’s reason for doing something purports to justify his doing of that for which it is a reason. We can represent the normative nature of this relation by thinking of actions as embodying practical inferences: when an agent fs for reason R, it is as if he reasons, “R; therefore let me f!” (I say it is as if he reasons this way because I mean to imply nothing about what thoughts, if any, must precede or accompany action. One certainly needn’t say to oneself, “R; therefore let me f!” in order for R to be one’s reason for fing.) But if actions embody inferences, then actions can be evaluated with respect to the quality of these inferences. That is the idea upon which the inferential account of permissibility seizes. As a preliminary formulation, we might say that according to the inferential account, an agent acts permissibly if and only if the practical inference embodied by his action is a good one—if and only if, that is, the premises of that inference justify, or provide adequate grounds for, the acceptance of its conclusion. But this cannot be quite right as an account of moral permissibility. An agent who has insufficient reason for doing what he does need not on that account be acting morally impermissibly. So let us say that</w:t>
      </w:r>
      <w:r w:rsidRPr="00E43F23">
        <w:rPr>
          <w:rFonts w:ascii="Times New Roman" w:hAnsi="Times New Roman" w:cs="Times New Roman"/>
          <w:sz w:val="16"/>
          <w:shd w:val="clear" w:color="auto" w:fill="FFFFFF"/>
        </w:rPr>
        <w:t xml:space="preserve"> </w:t>
      </w:r>
      <w:r w:rsidRPr="00E43F23">
        <w:rPr>
          <w:rFonts w:ascii="Times New Roman" w:hAnsi="Times New Roman" w:cs="Times New Roman"/>
          <w:b/>
          <w:u w:val="single"/>
          <w:shd w:val="clear" w:color="auto" w:fill="FFFFFF"/>
        </w:rPr>
        <w:t xml:space="preserve">an agent acts morally permissibly </w:t>
      </w:r>
      <w:r w:rsidRPr="0011073F">
        <w:rPr>
          <w:rStyle w:val="LDDebateCut"/>
        </w:rPr>
        <w:t xml:space="preserve">if </w:t>
      </w:r>
      <w:r w:rsidRPr="00613019">
        <w:rPr>
          <w:rStyle w:val="LDDebateCut"/>
        </w:rPr>
        <w:t xml:space="preserve">and only </w:t>
      </w:r>
      <w:r w:rsidRPr="00E43F23">
        <w:rPr>
          <w:rFonts w:ascii="Times New Roman" w:hAnsi="Times New Roman" w:cs="Times New Roman"/>
          <w:b/>
          <w:u w:val="single"/>
          <w:shd w:val="clear" w:color="auto" w:fill="FFFFFF"/>
        </w:rPr>
        <w:t>if his [or her] action embodies a</w:t>
      </w:r>
      <w:r w:rsidR="00613019">
        <w:rPr>
          <w:rFonts w:ascii="Times New Roman" w:hAnsi="Times New Roman" w:cs="Times New Roman"/>
          <w:b/>
          <w:u w:val="single"/>
          <w:shd w:val="clear" w:color="auto" w:fill="FFFFFF"/>
        </w:rPr>
        <w:t>[n]</w:t>
      </w:r>
      <w:r w:rsidRPr="00E43F23">
        <w:rPr>
          <w:rFonts w:ascii="Times New Roman" w:hAnsi="Times New Roman" w:cs="Times New Roman"/>
          <w:b/>
          <w:u w:val="single"/>
          <w:shd w:val="clear" w:color="auto" w:fill="FFFFFF"/>
        </w:rPr>
        <w:t xml:space="preserve"> </w:t>
      </w:r>
      <w:r w:rsidRPr="00613019">
        <w:rPr>
          <w:rStyle w:val="LDDebateCut"/>
        </w:rPr>
        <w:t xml:space="preserve">practical </w:t>
      </w:r>
      <w:r w:rsidRPr="00E43F23">
        <w:rPr>
          <w:rFonts w:ascii="Times New Roman" w:hAnsi="Times New Roman" w:cs="Times New Roman"/>
          <w:b/>
          <w:u w:val="single"/>
          <w:shd w:val="clear" w:color="auto" w:fill="FFFFFF"/>
        </w:rPr>
        <w:t xml:space="preserve">inference whose </w:t>
      </w:r>
      <w:r w:rsidRPr="00613019">
        <w:rPr>
          <w:rStyle w:val="LDDebateCut"/>
        </w:rPr>
        <w:t xml:space="preserve">premises’ </w:t>
      </w:r>
      <w:r w:rsidRPr="00E43F23">
        <w:rPr>
          <w:rFonts w:ascii="Times New Roman" w:hAnsi="Times New Roman" w:cs="Times New Roman"/>
          <w:b/>
          <w:u w:val="single"/>
          <w:shd w:val="clear" w:color="auto" w:fill="FFFFFF"/>
        </w:rPr>
        <w:t>justifying force</w:t>
      </w:r>
      <w:r w:rsidRPr="00613019">
        <w:rPr>
          <w:rStyle w:val="LDDebateCut"/>
        </w:rPr>
        <w:t xml:space="preserve">, if any, </w:t>
      </w:r>
      <w:r w:rsidRPr="00E43F23">
        <w:rPr>
          <w:rFonts w:ascii="Times New Roman" w:hAnsi="Times New Roman" w:cs="Times New Roman"/>
          <w:b/>
          <w:u w:val="single"/>
          <w:shd w:val="clear" w:color="auto" w:fill="FFFFFF"/>
        </w:rPr>
        <w:t xml:space="preserve">is not </w:t>
      </w:r>
      <w:r w:rsidRPr="00613019">
        <w:rPr>
          <w:rStyle w:val="LDDebateCut"/>
        </w:rPr>
        <w:t xml:space="preserve">successfully undermined or </w:t>
      </w:r>
      <w:r w:rsidRPr="00E43F23">
        <w:rPr>
          <w:rFonts w:ascii="Times New Roman" w:hAnsi="Times New Roman" w:cs="Times New Roman"/>
          <w:b/>
          <w:u w:val="single"/>
          <w:shd w:val="clear" w:color="auto" w:fill="FFFFFF"/>
        </w:rPr>
        <w:t>defeated by any moral considerations.</w:t>
      </w:r>
      <w:r w:rsidRPr="00E43F23">
        <w:rPr>
          <w:rFonts w:ascii="Times New Roman" w:hAnsi="Times New Roman" w:cs="Times New Roman"/>
          <w:shd w:val="clear" w:color="auto" w:fill="FFFFFF"/>
        </w:rPr>
        <w:t xml:space="preserve"> </w:t>
      </w:r>
      <w:r w:rsidRPr="00E43F23">
        <w:rPr>
          <w:rStyle w:val="LDDebateCut"/>
          <w:rFonts w:cs="Times New Roman"/>
        </w:rPr>
        <w:t>Let us call such practical inferences “permissible.” An agent acts permissibly, then, if and only if his action embodies a permissible practical inference.6 (For the sake of simplicity I shall some- times, in what follows, revert to the preliminary formulation of the view, omitting the qualification about moral considerations.)</w:t>
      </w:r>
    </w:p>
    <w:p w:rsidR="00065263" w:rsidRPr="00E43F23" w:rsidRDefault="00065263" w:rsidP="00AA2B42">
      <w:pPr>
        <w:tabs>
          <w:tab w:val="left" w:pos="720"/>
        </w:tabs>
        <w:spacing w:after="0"/>
        <w:ind w:right="-720"/>
        <w:rPr>
          <w:rStyle w:val="LDDebateCut"/>
        </w:rPr>
      </w:pPr>
    </w:p>
    <w:p w:rsidR="00065263" w:rsidRPr="00E43F23" w:rsidRDefault="00065263" w:rsidP="00AA2B42">
      <w:pPr>
        <w:tabs>
          <w:tab w:val="left" w:pos="720"/>
        </w:tabs>
        <w:spacing w:after="0"/>
        <w:ind w:right="-720"/>
        <w:rPr>
          <w:rStyle w:val="LDDebateCut"/>
        </w:rPr>
      </w:pPr>
    </w:p>
    <w:p w:rsidR="00065263" w:rsidRPr="00E43F23" w:rsidRDefault="00065263" w:rsidP="00AA2B42">
      <w:pPr>
        <w:tabs>
          <w:tab w:val="left" w:pos="720"/>
        </w:tabs>
        <w:spacing w:after="0"/>
        <w:ind w:right="-720"/>
        <w:rPr>
          <w:rStyle w:val="Tag"/>
        </w:rPr>
      </w:pPr>
      <w:r w:rsidRPr="00E43F23">
        <w:rPr>
          <w:rStyle w:val="LDDebateCard"/>
          <w:rFonts w:cs="Times New Roman"/>
        </w:rPr>
        <w:t>Kagan ‘89</w:t>
      </w:r>
      <w:r w:rsidRPr="00E43F23">
        <w:rPr>
          <w:rStyle w:val="Tag"/>
          <w:rFonts w:cs="Times New Roman"/>
        </w:rPr>
        <w:t xml:space="preserve"> furthers:</w:t>
      </w:r>
    </w:p>
    <w:p w:rsidR="00065263" w:rsidRPr="00E43F23" w:rsidRDefault="00065263" w:rsidP="00AA2B42">
      <w:pPr>
        <w:tabs>
          <w:tab w:val="left" w:pos="720"/>
        </w:tabs>
        <w:spacing w:after="0"/>
        <w:ind w:right="-720"/>
        <w:rPr>
          <w:rStyle w:val="LDDebateCut"/>
        </w:rPr>
      </w:pPr>
      <w:r w:rsidRPr="00E43F23">
        <w:rPr>
          <w:rStyle w:val="LDDebateCut"/>
          <w:rFonts w:cs="Times New Roman"/>
        </w:rPr>
        <w:t>Kagan, Shelley [Professor of Philosophy at Yale University]. The Limits of Morality (Oxford: Clarendon Press, 1989), pp. 65-66. 1989.</w:t>
      </w:r>
    </w:p>
    <w:p w:rsidR="00065263" w:rsidRPr="00E43F23" w:rsidRDefault="00065263" w:rsidP="00AA2B42">
      <w:pPr>
        <w:tabs>
          <w:tab w:val="left" w:pos="720"/>
        </w:tabs>
        <w:spacing w:after="0"/>
        <w:ind w:left="720" w:right="-720"/>
        <w:rPr>
          <w:rStyle w:val="Tag"/>
        </w:rPr>
      </w:pPr>
      <w:r w:rsidRPr="00E43F23">
        <w:rPr>
          <w:rStyle w:val="LDDebateCut"/>
          <w:rFonts w:cs="Times New Roman"/>
        </w:rPr>
        <w:t xml:space="preserve">For a given reaction to be morally required is for it to be supported by a morally decisive reason. Along similar lines, we can say that a given reaction is morally forbidden if and only if there is a morally decisive reason for not reacting in that way. Furthermore, if we make the plausible assumption that an action is permitted provided that it is not forbidden, we can say that a given reaction is morally permitted if and only if there is no morally decisive reason for not reacting in the given way. Note that on this account </w:t>
      </w:r>
      <w:r w:rsidRPr="00E43F23">
        <w:rPr>
          <w:rStyle w:val="LDDebateCard"/>
          <w:rFonts w:cs="Times New Roman"/>
        </w:rPr>
        <w:t xml:space="preserve">what makes a reaction permitted is </w:t>
      </w:r>
      <w:r w:rsidRPr="00E43F23">
        <w:rPr>
          <w:rStyle w:val="LDDebateCut"/>
          <w:rFonts w:cs="Times New Roman"/>
        </w:rPr>
        <w:t xml:space="preserve">the absence of a certain kind of reason—i.e., </w:t>
      </w:r>
      <w:r w:rsidRPr="00E43F23">
        <w:rPr>
          <w:rStyle w:val="LDDebateCard"/>
          <w:rFonts w:cs="Times New Roman"/>
        </w:rPr>
        <w:t xml:space="preserve">the absence of a morally decisive reason for not reacting in that way. </w:t>
      </w:r>
      <w:r w:rsidRPr="00E43F23">
        <w:rPr>
          <w:rStyle w:val="LDDebateCut"/>
          <w:rFonts w:cs="Times New Roman"/>
        </w:rPr>
        <w:t xml:space="preserve">Thus </w:t>
      </w:r>
      <w:r w:rsidRPr="00E43F23">
        <w:rPr>
          <w:rStyle w:val="LDDebateCard"/>
          <w:rFonts w:cs="Times New Roman"/>
        </w:rPr>
        <w:t xml:space="preserve">a reaction’s being permitted does not entail that there is any sort of reason </w:t>
      </w:r>
      <w:r w:rsidRPr="00E43F23">
        <w:rPr>
          <w:rStyle w:val="LDDebateCut"/>
          <w:rFonts w:cs="Times New Roman"/>
        </w:rPr>
        <w:t xml:space="preserve">at all which supports reacting in that way. It is not the presence of a ‘morally adequate’ reason which grounds permission; </w:t>
      </w:r>
      <w:r w:rsidRPr="00E43F23">
        <w:rPr>
          <w:rStyle w:val="LDDebateCard"/>
          <w:rFonts w:cs="Times New Roman"/>
        </w:rPr>
        <w:t xml:space="preserve">rather, it is the absence of a reason sufficient to ground a prohibition. </w:t>
      </w:r>
    </w:p>
    <w:p w:rsidR="00065263" w:rsidRPr="00E43F23" w:rsidRDefault="00065263" w:rsidP="00AA2B42">
      <w:pPr>
        <w:tabs>
          <w:tab w:val="left" w:pos="720"/>
        </w:tabs>
        <w:spacing w:after="0"/>
        <w:ind w:right="-720"/>
        <w:rPr>
          <w:rStyle w:val="Tag"/>
        </w:rPr>
      </w:pPr>
    </w:p>
    <w:p w:rsidR="008C1177" w:rsidRDefault="007F16AD" w:rsidP="00AA2B42">
      <w:pPr>
        <w:tabs>
          <w:tab w:val="left" w:pos="720"/>
        </w:tabs>
        <w:spacing w:after="0"/>
        <w:ind w:right="-720"/>
        <w:rPr>
          <w:rFonts w:ascii="Times New Roman" w:hAnsi="Times New Roman" w:cs="Times New Roman"/>
          <w:shd w:val="clear" w:color="auto" w:fill="FFFFFF"/>
        </w:rPr>
      </w:pPr>
      <w:r w:rsidRPr="00E43F23">
        <w:rPr>
          <w:rFonts w:ascii="Times New Roman" w:hAnsi="Times New Roman" w:cs="Times New Roman"/>
        </w:rPr>
        <w:t xml:space="preserve">Thus, skepticism, presumption, </w:t>
      </w:r>
      <w:r w:rsidR="00613019" w:rsidRPr="00E43F23">
        <w:rPr>
          <w:rFonts w:ascii="Times New Roman" w:hAnsi="Times New Roman" w:cs="Times New Roman"/>
        </w:rPr>
        <w:t>and permissibility</w:t>
      </w:r>
      <w:r w:rsidRPr="00E43F23">
        <w:rPr>
          <w:rFonts w:ascii="Times New Roman" w:hAnsi="Times New Roman" w:cs="Times New Roman"/>
        </w:rPr>
        <w:t xml:space="preserve"> flow Aff, </w:t>
      </w:r>
      <w:r w:rsidRPr="00E43F23">
        <w:rPr>
          <w:rFonts w:ascii="Times New Roman" w:hAnsi="Times New Roman" w:cs="Times New Roman"/>
          <w:shd w:val="clear" w:color="auto" w:fill="FFFFFF"/>
        </w:rPr>
        <w:t>as the resolution itself is not making a moral statement, but rather saying, no potential moral qualm could be raised.</w:t>
      </w:r>
    </w:p>
    <w:p w:rsidR="008C1177" w:rsidRDefault="008C1177" w:rsidP="00AA2B42">
      <w:pPr>
        <w:tabs>
          <w:tab w:val="left" w:pos="720"/>
        </w:tabs>
        <w:spacing w:after="0"/>
        <w:ind w:right="-720"/>
        <w:rPr>
          <w:rFonts w:ascii="Times New Roman" w:hAnsi="Times New Roman" w:cs="Times New Roman"/>
          <w:shd w:val="clear" w:color="auto" w:fill="FFFFFF"/>
        </w:rPr>
      </w:pPr>
    </w:p>
    <w:p w:rsidR="008C1177" w:rsidRPr="00E43F23" w:rsidRDefault="008C1177" w:rsidP="008C1177">
      <w:pPr>
        <w:tabs>
          <w:tab w:val="left" w:pos="-180"/>
        </w:tabs>
        <w:spacing w:after="0"/>
        <w:rPr>
          <w:rFonts w:ascii="Times New Roman" w:hAnsi="Times New Roman" w:cs="Times New Roman"/>
          <w:shd w:val="clear" w:color="auto" w:fill="FFFFFF"/>
        </w:rPr>
      </w:pPr>
      <w:r>
        <w:rPr>
          <w:rFonts w:ascii="Times New Roman" w:hAnsi="Times New Roman" w:cs="Times New Roman"/>
          <w:shd w:val="clear" w:color="auto" w:fill="FFFFFF"/>
        </w:rPr>
        <w:t>Furthermore, m</w:t>
      </w:r>
      <w:r w:rsidRPr="00E43F23">
        <w:rPr>
          <w:rFonts w:ascii="Times New Roman" w:hAnsi="Times New Roman" w:cs="Times New Roman"/>
          <w:shd w:val="clear" w:color="auto" w:fill="FFFFFF"/>
        </w:rPr>
        <w:t xml:space="preserve">y evidence is from qualified professors of Philosophy, whereas other definitions, such as the Elliott definition, come from those who specialize in Practical Ethics rather than Morality. </w:t>
      </w:r>
    </w:p>
    <w:p w:rsidR="008C1177" w:rsidRPr="00E43F23" w:rsidRDefault="008C1177" w:rsidP="008C1177">
      <w:pPr>
        <w:tabs>
          <w:tab w:val="left" w:pos="-180"/>
        </w:tabs>
        <w:spacing w:after="0"/>
        <w:rPr>
          <w:rFonts w:ascii="Times New Roman" w:hAnsi="Times New Roman" w:cs="Times New Roman"/>
          <w:shd w:val="clear" w:color="auto" w:fill="FFFFFF"/>
        </w:rPr>
      </w:pPr>
    </w:p>
    <w:p w:rsidR="008C1177" w:rsidRDefault="008C1177" w:rsidP="008C1177">
      <w:pPr>
        <w:tabs>
          <w:tab w:val="left" w:pos="-180"/>
        </w:tabs>
        <w:spacing w:after="0"/>
        <w:rPr>
          <w:rFonts w:ascii="Times New Roman" w:hAnsi="Times New Roman" w:cs="Times New Roman"/>
          <w:shd w:val="clear" w:color="auto" w:fill="FFFFFF"/>
        </w:rPr>
      </w:pPr>
      <w:r w:rsidRPr="00E43F23">
        <w:rPr>
          <w:rFonts w:ascii="Times New Roman" w:hAnsi="Times New Roman" w:cs="Times New Roman"/>
          <w:shd w:val="clear" w:color="auto" w:fill="FFFFFF"/>
        </w:rPr>
        <w:t>Prefer</w:t>
      </w:r>
      <w:r>
        <w:rPr>
          <w:rFonts w:ascii="Times New Roman" w:hAnsi="Times New Roman" w:cs="Times New Roman"/>
          <w:shd w:val="clear" w:color="auto" w:fill="FFFFFF"/>
        </w:rPr>
        <w:t xml:space="preserve"> evidence from philosophers to arguments made by debaters because </w:t>
      </w:r>
    </w:p>
    <w:p w:rsidR="008C1177" w:rsidRDefault="008C1177" w:rsidP="008C1177">
      <w:pPr>
        <w:tabs>
          <w:tab w:val="left" w:pos="-180"/>
        </w:tabs>
        <w:spacing w:after="0"/>
        <w:rPr>
          <w:rFonts w:ascii="Times New Roman" w:hAnsi="Times New Roman" w:cs="Times New Roman"/>
          <w:shd w:val="clear" w:color="auto" w:fill="FFFFFF"/>
        </w:rPr>
      </w:pPr>
      <w:r>
        <w:rPr>
          <w:rFonts w:ascii="Times New Roman" w:hAnsi="Times New Roman" w:cs="Times New Roman"/>
          <w:shd w:val="clear" w:color="auto" w:fill="FFFFFF"/>
        </w:rPr>
        <w:t>A:</w:t>
      </w:r>
      <w:r w:rsidRPr="00E43F23">
        <w:rPr>
          <w:rFonts w:ascii="Times New Roman" w:hAnsi="Times New Roman" w:cs="Times New Roman"/>
          <w:shd w:val="clear" w:color="auto" w:fill="FFFFFF"/>
        </w:rPr>
        <w:t xml:space="preserve"> </w:t>
      </w:r>
      <w:r>
        <w:rPr>
          <w:rFonts w:ascii="Times New Roman" w:hAnsi="Times New Roman" w:cs="Times New Roman"/>
          <w:shd w:val="clear" w:color="auto" w:fill="FFFFFF"/>
        </w:rPr>
        <w:t>That indicates it’s the way terms are actually used</w:t>
      </w:r>
      <w:r w:rsidRPr="00E43F23">
        <w:rPr>
          <w:rFonts w:ascii="Times New Roman" w:hAnsi="Times New Roman" w:cs="Times New Roman"/>
          <w:shd w:val="clear" w:color="auto" w:fill="FFFFFF"/>
        </w:rPr>
        <w:t xml:space="preserve">, meaning it’s the </w:t>
      </w:r>
      <w:r>
        <w:rPr>
          <w:rFonts w:ascii="Times New Roman" w:hAnsi="Times New Roman" w:cs="Times New Roman"/>
          <w:shd w:val="clear" w:color="auto" w:fill="FFFFFF"/>
        </w:rPr>
        <w:t xml:space="preserve">most predictable interpretation, whereas debaters’ interpretations are just constructed to win the round. </w:t>
      </w:r>
    </w:p>
    <w:p w:rsidR="008C1177" w:rsidRPr="00E43F23" w:rsidRDefault="008C1177" w:rsidP="008C1177">
      <w:pPr>
        <w:tabs>
          <w:tab w:val="left" w:pos="-18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B: Philosophical papers have to undergo rigorous review by peers, meaning that they have consistent logic. Even if a debater has some sort of apparent logic for a claim, prefer philosophers’ logic because they undergo numerous tests to get published. </w:t>
      </w:r>
    </w:p>
    <w:p w:rsidR="008C1177" w:rsidRDefault="008C1177" w:rsidP="00AA2B42">
      <w:pPr>
        <w:tabs>
          <w:tab w:val="left" w:pos="720"/>
        </w:tabs>
        <w:spacing w:after="0"/>
        <w:ind w:right="-720"/>
        <w:rPr>
          <w:rFonts w:ascii="Times New Roman" w:hAnsi="Times New Roman" w:cs="Times New Roman"/>
          <w:shd w:val="clear" w:color="auto" w:fill="FFFFFF"/>
        </w:rPr>
      </w:pPr>
    </w:p>
    <w:p w:rsidR="007256BD" w:rsidRPr="00E43F23" w:rsidRDefault="007256BD" w:rsidP="00AA2B42">
      <w:pPr>
        <w:tabs>
          <w:tab w:val="left" w:pos="-180"/>
        </w:tabs>
        <w:spacing w:after="0"/>
        <w:rPr>
          <w:rFonts w:ascii="Times New Roman" w:hAnsi="Times New Roman" w:cs="Times New Roman"/>
          <w:shd w:val="clear" w:color="auto" w:fill="FFFFFF"/>
        </w:rPr>
      </w:pPr>
    </w:p>
    <w:p w:rsidR="007256BD" w:rsidRPr="00E43F23" w:rsidRDefault="007256BD" w:rsidP="00AA2B42">
      <w:pPr>
        <w:tabs>
          <w:tab w:val="left" w:pos="-180"/>
        </w:tabs>
        <w:spacing w:after="0"/>
        <w:rPr>
          <w:rFonts w:ascii="Times New Roman" w:hAnsi="Times New Roman" w:cs="Times New Roman"/>
          <w:shd w:val="clear" w:color="auto" w:fill="FFFFFF"/>
        </w:rPr>
      </w:pPr>
      <w:r w:rsidRPr="00E43F23">
        <w:rPr>
          <w:rFonts w:ascii="Times New Roman" w:hAnsi="Times New Roman" w:cs="Times New Roman"/>
          <w:b/>
          <w:shd w:val="clear" w:color="auto" w:fill="FFFFFF"/>
        </w:rPr>
        <w:t>And,</w:t>
      </w:r>
      <w:r w:rsidRPr="00E43F23">
        <w:rPr>
          <w:rFonts w:ascii="Times New Roman" w:hAnsi="Times New Roman" w:cs="Times New Roman"/>
          <w:shd w:val="clear" w:color="auto" w:fill="FFFFFF"/>
        </w:rPr>
        <w:t xml:space="preserve"> Skepticism doesn’t deny the possibility of the statement because the meaning of language is derived from our interpretations, regardless of a true referent. That’s how we have the capabilities of making abstract statements about things that don’t necessarily exist. </w:t>
      </w:r>
    </w:p>
    <w:p w:rsidR="007256BD" w:rsidRPr="00E43F23" w:rsidRDefault="007256BD" w:rsidP="00AA2B42">
      <w:pPr>
        <w:tabs>
          <w:tab w:val="left" w:pos="-180"/>
        </w:tabs>
        <w:spacing w:after="0"/>
        <w:ind w:left="720"/>
        <w:rPr>
          <w:rFonts w:ascii="Times New Roman" w:hAnsi="Times New Roman" w:cs="Times New Roman"/>
          <w:shd w:val="clear" w:color="auto" w:fill="FFFFFF"/>
        </w:rPr>
      </w:pPr>
      <w:r w:rsidRPr="00E43F23">
        <w:rPr>
          <w:rFonts w:ascii="Times New Roman" w:hAnsi="Times New Roman" w:cs="Times New Roman"/>
          <w:b/>
          <w:shd w:val="clear" w:color="auto" w:fill="FFFFFF"/>
        </w:rPr>
        <w:t>And,</w:t>
      </w:r>
      <w:r w:rsidRPr="00E43F23">
        <w:rPr>
          <w:rFonts w:ascii="Times New Roman" w:hAnsi="Times New Roman" w:cs="Times New Roman"/>
          <w:shd w:val="clear" w:color="auto" w:fill="FFFFFF"/>
        </w:rPr>
        <w:t xml:space="preserve"> even if it did deny the existence of those terms, that would just deny the existence of the terms prohibition and obligation, meaning that you would affirm because that would make it permissible as per my definitions.</w:t>
      </w:r>
    </w:p>
    <w:p w:rsidR="00F72E13" w:rsidRDefault="007256BD" w:rsidP="00F72E13">
      <w:pPr>
        <w:tabs>
          <w:tab w:val="left" w:pos="-180"/>
        </w:tabs>
        <w:spacing w:after="0"/>
        <w:ind w:left="1440"/>
        <w:rPr>
          <w:rStyle w:val="Tag"/>
          <w:rFonts w:cs="Times New Roman"/>
          <w:b/>
        </w:rPr>
      </w:pPr>
      <w:r w:rsidRPr="00E43F23">
        <w:rPr>
          <w:rFonts w:ascii="Times New Roman" w:hAnsi="Times New Roman" w:cs="Times New Roman"/>
          <w:b/>
          <w:shd w:val="clear" w:color="auto" w:fill="FFFFFF"/>
        </w:rPr>
        <w:t>And,</w:t>
      </w:r>
      <w:r w:rsidR="003536AC">
        <w:rPr>
          <w:rFonts w:ascii="Times New Roman" w:hAnsi="Times New Roman" w:cs="Times New Roman"/>
          <w:shd w:val="clear" w:color="auto" w:fill="FFFFFF"/>
        </w:rPr>
        <w:t xml:space="preserve"> </w:t>
      </w:r>
      <w:r w:rsidRPr="00E43F23">
        <w:rPr>
          <w:rFonts w:ascii="Times New Roman" w:hAnsi="Times New Roman" w:cs="Times New Roman"/>
          <w:shd w:val="clear" w:color="auto" w:fill="FFFFFF"/>
        </w:rPr>
        <w:t>if that’s not true, it would just trigger presumption because the resolution wouldn’t be true or</w:t>
      </w:r>
      <w:r w:rsidR="003536AC">
        <w:rPr>
          <w:rFonts w:ascii="Times New Roman" w:hAnsi="Times New Roman" w:cs="Times New Roman"/>
          <w:shd w:val="clear" w:color="auto" w:fill="FFFFFF"/>
        </w:rPr>
        <w:t xml:space="preserve"> false, but rather nonsensical.</w:t>
      </w:r>
    </w:p>
    <w:p w:rsidR="00F72E13" w:rsidRDefault="00F72E13" w:rsidP="00F72E13">
      <w:pPr>
        <w:tabs>
          <w:tab w:val="left" w:pos="-180"/>
        </w:tabs>
        <w:spacing w:after="0"/>
        <w:rPr>
          <w:rStyle w:val="Tag"/>
          <w:rFonts w:cs="Times New Roman"/>
        </w:rPr>
      </w:pPr>
    </w:p>
    <w:p w:rsidR="00F45DB8" w:rsidRPr="00AA2B42" w:rsidRDefault="00F45DB8" w:rsidP="00F72E13">
      <w:pPr>
        <w:tabs>
          <w:tab w:val="left" w:pos="-180"/>
        </w:tabs>
        <w:spacing w:after="0"/>
        <w:rPr>
          <w:rStyle w:val="Tag"/>
        </w:rPr>
      </w:pPr>
      <w:r w:rsidRPr="00AA2B42">
        <w:rPr>
          <w:rStyle w:val="Tag"/>
          <w:rFonts w:cs="Times New Roman"/>
        </w:rPr>
        <w:t>I contend deliberate use of deadly force as a response to repeated domestic violence is permissible.</w:t>
      </w:r>
    </w:p>
    <w:p w:rsidR="00F45DB8" w:rsidRDefault="00F45DB8" w:rsidP="00AA2B42">
      <w:pPr>
        <w:spacing w:after="0"/>
        <w:rPr>
          <w:rStyle w:val="Tag"/>
        </w:rPr>
      </w:pPr>
    </w:p>
    <w:p w:rsidR="00F45DB8" w:rsidRPr="00AA2B42" w:rsidRDefault="00F45DB8" w:rsidP="00AA2B42">
      <w:pPr>
        <w:spacing w:after="0"/>
        <w:rPr>
          <w:rStyle w:val="Tag"/>
        </w:rPr>
      </w:pPr>
      <w:r w:rsidRPr="00AA2B42">
        <w:rPr>
          <w:rStyle w:val="Tag"/>
          <w:rFonts w:cs="Times New Roman"/>
          <w:b/>
        </w:rPr>
        <w:t>Sub-point A is the Methodology of Morals:</w:t>
      </w:r>
    </w:p>
    <w:p w:rsidR="00F45DB8" w:rsidRPr="00E43F23" w:rsidRDefault="00F45DB8" w:rsidP="00AA2B42">
      <w:pPr>
        <w:spacing w:after="0"/>
        <w:rPr>
          <w:rStyle w:val="Tag"/>
        </w:rPr>
      </w:pPr>
    </w:p>
    <w:p w:rsidR="00613019" w:rsidRDefault="00F45DB8" w:rsidP="00AA2B42">
      <w:pPr>
        <w:spacing w:after="0"/>
        <w:rPr>
          <w:rStyle w:val="Tag"/>
        </w:rPr>
      </w:pPr>
      <w:r w:rsidRPr="00F45DB8">
        <w:rPr>
          <w:rStyle w:val="Tag"/>
          <w:rFonts w:cs="Times New Roman"/>
          <w:b/>
        </w:rPr>
        <w:t xml:space="preserve">First, </w:t>
      </w:r>
      <w:r w:rsidR="00613019">
        <w:rPr>
          <w:rStyle w:val="Tag"/>
          <w:rFonts w:cs="Times New Roman"/>
          <w:b/>
        </w:rPr>
        <w:t xml:space="preserve">the way in which we use language indicates that morality is perceived as objective. As such, for a “moral” prohibition to take form, it must be objective. </w:t>
      </w:r>
    </w:p>
    <w:p w:rsidR="00F45DB8" w:rsidRDefault="00F45DB8" w:rsidP="00AA2B42">
      <w:pPr>
        <w:spacing w:after="0"/>
        <w:rPr>
          <w:rStyle w:val="Tag"/>
        </w:rPr>
      </w:pPr>
    </w:p>
    <w:p w:rsidR="00F45DB8" w:rsidRPr="00E43F23" w:rsidRDefault="00F45DB8" w:rsidP="00AA2B42">
      <w:pPr>
        <w:spacing w:after="0"/>
        <w:rPr>
          <w:rStyle w:val="Tag"/>
        </w:rPr>
      </w:pPr>
      <w:r w:rsidRPr="00E43F23">
        <w:rPr>
          <w:rStyle w:val="Tag"/>
          <w:rFonts w:cs="Times New Roman"/>
        </w:rPr>
        <w:t>Moral statements are</w:t>
      </w:r>
      <w:r w:rsidR="009D462F">
        <w:rPr>
          <w:rStyle w:val="Tag"/>
          <w:rFonts w:cs="Times New Roman"/>
        </w:rPr>
        <w:t xml:space="preserve"> lexically</w:t>
      </w:r>
      <w:r w:rsidRPr="00E43F23">
        <w:rPr>
          <w:rStyle w:val="Tag"/>
          <w:rFonts w:cs="Times New Roman"/>
        </w:rPr>
        <w:t xml:space="preserve"> indicated as objectively true </w:t>
      </w:r>
      <w:r w:rsidR="00613019">
        <w:rPr>
          <w:rStyle w:val="Tag"/>
          <w:rFonts w:cs="Times New Roman"/>
        </w:rPr>
        <w:t>when we make moral statements as we attribute truth conditions to moral statements</w:t>
      </w:r>
    </w:p>
    <w:p w:rsidR="00F45DB8" w:rsidRPr="00E43F23" w:rsidRDefault="00F45DB8" w:rsidP="00AA2B42">
      <w:pPr>
        <w:spacing w:after="0"/>
        <w:jc w:val="both"/>
        <w:rPr>
          <w:rStyle w:val="Tag"/>
        </w:rPr>
      </w:pPr>
      <w:r w:rsidRPr="00E43F23">
        <w:rPr>
          <w:rStyle w:val="LDDebateCard"/>
          <w:rFonts w:cs="Times New Roman"/>
        </w:rPr>
        <w:t>Shafer-Landau ‘03</w:t>
      </w:r>
      <w:r w:rsidRPr="00E43F23">
        <w:rPr>
          <w:rStyle w:val="Tag"/>
          <w:rFonts w:cs="Times New Roman"/>
        </w:rPr>
        <w:t xml:space="preserve"> </w:t>
      </w:r>
    </w:p>
    <w:p w:rsidR="00F45DB8" w:rsidRPr="00E43F23" w:rsidRDefault="00F45DB8" w:rsidP="00AA2B42">
      <w:pPr>
        <w:spacing w:after="0"/>
        <w:jc w:val="both"/>
        <w:rPr>
          <w:rStyle w:val="LDDebateCut"/>
        </w:rPr>
      </w:pPr>
      <w:r w:rsidRPr="00E43F23">
        <w:rPr>
          <w:rStyle w:val="LDDebateCut"/>
          <w:rFonts w:cs="Times New Roman"/>
        </w:rPr>
        <w:t>Shafer-Landau, Russ, Moral Realism: a Defense, pg. 23, 2003</w:t>
      </w:r>
    </w:p>
    <w:p w:rsidR="00F45DB8" w:rsidRPr="00E43F23" w:rsidRDefault="00F45DB8" w:rsidP="00AA2B42">
      <w:pPr>
        <w:spacing w:after="0"/>
        <w:ind w:left="720"/>
        <w:jc w:val="both"/>
        <w:rPr>
          <w:rStyle w:val="LDDebateCut"/>
        </w:rPr>
      </w:pPr>
      <w:r w:rsidRPr="00E43F23">
        <w:rPr>
          <w:rStyle w:val="LDDebateCut"/>
          <w:rFonts w:cs="Times New Roman"/>
        </w:rPr>
        <w:t>Only Cognitivism straightforwardly preserves</w:t>
      </w:r>
      <w:r w:rsidRPr="00E43F23">
        <w:rPr>
          <w:rFonts w:ascii="Times New Roman" w:eastAsia="Times New Roman" w:hAnsi="Times New Roman" w:cs="Times New Roman"/>
          <w:sz w:val="12"/>
          <w:szCs w:val="12"/>
        </w:rPr>
        <w:t xml:space="preserve"> </w:t>
      </w:r>
      <w:r w:rsidRPr="00613019">
        <w:rPr>
          <w:rStyle w:val="LDDebateCut"/>
        </w:rPr>
        <w:t xml:space="preserve">ordinary </w:t>
      </w:r>
      <w:r w:rsidRPr="00E43F23">
        <w:rPr>
          <w:rStyle w:val="LDDebateCard"/>
          <w:rFonts w:cs="Times New Roman"/>
        </w:rPr>
        <w:t>talk of moral truth</w:t>
      </w:r>
      <w:r w:rsidRPr="00E43F23">
        <w:rPr>
          <w:rStyle w:val="LDDebateCut"/>
          <w:rFonts w:cs="Times New Roman"/>
        </w:rPr>
        <w:t>. We</w:t>
      </w:r>
      <w:r w:rsidRPr="00E43F23">
        <w:rPr>
          <w:rFonts w:ascii="Times New Roman" w:eastAsia="Times New Roman" w:hAnsi="Times New Roman" w:cs="Times New Roman"/>
          <w:sz w:val="12"/>
          <w:szCs w:val="12"/>
        </w:rPr>
        <w:t xml:space="preserve"> </w:t>
      </w:r>
      <w:r w:rsidR="00613019" w:rsidRPr="00613019">
        <w:rPr>
          <w:rStyle w:val="LDDebateCut"/>
        </w:rPr>
        <w:t>appear</w:t>
      </w:r>
      <w:r w:rsidRPr="00613019">
        <w:rPr>
          <w:rStyle w:val="LDDebateCut"/>
        </w:rPr>
        <w:t xml:space="preserve"> to </w:t>
      </w:r>
      <w:r w:rsidRPr="00E43F23">
        <w:rPr>
          <w:rStyle w:val="LDDebateCard"/>
          <w:rFonts w:cs="Times New Roman"/>
        </w:rPr>
        <w:t>take</w:t>
      </w:r>
      <w:r w:rsidR="00613019">
        <w:rPr>
          <w:rStyle w:val="LDDebateCard"/>
          <w:rFonts w:cs="Times New Roman"/>
        </w:rPr>
        <w:t>[s]</w:t>
      </w:r>
      <w:r w:rsidRPr="00E43F23">
        <w:rPr>
          <w:rStyle w:val="LDDebateCard"/>
          <w:rFonts w:cs="Times New Roman"/>
        </w:rPr>
        <w:t xml:space="preserve"> at face value such locutions as ‘it is true that infanticide is wrong’</w:t>
      </w:r>
      <w:r w:rsidRPr="00E43F23">
        <w:rPr>
          <w:rStyle w:val="LDDebateCut"/>
          <w:rFonts w:cs="Times New Roman"/>
        </w:rPr>
        <w:t>. We allow for the possibility of moral mistake and often characterize it as a case in which a person speaks falsely, or has a false belief.</w:t>
      </w:r>
      <w:r w:rsidRPr="00E43F23">
        <w:rPr>
          <w:rFonts w:ascii="Times New Roman" w:eastAsia="Times New Roman" w:hAnsi="Times New Roman" w:cs="Times New Roman"/>
          <w:sz w:val="12"/>
          <w:szCs w:val="12"/>
        </w:rPr>
        <w:t xml:space="preserve"> </w:t>
      </w:r>
      <w:r w:rsidRPr="00E43F23">
        <w:rPr>
          <w:rStyle w:val="LDDebateCard"/>
          <w:rFonts w:cs="Times New Roman"/>
        </w:rPr>
        <w:t xml:space="preserve">When we experience </w:t>
      </w:r>
      <w:r w:rsidRPr="00613019">
        <w:rPr>
          <w:rStyle w:val="LDDebateCut"/>
        </w:rPr>
        <w:t xml:space="preserve">moral </w:t>
      </w:r>
      <w:r w:rsidRPr="00E43F23">
        <w:rPr>
          <w:rStyle w:val="LDDebateCard"/>
          <w:rFonts w:cs="Times New Roman"/>
        </w:rPr>
        <w:t xml:space="preserve">perplexity, we </w:t>
      </w:r>
      <w:r w:rsidRPr="00613019">
        <w:rPr>
          <w:rStyle w:val="LDDebateCut"/>
        </w:rPr>
        <w:t xml:space="preserve">often </w:t>
      </w:r>
      <w:r w:rsidRPr="00E43F23">
        <w:rPr>
          <w:rStyle w:val="LDDebateCard"/>
          <w:rFonts w:cs="Times New Roman"/>
        </w:rPr>
        <w:t xml:space="preserve">see ourselves </w:t>
      </w:r>
      <w:r w:rsidRPr="00613019">
        <w:rPr>
          <w:rStyle w:val="LDDebateCut"/>
        </w:rPr>
        <w:t xml:space="preserve">as engaged </w:t>
      </w:r>
      <w:r w:rsidRPr="00E43F23">
        <w:rPr>
          <w:rStyle w:val="LDDebateCard"/>
          <w:rFonts w:cs="Times New Roman"/>
        </w:rPr>
        <w:t xml:space="preserve">in a search for the truth </w:t>
      </w:r>
      <w:r w:rsidRPr="00E43F23">
        <w:rPr>
          <w:rStyle w:val="LDDebateCut"/>
          <w:rFonts w:cs="Times New Roman"/>
        </w:rPr>
        <w:t xml:space="preserve">about who is in the right, or where our obligations lie. We can well explain the point and persistence of moral disagreement by attributing to agents the presupposition that there is a right answer awaiting discovery. Where they convinced that there was no truth of the matter, most interlocutors would see their continued disagreement as pointless; as pointless as, say, entering an intractable debate about whether red or orange was really the most beautiful colour. Relatedly, we believe that moral argument can take the logical form of other kinds of argument. </w:t>
      </w:r>
      <w:r w:rsidRPr="00E43F23">
        <w:rPr>
          <w:rFonts w:ascii="Times New Roman" w:eastAsia="Times New Roman" w:hAnsi="Times New Roman" w:cs="Times New Roman"/>
          <w:b/>
          <w:u w:val="single"/>
        </w:rPr>
        <w:t xml:space="preserve">We think of </w:t>
      </w:r>
      <w:r w:rsidRPr="00613019">
        <w:rPr>
          <w:rStyle w:val="LDDebateCut"/>
        </w:rPr>
        <w:t xml:space="preserve">sentential operators in </w:t>
      </w:r>
      <w:r w:rsidRPr="00E43F23">
        <w:rPr>
          <w:rFonts w:ascii="Times New Roman" w:eastAsia="Times New Roman" w:hAnsi="Times New Roman" w:cs="Times New Roman"/>
          <w:b/>
          <w:u w:val="single"/>
        </w:rPr>
        <w:t xml:space="preserve">moral sentences as truth-functional. The law of excluded middle holds </w:t>
      </w:r>
      <w:r w:rsidRPr="00E43F23">
        <w:rPr>
          <w:rStyle w:val="LDDebateCut"/>
          <w:rFonts w:cs="Times New Roman"/>
        </w:rPr>
        <w:t>as strictly</w:t>
      </w:r>
      <w:r w:rsidRPr="00E43F23">
        <w:rPr>
          <w:rFonts w:ascii="Times New Roman" w:eastAsia="Times New Roman" w:hAnsi="Times New Roman" w:cs="Times New Roman"/>
          <w:b/>
          <w:u w:val="single"/>
        </w:rPr>
        <w:t xml:space="preserve"> for moral discourse </w:t>
      </w:r>
      <w:r w:rsidRPr="00E43F23">
        <w:rPr>
          <w:rStyle w:val="LDDebateCut"/>
          <w:rFonts w:cs="Times New Roman"/>
        </w:rPr>
        <w:t>as for non-moral discourse. We recognize the validity of modus ponens inferences that incorporate moral claims as</w:t>
      </w:r>
      <w:r w:rsidRPr="00E43F23">
        <w:rPr>
          <w:rFonts w:ascii="Times New Roman" w:eastAsia="Times New Roman" w:hAnsi="Times New Roman" w:cs="Times New Roman"/>
          <w:sz w:val="12"/>
          <w:szCs w:val="12"/>
        </w:rPr>
        <w:t xml:space="preserve"> </w:t>
      </w:r>
      <w:r w:rsidRPr="00613019">
        <w:rPr>
          <w:rStyle w:val="LDDebateCut"/>
        </w:rPr>
        <w:t xml:space="preserve">premises. We freely use the logical connectives in making and evaluating moral claims. </w:t>
      </w:r>
      <w:r w:rsidRPr="00E43F23">
        <w:rPr>
          <w:rFonts w:ascii="Times New Roman" w:eastAsia="Times New Roman" w:hAnsi="Times New Roman" w:cs="Times New Roman"/>
          <w:b/>
          <w:u w:val="single"/>
        </w:rPr>
        <w:t>We standardly assess moral arguments as valid or invalid</w:t>
      </w:r>
      <w:r w:rsidRPr="00E43F23">
        <w:rPr>
          <w:rStyle w:val="LDDebateCut"/>
          <w:rFonts w:cs="Times New Roman"/>
        </w:rPr>
        <w:t>, sound or unsound</w:t>
      </w:r>
      <w:r w:rsidRPr="00E43F23">
        <w:rPr>
          <w:rFonts w:ascii="Times New Roman" w:eastAsia="Times New Roman" w:hAnsi="Times New Roman" w:cs="Times New Roman"/>
          <w:b/>
          <w:u w:val="single"/>
        </w:rPr>
        <w:t>. This indicates</w:t>
      </w:r>
      <w:r w:rsidRPr="00E43F23">
        <w:rPr>
          <w:rStyle w:val="LDDebateCut"/>
          <w:rFonts w:cs="Times New Roman"/>
        </w:rPr>
        <w:t xml:space="preserve"> at least a tacit assumption</w:t>
      </w:r>
      <w:r w:rsidRPr="00E43F23">
        <w:rPr>
          <w:rFonts w:ascii="Times New Roman" w:eastAsia="Times New Roman" w:hAnsi="Times New Roman" w:cs="Times New Roman"/>
          <w:sz w:val="12"/>
          <w:szCs w:val="12"/>
        </w:rPr>
        <w:t xml:space="preserve"> </w:t>
      </w:r>
      <w:r w:rsidRPr="00E43F23">
        <w:rPr>
          <w:rFonts w:ascii="Times New Roman" w:eastAsia="Times New Roman" w:hAnsi="Times New Roman" w:cs="Times New Roman"/>
          <w:b/>
          <w:u w:val="single"/>
        </w:rPr>
        <w:t>that truth-preservation is an aim of moral argument.</w:t>
      </w:r>
      <w:r w:rsidRPr="00E43F23">
        <w:rPr>
          <w:rFonts w:ascii="Times New Roman" w:eastAsia="Times New Roman" w:hAnsi="Times New Roman" w:cs="Times New Roman"/>
          <w:sz w:val="12"/>
          <w:szCs w:val="12"/>
        </w:rPr>
        <w:t xml:space="preserve"> </w:t>
      </w:r>
      <w:r w:rsidRPr="00E43F23">
        <w:rPr>
          <w:rStyle w:val="LDDebateCut"/>
          <w:rFonts w:cs="Times New Roman"/>
        </w:rPr>
        <w:t xml:space="preserve">Cognitivists have ready, straightforward analyses of such a view of moral argument. Non-cognitivists don’t. </w:t>
      </w:r>
    </w:p>
    <w:p w:rsidR="00F45DB8" w:rsidRPr="00E43F23" w:rsidRDefault="00F45DB8" w:rsidP="00AA2B42">
      <w:pPr>
        <w:spacing w:after="0"/>
        <w:rPr>
          <w:rStyle w:val="Tag"/>
        </w:rPr>
      </w:pPr>
    </w:p>
    <w:p w:rsidR="00F45DB8" w:rsidRPr="00E43F23" w:rsidRDefault="00F45DB8" w:rsidP="00AA2B42">
      <w:pPr>
        <w:spacing w:after="0"/>
        <w:rPr>
          <w:rStyle w:val="Tag"/>
        </w:rPr>
      </w:pPr>
    </w:p>
    <w:p w:rsidR="00613019" w:rsidRDefault="00613019" w:rsidP="00AA2B42">
      <w:pPr>
        <w:spacing w:after="0"/>
        <w:rPr>
          <w:rStyle w:val="Tag"/>
        </w:rPr>
      </w:pPr>
    </w:p>
    <w:p w:rsidR="00613019" w:rsidRPr="00613019" w:rsidRDefault="008C0530" w:rsidP="00AA2B42">
      <w:pPr>
        <w:spacing w:after="0"/>
        <w:rPr>
          <w:rStyle w:val="Tag"/>
        </w:rPr>
      </w:pPr>
      <w:r>
        <w:rPr>
          <w:rStyle w:val="Tag"/>
        </w:rPr>
        <w:br w:type="column"/>
      </w:r>
      <w:r w:rsidR="00613019" w:rsidRPr="00613019">
        <w:rPr>
          <w:rStyle w:val="Tag"/>
        </w:rPr>
        <w:t xml:space="preserve">And, </w:t>
      </w:r>
      <w:r w:rsidR="00613019">
        <w:rPr>
          <w:rStyle w:val="Tag"/>
        </w:rPr>
        <w:t>morality is perceived as objective because most people are religious believers that assert the objectivity of moral statements.</w:t>
      </w:r>
    </w:p>
    <w:p w:rsidR="00F45DB8" w:rsidRPr="00E43F23" w:rsidRDefault="00F45DB8" w:rsidP="00AA2B42">
      <w:pPr>
        <w:spacing w:after="0"/>
        <w:rPr>
          <w:rStyle w:val="LDDebateCard"/>
        </w:rPr>
      </w:pPr>
      <w:r w:rsidRPr="00E43F23">
        <w:rPr>
          <w:rStyle w:val="LDDebateCard"/>
          <w:rFonts w:cs="Times New Roman"/>
        </w:rPr>
        <w:t>Leiter ‘10</w:t>
      </w:r>
    </w:p>
    <w:p w:rsidR="00F45DB8" w:rsidRPr="00E43F23" w:rsidRDefault="00F45DB8" w:rsidP="00AA2B42">
      <w:pPr>
        <w:shd w:val="clear" w:color="auto" w:fill="FFFFFF"/>
        <w:spacing w:after="0"/>
        <w:outlineLvl w:val="0"/>
        <w:rPr>
          <w:rStyle w:val="LDDebateCut"/>
        </w:rPr>
      </w:pPr>
      <w:r w:rsidRPr="00E43F23">
        <w:rPr>
          <w:rStyle w:val="LDDebateCut"/>
          <w:rFonts w:cs="Times New Roman"/>
        </w:rPr>
        <w:t xml:space="preserve">Brian Leiter. December 15, 2010 at 10:02 pm. </w:t>
      </w:r>
      <w:hyperlink r:id="rId8" w:history="1">
        <w:r w:rsidRPr="00E43F23">
          <w:rPr>
            <w:rStyle w:val="LDDebateCut"/>
            <w:rFonts w:cs="Times New Roman"/>
          </w:rPr>
          <w:t>http://onthehuman.org/2010/12/objective-moral-truths/</w:t>
        </w:r>
      </w:hyperlink>
      <w:r w:rsidRPr="00E43F23">
        <w:rPr>
          <w:rStyle w:val="LDDebateCut"/>
          <w:rFonts w:cs="Times New Roman"/>
        </w:rPr>
        <w:t>. Brian Leiter (born 1963) is an </w:t>
      </w:r>
      <w:hyperlink r:id="rId9" w:history="1">
        <w:r w:rsidRPr="00E43F23">
          <w:rPr>
            <w:rStyle w:val="LDDebateCut"/>
            <w:rFonts w:cs="Times New Roman"/>
          </w:rPr>
          <w:t>American</w:t>
        </w:r>
      </w:hyperlink>
      <w:r w:rsidRPr="00E43F23">
        <w:rPr>
          <w:rStyle w:val="LDDebateCut"/>
          <w:rFonts w:cs="Times New Roman"/>
        </w:rPr>
        <w:t> </w:t>
      </w:r>
      <w:hyperlink r:id="rId10" w:history="1">
        <w:r w:rsidRPr="00E43F23">
          <w:rPr>
            <w:rStyle w:val="LDDebateCut"/>
            <w:rFonts w:cs="Times New Roman"/>
          </w:rPr>
          <w:t>philosopher</w:t>
        </w:r>
      </w:hyperlink>
      <w:r w:rsidRPr="00E43F23">
        <w:rPr>
          <w:rStyle w:val="LDDebateCut"/>
          <w:rFonts w:cs="Times New Roman"/>
        </w:rPr>
        <w:t> and legal scholar who is currently Karl N. Llewellyn Professor of Jurisprudence at the </w:t>
      </w:r>
      <w:hyperlink r:id="rId11" w:history="1">
        <w:r w:rsidRPr="00E43F23">
          <w:rPr>
            <w:rStyle w:val="LDDebateCut"/>
            <w:rFonts w:cs="Times New Roman"/>
          </w:rPr>
          <w:t>University of Chicago Law School</w:t>
        </w:r>
      </w:hyperlink>
      <w:r w:rsidRPr="00E43F23">
        <w:rPr>
          <w:rStyle w:val="LDDebateCut"/>
          <w:rFonts w:cs="Times New Roman"/>
        </w:rPr>
        <w:t>, and founder and Director of Chicago's new Center for Law, Philosophy, and Human Values. He taught for two years at the </w:t>
      </w:r>
      <w:hyperlink r:id="rId12" w:history="1">
        <w:r w:rsidRPr="00E43F23">
          <w:rPr>
            <w:rStyle w:val="LDDebateCut"/>
            <w:rFonts w:cs="Times New Roman"/>
          </w:rPr>
          <w:t>University of San Diego School of Law</w:t>
        </w:r>
      </w:hyperlink>
      <w:r w:rsidRPr="00E43F23">
        <w:rPr>
          <w:rStyle w:val="LDDebateCut"/>
          <w:rFonts w:cs="Times New Roman"/>
        </w:rPr>
        <w:t>, and was also a visiting assistant professor of philosophy at the </w:t>
      </w:r>
      <w:hyperlink r:id="rId13" w:history="1">
        <w:r w:rsidRPr="00E43F23">
          <w:rPr>
            <w:rStyle w:val="LDDebateCut"/>
            <w:rFonts w:cs="Times New Roman"/>
          </w:rPr>
          <w:t>University of California, San Diego</w:t>
        </w:r>
      </w:hyperlink>
      <w:r w:rsidRPr="00E43F23">
        <w:rPr>
          <w:rStyle w:val="LDDebateCut"/>
          <w:rFonts w:cs="Times New Roman"/>
        </w:rPr>
        <w:t>. He earned his </w:t>
      </w:r>
      <w:hyperlink r:id="rId14" w:history="1">
        <w:r w:rsidRPr="00E43F23">
          <w:rPr>
            <w:rStyle w:val="LDDebateCut"/>
            <w:rFonts w:cs="Times New Roman"/>
          </w:rPr>
          <w:t>Bachelor of Arts</w:t>
        </w:r>
      </w:hyperlink>
      <w:r w:rsidRPr="00E43F23">
        <w:rPr>
          <w:rStyle w:val="LDDebateCut"/>
          <w:rFonts w:cs="Times New Roman"/>
        </w:rPr>
        <w:t> in philosophy from </w:t>
      </w:r>
      <w:hyperlink r:id="rId15" w:history="1">
        <w:r w:rsidRPr="00E43F23">
          <w:rPr>
            <w:rStyle w:val="LDDebateCut"/>
            <w:rFonts w:cs="Times New Roman"/>
          </w:rPr>
          <w:t>Princeton University</w:t>
        </w:r>
      </w:hyperlink>
      <w:r w:rsidRPr="00E43F23">
        <w:rPr>
          <w:rStyle w:val="LDDebateCut"/>
          <w:rFonts w:cs="Times New Roman"/>
        </w:rPr>
        <w:t> and both his </w:t>
      </w:r>
      <w:hyperlink r:id="rId16" w:history="1">
        <w:r w:rsidRPr="00E43F23">
          <w:rPr>
            <w:rStyle w:val="LDDebateCut"/>
            <w:rFonts w:cs="Times New Roman"/>
          </w:rPr>
          <w:t>J.D.</w:t>
        </w:r>
      </w:hyperlink>
      <w:r w:rsidRPr="00E43F23">
        <w:rPr>
          <w:rStyle w:val="LDDebateCut"/>
          <w:rFonts w:cs="Times New Roman"/>
        </w:rPr>
        <w:t> and </w:t>
      </w:r>
      <w:hyperlink r:id="rId17" w:history="1">
        <w:r w:rsidRPr="00E43F23">
          <w:rPr>
            <w:rStyle w:val="LDDebateCut"/>
            <w:rFonts w:cs="Times New Roman"/>
          </w:rPr>
          <w:t>Ph.D.</w:t>
        </w:r>
      </w:hyperlink>
      <w:r w:rsidRPr="00E43F23">
        <w:rPr>
          <w:rStyle w:val="LDDebateCut"/>
          <w:rFonts w:cs="Times New Roman"/>
        </w:rPr>
        <w:t> (in philosophy) from the </w:t>
      </w:r>
      <w:hyperlink r:id="rId18" w:history="1">
        <w:r w:rsidRPr="00E43F23">
          <w:rPr>
            <w:rStyle w:val="LDDebateCut"/>
            <w:rFonts w:cs="Times New Roman"/>
          </w:rPr>
          <w:t>University of Michigan</w:t>
        </w:r>
      </w:hyperlink>
      <w:r w:rsidRPr="00E43F23">
        <w:rPr>
          <w:rStyle w:val="LDDebateCut"/>
          <w:rFonts w:cs="Times New Roman"/>
        </w:rPr>
        <w:t>.</w:t>
      </w:r>
    </w:p>
    <w:p w:rsidR="00F45DB8" w:rsidRPr="00E43F23" w:rsidRDefault="00F45DB8" w:rsidP="00AA2B42">
      <w:pPr>
        <w:spacing w:after="0"/>
        <w:ind w:left="720"/>
        <w:rPr>
          <w:rStyle w:val="LDDebateCut"/>
        </w:rPr>
      </w:pPr>
      <w:r w:rsidRPr="00E43F23">
        <w:rPr>
          <w:rStyle w:val="LDDebateCut"/>
          <w:rFonts w:cs="Times New Roman"/>
        </w:rPr>
        <w:t xml:space="preserve">Four worries about Joshua Knobe’s characteristically provocative and creative research: 1. Joshua complains that, “No real evidence is offered for the initial assumption [by philosophers] that ordinary people treat moral claims as getting at something objective.” Often armchair confidence about what the folk think is suspect, as the experimental philosophers have shown more than once. But in this case, the confidence seems quite warranted by evidence. </w:t>
      </w:r>
      <w:r w:rsidRPr="00E43F23">
        <w:rPr>
          <w:rStyle w:val="LDDebateCard"/>
          <w:rFonts w:cs="Times New Roman"/>
        </w:rPr>
        <w:t xml:space="preserve">The evidence that the “folk” think moral claims are objective follows from </w:t>
      </w:r>
      <w:r w:rsidRPr="00613019">
        <w:rPr>
          <w:rStyle w:val="LDDebateCut"/>
        </w:rPr>
        <w:t xml:space="preserve">the conjunction of </w:t>
      </w:r>
      <w:r w:rsidRPr="00E43F23">
        <w:rPr>
          <w:rStyle w:val="LDDebateCard"/>
          <w:rFonts w:cs="Times New Roman"/>
        </w:rPr>
        <w:t>(a) the “folk” tend to be religious believers, and (b) almost every major religious tradition is committed to the objectivity of moral judgments. (b) can’t seriously be disputed, so the only question would be about (a).</w:t>
      </w:r>
      <w:r w:rsidRPr="00E43F23">
        <w:rPr>
          <w:rStyle w:val="Tag"/>
          <w:rFonts w:cs="Times New Roman"/>
        </w:rPr>
        <w:t xml:space="preserve"> </w:t>
      </w:r>
      <w:r w:rsidRPr="00E43F23">
        <w:rPr>
          <w:rStyle w:val="LDDebateCut"/>
          <w:rFonts w:cs="Times New Roman"/>
        </w:rPr>
        <w:t>A large number of European “folk” aren’t religious believers (God bless them!), and it would be interesting to know how that affects their view of the objectivity of morality</w:t>
      </w:r>
      <w:r w:rsidRPr="00E43F23">
        <w:rPr>
          <w:rStyle w:val="LDDebateCard"/>
          <w:rFonts w:cs="Times New Roman"/>
        </w:rPr>
        <w:t xml:space="preserve">. But a large number of </w:t>
      </w:r>
      <w:r w:rsidRPr="00613019">
        <w:rPr>
          <w:rStyle w:val="LDDebateCut"/>
        </w:rPr>
        <w:t xml:space="preserve">the American, and Indian, and Indonesian, and Egyptian, and Iranian, and Mexican, and Brazilian </w:t>
      </w:r>
      <w:r w:rsidRPr="00E43F23">
        <w:rPr>
          <w:rStyle w:val="LDDebateCard"/>
          <w:rFonts w:cs="Times New Roman"/>
        </w:rPr>
        <w:t xml:space="preserve">folk are religious believers, and their religions are pretty clear about the objectivity of morality. </w:t>
      </w:r>
      <w:r w:rsidRPr="00E43F23">
        <w:rPr>
          <w:rStyle w:val="LDDebateCut"/>
          <w:rFonts w:cs="Times New Roman"/>
        </w:rPr>
        <w:t>God and Allah, for example, tend not to be moral relativists, so it would be surprising if their adherents were.</w:t>
      </w:r>
    </w:p>
    <w:p w:rsidR="00F45DB8" w:rsidRPr="00E43F23" w:rsidRDefault="00F45DB8" w:rsidP="00AA2B42">
      <w:pPr>
        <w:spacing w:after="0"/>
        <w:ind w:left="720"/>
        <w:rPr>
          <w:rStyle w:val="LDDebateCut"/>
        </w:rPr>
      </w:pPr>
    </w:p>
    <w:p w:rsidR="00F45DB8" w:rsidRPr="00E43F23" w:rsidRDefault="00F45DB8" w:rsidP="00AA2B42">
      <w:pPr>
        <w:spacing w:after="0"/>
        <w:ind w:left="720"/>
        <w:rPr>
          <w:rStyle w:val="Tag"/>
        </w:rPr>
      </w:pPr>
    </w:p>
    <w:p w:rsidR="00F45DB8" w:rsidRPr="00E43F23" w:rsidRDefault="00F45DB8" w:rsidP="00AA2B42">
      <w:pPr>
        <w:spacing w:after="0"/>
        <w:rPr>
          <w:rStyle w:val="Tag"/>
        </w:rPr>
      </w:pPr>
      <w:r w:rsidRPr="00E43F23">
        <w:rPr>
          <w:rStyle w:val="Tag"/>
          <w:rFonts w:cs="Times New Roman"/>
        </w:rPr>
        <w:t>Thus, arguments that prove relativist or any anti-realist theories don’t negate the resolution</w:t>
      </w:r>
      <w:r>
        <w:rPr>
          <w:rStyle w:val="Tag"/>
          <w:rFonts w:cs="Times New Roman"/>
        </w:rPr>
        <w:t>.</w:t>
      </w:r>
      <w:r w:rsidRPr="00E43F23">
        <w:rPr>
          <w:rStyle w:val="Tag"/>
          <w:rFonts w:cs="Times New Roman"/>
        </w:rPr>
        <w:t xml:space="preserve"> </w:t>
      </w:r>
      <w:r>
        <w:rPr>
          <w:rStyle w:val="Tag"/>
          <w:rFonts w:cs="Times New Roman"/>
        </w:rPr>
        <w:t>T</w:t>
      </w:r>
      <w:r w:rsidRPr="00E43F23">
        <w:rPr>
          <w:rStyle w:val="Tag"/>
          <w:rFonts w:cs="Times New Roman"/>
        </w:rPr>
        <w:t xml:space="preserve">he negative must </w:t>
      </w:r>
      <w:r>
        <w:rPr>
          <w:rStyle w:val="Tag"/>
          <w:rFonts w:cs="Times New Roman"/>
        </w:rPr>
        <w:t>win</w:t>
      </w:r>
      <w:r w:rsidRPr="00E43F23">
        <w:rPr>
          <w:rStyle w:val="Tag"/>
          <w:rFonts w:cs="Times New Roman"/>
        </w:rPr>
        <w:t xml:space="preserve"> that morality </w:t>
      </w:r>
      <w:r>
        <w:rPr>
          <w:rStyle w:val="Tag"/>
          <w:rFonts w:cs="Times New Roman"/>
        </w:rPr>
        <w:t>objectively proves killing</w:t>
      </w:r>
      <w:r w:rsidRPr="00E43F23">
        <w:rPr>
          <w:rStyle w:val="Tag"/>
          <w:rFonts w:cs="Times New Roman"/>
        </w:rPr>
        <w:t xml:space="preserve"> as a response to domestic violence is impermissible.</w:t>
      </w:r>
    </w:p>
    <w:p w:rsidR="00F45DB8" w:rsidRPr="00E43F23" w:rsidRDefault="00F45DB8" w:rsidP="00AA2B42">
      <w:pPr>
        <w:spacing w:after="0"/>
        <w:rPr>
          <w:rStyle w:val="Tag"/>
        </w:rPr>
      </w:pPr>
    </w:p>
    <w:p w:rsidR="00F45DB8" w:rsidRPr="00E43F23" w:rsidRDefault="001B319B" w:rsidP="00AA2B42">
      <w:pPr>
        <w:spacing w:after="0"/>
        <w:rPr>
          <w:rStyle w:val="Tag"/>
        </w:rPr>
      </w:pPr>
      <w:r>
        <w:rPr>
          <w:rStyle w:val="Tag"/>
          <w:rFonts w:cs="Times New Roman"/>
        </w:rPr>
        <w:t>Second</w:t>
      </w:r>
      <w:r w:rsidR="00F45DB8" w:rsidRPr="00E43F23">
        <w:rPr>
          <w:rStyle w:val="Tag"/>
          <w:rFonts w:cs="Times New Roman"/>
        </w:rPr>
        <w:t>,</w:t>
      </w:r>
      <w:r w:rsidR="00F45DB8">
        <w:rPr>
          <w:rStyle w:val="Tag"/>
          <w:rFonts w:cs="Times New Roman"/>
        </w:rPr>
        <w:t xml:space="preserve"> </w:t>
      </w:r>
      <w:r w:rsidR="00F45DB8" w:rsidRPr="00E43F23">
        <w:rPr>
          <w:rStyle w:val="Tag"/>
          <w:rFonts w:cs="Times New Roman"/>
        </w:rPr>
        <w:t>arguments that prove morality is subjective would affirm because:</w:t>
      </w:r>
    </w:p>
    <w:p w:rsidR="00F45DB8" w:rsidRPr="00E43F23" w:rsidRDefault="00F45DB8" w:rsidP="00AA2B42">
      <w:pPr>
        <w:spacing w:after="0"/>
        <w:rPr>
          <w:rStyle w:val="Tag"/>
        </w:rPr>
      </w:pPr>
      <w:r w:rsidRPr="00E43F23">
        <w:rPr>
          <w:rStyle w:val="Tag"/>
          <w:rFonts w:cs="Times New Roman"/>
          <w:b/>
        </w:rPr>
        <w:t>A:</w:t>
      </w:r>
      <w:r w:rsidRPr="00E43F23">
        <w:rPr>
          <w:rStyle w:val="Tag"/>
          <w:rFonts w:cs="Times New Roman"/>
        </w:rPr>
        <w:t xml:space="preserve"> The only people epistemically capable of evaluating the impact of domestic violence are the victims, as they’re the only ones who’ve experienced it. Since the victim in the resolution has taken the action of deadly force, they necessarily accept it as permissible.</w:t>
      </w:r>
    </w:p>
    <w:p w:rsidR="00F45DB8" w:rsidRPr="00E43F23" w:rsidRDefault="00F45DB8" w:rsidP="00AA2B42">
      <w:pPr>
        <w:spacing w:after="0"/>
        <w:rPr>
          <w:rStyle w:val="Tag"/>
        </w:rPr>
      </w:pPr>
      <w:r w:rsidRPr="00E43F23">
        <w:rPr>
          <w:rStyle w:val="Tag"/>
          <w:rFonts w:cs="Times New Roman"/>
          <w:b/>
        </w:rPr>
        <w:t>B:</w:t>
      </w:r>
      <w:r w:rsidRPr="00E43F23">
        <w:rPr>
          <w:rStyle w:val="Tag"/>
          <w:rFonts w:cs="Times New Roman"/>
        </w:rPr>
        <w:t xml:space="preserve"> The resolution would still be proven true. Under some conception of morality, it’s permissible, meaning that even if the victim doesn’t believe it’s permissible, it is under some conception. Subjective conceptions of morality allow for moral statements to be both true and false. </w:t>
      </w:r>
    </w:p>
    <w:p w:rsidR="00F45DB8" w:rsidRPr="00E43F23" w:rsidRDefault="00F45DB8" w:rsidP="00AA2B42">
      <w:pPr>
        <w:spacing w:after="0"/>
        <w:ind w:left="720"/>
        <w:rPr>
          <w:rStyle w:val="Tag"/>
        </w:rPr>
      </w:pPr>
      <w:r w:rsidRPr="00E43F23">
        <w:rPr>
          <w:rStyle w:val="Tag"/>
          <w:rFonts w:cs="Times New Roman"/>
        </w:rPr>
        <w:t>This also means that if the Neg proves subjective morality, they place infinite necessary but insufficient burdens on themselves, because arguments that prove impermissibility don’t deny the truth of permissibility.</w:t>
      </w:r>
    </w:p>
    <w:p w:rsidR="001B319B" w:rsidRDefault="001B319B" w:rsidP="00AA2B42">
      <w:pPr>
        <w:spacing w:after="0"/>
        <w:rPr>
          <w:rStyle w:val="Tag"/>
        </w:rPr>
      </w:pPr>
    </w:p>
    <w:p w:rsidR="00F45DB8" w:rsidRPr="00F45DB8" w:rsidRDefault="00613019" w:rsidP="00AA2B42">
      <w:pPr>
        <w:spacing w:after="0"/>
        <w:rPr>
          <w:rStyle w:val="Tag"/>
        </w:rPr>
      </w:pPr>
      <w:r>
        <w:rPr>
          <w:rStyle w:val="Tag"/>
          <w:rFonts w:cs="Times New Roman"/>
          <w:b/>
        </w:rPr>
        <w:br w:type="column"/>
      </w:r>
      <w:r w:rsidR="00652625">
        <w:rPr>
          <w:rStyle w:val="Tag"/>
          <w:rFonts w:cs="Times New Roman"/>
          <w:b/>
        </w:rPr>
        <w:t>Third</w:t>
      </w:r>
      <w:r w:rsidR="00F45DB8" w:rsidRPr="00F45DB8">
        <w:rPr>
          <w:rStyle w:val="Tag"/>
          <w:rFonts w:cs="Times New Roman"/>
          <w:b/>
        </w:rPr>
        <w:t>,</w:t>
      </w:r>
    </w:p>
    <w:p w:rsidR="00F45DB8" w:rsidRPr="001049D7" w:rsidRDefault="00F45DB8" w:rsidP="00AA2B42">
      <w:pPr>
        <w:spacing w:after="0"/>
        <w:rPr>
          <w:rStyle w:val="Tag"/>
        </w:rPr>
      </w:pPr>
      <w:r>
        <w:rPr>
          <w:rStyle w:val="Tag"/>
        </w:rPr>
        <w:t>Coherent accounts of moral truths center around best explanations</w:t>
      </w:r>
    </w:p>
    <w:p w:rsidR="00F45DB8" w:rsidRPr="00DF608A" w:rsidRDefault="00F45DB8" w:rsidP="00AA2B42">
      <w:pPr>
        <w:spacing w:after="0"/>
        <w:rPr>
          <w:rStyle w:val="LDDebateCard"/>
        </w:rPr>
      </w:pPr>
      <w:r>
        <w:rPr>
          <w:rStyle w:val="LDDebateCard"/>
        </w:rPr>
        <w:t>Leiter 2</w:t>
      </w:r>
    </w:p>
    <w:p w:rsidR="00F45DB8" w:rsidRPr="00DF608A" w:rsidRDefault="00F45DB8" w:rsidP="00AA2B42">
      <w:pPr>
        <w:spacing w:after="0"/>
        <w:rPr>
          <w:color w:val="808080" w:themeColor="background1" w:themeShade="80"/>
          <w:sz w:val="16"/>
        </w:rPr>
      </w:pPr>
      <w:r w:rsidRPr="00DF608A">
        <w:rPr>
          <w:rStyle w:val="LDDebateCut"/>
        </w:rPr>
        <w:t>Brian Leiter (2001). Moral Facts and Best Explanations. Social Philosophy and Policy, 18 , pp 79-101 doi:10.1017/S0265052500002910</w:t>
      </w:r>
    </w:p>
    <w:p w:rsidR="00F45DB8" w:rsidRDefault="00F45DB8"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Style w:val="LDDebateCut"/>
        </w:rPr>
      </w:pPr>
      <w:r w:rsidRPr="00952786">
        <w:rPr>
          <w:rStyle w:val="LDDebateCard"/>
        </w:rPr>
        <w:t xml:space="preserve">Any account of what makes an explanation "best" </w:t>
      </w:r>
      <w:r w:rsidRPr="00952786">
        <w:rPr>
          <w:rStyle w:val="LDDebateCut"/>
        </w:rPr>
        <w:t xml:space="preserve">or "better" </w:t>
      </w:r>
      <w:r w:rsidRPr="00952786">
        <w:rPr>
          <w:rStyle w:val="LDDebateCard"/>
        </w:rPr>
        <w:t xml:space="preserve">is </w:t>
      </w:r>
      <w:r w:rsidRPr="00952786">
        <w:rPr>
          <w:rStyle w:val="LDDebateCut"/>
        </w:rPr>
        <w:t xml:space="preserve">bound to be </w:t>
      </w:r>
      <w:r w:rsidRPr="00952786">
        <w:rPr>
          <w:rStyle w:val="LDDebateCard"/>
        </w:rPr>
        <w:t>contentious</w:t>
      </w:r>
      <w:r w:rsidRPr="00952786">
        <w:rPr>
          <w:rStyle w:val="LDDebateCut"/>
        </w:rPr>
        <w:t xml:space="preserve">, </w:t>
      </w:r>
      <w:r w:rsidRPr="00952786">
        <w:rPr>
          <w:rStyle w:val="LDDebateCard"/>
        </w:rPr>
        <w:t xml:space="preserve">but </w:t>
      </w:r>
      <w:r w:rsidRPr="00952786">
        <w:rPr>
          <w:rStyle w:val="LDDebateCut"/>
        </w:rPr>
        <w:t xml:space="preserve">if </w:t>
      </w:r>
      <w:r w:rsidRPr="00952786">
        <w:rPr>
          <w:rStyle w:val="LDDebateCard"/>
        </w:rPr>
        <w:t xml:space="preserve">the realist </w:t>
      </w:r>
      <w:r w:rsidRPr="00952786">
        <w:rPr>
          <w:rStyle w:val="LDDebateCut"/>
        </w:rPr>
        <w:t xml:space="preserve">is to defend moral facts on explanatory grounds, then he </w:t>
      </w:r>
      <w:r w:rsidRPr="00952786">
        <w:rPr>
          <w:rStyle w:val="LDDebateCard"/>
        </w:rPr>
        <w:t xml:space="preserve">must take some stand on this </w:t>
      </w:r>
      <w:r w:rsidRPr="00952786">
        <w:rPr>
          <w:rStyle w:val="LDDebateCut"/>
        </w:rPr>
        <w:t>question. 1 propose that</w:t>
      </w:r>
      <w:r>
        <w:rPr>
          <w:rStyle w:val="LDDebateCut"/>
        </w:rPr>
        <w:t xml:space="preserve"> </w:t>
      </w:r>
      <w:r w:rsidRPr="00952786">
        <w:rPr>
          <w:rStyle w:val="LDDebateCard"/>
        </w:rPr>
        <w:t xml:space="preserve">we start with two </w:t>
      </w:r>
      <w:r w:rsidRPr="00952786">
        <w:rPr>
          <w:rStyle w:val="LDDebateCut"/>
        </w:rPr>
        <w:t xml:space="preserve">intuitively plausible </w:t>
      </w:r>
      <w:r w:rsidRPr="00952786">
        <w:rPr>
          <w:rStyle w:val="LDDebateCard"/>
        </w:rPr>
        <w:t xml:space="preserve">criteria for </w:t>
      </w:r>
      <w:r w:rsidRPr="0001696B">
        <w:rPr>
          <w:rStyle w:val="LDDebateCard"/>
        </w:rPr>
        <w:t>theory-choice</w:t>
      </w:r>
      <w:r w:rsidRPr="00952786">
        <w:rPr>
          <w:rStyle w:val="LDDebateCut"/>
        </w:rPr>
        <w:t xml:space="preserve"> articulated in a well-known paper by philosopher Paul Thagard: </w:t>
      </w:r>
      <w:r w:rsidRPr="00952786">
        <w:rPr>
          <w:rStyle w:val="LDDebateCard"/>
          <w:i/>
        </w:rPr>
        <w:t>consilience and simplicity.</w:t>
      </w:r>
      <w:r w:rsidRPr="00952786">
        <w:rPr>
          <w:rStyle w:val="LDDebateCut"/>
        </w:rPr>
        <w:t xml:space="preserve">10 </w:t>
      </w:r>
      <w:r w:rsidRPr="00952786">
        <w:rPr>
          <w:rStyle w:val="LDDebateCard"/>
          <w:i/>
        </w:rPr>
        <w:t>Consilience,</w:t>
      </w:r>
      <w:r w:rsidRPr="00952786">
        <w:rPr>
          <w:rStyle w:val="LDDebateCard"/>
        </w:rPr>
        <w:t xml:space="preserve"> </w:t>
      </w:r>
      <w:r w:rsidRPr="00952786">
        <w:rPr>
          <w:rStyle w:val="LDDebateCut"/>
        </w:rPr>
        <w:t xml:space="preserve">according to Thagard, has to do with </w:t>
      </w:r>
      <w:r w:rsidRPr="00952786">
        <w:rPr>
          <w:rStyle w:val="LDDebateCard"/>
        </w:rPr>
        <w:t>"</w:t>
      </w:r>
      <w:r w:rsidRPr="00952786">
        <w:rPr>
          <w:rStyle w:val="LDDebateCard"/>
          <w:i/>
        </w:rPr>
        <w:t xml:space="preserve">how much </w:t>
      </w:r>
      <w:r w:rsidRPr="00952786">
        <w:rPr>
          <w:rStyle w:val="LDDebateCard"/>
        </w:rPr>
        <w:t xml:space="preserve">a theory explains." Thus, "one theory is more consilient </w:t>
      </w:r>
      <w:r w:rsidRPr="00952786">
        <w:rPr>
          <w:rStyle w:val="LDDebateCut"/>
        </w:rPr>
        <w:t xml:space="preserve">than another </w:t>
      </w:r>
      <w:r w:rsidRPr="00952786">
        <w:rPr>
          <w:rStyle w:val="LDDebateCard"/>
        </w:rPr>
        <w:t xml:space="preserve">if it explains more classes of facts </w:t>
      </w:r>
      <w:r>
        <w:rPr>
          <w:rStyle w:val="LDDebateCard"/>
        </w:rPr>
        <w:t>[and]</w:t>
      </w:r>
      <w:r w:rsidRPr="00952786">
        <w:rPr>
          <w:rStyle w:val="LDDebateCut"/>
        </w:rPr>
        <w:t xml:space="preserve">than the other does."n </w:t>
      </w:r>
      <w:r w:rsidRPr="00952786">
        <w:rPr>
          <w:rStyle w:val="LDDebateCard"/>
          <w:i/>
        </w:rPr>
        <w:t xml:space="preserve">Simplicity </w:t>
      </w:r>
      <w:r w:rsidRPr="00952786">
        <w:rPr>
          <w:rStyle w:val="LDDebateCut"/>
        </w:rPr>
        <w:t xml:space="preserve">in a theory </w:t>
      </w:r>
      <w:r w:rsidRPr="00952786">
        <w:rPr>
          <w:rStyle w:val="LDDebateCard"/>
        </w:rPr>
        <w:t xml:space="preserve">is only a virtue when it does not come at the expense of consilience. Thus, "a </w:t>
      </w:r>
      <w:r w:rsidRPr="00952786">
        <w:rPr>
          <w:rStyle w:val="LDDebateCut"/>
        </w:rPr>
        <w:t xml:space="preserve">simple consilient </w:t>
      </w:r>
      <w:r w:rsidRPr="00952786">
        <w:rPr>
          <w:rStyle w:val="LDDebateCard"/>
        </w:rPr>
        <w:t xml:space="preserve">theory not only must explain a range of facts; it must explain those facts without </w:t>
      </w:r>
      <w:r w:rsidRPr="00952786">
        <w:rPr>
          <w:rStyle w:val="LDDebateCut"/>
        </w:rPr>
        <w:t xml:space="preserve">making a host of </w:t>
      </w:r>
      <w:r w:rsidRPr="00952786">
        <w:rPr>
          <w:rStyle w:val="LDDebateCard"/>
        </w:rPr>
        <w:t>assumptions with narrow application."</w:t>
      </w:r>
      <w:r w:rsidRPr="00952786">
        <w:rPr>
          <w:rStyle w:val="LDDebateCut"/>
        </w:rPr>
        <w:t>12 Notice that ontological or theoretical economy is not necessarily a virtue on this view: ontologies and theories can be complex as long as they contribute to consilience.13 On this account,</w:t>
      </w:r>
      <w:r w:rsidRPr="00952786">
        <w:rPr>
          <w:rStyle w:val="LDDebateCard"/>
        </w:rPr>
        <w:t xml:space="preserve"> one explanation will be better </w:t>
      </w:r>
      <w:r w:rsidRPr="00952786">
        <w:rPr>
          <w:rStyle w:val="LDDebateCut"/>
        </w:rPr>
        <w:t xml:space="preserve">than another </w:t>
      </w:r>
      <w:r w:rsidRPr="00952786">
        <w:rPr>
          <w:rStyle w:val="LDDebateCard"/>
        </w:rPr>
        <w:t xml:space="preserve">if it explains more and does so with </w:t>
      </w:r>
      <w:r w:rsidRPr="00952786">
        <w:rPr>
          <w:rStyle w:val="LDDebateCut"/>
        </w:rPr>
        <w:t xml:space="preserve">comparable or greater </w:t>
      </w:r>
      <w:r w:rsidRPr="00952786">
        <w:rPr>
          <w:rStyle w:val="LDDebateCard"/>
        </w:rPr>
        <w:t>simplicity.</w:t>
      </w:r>
      <w:r>
        <w:rPr>
          <w:rStyle w:val="LDDebateCard"/>
        </w:rPr>
        <w:t xml:space="preserve"> </w:t>
      </w:r>
      <w:r w:rsidRPr="00952786">
        <w:rPr>
          <w:rStyle w:val="LDDebateCut"/>
        </w:rPr>
        <w:t xml:space="preserve">One might, of course, wonder why the moral </w:t>
      </w:r>
      <w:r w:rsidRPr="00952786">
        <w:rPr>
          <w:rStyle w:val="LDDebateCard"/>
        </w:rPr>
        <w:t>realist should care about these criteria.</w:t>
      </w:r>
      <w:r>
        <w:rPr>
          <w:rFonts w:ascii="Times" w:hAnsi="Times" w:cs="Times"/>
          <w:color w:val="000000"/>
          <w:sz w:val="14"/>
          <w:szCs w:val="14"/>
        </w:rPr>
        <w:t xml:space="preserve">14 </w:t>
      </w:r>
      <w:r w:rsidRPr="00952786">
        <w:rPr>
          <w:rStyle w:val="LDDebateCard"/>
        </w:rPr>
        <w:t xml:space="preserve">One reason is </w:t>
      </w:r>
      <w:r w:rsidRPr="00952786">
        <w:rPr>
          <w:rStyle w:val="LDDebateCut"/>
        </w:rPr>
        <w:t xml:space="preserve">surely that </w:t>
      </w:r>
      <w:r w:rsidRPr="00952786">
        <w:rPr>
          <w:rStyle w:val="LDDebateCard"/>
        </w:rPr>
        <w:t xml:space="preserve">they are intuitively plausible. </w:t>
      </w:r>
      <w:r w:rsidRPr="00952786">
        <w:rPr>
          <w:rStyle w:val="LDDebateCut"/>
        </w:rPr>
        <w:t xml:space="preserve">Simplicity is, of course, a mainstay on any checklist of desiderata for theory-choice, while </w:t>
      </w:r>
      <w:r w:rsidRPr="00952786">
        <w:rPr>
          <w:rStyle w:val="LDDebateCard"/>
        </w:rPr>
        <w:t xml:space="preserve">whole theories of explanation have been built around </w:t>
      </w:r>
      <w:r w:rsidRPr="00952786">
        <w:rPr>
          <w:rStyle w:val="LDDebateCut"/>
        </w:rPr>
        <w:t xml:space="preserve">the idea that </w:t>
      </w:r>
      <w:r w:rsidRPr="00952786">
        <w:rPr>
          <w:rStyle w:val="LDDebateCard"/>
        </w:rPr>
        <w:t>explanations should advance understanding by unifying disparate phenomena</w:t>
      </w:r>
      <w:r w:rsidRPr="00952786">
        <w:rPr>
          <w:rStyle w:val="LDDebateCut"/>
        </w:rPr>
        <w:t>15—something that consilient theories, theories that explain different classes of phenomena in terms of some basic explanatory mechanism, would seem to do.</w:t>
      </w:r>
      <w:r>
        <w:rPr>
          <w:rStyle w:val="LDDebateCut"/>
        </w:rPr>
        <w:t xml:space="preserve"> </w:t>
      </w:r>
      <w:r w:rsidRPr="00952786">
        <w:rPr>
          <w:rStyle w:val="LDDebateCut"/>
        </w:rPr>
        <w:t xml:space="preserve">At least for some moral realists, </w:t>
      </w:r>
      <w:r w:rsidRPr="00952786">
        <w:rPr>
          <w:rStyle w:val="LDDebateCard"/>
        </w:rPr>
        <w:t xml:space="preserve">however, a second reason </w:t>
      </w:r>
      <w:r w:rsidRPr="00952786">
        <w:rPr>
          <w:rStyle w:val="LDDebateCut"/>
        </w:rPr>
        <w:t xml:space="preserve">for taking these criteria seriously </w:t>
      </w:r>
      <w:r w:rsidRPr="00952786">
        <w:rPr>
          <w:rStyle w:val="LDDebateCard"/>
        </w:rPr>
        <w:t>seems compelling—namely, that they are</w:t>
      </w:r>
      <w:r w:rsidRPr="00952786">
        <w:rPr>
          <w:rStyle w:val="LDDebateCut"/>
        </w:rPr>
        <w:t xml:space="preserve">, as Thagard argues, </w:t>
      </w:r>
      <w:r w:rsidRPr="00952786">
        <w:rPr>
          <w:rStyle w:val="LDDebateCard"/>
        </w:rPr>
        <w:t xml:space="preserve">criteria operative in the history of science. </w:t>
      </w:r>
      <w:r w:rsidRPr="00952786">
        <w:rPr>
          <w:rStyle w:val="LDDebateCut"/>
        </w:rPr>
        <w:t xml:space="preserve">Since </w:t>
      </w:r>
      <w:r w:rsidRPr="00952786">
        <w:rPr>
          <w:rStyle w:val="LDDebateCard"/>
        </w:rPr>
        <w:t xml:space="preserve">for </w:t>
      </w:r>
      <w:r w:rsidRPr="00952786">
        <w:rPr>
          <w:rStyle w:val="LDDebateCut"/>
        </w:rPr>
        <w:t xml:space="preserve">many moral </w:t>
      </w:r>
      <w:r w:rsidRPr="00952786">
        <w:rPr>
          <w:rStyle w:val="LDDebateCard"/>
        </w:rPr>
        <w:t>realists</w:t>
      </w:r>
      <w:r w:rsidRPr="00952786">
        <w:rPr>
          <w:rStyle w:val="LDDebateCut"/>
        </w:rPr>
        <w:t>—particularly those concerned to vindicate the explanatory power of moral properties—</w:t>
      </w:r>
      <w:r w:rsidRPr="00952786">
        <w:rPr>
          <w:rStyle w:val="LDDebateCard"/>
        </w:rPr>
        <w:t xml:space="preserve">moral inquiry </w:t>
      </w:r>
      <w:r w:rsidRPr="00952786">
        <w:rPr>
          <w:rStyle w:val="LDDebateCut"/>
        </w:rPr>
        <w:t xml:space="preserve">and moral epistemology </w:t>
      </w:r>
      <w:r w:rsidRPr="00952786">
        <w:rPr>
          <w:rStyle w:val="LDDebateCard"/>
        </w:rPr>
        <w:t xml:space="preserve">should be continuous with scientific inquiry </w:t>
      </w:r>
      <w:r w:rsidRPr="00952786">
        <w:rPr>
          <w:rStyle w:val="LDDebateCut"/>
        </w:rPr>
        <w:t xml:space="preserve">and scientific epistemology, it seems fair to expect that on their accounts, </w:t>
      </w:r>
      <w:r w:rsidRPr="00952786">
        <w:rPr>
          <w:rStyle w:val="LDDebateCard"/>
        </w:rPr>
        <w:t>moral explanations should satisfy the criteria that inform theory-choice in science.</w:t>
      </w:r>
      <w:r>
        <w:rPr>
          <w:rFonts w:ascii="Times" w:hAnsi="Times" w:cs="Times"/>
          <w:color w:val="000000"/>
          <w:sz w:val="14"/>
          <w:szCs w:val="14"/>
        </w:rPr>
        <w:t xml:space="preserve">16 </w:t>
      </w:r>
      <w:r w:rsidRPr="00952786">
        <w:rPr>
          <w:rStyle w:val="LDDebateCut"/>
        </w:rPr>
        <w:t>In any event, it is clear that to assess the explanatory potency of moral facts we need to have some criteria for assessing moral explanations, and Thagard's seem like reasonable candidates. Let the burden fall upon the moral realist to show why these criteria are inappropriate in the case of moral realism—and to suggest appropriate alternatives as well.</w:t>
      </w:r>
    </w:p>
    <w:p w:rsidR="00F45DB8" w:rsidRDefault="00F45DB8" w:rsidP="00AA2B42">
      <w:pPr>
        <w:spacing w:after="0"/>
        <w:rPr>
          <w:rStyle w:val="Tag"/>
        </w:rPr>
      </w:pPr>
    </w:p>
    <w:p w:rsidR="00F45DB8" w:rsidRDefault="00F45DB8" w:rsidP="00AA2B42">
      <w:pPr>
        <w:spacing w:after="0"/>
        <w:rPr>
          <w:rStyle w:val="Tag"/>
        </w:rPr>
      </w:pPr>
    </w:p>
    <w:p w:rsidR="00F45DB8" w:rsidRDefault="00F45DB8" w:rsidP="00AA2B42">
      <w:pPr>
        <w:spacing w:after="0"/>
        <w:rPr>
          <w:rStyle w:val="Tag"/>
        </w:rPr>
      </w:pPr>
    </w:p>
    <w:p w:rsidR="00AA2B42" w:rsidRDefault="00F45DB8"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Style w:val="Tag"/>
        </w:rPr>
      </w:pPr>
      <w:r>
        <w:rPr>
          <w:rStyle w:val="Tag"/>
          <w:rFonts w:cs="Times New Roman"/>
        </w:rPr>
        <w:br w:type="column"/>
      </w:r>
      <w:r w:rsidR="00AA2B42">
        <w:rPr>
          <w:rStyle w:val="Tag"/>
          <w:rFonts w:cs="Times New Roman"/>
        </w:rPr>
        <w:t>The notion of moral rules indicates that they would have to be distinct from natural or conc</w:t>
      </w:r>
      <w:r w:rsidR="00F71C56">
        <w:rPr>
          <w:rStyle w:val="Tag"/>
          <w:rFonts w:cs="Times New Roman"/>
        </w:rPr>
        <w:t>eptually necessary conditions as we perceive moral rules as having solely normative force.</w:t>
      </w:r>
    </w:p>
    <w:p w:rsidR="00F45DB8" w:rsidRPr="00306053" w:rsidRDefault="00F45DB8"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Style w:val="LDDebateCard"/>
        </w:rPr>
      </w:pPr>
      <w:r w:rsidRPr="00306053">
        <w:rPr>
          <w:rStyle w:val="LDDebateCard"/>
        </w:rPr>
        <w:t>Railton ‘03</w:t>
      </w:r>
    </w:p>
    <w:p w:rsidR="00F45DB8" w:rsidRDefault="00F45DB8"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Style w:val="LDDebateCut"/>
        </w:rPr>
      </w:pPr>
      <w:r>
        <w:rPr>
          <w:rStyle w:val="LDDebateCut"/>
        </w:rPr>
        <w:t xml:space="preserve">Railton, Peter. Facts and Values: Essays Towards A Morality of Consequence. 2003. Cambridge Studies in Philosophy. Cambridge University Press. </w:t>
      </w:r>
    </w:p>
    <w:p w:rsidR="00F45DB8" w:rsidRPr="00306053" w:rsidRDefault="00F45DB8"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Times" w:hAnsi="Times" w:cs="Times"/>
          <w:color w:val="000000"/>
          <w:sz w:val="20"/>
          <w:szCs w:val="20"/>
        </w:rPr>
      </w:pPr>
      <w:r w:rsidRPr="006D1022">
        <w:rPr>
          <w:rStyle w:val="LDDebateCut"/>
        </w:rPr>
        <w:t xml:space="preserve">Authority is an impressive thing. At least, it is when it works. </w:t>
      </w:r>
      <w:r w:rsidRPr="006D1022">
        <w:rPr>
          <w:rStyle w:val="LDDebateCard"/>
        </w:rPr>
        <w:t>We speak of rules binding us</w:t>
      </w:r>
      <w:r w:rsidRPr="006D1022">
        <w:rPr>
          <w:rStyle w:val="LDDebateCut"/>
        </w:rPr>
        <w:t xml:space="preserve">, or being in force, </w:t>
      </w:r>
      <w:r w:rsidRPr="006D1022">
        <w:rPr>
          <w:rStyle w:val="LDDebateCard"/>
        </w:rPr>
        <w:t>even when we would rather not comply. This suggests a</w:t>
      </w:r>
      <w:r>
        <w:rPr>
          <w:rStyle w:val="LDDebateCard"/>
        </w:rPr>
        <w:t>[n]</w:t>
      </w:r>
      <w:r w:rsidRPr="006D1022">
        <w:rPr>
          <w:rStyle w:val="LDDebateCard"/>
        </w:rPr>
        <w:t xml:space="preserve"> </w:t>
      </w:r>
      <w:r w:rsidRPr="006D1022">
        <w:rPr>
          <w:rStyle w:val="LDDebateCut"/>
        </w:rPr>
        <w:t xml:space="preserve">certain </w:t>
      </w:r>
      <w:r w:rsidRPr="006D1022">
        <w:rPr>
          <w:rStyle w:val="LDDebateCard"/>
        </w:rPr>
        <w:t xml:space="preserve">image of </w:t>
      </w:r>
      <w:r w:rsidRPr="006D1022">
        <w:rPr>
          <w:rStyle w:val="LDDebateCut"/>
        </w:rPr>
        <w:t xml:space="preserve">what it would be to explain or ground </w:t>
      </w:r>
      <w:r w:rsidRPr="006D1022">
        <w:rPr>
          <w:rStyle w:val="LDDebateCard"/>
        </w:rPr>
        <w:t xml:space="preserve">normative authority. </w:t>
      </w:r>
      <w:r w:rsidRPr="006D1022">
        <w:rPr>
          <w:rStyle w:val="LDDebateCut"/>
        </w:rPr>
        <w:t xml:space="preserve">Sheer force is sometimes called upon to enforce norms, but it is not much of a model of the “coercive power” of norms as such. Rousseau noted that </w:t>
      </w:r>
      <w:r w:rsidRPr="006D1022">
        <w:rPr>
          <w:rStyle w:val="LDDebateCard"/>
        </w:rPr>
        <w:t xml:space="preserve">“If force compels obedience, there is no need to invoke a </w:t>
      </w:r>
      <w:r w:rsidRPr="0061383F">
        <w:rPr>
          <w:rStyle w:val="LDDebateCard"/>
        </w:rPr>
        <w:t>duty to obey.”</w:t>
      </w:r>
      <w:r w:rsidRPr="006D1022">
        <w:rPr>
          <w:rStyle w:val="LDDebateCut"/>
        </w:rPr>
        <w:t xml:space="preserve">3 A sufficiently great actual force simply is irresistible. Familiar </w:t>
      </w:r>
      <w:r w:rsidRPr="006D1022">
        <w:rPr>
          <w:rStyle w:val="LDDebateCard"/>
        </w:rPr>
        <w:t>rules and oughts, even stringent ones, are not like that – we can and do resist them</w:t>
      </w:r>
      <w:r w:rsidRPr="006D1022">
        <w:rPr>
          <w:rStyle w:val="LDDebateCut"/>
        </w:rPr>
        <w:t>, as Kant noted:</w:t>
      </w:r>
      <w:r>
        <w:rPr>
          <w:rStyle w:val="LDDebateCut"/>
        </w:rPr>
        <w:t xml:space="preserve"> </w:t>
      </w:r>
      <w:r w:rsidRPr="006D1022">
        <w:rPr>
          <w:rStyle w:val="LDDebateCut"/>
        </w:rPr>
        <w:t>The moral law is holy (inviolable). Man is certainly unholy enough, but humanity in his person must be holy to him (CPrR 87).</w:t>
      </w:r>
      <w:r>
        <w:rPr>
          <w:rStyle w:val="LDDebateCut"/>
        </w:rPr>
        <w:t xml:space="preserve"> </w:t>
      </w:r>
      <w:r w:rsidRPr="006D1022">
        <w:rPr>
          <w:rStyle w:val="LDDebateCut"/>
        </w:rPr>
        <w:t xml:space="preserve">Clearly the must here is not the must of something irresistible – the </w:t>
      </w:r>
      <w:r w:rsidRPr="006D1022">
        <w:rPr>
          <w:rStyle w:val="LDDebateCard"/>
        </w:rPr>
        <w:t xml:space="preserve">moral law is normatively, not actually, “inviolable.” </w:t>
      </w:r>
      <w:r w:rsidRPr="006D1022">
        <w:rPr>
          <w:rStyle w:val="LDDebateCut"/>
        </w:rPr>
        <w:t>Since an ought is to apply to us even when we fall short, its force (and recognition thereof) must leave that option open. If “guidance by norms” is to play a nontrivial role in explaining an individual’s or a group’s behavior, then the normative domain must be a domain of freedom as well as “bindingness.”</w:t>
      </w:r>
      <w:r>
        <w:rPr>
          <w:rStyle w:val="LDDebateCut"/>
        </w:rPr>
        <w:t xml:space="preserve"> </w:t>
      </w:r>
      <w:r w:rsidRPr="006D1022">
        <w:rPr>
          <w:rStyle w:val="LDDebateCut"/>
        </w:rPr>
        <w:t>This need for a “possibility of incorrectness” is often remarked upon in philosophical discussions of normativity, usually in connection with physical or causal possibility. But it is no less important to make room for the logical or conceptual possibility of error. It is sometimes said, for example, that a free agent is by definition guided by rationality or a good will. There is no objection to this kind of definition as such, but it d</w:t>
      </w:r>
      <w:r w:rsidRPr="00306053">
        <w:rPr>
          <w:rStyle w:val="LDDebateCut"/>
        </w:rPr>
        <w:t xml:space="preserve">oes not capture the sense of “freedom” we need here. Consider a more mundane example. Suppose that I have written you a letter and have spelled ‘correspondence’ correctly, rather than as the often-seen ‘correspondance.’ You, the reader, aware that my spelling is at best uncertain, remark upon my unexpected success to a colleague and wonder aloud whether it was accident or competence. You are, in effect, assessing two explanations, according to one of which I spelled it with an ‘e’ by chance, while according to the other I did it on purpose (though perhaps without explicit deliberation) – as a manifestation of my internal- ization of, and deference to, this particular norm of English spelling. Sup- pose your friend replies, “No, there simply is no question of why Railton spelled ‘correspondence’ with an ‘e’. Spelling is a normative concept – acts of spelling constitutively involve satisfying the norms of spelling. So he couldn’t have spelled the word with an ‘a’ – to have written ‘correspon- dance’ wouldn’t have counted as a spelling of ‘correspondence’ at all.” Now there certainly is a “normative sense” of spelling, according to which ‘correspondance’ cannot count as a spelling of ‘correspondence.’ In this sense, it is analytic that spelling is correct, and even losers in spelling bees never spell incorrectly. That’s why, thought it may sound odd to say so, when we ask why or how someone spelled correctly we typically are not using the term in this “normative sense.” As you intended your question to your colleague, my spelling ‘correspondence’ with an ‘e’ was either a happy accident or a pleasant surprise, not an analytic truth. </w:t>
      </w:r>
      <w:r w:rsidRPr="006D1022">
        <w:rPr>
          <w:rStyle w:val="LDDebateCard"/>
        </w:rPr>
        <w:t xml:space="preserve">If a normative must is to have a distinctive place in the world, then, it cannot be the must either of natural law or of conceptual necessity. Natural law and conceptual necessities are “always at work,” even when we’re </w:t>
      </w:r>
      <w:r w:rsidRPr="006D1022">
        <w:rPr>
          <w:rStyle w:val="LDDebateCut"/>
        </w:rPr>
        <w:t xml:space="preserve">tired, weak-willed, </w:t>
      </w:r>
      <w:r w:rsidRPr="006D1022">
        <w:rPr>
          <w:rStyle w:val="LDDebateCard"/>
        </w:rPr>
        <w:t xml:space="preserve">lazy, disobedient, </w:t>
      </w:r>
      <w:r w:rsidRPr="006D1022">
        <w:rPr>
          <w:rStyle w:val="LDDebateCut"/>
        </w:rPr>
        <w:t xml:space="preserve">evil, </w:t>
      </w:r>
      <w:r w:rsidRPr="006D1022">
        <w:rPr>
          <w:rStyle w:val="LDDebateCard"/>
        </w:rPr>
        <w:t>or ignorant.</w:t>
      </w:r>
      <w:r w:rsidRPr="006D1022">
        <w:rPr>
          <w:rStyle w:val="LDDebateCut"/>
        </w:rPr>
        <w:t xml:space="preserve"> No worry about anyone violating them. But </w:t>
      </w:r>
      <w:r w:rsidRPr="006D1022">
        <w:rPr>
          <w:rStyle w:val="LDDebateCard"/>
        </w:rPr>
        <w:t>normative guidance requires some contribution on our part</w:t>
      </w:r>
      <w:r w:rsidRPr="00306053">
        <w:rPr>
          <w:rStyle w:val="LDDebateCut"/>
        </w:rPr>
        <w:t>, in a domain where freedom in the “non-normative” sense makes some vigilance or effort necessary.</w:t>
      </w:r>
    </w:p>
    <w:p w:rsidR="00AA2B42" w:rsidRDefault="00AA2B42" w:rsidP="00AA2B42">
      <w:pPr>
        <w:spacing w:after="0"/>
        <w:rPr>
          <w:rStyle w:val="Tag"/>
        </w:rPr>
      </w:pPr>
    </w:p>
    <w:p w:rsidR="007F16AD" w:rsidRPr="00E43F23" w:rsidRDefault="0011073F" w:rsidP="00AA2B42">
      <w:pPr>
        <w:spacing w:after="0"/>
        <w:rPr>
          <w:rStyle w:val="Tag"/>
        </w:rPr>
      </w:pPr>
      <w:r>
        <w:rPr>
          <w:rStyle w:val="Tag"/>
          <w:rFonts w:cs="Times New Roman"/>
        </w:rPr>
        <w:t>Ethics is distinct from morality because ethics operate on some other interpretation of normativity that embodies presumptions about different arguments regarding moral facts.</w:t>
      </w:r>
      <w:r w:rsidR="00F45DB8" w:rsidRPr="00E43F23">
        <w:rPr>
          <w:rStyle w:val="Tag"/>
          <w:rFonts w:cs="Times New Roman"/>
        </w:rPr>
        <w:br w:type="column"/>
      </w:r>
      <w:r w:rsidR="00F45DB8" w:rsidRPr="00E43F23">
        <w:rPr>
          <w:rStyle w:val="Tag"/>
        </w:rPr>
        <w:t xml:space="preserve"> </w:t>
      </w:r>
    </w:p>
    <w:p w:rsidR="00AA2B42" w:rsidRPr="00AA2B42" w:rsidRDefault="00AA2B42" w:rsidP="00AA2B42">
      <w:pPr>
        <w:spacing w:after="0"/>
        <w:rPr>
          <w:rStyle w:val="Tag"/>
        </w:rPr>
      </w:pPr>
      <w:r w:rsidRPr="00AA2B42">
        <w:rPr>
          <w:rStyle w:val="Tag"/>
          <w:b/>
        </w:rPr>
        <w:t xml:space="preserve">Subpoint B is the Nietzschean </w:t>
      </w:r>
      <w:r w:rsidR="00652625">
        <w:rPr>
          <w:rStyle w:val="Tag"/>
          <w:b/>
        </w:rPr>
        <w:t>Argument</w:t>
      </w:r>
      <w:r w:rsidRPr="00AA2B42">
        <w:rPr>
          <w:rStyle w:val="Tag"/>
          <w:b/>
        </w:rPr>
        <w:t>:</w:t>
      </w:r>
    </w:p>
    <w:p w:rsidR="0062397C" w:rsidRPr="00E43F23" w:rsidRDefault="00AA2B42" w:rsidP="00AA2B42">
      <w:pPr>
        <w:spacing w:after="0"/>
        <w:rPr>
          <w:rStyle w:val="Tag"/>
        </w:rPr>
      </w:pPr>
      <w:r>
        <w:rPr>
          <w:rStyle w:val="Tag"/>
        </w:rPr>
        <w:t xml:space="preserve"> </w:t>
      </w:r>
    </w:p>
    <w:p w:rsidR="0062397C" w:rsidRPr="00E43F23" w:rsidRDefault="000E2465" w:rsidP="00AA2B42">
      <w:pPr>
        <w:spacing w:after="0"/>
        <w:rPr>
          <w:rStyle w:val="Tag"/>
        </w:rPr>
      </w:pPr>
      <w:r w:rsidRPr="00E43F23">
        <w:rPr>
          <w:rStyle w:val="Tag"/>
          <w:rFonts w:cs="Times New Roman"/>
        </w:rPr>
        <w:t>Different incompatible theories points to the non-existence of moral fact. Philosophical dialectics are only “apparent.” The theories that philosopher purport to prove are merely constructed to suit the psychological needs of philosophers.</w:t>
      </w:r>
    </w:p>
    <w:p w:rsidR="0062397C" w:rsidRPr="00E43F23" w:rsidRDefault="0062397C" w:rsidP="00AA2B42">
      <w:pPr>
        <w:shd w:val="clear" w:color="auto" w:fill="FFFFFF"/>
        <w:spacing w:after="0"/>
        <w:outlineLvl w:val="0"/>
        <w:rPr>
          <w:rStyle w:val="LDDebateCard"/>
        </w:rPr>
      </w:pPr>
      <w:r w:rsidRPr="00E43F23">
        <w:rPr>
          <w:rStyle w:val="LDDebateCard"/>
          <w:rFonts w:cs="Times New Roman"/>
        </w:rPr>
        <w:t xml:space="preserve">Leiter </w:t>
      </w:r>
      <w:r w:rsidR="0021048B">
        <w:rPr>
          <w:rStyle w:val="LDDebateCard"/>
          <w:rFonts w:cs="Times New Roman"/>
        </w:rPr>
        <w:t>3</w:t>
      </w:r>
    </w:p>
    <w:p w:rsidR="0062397C" w:rsidRPr="00E43F23" w:rsidRDefault="0062397C" w:rsidP="00AA2B42">
      <w:pPr>
        <w:shd w:val="clear" w:color="auto" w:fill="FFFFFF"/>
        <w:spacing w:after="0"/>
        <w:outlineLvl w:val="0"/>
        <w:rPr>
          <w:rStyle w:val="LDDebateCut"/>
        </w:rPr>
      </w:pPr>
      <w:r w:rsidRPr="00E43F23">
        <w:rPr>
          <w:rStyle w:val="LDDebateCut"/>
          <w:rFonts w:cs="Times New Roman"/>
        </w:rPr>
        <w:t>Leiter, Brian. Moral Skepticism and Moral Disagreement: Developing an Argument from Nietzsche. March 25, 2010. Brian Leiter (born 1963) is an </w:t>
      </w:r>
      <w:hyperlink r:id="rId19" w:history="1">
        <w:r w:rsidRPr="00E43F23">
          <w:rPr>
            <w:rStyle w:val="LDDebateCut"/>
            <w:rFonts w:cs="Times New Roman"/>
          </w:rPr>
          <w:t>American</w:t>
        </w:r>
      </w:hyperlink>
      <w:r w:rsidRPr="00E43F23">
        <w:rPr>
          <w:rStyle w:val="LDDebateCut"/>
          <w:rFonts w:cs="Times New Roman"/>
        </w:rPr>
        <w:t> </w:t>
      </w:r>
      <w:hyperlink r:id="rId20" w:history="1">
        <w:r w:rsidRPr="00E43F23">
          <w:rPr>
            <w:rStyle w:val="LDDebateCut"/>
            <w:rFonts w:cs="Times New Roman"/>
          </w:rPr>
          <w:t>philosopher</w:t>
        </w:r>
      </w:hyperlink>
      <w:r w:rsidRPr="00E43F23">
        <w:rPr>
          <w:rStyle w:val="LDDebateCut"/>
          <w:rFonts w:cs="Times New Roman"/>
        </w:rPr>
        <w:t> and legal scholar who is currently Karl N. Llewellyn Professor of Jurisprudence at the </w:t>
      </w:r>
      <w:hyperlink r:id="rId21" w:history="1">
        <w:r w:rsidRPr="00E43F23">
          <w:rPr>
            <w:rStyle w:val="LDDebateCut"/>
            <w:rFonts w:cs="Times New Roman"/>
          </w:rPr>
          <w:t>University of Chicago Law School</w:t>
        </w:r>
      </w:hyperlink>
      <w:r w:rsidRPr="00E43F23">
        <w:rPr>
          <w:rStyle w:val="LDDebateCut"/>
          <w:rFonts w:cs="Times New Roman"/>
        </w:rPr>
        <w:t>, and founder and Director of Chicago's new Center for Law, Philosophy, and Human Values. He taught for two years at the </w:t>
      </w:r>
      <w:hyperlink r:id="rId22" w:history="1">
        <w:r w:rsidRPr="00E43F23">
          <w:rPr>
            <w:rStyle w:val="LDDebateCut"/>
            <w:rFonts w:cs="Times New Roman"/>
          </w:rPr>
          <w:t>University of San Diego School of Law</w:t>
        </w:r>
      </w:hyperlink>
      <w:r w:rsidRPr="00E43F23">
        <w:rPr>
          <w:rStyle w:val="LDDebateCut"/>
          <w:rFonts w:cs="Times New Roman"/>
        </w:rPr>
        <w:t>, and was also a visiting assistant professor of philosophy at the </w:t>
      </w:r>
      <w:hyperlink r:id="rId23" w:history="1">
        <w:r w:rsidRPr="00E43F23">
          <w:rPr>
            <w:rStyle w:val="LDDebateCut"/>
            <w:rFonts w:cs="Times New Roman"/>
          </w:rPr>
          <w:t>University of California, San Diego</w:t>
        </w:r>
      </w:hyperlink>
      <w:r w:rsidRPr="00E43F23">
        <w:rPr>
          <w:rStyle w:val="LDDebateCut"/>
          <w:rFonts w:cs="Times New Roman"/>
        </w:rPr>
        <w:t>. He earned his </w:t>
      </w:r>
      <w:hyperlink r:id="rId24" w:history="1">
        <w:r w:rsidRPr="00E43F23">
          <w:rPr>
            <w:rStyle w:val="LDDebateCut"/>
            <w:rFonts w:cs="Times New Roman"/>
          </w:rPr>
          <w:t>Bachelor of Arts</w:t>
        </w:r>
      </w:hyperlink>
      <w:r w:rsidRPr="00E43F23">
        <w:rPr>
          <w:rStyle w:val="LDDebateCut"/>
          <w:rFonts w:cs="Times New Roman"/>
        </w:rPr>
        <w:t> in philosophy from </w:t>
      </w:r>
      <w:hyperlink r:id="rId25" w:history="1">
        <w:r w:rsidRPr="00E43F23">
          <w:rPr>
            <w:rStyle w:val="LDDebateCut"/>
            <w:rFonts w:cs="Times New Roman"/>
          </w:rPr>
          <w:t>Princeton University</w:t>
        </w:r>
      </w:hyperlink>
      <w:r w:rsidRPr="00E43F23">
        <w:rPr>
          <w:rStyle w:val="LDDebateCut"/>
          <w:rFonts w:cs="Times New Roman"/>
        </w:rPr>
        <w:t> and both his </w:t>
      </w:r>
      <w:hyperlink r:id="rId26" w:history="1">
        <w:r w:rsidRPr="00E43F23">
          <w:rPr>
            <w:rStyle w:val="LDDebateCut"/>
            <w:rFonts w:cs="Times New Roman"/>
          </w:rPr>
          <w:t>J.D.</w:t>
        </w:r>
      </w:hyperlink>
      <w:r w:rsidRPr="00E43F23">
        <w:rPr>
          <w:rStyle w:val="LDDebateCut"/>
          <w:rFonts w:cs="Times New Roman"/>
        </w:rPr>
        <w:t> and </w:t>
      </w:r>
      <w:hyperlink r:id="rId27" w:history="1">
        <w:r w:rsidRPr="00E43F23">
          <w:rPr>
            <w:rStyle w:val="LDDebateCut"/>
            <w:rFonts w:cs="Times New Roman"/>
          </w:rPr>
          <w:t>Ph.D.</w:t>
        </w:r>
      </w:hyperlink>
      <w:r w:rsidRPr="00E43F23">
        <w:rPr>
          <w:rStyle w:val="LDDebateCut"/>
          <w:rFonts w:cs="Times New Roman"/>
        </w:rPr>
        <w:t> (in philosophy) from the </w:t>
      </w:r>
      <w:hyperlink r:id="rId28" w:history="1">
        <w:r w:rsidRPr="00E43F23">
          <w:rPr>
            <w:rStyle w:val="LDDebateCut"/>
            <w:rFonts w:cs="Times New Roman"/>
          </w:rPr>
          <w:t>University of Michigan</w:t>
        </w:r>
      </w:hyperlink>
      <w:r w:rsidRPr="00E43F23">
        <w:rPr>
          <w:rStyle w:val="LDDebateCut"/>
          <w:rFonts w:cs="Times New Roman"/>
        </w:rPr>
        <w:t>.</w:t>
      </w:r>
    </w:p>
    <w:p w:rsidR="0062397C" w:rsidRPr="00E43F23" w:rsidRDefault="0062397C" w:rsidP="00AA2B42">
      <w:pPr>
        <w:pStyle w:val="NormalWeb"/>
        <w:shd w:val="clear" w:color="auto" w:fill="FFFFFF"/>
        <w:spacing w:beforeLines="0" w:afterLines="0"/>
        <w:ind w:left="720"/>
        <w:rPr>
          <w:rFonts w:ascii="Times New Roman" w:hAnsi="Times New Roman" w:cs="Times New Roman"/>
          <w:color w:val="808080" w:themeColor="background1" w:themeShade="80"/>
          <w:sz w:val="16"/>
        </w:rPr>
      </w:pPr>
      <w:r w:rsidRPr="00E43F23">
        <w:rPr>
          <w:rStyle w:val="LDDebateCut"/>
          <w:rFonts w:cs="Times New Roman"/>
        </w:rPr>
        <w:t xml:space="preserve">How do these considerations, elliptical as some of them are, </w:t>
      </w:r>
      <w:r w:rsidRPr="00F71C56">
        <w:rPr>
          <w:rStyle w:val="LDDebateCut"/>
        </w:rPr>
        <w:t>support a skeptical conclusion about the objective existence of moral facts? The Sophists, on Nietzsche’s account, advance two related claims: (1) that</w:t>
      </w:r>
      <w:r w:rsidRPr="00E43F23">
        <w:rPr>
          <w:rStyle w:val="LDDebateCut"/>
          <w:rFonts w:cs="Times New Roman"/>
        </w:rPr>
        <w:t xml:space="preserve"> </w:t>
      </w:r>
      <w:r w:rsidRPr="00E43F23">
        <w:rPr>
          <w:rStyle w:val="LDDebateCard"/>
          <w:rFonts w:cs="Times New Roman"/>
        </w:rPr>
        <w:t>“every morality can be dialectically justified”</w:t>
      </w:r>
      <w:r w:rsidR="00F71C56">
        <w:rPr>
          <w:rStyle w:val="LDDebateCard"/>
          <w:rFonts w:cs="Times New Roman"/>
        </w:rPr>
        <w:t xml:space="preserve"> [but]</w:t>
      </w:r>
      <w:r w:rsidRPr="00E43F23">
        <w:rPr>
          <w:rStyle w:val="LDDebateCard"/>
          <w:rFonts w:cs="Times New Roman"/>
        </w:rPr>
        <w:t xml:space="preserve"> </w:t>
      </w:r>
      <w:r w:rsidRPr="00F71C56">
        <w:rPr>
          <w:rStyle w:val="LDDebateCut"/>
        </w:rPr>
        <w:t xml:space="preserve">and; (2) that “all </w:t>
      </w:r>
      <w:r w:rsidRPr="00F71C56">
        <w:rPr>
          <w:rStyle w:val="LDDebateCard"/>
        </w:rPr>
        <w:t xml:space="preserve">attempts to give reasons for morality </w:t>
      </w:r>
      <w:r w:rsidRPr="00F71C56">
        <w:rPr>
          <w:rStyle w:val="LDDebateCut"/>
        </w:rPr>
        <w:t xml:space="preserve">are necessarily sophistical,” where “sophistical” [has] is obviously meant to have the pejorative connotation that the apparent dialectical justification </w:t>
      </w:r>
      <w:r w:rsidRPr="00E43F23">
        <w:rPr>
          <w:rStyle w:val="LDDebateCard"/>
          <w:rFonts w:cs="Times New Roman"/>
        </w:rPr>
        <w:t>do</w:t>
      </w:r>
      <w:r w:rsidRPr="00F71C56">
        <w:rPr>
          <w:rStyle w:val="LDDebateCut"/>
        </w:rPr>
        <w:t xml:space="preserve">es </w:t>
      </w:r>
      <w:r w:rsidRPr="00E43F23">
        <w:rPr>
          <w:rStyle w:val="LDDebateCard"/>
          <w:rFonts w:cs="Times New Roman"/>
        </w:rPr>
        <w:t>not</w:t>
      </w:r>
      <w:r w:rsidRPr="00E43F23">
        <w:rPr>
          <w:rStyle w:val="LDDebateCut"/>
          <w:rFonts w:cs="Times New Roman"/>
        </w:rPr>
        <w:t xml:space="preserve">, in fact, </w:t>
      </w:r>
      <w:r w:rsidRPr="00E43F23">
        <w:rPr>
          <w:rStyle w:val="LDDebateCard"/>
          <w:rFonts w:cs="Times New Roman"/>
        </w:rPr>
        <w:t xml:space="preserve">secure the truth of the moral propositions </w:t>
      </w:r>
      <w:r w:rsidRPr="00E43F23">
        <w:rPr>
          <w:rStyle w:val="LDDebateCut"/>
          <w:rFonts w:cs="Times New Roman"/>
        </w:rPr>
        <w:t>so justified</w:t>
      </w:r>
      <w:r w:rsidRPr="00F71C56">
        <w:rPr>
          <w:rStyle w:val="LDDebateCut"/>
        </w:rPr>
        <w:t xml:space="preserve">. The purported dialectical justification can fail in this way if either it is not a valid argument or some of the premises are false. But, then, what is the force of the claim that “every morality can be </w:t>
      </w:r>
      <w:r w:rsidRPr="00E43F23">
        <w:rPr>
          <w:rStyle w:val="LDDebateCut"/>
          <w:rFonts w:cs="Times New Roman"/>
        </w:rPr>
        <w:t xml:space="preserve">dialectically justified”? It must obviously be that </w:t>
      </w:r>
      <w:r w:rsidRPr="00E43F23">
        <w:rPr>
          <w:rStyle w:val="LDDebateCard"/>
          <w:rFonts w:cs="Times New Roman"/>
        </w:rPr>
        <w:t>every morality can have the </w:t>
      </w:r>
      <w:r w:rsidRPr="00E43F23">
        <w:rPr>
          <w:rStyle w:val="LDDebateCard"/>
          <w:rFonts w:cs="Times New Roman"/>
          <w:i/>
        </w:rPr>
        <w:t>appearance </w:t>
      </w:r>
      <w:r w:rsidRPr="00E43F23">
        <w:rPr>
          <w:rStyle w:val="LDDebateCard"/>
          <w:rFonts w:cs="Times New Roman"/>
        </w:rPr>
        <w:t xml:space="preserve">of being </w:t>
      </w:r>
      <w:r w:rsidRPr="00F71C56">
        <w:rPr>
          <w:rStyle w:val="LDDebateCut"/>
        </w:rPr>
        <w:t xml:space="preserve">dialectically </w:t>
      </w:r>
      <w:r w:rsidRPr="00E43F23">
        <w:rPr>
          <w:rStyle w:val="LDDebateCard"/>
          <w:rFonts w:cs="Times New Roman"/>
        </w:rPr>
        <w:t>justified</w:t>
      </w:r>
      <w:r w:rsidRPr="00E43F23">
        <w:rPr>
          <w:rStyle w:val="LDDebateCut"/>
          <w:rFonts w:cs="Times New Roman"/>
        </w:rPr>
        <w:t>, either</w:t>
      </w:r>
      <w:r w:rsidRPr="00E43F23">
        <w:rPr>
          <w:rStyle w:val="LDDebateCut"/>
          <w:rFonts w:cs="Times New Roman"/>
          <w:sz w:val="12"/>
        </w:rPr>
        <w:t xml:space="preserve"> </w:t>
      </w:r>
      <w:r w:rsidRPr="00E43F23">
        <w:rPr>
          <w:rStyle w:val="Tag"/>
          <w:rFonts w:cs="Times New Roman"/>
          <w:sz w:val="18"/>
        </w:rPr>
        <w:t xml:space="preserve">because its </w:t>
      </w:r>
      <w:r w:rsidRPr="00E43F23">
        <w:rPr>
          <w:rStyle w:val="LDDebateCut"/>
          <w:rFonts w:cs="Times New Roman"/>
        </w:rPr>
        <w:t xml:space="preserve">logical </w:t>
      </w:r>
      <w:r w:rsidRPr="00E43F23">
        <w:rPr>
          <w:rStyle w:val="Tag"/>
          <w:rFonts w:cs="Times New Roman"/>
          <w:sz w:val="18"/>
        </w:rPr>
        <w:t>invalidity is not apparent or</w:t>
      </w:r>
      <w:r w:rsidRPr="00E43F23">
        <w:rPr>
          <w:rStyle w:val="LDDebateCut"/>
          <w:rFonts w:cs="Times New Roman"/>
          <w:sz w:val="14"/>
        </w:rPr>
        <w:t xml:space="preserve">, </w:t>
      </w:r>
      <w:r w:rsidRPr="00E43F23">
        <w:rPr>
          <w:rStyle w:val="LDDebateCut"/>
          <w:rFonts w:cs="Times New Roman"/>
        </w:rPr>
        <w:t xml:space="preserve">more likely in this instance, </w:t>
      </w:r>
      <w:r w:rsidRPr="00E43F23">
        <w:rPr>
          <w:rStyle w:val="Tag"/>
          <w:rFonts w:cs="Times New Roman"/>
          <w:sz w:val="18"/>
        </w:rPr>
        <w:t>because its premises, while apparently acceptable, are not true</w:t>
      </w:r>
      <w:r w:rsidRPr="00E43F23">
        <w:rPr>
          <w:rStyle w:val="Tag"/>
          <w:rFonts w:cs="Times New Roman"/>
          <w:sz w:val="20"/>
        </w:rPr>
        <w:t xml:space="preserve">. </w:t>
      </w:r>
      <w:r w:rsidRPr="00E43F23">
        <w:rPr>
          <w:rStyle w:val="LDDebateCut"/>
          <w:rFonts w:cs="Times New Roman"/>
        </w:rPr>
        <w:t>Yet Nietzsche goes further when he asserts that the second claim—namely, that “all attempts to give reasons for morality are necessarily </w:t>
      </w:r>
      <w:r w:rsidRPr="00E43F23">
        <w:rPr>
          <w:rStyle w:val="LDDebateCut"/>
          <w:rFonts w:cs="Times New Roman"/>
          <w:i/>
        </w:rPr>
        <w:t>sophistical</w:t>
      </w:r>
      <w:r w:rsidRPr="00E43F23">
        <w:rPr>
          <w:rStyle w:val="LDDebateCut"/>
          <w:rFonts w:cs="Times New Roman"/>
        </w:rPr>
        <w:t>”—is established (“proved” [bewiesen] he says) by the work of the philosophers from Plato through to Kant. But in what sense do the moral philosophies of Plato, Aristotle, the Stoics, Hutcheson, Mill, Kant, and Schopenhauer et al. establish or “prove” that “all attempts to give reasons for morality are necessarily sophistical</w:t>
      </w:r>
      <w:r w:rsidRPr="00F71C56">
        <w:rPr>
          <w:rStyle w:val="LDDebateCut"/>
        </w:rPr>
        <w:t xml:space="preserve">”? Nietzsche’s thought must be </w:t>
      </w:r>
      <w:r w:rsidRPr="00E43F23">
        <w:rPr>
          <w:rStyle w:val="LDDebateCut"/>
          <w:rFonts w:cs="Times New Roman"/>
        </w:rPr>
        <w:t xml:space="preserve">that all these </w:t>
      </w:r>
      <w:r w:rsidRPr="00E43F23">
        <w:rPr>
          <w:rStyle w:val="LDDebateCard"/>
          <w:rFonts w:cs="Times New Roman"/>
        </w:rPr>
        <w:t xml:space="preserve">philosophers appear to provide “dialectical justifications” </w:t>
      </w:r>
      <w:r w:rsidRPr="00E43F23">
        <w:rPr>
          <w:rStyle w:val="LDDebateCut"/>
          <w:rFonts w:cs="Times New Roman"/>
        </w:rPr>
        <w:t xml:space="preserve">for moral propositions, </w:t>
      </w:r>
      <w:r w:rsidRPr="00E43F23">
        <w:rPr>
          <w:rStyle w:val="LDDebateCard"/>
          <w:rFonts w:cs="Times New Roman"/>
        </w:rPr>
        <w:t xml:space="preserve">but </w:t>
      </w:r>
      <w:r w:rsidRPr="00E43F23">
        <w:rPr>
          <w:rStyle w:val="LDDebateCut"/>
          <w:rFonts w:cs="Times New Roman"/>
        </w:rPr>
        <w:t xml:space="preserve">that all </w:t>
      </w:r>
      <w:r w:rsidRPr="00E43F23">
        <w:rPr>
          <w:rStyle w:val="LDDebateCard"/>
          <w:rFonts w:cs="Times New Roman"/>
        </w:rPr>
        <w:t xml:space="preserve">these </w:t>
      </w:r>
      <w:r w:rsidRPr="00E43F23">
        <w:rPr>
          <w:rStyle w:val="LDDebateCut"/>
          <w:rFonts w:cs="Times New Roman"/>
        </w:rPr>
        <w:t xml:space="preserve">justifications </w:t>
      </w:r>
      <w:r w:rsidRPr="00F71C56">
        <w:rPr>
          <w:rStyle w:val="LDDebateCut"/>
        </w:rPr>
        <w:t xml:space="preserve">actually </w:t>
      </w:r>
      <w:r w:rsidRPr="00E43F23">
        <w:rPr>
          <w:rStyle w:val="LDDebateCard"/>
          <w:rFonts w:cs="Times New Roman"/>
        </w:rPr>
        <w:t>fail.</w:t>
      </w:r>
      <w:r w:rsidRPr="00E43F23">
        <w:rPr>
          <w:rFonts w:ascii="Times New Roman" w:hAnsi="Times New Roman" w:cs="Times New Roman"/>
          <w:color w:val="000000"/>
          <w:sz w:val="24"/>
          <w:szCs w:val="24"/>
        </w:rPr>
        <w:t xml:space="preserve"> </w:t>
      </w:r>
      <w:r w:rsidRPr="00E43F23">
        <w:rPr>
          <w:rStyle w:val="LDDebateCut"/>
          <w:rFonts w:cs="Times New Roman"/>
        </w:rPr>
        <w:t>But that still does not answer the question of how</w:t>
      </w:r>
      <w:r w:rsidRPr="00E43F23">
        <w:rPr>
          <w:rFonts w:ascii="Times New Roman" w:hAnsi="Times New Roman" w:cs="Times New Roman"/>
          <w:color w:val="000000"/>
          <w:sz w:val="24"/>
          <w:szCs w:val="24"/>
        </w:rPr>
        <w:t xml:space="preserve"> </w:t>
      </w:r>
      <w:r w:rsidRPr="00E43F23">
        <w:rPr>
          <w:rStyle w:val="LDDebateCut"/>
          <w:rFonts w:cs="Times New Roman"/>
        </w:rPr>
        <w:t xml:space="preserve">the fact of there being all these </w:t>
      </w:r>
      <w:r w:rsidRPr="00E43F23">
        <w:rPr>
          <w:rStyle w:val="LDDebateCard"/>
          <w:rFonts w:cs="Times New Roman"/>
        </w:rPr>
        <w:t xml:space="preserve">different moral philosophies proves that </w:t>
      </w:r>
      <w:r w:rsidRPr="00E43F23">
        <w:rPr>
          <w:rStyle w:val="LDDebateCut"/>
          <w:rFonts w:cs="Times New Roman"/>
        </w:rPr>
        <w:t xml:space="preserve">they are sophistical, i.e., that </w:t>
      </w:r>
      <w:r w:rsidRPr="00E43F23">
        <w:rPr>
          <w:rStyle w:val="LDDebateCard"/>
          <w:rFonts w:cs="Times New Roman"/>
        </w:rPr>
        <w:t>they do not</w:t>
      </w:r>
      <w:r w:rsidRPr="00E43F23">
        <w:rPr>
          <w:rStyle w:val="LDDebateCut"/>
          <w:rFonts w:cs="Times New Roman"/>
        </w:rPr>
        <w:t xml:space="preserve">, in fact, </w:t>
      </w:r>
      <w:r w:rsidRPr="00E43F23">
        <w:rPr>
          <w:rStyle w:val="LDDebateCard"/>
          <w:rFonts w:cs="Times New Roman"/>
        </w:rPr>
        <w:t xml:space="preserve">justify </w:t>
      </w:r>
      <w:r w:rsidRPr="00E43F23">
        <w:rPr>
          <w:rStyle w:val="LDDebateCut"/>
          <w:rFonts w:cs="Times New Roman"/>
        </w:rPr>
        <w:t xml:space="preserve">certain fundamental </w:t>
      </w:r>
      <w:r w:rsidR="0001696B">
        <w:rPr>
          <w:rStyle w:val="LDDebateCard"/>
          <w:rFonts w:cs="Times New Roman"/>
        </w:rPr>
        <w:t>moral propositions</w:t>
      </w:r>
      <w:r w:rsidRPr="00E43F23">
        <w:rPr>
          <w:rStyle w:val="LDDebateCut"/>
          <w:rFonts w:cs="Times New Roman"/>
        </w:rPr>
        <w:t>? Here’s how the Nietzschean explanation might go.</w:t>
      </w:r>
      <w:r w:rsidR="000E2465" w:rsidRPr="00E43F23">
        <w:rPr>
          <w:rStyle w:val="LDDebateCut"/>
          <w:rFonts w:cs="Times New Roman"/>
        </w:rPr>
        <w:t xml:space="preserve"> </w:t>
      </w:r>
      <w:r w:rsidRPr="00E43F23">
        <w:rPr>
          <w:rStyle w:val="LDDebateCard"/>
          <w:rFonts w:cs="Times New Roman"/>
        </w:rPr>
        <w:t>T</w:t>
      </w:r>
      <w:r w:rsidR="000E2465" w:rsidRPr="00E43F23">
        <w:rPr>
          <w:rStyle w:val="LDDebateCard"/>
          <w:rFonts w:cs="Times New Roman"/>
        </w:rPr>
        <w:t xml:space="preserve">he </w:t>
      </w:r>
      <w:r w:rsidRPr="00E43F23">
        <w:rPr>
          <w:rStyle w:val="LDDebateCard"/>
          <w:rFonts w:cs="Times New Roman"/>
          <w:i/>
        </w:rPr>
        <w:t>existence</w:t>
      </w:r>
      <w:r w:rsidR="000E2465" w:rsidRPr="00E43F23">
        <w:rPr>
          <w:rStyle w:val="LDDebateCard"/>
          <w:rFonts w:cs="Times New Roman"/>
          <w:i/>
        </w:rPr>
        <w:t xml:space="preserve"> </w:t>
      </w:r>
      <w:r w:rsidR="000E2465" w:rsidRPr="00E43F23">
        <w:rPr>
          <w:rStyle w:val="LDDebateCard"/>
          <w:rFonts w:cs="Times New Roman"/>
        </w:rPr>
        <w:t xml:space="preserve">of </w:t>
      </w:r>
      <w:r w:rsidRPr="00E43F23">
        <w:rPr>
          <w:rStyle w:val="LDDebateCard"/>
          <w:rFonts w:cs="Times New Roman"/>
        </w:rPr>
        <w:t>incompatible moral philosophies</w:t>
      </w:r>
      <w:r w:rsidRPr="00E43F23">
        <w:rPr>
          <w:rStyle w:val="LDDebateCut"/>
          <w:rFonts w:cs="Times New Roman"/>
        </w:rPr>
        <w:t xml:space="preserve"> providing dialectical justifications for moral propositions </w:t>
      </w:r>
      <w:r w:rsidRPr="00E43F23">
        <w:rPr>
          <w:rStyle w:val="LDDebateCard"/>
          <w:rFonts w:cs="Times New Roman"/>
        </w:rPr>
        <w:t xml:space="preserve">is best explained as </w:t>
      </w:r>
      <w:r w:rsidRPr="00E43F23">
        <w:rPr>
          <w:rStyle w:val="LDDebateCut"/>
          <w:rFonts w:cs="Times New Roman"/>
        </w:rPr>
        <w:t>follows</w:t>
      </w:r>
      <w:r w:rsidRPr="00F71C56">
        <w:rPr>
          <w:rStyle w:val="LDDebateCut"/>
        </w:rPr>
        <w:t xml:space="preserve">: (1) </w:t>
      </w:r>
      <w:r w:rsidRPr="00E43F23">
        <w:rPr>
          <w:rStyle w:val="LDDebateCard"/>
          <w:rFonts w:cs="Times New Roman"/>
        </w:rPr>
        <w:t xml:space="preserve">there are no objective facts about </w:t>
      </w:r>
      <w:r w:rsidRPr="00E43F23">
        <w:rPr>
          <w:rStyle w:val="LDDebateCut"/>
          <w:rFonts w:cs="Times New Roman"/>
        </w:rPr>
        <w:t xml:space="preserve">fundamental </w:t>
      </w:r>
      <w:r w:rsidRPr="00E43F23">
        <w:rPr>
          <w:rStyle w:val="LDDebateCard"/>
          <w:rFonts w:cs="Times New Roman"/>
        </w:rPr>
        <w:t xml:space="preserve">moral </w:t>
      </w:r>
      <w:r w:rsidRPr="00F71C56">
        <w:rPr>
          <w:rStyle w:val="LDDebateCard"/>
        </w:rPr>
        <w:t xml:space="preserve">propositions, such that </w:t>
      </w:r>
      <w:r w:rsidRPr="00F71C56">
        <w:rPr>
          <w:rStyle w:val="LDDebateCut"/>
        </w:rPr>
        <w:t xml:space="preserve">(2) </w:t>
      </w:r>
      <w:r w:rsidRPr="00E43F23">
        <w:rPr>
          <w:rStyle w:val="LDDebateCard"/>
          <w:rFonts w:cs="Times New Roman"/>
        </w:rPr>
        <w:t xml:space="preserve">it is possible to construct apparent </w:t>
      </w:r>
      <w:r w:rsidRPr="00E43F23">
        <w:rPr>
          <w:rStyle w:val="LDDebateCut"/>
          <w:rFonts w:cs="Times New Roman"/>
        </w:rPr>
        <w:t xml:space="preserve">dialectical </w:t>
      </w:r>
      <w:r w:rsidRPr="00E43F23">
        <w:rPr>
          <w:rStyle w:val="LDDebateCard"/>
          <w:rFonts w:cs="Times New Roman"/>
        </w:rPr>
        <w:t xml:space="preserve">justifications </w:t>
      </w:r>
      <w:r w:rsidRPr="00E43F23">
        <w:rPr>
          <w:rStyle w:val="LDDebateCut"/>
          <w:rFonts w:cs="Times New Roman"/>
        </w:rPr>
        <w:t xml:space="preserve">for moral propositions, </w:t>
      </w:r>
      <w:r w:rsidRPr="00E43F23">
        <w:rPr>
          <w:rStyle w:val="LDDebateCard"/>
          <w:rFonts w:cs="Times New Roman"/>
        </w:rPr>
        <w:t xml:space="preserve">even though </w:t>
      </w:r>
      <w:r w:rsidRPr="00F71C56">
        <w:rPr>
          <w:rStyle w:val="LDDebateCut"/>
        </w:rPr>
        <w:t xml:space="preserve">(3) </w:t>
      </w:r>
      <w:r w:rsidRPr="00E43F23">
        <w:rPr>
          <w:rStyle w:val="LDDebateCard"/>
          <w:rFonts w:cs="Times New Roman"/>
        </w:rPr>
        <w:t xml:space="preserve">the best explanation </w:t>
      </w:r>
      <w:r w:rsidRPr="00E43F23">
        <w:rPr>
          <w:rStyle w:val="LDDebateCut"/>
          <w:rFonts w:cs="Times New Roman"/>
        </w:rPr>
        <w:t xml:space="preserve">for these theories </w:t>
      </w:r>
      <w:r w:rsidRPr="00E43F23">
        <w:rPr>
          <w:rStyle w:val="LDDebateCard"/>
          <w:rFonts w:cs="Times New Roman"/>
        </w:rPr>
        <w:t xml:space="preserve">is </w:t>
      </w:r>
      <w:r w:rsidRPr="00F71C56">
        <w:rPr>
          <w:rStyle w:val="LDDebateCut"/>
        </w:rPr>
        <w:t xml:space="preserve">not that their dialectical justifications are sound but </w:t>
      </w:r>
      <w:r w:rsidRPr="00F71C56">
        <w:rPr>
          <w:rStyle w:val="LDDebateCard"/>
        </w:rPr>
        <w:t xml:space="preserve">that they </w:t>
      </w:r>
      <w:r w:rsidRPr="00E43F23">
        <w:rPr>
          <w:rStyle w:val="LDDebateCard"/>
          <w:rFonts w:cs="Times New Roman"/>
        </w:rPr>
        <w:t xml:space="preserve">answer </w:t>
      </w:r>
      <w:r w:rsidRPr="00F71C56">
        <w:rPr>
          <w:rStyle w:val="LDDebateCut"/>
        </w:rPr>
        <w:t xml:space="preserve">to the </w:t>
      </w:r>
      <w:r w:rsidRPr="00E43F23">
        <w:rPr>
          <w:rStyle w:val="LDDebateCard"/>
          <w:rFonts w:cs="Times New Roman"/>
        </w:rPr>
        <w:t xml:space="preserve">psychological needs of philosophers. </w:t>
      </w:r>
      <w:r w:rsidRPr="00E43F23">
        <w:rPr>
          <w:rStyle w:val="LDDebateCut"/>
          <w:rFonts w:cs="Times New Roman"/>
        </w:rPr>
        <w:t xml:space="preserve">And </w:t>
      </w:r>
      <w:r w:rsidRPr="00E43F23">
        <w:rPr>
          <w:rStyle w:val="LDDebateCard"/>
          <w:rFonts w:cs="Times New Roman"/>
        </w:rPr>
        <w:t>the rea</w:t>
      </w:r>
      <w:r w:rsidR="000E2465" w:rsidRPr="00E43F23">
        <w:rPr>
          <w:rStyle w:val="LDDebateCard"/>
          <w:rFonts w:cs="Times New Roman"/>
        </w:rPr>
        <w:t xml:space="preserve">son it is possible to construct </w:t>
      </w:r>
      <w:r w:rsidRPr="00E43F23">
        <w:rPr>
          <w:rStyle w:val="LDDebateCard"/>
          <w:rFonts w:cs="Times New Roman"/>
        </w:rPr>
        <w:t>“apparent”</w:t>
      </w:r>
      <w:r w:rsidR="000E2465" w:rsidRPr="00E43F23">
        <w:rPr>
          <w:rStyle w:val="LDDebateCard"/>
          <w:rFonts w:cs="Times New Roman"/>
        </w:rPr>
        <w:t xml:space="preserve"> </w:t>
      </w:r>
      <w:r w:rsidRPr="00E43F23">
        <w:rPr>
          <w:rStyle w:val="LDDebateCut"/>
          <w:rFonts w:cs="Times New Roman"/>
        </w:rPr>
        <w:t xml:space="preserve">dialectical </w:t>
      </w:r>
      <w:r w:rsidRPr="00E43F23">
        <w:rPr>
          <w:rStyle w:val="LDDebateCard"/>
          <w:rFonts w:cs="Times New Roman"/>
        </w:rPr>
        <w:t xml:space="preserve">justification </w:t>
      </w:r>
      <w:r w:rsidRPr="00F71C56">
        <w:rPr>
          <w:rStyle w:val="LDDebateCut"/>
        </w:rPr>
        <w:t xml:space="preserve">for differing moral propositions </w:t>
      </w:r>
      <w:r w:rsidRPr="00E43F23">
        <w:rPr>
          <w:rStyle w:val="LDDebateCard"/>
          <w:rFonts w:cs="Times New Roman"/>
        </w:rPr>
        <w:t xml:space="preserve">is </w:t>
      </w:r>
      <w:r w:rsidRPr="00F71C56">
        <w:rPr>
          <w:rStyle w:val="LDDebateCut"/>
        </w:rPr>
        <w:t>because</w:t>
      </w:r>
      <w:r w:rsidRPr="00E43F23">
        <w:rPr>
          <w:rStyle w:val="LDDebateCut"/>
          <w:rFonts w:cs="Times New Roman"/>
        </w:rPr>
        <w:t xml:space="preserve">, given the diversity of psychological needs of persons (including philosophers), </w:t>
      </w:r>
      <w:r w:rsidRPr="00E43F23">
        <w:rPr>
          <w:rStyle w:val="LDDebateCard"/>
          <w:rFonts w:cs="Times New Roman"/>
        </w:rPr>
        <w:t xml:space="preserve">it is always possible to find people for whom the premises </w:t>
      </w:r>
      <w:r w:rsidRPr="00E43F23">
        <w:rPr>
          <w:rStyle w:val="LDDebateCut"/>
          <w:rFonts w:cs="Times New Roman"/>
        </w:rPr>
        <w:t xml:space="preserve">of these dialectical justifications </w:t>
      </w:r>
      <w:r w:rsidRPr="00E43F23">
        <w:rPr>
          <w:rStyle w:val="LDDebateCard"/>
          <w:rFonts w:cs="Times New Roman"/>
        </w:rPr>
        <w:t>are acceptable.</w:t>
      </w:r>
    </w:p>
    <w:p w:rsidR="000E2465" w:rsidRPr="00E43F23" w:rsidRDefault="000E2465" w:rsidP="00AA2B42">
      <w:pPr>
        <w:spacing w:after="0"/>
        <w:rPr>
          <w:rStyle w:val="Tag"/>
          <w:szCs w:val="20"/>
        </w:rPr>
      </w:pPr>
    </w:p>
    <w:p w:rsidR="00D34043" w:rsidRPr="00E43F23" w:rsidRDefault="000E2465" w:rsidP="00AA2B42">
      <w:pPr>
        <w:shd w:val="clear" w:color="auto" w:fill="FFFFFF"/>
        <w:spacing w:after="0"/>
        <w:outlineLvl w:val="0"/>
        <w:rPr>
          <w:rStyle w:val="Tag"/>
        </w:rPr>
      </w:pPr>
      <w:r w:rsidRPr="00E43F23">
        <w:rPr>
          <w:rStyle w:val="Tag"/>
          <w:rFonts w:cs="Times New Roman"/>
        </w:rPr>
        <w:br w:type="column"/>
      </w:r>
      <w:r w:rsidR="00D34043" w:rsidRPr="00E43F23">
        <w:rPr>
          <w:rStyle w:val="Tag"/>
          <w:rFonts w:cs="Times New Roman"/>
        </w:rPr>
        <w:t>Moreover, the competing traditions indicate that philosophical discussions aren’t moving us any closer to a true morality.</w:t>
      </w:r>
    </w:p>
    <w:p w:rsidR="000E2465" w:rsidRPr="00E43F23" w:rsidRDefault="009B72FE" w:rsidP="00AA2B42">
      <w:pPr>
        <w:shd w:val="clear" w:color="auto" w:fill="FFFFFF"/>
        <w:spacing w:after="0"/>
        <w:outlineLvl w:val="0"/>
        <w:rPr>
          <w:rStyle w:val="LDDebateCard"/>
        </w:rPr>
      </w:pPr>
      <w:r w:rsidRPr="00E43F23">
        <w:rPr>
          <w:rStyle w:val="LDDebateCard"/>
          <w:rFonts w:cs="Times New Roman"/>
        </w:rPr>
        <w:t xml:space="preserve">Leiter </w:t>
      </w:r>
      <w:r w:rsidR="0021048B">
        <w:rPr>
          <w:rStyle w:val="LDDebateCard"/>
          <w:rFonts w:cs="Times New Roman"/>
        </w:rPr>
        <w:t>4</w:t>
      </w:r>
    </w:p>
    <w:p w:rsidR="000E2465" w:rsidRPr="00E43F23" w:rsidRDefault="000E2465" w:rsidP="00AA2B42">
      <w:pPr>
        <w:shd w:val="clear" w:color="auto" w:fill="FFFFFF"/>
        <w:spacing w:after="0"/>
        <w:outlineLvl w:val="0"/>
        <w:rPr>
          <w:rFonts w:ascii="Times New Roman" w:hAnsi="Times New Roman" w:cs="Times New Roman"/>
          <w:color w:val="808080" w:themeColor="background1" w:themeShade="80"/>
          <w:sz w:val="16"/>
        </w:rPr>
      </w:pPr>
      <w:r w:rsidRPr="00E43F23">
        <w:rPr>
          <w:rStyle w:val="LDDebateCut"/>
          <w:rFonts w:cs="Times New Roman"/>
        </w:rPr>
        <w:t xml:space="preserve">Leiter, Brian. Moral Skepticism and Moral Disagreement: Developing an Argument from Nietzsche. March 25, 2010. </w:t>
      </w:r>
    </w:p>
    <w:p w:rsidR="009B72FE" w:rsidRPr="00562252" w:rsidRDefault="000E2465" w:rsidP="00AA2B42">
      <w:pPr>
        <w:spacing w:after="0"/>
        <w:ind w:left="720"/>
        <w:rPr>
          <w:rStyle w:val="LDDebateCut"/>
        </w:rPr>
      </w:pPr>
      <w:r w:rsidRPr="00E43F23">
        <w:rPr>
          <w:rStyle w:val="LDDebateCut"/>
          <w:rFonts w:cs="Times New Roman"/>
        </w:rPr>
        <w:t>With respect to ve</w:t>
      </w:r>
      <w:r w:rsidRPr="00562252">
        <w:rPr>
          <w:rStyle w:val="LDDebateCut"/>
        </w:rPr>
        <w:t xml:space="preserve">ry particularized moral disagreements — e.g., about questions of economic or social policy — which often trade on obvious factual ignorance or disagreement about complicated empirical questions, this seems a plausible retort. But </w:t>
      </w:r>
      <w:r w:rsidRPr="00E43F23">
        <w:rPr>
          <w:rStyle w:val="LDDebateCard"/>
          <w:rFonts w:cs="Times New Roman"/>
        </w:rPr>
        <w:t xml:space="preserve">for </w:t>
      </w:r>
      <w:r w:rsidRPr="00E43F23">
        <w:rPr>
          <w:rStyle w:val="LDDebateCut"/>
          <w:rFonts w:cs="Times New Roman"/>
        </w:rPr>
        <w:t xml:space="preserve">over </w:t>
      </w:r>
      <w:r w:rsidRPr="00E43F23">
        <w:rPr>
          <w:rStyle w:val="LDDebateCard"/>
          <w:rFonts w:cs="Times New Roman"/>
        </w:rPr>
        <w:t xml:space="preserve">two hundred years, Kantians and utilitarians have [developed] </w:t>
      </w:r>
      <w:r w:rsidRPr="00E43F23">
        <w:rPr>
          <w:rStyle w:val="LDDebateCut"/>
          <w:rFonts w:cs="Times New Roman"/>
        </w:rPr>
        <w:t xml:space="preserve">been developing </w:t>
      </w:r>
      <w:r w:rsidRPr="00562252">
        <w:rPr>
          <w:rStyle w:val="LDDebateCut"/>
        </w:rPr>
        <w:t xml:space="preserve">increasingly systematic </w:t>
      </w:r>
      <w:r w:rsidRPr="00E43F23">
        <w:rPr>
          <w:rStyle w:val="LDDebateCard"/>
          <w:rFonts w:cs="Times New Roman"/>
        </w:rPr>
        <w:t xml:space="preserve">versions of their </w:t>
      </w:r>
      <w:r w:rsidRPr="00E43F23">
        <w:rPr>
          <w:rStyle w:val="LDDebateCut"/>
          <w:rFonts w:cs="Times New Roman"/>
        </w:rPr>
        <w:t xml:space="preserve">respective </w:t>
      </w:r>
      <w:r w:rsidRPr="00E43F23">
        <w:rPr>
          <w:rStyle w:val="LDDebateCard"/>
          <w:rFonts w:cs="Times New Roman"/>
        </w:rPr>
        <w:t xml:space="preserve">positions. </w:t>
      </w:r>
      <w:r w:rsidRPr="00562252">
        <w:rPr>
          <w:rStyle w:val="LDDebateCut"/>
        </w:rPr>
        <w:t xml:space="preserve">The Aristotelian tradition in moral philosophy has an even longer history. Utilitarians </w:t>
      </w:r>
      <w:r w:rsidRPr="00E43F23">
        <w:rPr>
          <w:rStyle w:val="LDDebateCard"/>
          <w:rFonts w:cs="Times New Roman"/>
        </w:rPr>
        <w:t>[</w:t>
      </w:r>
      <w:r w:rsidRPr="00562252">
        <w:rPr>
          <w:rStyle w:val="LDDebateCut"/>
        </w:rPr>
        <w:t>They] have become particularly adept at explaining how they can accommodate [others] Kantian and Aristotelian intuitions about particular cases and issues, though in ways that are usually found to be systematically unpersuasive to the competing traditions and which, in any case, do nothing to dissolve the disagree</w:t>
      </w:r>
      <w:r w:rsidRPr="00E43F23">
        <w:rPr>
          <w:rStyle w:val="LDDebateCut"/>
          <w:rFonts w:cs="Times New Roman"/>
        </w:rPr>
        <w:t xml:space="preserve">ment about the underlying moral criteria and categories. </w:t>
      </w:r>
      <w:r w:rsidRPr="00E43F23">
        <w:rPr>
          <w:rStyle w:val="LDDebateCard"/>
          <w:rFonts w:cs="Times New Roman"/>
        </w:rPr>
        <w:t xml:space="preserve">Philosophers in each tradition increasingly talk only to each other, without even trying to convince </w:t>
      </w:r>
      <w:r w:rsidRPr="00E43F23">
        <w:rPr>
          <w:rStyle w:val="LDDebateCut"/>
          <w:rFonts w:cs="Times New Roman"/>
        </w:rPr>
        <w:t xml:space="preserve">those in </w:t>
      </w:r>
      <w:r w:rsidRPr="00E43F23">
        <w:rPr>
          <w:rStyle w:val="LDDebateCard"/>
          <w:rFonts w:cs="Times New Roman"/>
        </w:rPr>
        <w:t>the other traditions.</w:t>
      </w:r>
      <w:r w:rsidRPr="00E43F23">
        <w:rPr>
          <w:rStyle w:val="LDDebateCut"/>
          <w:rFonts w:cs="Times New Roman"/>
        </w:rPr>
        <w:t xml:space="preserve"> And </w:t>
      </w:r>
      <w:r w:rsidRPr="00E43F23">
        <w:rPr>
          <w:rStyle w:val="LDDebateCard"/>
          <w:rFonts w:cs="Times New Roman"/>
        </w:rPr>
        <w:t xml:space="preserve">while there may </w:t>
      </w:r>
      <w:r w:rsidRPr="00E43F23">
        <w:rPr>
          <w:rStyle w:val="LDDebateCut"/>
          <w:rFonts w:cs="Times New Roman"/>
        </w:rPr>
        <w:t xml:space="preserve">well </w:t>
      </w:r>
      <w:r w:rsidRPr="00E43F23">
        <w:rPr>
          <w:rStyle w:val="LDDebateCard"/>
          <w:rFonts w:cs="Times New Roman"/>
        </w:rPr>
        <w:t xml:space="preserve">be ‘progress’ within traditions </w:t>
      </w:r>
      <w:r w:rsidRPr="00E43F23">
        <w:rPr>
          <w:rStyle w:val="LDDebateCut"/>
          <w:rFonts w:cs="Times New Roman"/>
        </w:rPr>
        <w:t xml:space="preserve">— </w:t>
      </w:r>
      <w:r w:rsidRPr="00E43F23">
        <w:rPr>
          <w:rFonts w:ascii="Times New Roman" w:hAnsi="Times New Roman" w:cs="Times New Roman"/>
          <w:color w:val="000000"/>
          <w:sz w:val="18"/>
          <w:shd w:val="clear" w:color="auto" w:fill="FFFFFF"/>
        </w:rPr>
        <w:t>e.g., most utilitarians regard Mill as an improvement on Bentham—</w:t>
      </w:r>
      <w:r w:rsidRPr="00E43F23">
        <w:rPr>
          <w:rStyle w:val="LDDebateCard"/>
          <w:rFonts w:cs="Times New Roman"/>
        </w:rPr>
        <w:t xml:space="preserve">there does not appear to be any progress [towards] </w:t>
      </w:r>
      <w:r w:rsidRPr="00E43F23">
        <w:rPr>
          <w:rStyle w:val="LDDebateCut"/>
          <w:rFonts w:cs="Times New Roman"/>
        </w:rPr>
        <w:t xml:space="preserve">in moral theory, in the sense of </w:t>
      </w:r>
      <w:r w:rsidRPr="00E43F23">
        <w:rPr>
          <w:rStyle w:val="LDDebateCard"/>
          <w:rFonts w:cs="Times New Roman"/>
        </w:rPr>
        <w:t xml:space="preserve">a consensus that particular </w:t>
      </w:r>
      <w:r w:rsidRPr="00E43F23">
        <w:rPr>
          <w:rStyle w:val="LDDebateCut"/>
          <w:rFonts w:cs="Times New Roman"/>
        </w:rPr>
        <w:t xml:space="preserve">fundamental </w:t>
      </w:r>
      <w:r w:rsidRPr="00E43F23">
        <w:rPr>
          <w:rStyle w:val="LDDebateCard"/>
          <w:rFonts w:cs="Times New Roman"/>
        </w:rPr>
        <w:t xml:space="preserve">theories </w:t>
      </w:r>
      <w:r w:rsidRPr="00E43F23">
        <w:rPr>
          <w:rStyle w:val="LDDebateCut"/>
          <w:rFonts w:cs="Times New Roman"/>
        </w:rPr>
        <w:t xml:space="preserve">of right action and the good life </w:t>
      </w:r>
      <w:r w:rsidRPr="00E43F23">
        <w:rPr>
          <w:rStyle w:val="LDDebateCard"/>
          <w:rFonts w:cs="Times New Roman"/>
        </w:rPr>
        <w:t xml:space="preserve">are </w:t>
      </w:r>
      <w:r w:rsidRPr="00E43F23">
        <w:rPr>
          <w:rStyle w:val="LDDebateCut"/>
          <w:rFonts w:cs="Times New Roman"/>
        </w:rPr>
        <w:t xml:space="preserve">deemed </w:t>
      </w:r>
      <w:r w:rsidRPr="00E43F23">
        <w:rPr>
          <w:rStyle w:val="LDDebateCard"/>
          <w:rFonts w:cs="Times New Roman"/>
        </w:rPr>
        <w:t xml:space="preserve">better </w:t>
      </w:r>
      <w:r w:rsidRPr="00E43F23">
        <w:rPr>
          <w:rStyle w:val="LDDebateCut"/>
          <w:rFonts w:cs="Times New Roman"/>
        </w:rPr>
        <w:t xml:space="preserve">than their </w:t>
      </w:r>
      <w:r w:rsidRPr="00562252">
        <w:rPr>
          <w:rStyle w:val="LDDebateCut"/>
        </w:rPr>
        <w:t xml:space="preserve">predecessors. What we find now are simply </w:t>
      </w:r>
      <w:r w:rsidRPr="00E43F23">
        <w:rPr>
          <w:rStyle w:val="LDDebateCard"/>
          <w:rFonts w:cs="Times New Roman"/>
        </w:rPr>
        <w:t xml:space="preserve">the competing traditions </w:t>
      </w:r>
      <w:r w:rsidRPr="00562252">
        <w:rPr>
          <w:rStyle w:val="LDDebateCut"/>
        </w:rPr>
        <w:t xml:space="preserve">— Kantian, Humean, Millian, Aristotelian, Thomist, perhaps now even Nietzschean — who often </w:t>
      </w:r>
      <w:r w:rsidRPr="00E43F23">
        <w:rPr>
          <w:rStyle w:val="LDDebateCard"/>
          <w:rFonts w:cs="Times New Roman"/>
        </w:rPr>
        <w:t xml:space="preserve">view </w:t>
      </w:r>
      <w:r w:rsidRPr="00E43F23">
        <w:rPr>
          <w:rStyle w:val="LDDebateCut"/>
          <w:rFonts w:cs="Times New Roman"/>
        </w:rPr>
        <w:t xml:space="preserve">their </w:t>
      </w:r>
      <w:r w:rsidRPr="00E43F23">
        <w:rPr>
          <w:rStyle w:val="LDDebateCard"/>
          <w:rFonts w:cs="Times New Roman"/>
        </w:rPr>
        <w:t xml:space="preserve">competitors as </w:t>
      </w:r>
      <w:r w:rsidRPr="00E43F23">
        <w:rPr>
          <w:rStyle w:val="LDDebateCut"/>
          <w:rFonts w:cs="Times New Roman"/>
        </w:rPr>
        <w:t xml:space="preserve">unintelligible or morally </w:t>
      </w:r>
      <w:r w:rsidRPr="00E43F23">
        <w:rPr>
          <w:rStyle w:val="LDDebateCard"/>
          <w:rFonts w:cs="Times New Roman"/>
        </w:rPr>
        <w:t xml:space="preserve">obtuse, but don’t have </w:t>
      </w:r>
      <w:r w:rsidRPr="00E43F23">
        <w:rPr>
          <w:rStyle w:val="LDDebateCut"/>
          <w:rFonts w:cs="Times New Roman"/>
        </w:rPr>
        <w:t xml:space="preserve">any </w:t>
      </w:r>
      <w:r w:rsidRPr="00E43F23">
        <w:rPr>
          <w:rStyle w:val="LDDebateCard"/>
          <w:rFonts w:cs="Times New Roman"/>
        </w:rPr>
        <w:t xml:space="preserve">actual arguments against the foundational principles </w:t>
      </w:r>
      <w:r w:rsidRPr="00E43F23">
        <w:rPr>
          <w:rStyle w:val="LDDebateCut"/>
          <w:rFonts w:cs="Times New Roman"/>
        </w:rPr>
        <w:t xml:space="preserve">of their competitors. </w:t>
      </w:r>
      <w:r w:rsidRPr="00E43F23">
        <w:rPr>
          <w:rStyle w:val="LDDebateCard"/>
          <w:rFonts w:cs="Times New Roman"/>
        </w:rPr>
        <w:t>There is</w:t>
      </w:r>
      <w:r w:rsidRPr="00E43F23">
        <w:rPr>
          <w:rStyle w:val="LDDebateCut"/>
          <w:rFonts w:cs="Times New Roman"/>
        </w:rPr>
        <w:t xml:space="preserve">, in short, </w:t>
      </w:r>
      <w:r w:rsidRPr="00E43F23">
        <w:rPr>
          <w:rStyle w:val="LDDebateCard"/>
          <w:rFonts w:cs="Times New Roman"/>
        </w:rPr>
        <w:t xml:space="preserve">no sign </w:t>
      </w:r>
      <w:r w:rsidRPr="00E43F23">
        <w:rPr>
          <w:rStyle w:val="LDDebateCut"/>
          <w:rFonts w:cs="Times New Roman"/>
        </w:rPr>
        <w:t xml:space="preserve">— I can think of none — </w:t>
      </w:r>
      <w:r w:rsidRPr="00E43F23">
        <w:rPr>
          <w:rStyle w:val="LDDebateCard"/>
          <w:rFonts w:cs="Times New Roman"/>
        </w:rPr>
        <w:t xml:space="preserve">that we are heading towards any epistemic rapprochement between these competing </w:t>
      </w:r>
      <w:r w:rsidRPr="00E43F23">
        <w:rPr>
          <w:rStyle w:val="LDDebateCut"/>
          <w:rFonts w:cs="Times New Roman"/>
        </w:rPr>
        <w:t xml:space="preserve">moral </w:t>
      </w:r>
      <w:r w:rsidRPr="00E43F23">
        <w:rPr>
          <w:rStyle w:val="LDDebateCard"/>
          <w:rFonts w:cs="Times New Roman"/>
        </w:rPr>
        <w:t>traditions.</w:t>
      </w:r>
      <w:r w:rsidRPr="00E43F23">
        <w:rPr>
          <w:rFonts w:ascii="Times New Roman" w:hAnsi="Times New Roman" w:cs="Times New Roman"/>
          <w:color w:val="000000"/>
          <w:shd w:val="clear" w:color="auto" w:fill="FFFFFF"/>
        </w:rPr>
        <w:t xml:space="preserve"> </w:t>
      </w:r>
      <w:r w:rsidRPr="00E43F23">
        <w:rPr>
          <w:rFonts w:ascii="Times New Roman" w:hAnsi="Times New Roman" w:cs="Times New Roman"/>
          <w:color w:val="000000"/>
          <w:sz w:val="18"/>
          <w:shd w:val="clear" w:color="auto" w:fill="FFFFFF"/>
        </w:rPr>
        <w:t xml:space="preserve">Are we really to believe that hyper-rational </w:t>
      </w:r>
      <w:r w:rsidRPr="00E43F23">
        <w:rPr>
          <w:rStyle w:val="Tag"/>
          <w:rFonts w:cs="Times New Roman"/>
          <w:sz w:val="18"/>
        </w:rPr>
        <w:t xml:space="preserve">and </w:t>
      </w:r>
      <w:r w:rsidRPr="00E43F23">
        <w:rPr>
          <w:rStyle w:val="LDDebateCard"/>
          <w:rFonts w:cs="Times New Roman"/>
        </w:rPr>
        <w:t>reflective moral philosophers</w:t>
      </w:r>
      <w:r w:rsidRPr="00E43F23">
        <w:rPr>
          <w:rStyle w:val="Tag"/>
          <w:rFonts w:cs="Times New Roman"/>
          <w:sz w:val="18"/>
        </w:rPr>
        <w:t xml:space="preserve">, whose lives, in most cases, are devoted to systematic reflection on philosophical questions, </w:t>
      </w:r>
      <w:r w:rsidRPr="00E43F23">
        <w:rPr>
          <w:rStyle w:val="LDDebateCard"/>
          <w:rFonts w:cs="Times New Roman"/>
        </w:rPr>
        <w:t xml:space="preserve">many of whom </w:t>
      </w:r>
      <w:r w:rsidRPr="00E43F23">
        <w:rPr>
          <w:rStyle w:val="LDDebateCut"/>
          <w:rFonts w:cs="Times New Roman"/>
        </w:rPr>
        <w:t xml:space="preserve">(historically) were </w:t>
      </w:r>
      <w:r w:rsidRPr="00E43F23">
        <w:rPr>
          <w:rStyle w:val="LDDebateCard"/>
          <w:rFonts w:cs="Times New Roman"/>
        </w:rPr>
        <w:t>independently wealthy (or indifferent to material success) and so immune to crass considerations of livelihood and material self-inte</w:t>
      </w:r>
      <w:r w:rsidRPr="00562252">
        <w:rPr>
          <w:rStyle w:val="LDDebateCard"/>
        </w:rPr>
        <w:t>rest, and most of whom</w:t>
      </w:r>
      <w:r w:rsidRPr="00E43F23">
        <w:rPr>
          <w:rStyle w:val="LDDebateCut"/>
          <w:rFonts w:cs="Times New Roman"/>
        </w:rPr>
        <w:t xml:space="preserve">, in the modern era, </w:t>
      </w:r>
      <w:r w:rsidRPr="00562252">
        <w:rPr>
          <w:rStyle w:val="LDDebateCard"/>
        </w:rPr>
        <w:t>spend professional careers refining their positions</w:t>
      </w:r>
      <w:r w:rsidRPr="00E43F23">
        <w:rPr>
          <w:rStyle w:val="LDDebateCut"/>
          <w:rFonts w:cs="Times New Roman"/>
        </w:rPr>
        <w:t xml:space="preserve">, and have been doing so as a professional class in university settings for well over a century — </w:t>
      </w:r>
      <w:r w:rsidRPr="00562252">
        <w:rPr>
          <w:rStyle w:val="LDDebateCut"/>
        </w:rPr>
        <w:t xml:space="preserve">are we really supposed to believe that they </w:t>
      </w:r>
      <w:r w:rsidRPr="00E43F23">
        <w:rPr>
          <w:rStyle w:val="LDDebateCard"/>
          <w:rFonts w:cs="Times New Roman"/>
        </w:rPr>
        <w:t xml:space="preserve">have reached no substantial agreement </w:t>
      </w:r>
      <w:r w:rsidRPr="00E43F23">
        <w:rPr>
          <w:rStyle w:val="LDDebateCut"/>
          <w:rFonts w:cs="Times New Roman"/>
        </w:rPr>
        <w:t xml:space="preserve">on any foundational moral principle </w:t>
      </w:r>
      <w:r w:rsidRPr="00562252">
        <w:rPr>
          <w:rStyle w:val="LDDebateCut"/>
        </w:rPr>
        <w:t>because of ignorance, irrationality, or partiality?</w:t>
      </w:r>
    </w:p>
    <w:p w:rsidR="00871C10" w:rsidRDefault="00871C10" w:rsidP="00AA2B42">
      <w:pPr>
        <w:spacing w:after="0"/>
        <w:rPr>
          <w:rStyle w:val="LDDebateCut"/>
        </w:rPr>
      </w:pPr>
    </w:p>
    <w:p w:rsidR="00871C10" w:rsidRDefault="00871C10"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871C10" w:rsidRDefault="0021048B" w:rsidP="00AA2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br w:type="column"/>
        <w:t xml:space="preserve">And, </w:t>
      </w:r>
      <w:r w:rsidR="00871C10">
        <w:t>moral properties don’t fit within the best explanation of the world</w:t>
      </w:r>
      <w:r>
        <w:t>.</w:t>
      </w:r>
    </w:p>
    <w:p w:rsidR="00871C10" w:rsidRPr="00DF608A" w:rsidRDefault="0021048B" w:rsidP="00AA2B42">
      <w:pPr>
        <w:spacing w:after="0"/>
        <w:rPr>
          <w:rStyle w:val="LDDebateCard"/>
        </w:rPr>
      </w:pPr>
      <w:r>
        <w:rPr>
          <w:rStyle w:val="LDDebateCard"/>
        </w:rPr>
        <w:t>Leiter 5</w:t>
      </w:r>
    </w:p>
    <w:p w:rsidR="00871C10" w:rsidRPr="001049D7" w:rsidRDefault="00871C10" w:rsidP="00AA2B42">
      <w:pPr>
        <w:spacing w:after="0"/>
        <w:rPr>
          <w:color w:val="808080" w:themeColor="background1" w:themeShade="80"/>
          <w:sz w:val="16"/>
        </w:rPr>
      </w:pPr>
      <w:r w:rsidRPr="00DF608A">
        <w:rPr>
          <w:rStyle w:val="LDDebateCut"/>
        </w:rPr>
        <w:t>Brian Leiter (2001). Moral Facts and Best Explanations. Social Philosophy and Policy, 18 , pp 79-101 doi:10.1017/S0265052500002910</w:t>
      </w:r>
    </w:p>
    <w:p w:rsidR="00871C10" w:rsidRPr="00E624AE" w:rsidRDefault="00871C10" w:rsidP="00AA2B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Style w:val="LDDebateCut"/>
        </w:rPr>
      </w:pPr>
      <w:r w:rsidRPr="00E624AE">
        <w:rPr>
          <w:rStyle w:val="LDDebateCard"/>
        </w:rPr>
        <w:t xml:space="preserve">We </w:t>
      </w:r>
      <w:r w:rsidRPr="00E624AE">
        <w:rPr>
          <w:rStyle w:val="LDDebateCut"/>
        </w:rPr>
        <w:t xml:space="preserve">can then </w:t>
      </w:r>
      <w:r w:rsidRPr="00E624AE">
        <w:rPr>
          <w:rStyle w:val="LDDebateCard"/>
        </w:rPr>
        <w:t xml:space="preserve">pose the </w:t>
      </w:r>
      <w:r w:rsidRPr="00E624AE">
        <w:rPr>
          <w:rStyle w:val="LDDebateCut"/>
        </w:rPr>
        <w:t xml:space="preserve">comparative </w:t>
      </w:r>
      <w:r w:rsidRPr="00E624AE">
        <w:rPr>
          <w:rStyle w:val="LDDebateCard"/>
        </w:rPr>
        <w:t xml:space="preserve">question </w:t>
      </w:r>
      <w:r w:rsidRPr="00E624AE">
        <w:rPr>
          <w:rStyle w:val="LDDebateCut"/>
        </w:rPr>
        <w:t xml:space="preserve">as follows: which </w:t>
      </w:r>
      <w:r w:rsidRPr="00E624AE">
        <w:rPr>
          <w:rStyle w:val="LDDebateCard"/>
        </w:rPr>
        <w:t>are better explanations, moral</w:t>
      </w:r>
      <w:r>
        <w:rPr>
          <w:rStyle w:val="LDDebateCard"/>
        </w:rPr>
        <w:t xml:space="preserve"> [or natural?]</w:t>
      </w:r>
      <w:r w:rsidRPr="00E624AE">
        <w:rPr>
          <w:rStyle w:val="LDDebateCard"/>
        </w:rPr>
        <w:t xml:space="preserve"> </w:t>
      </w:r>
      <w:r w:rsidRPr="00E624AE">
        <w:rPr>
          <w:rStyle w:val="LDDebateCut"/>
        </w:rPr>
        <w:t xml:space="preserve">explanations (hereinafter "MEs") or NEs? </w:t>
      </w:r>
      <w:r w:rsidRPr="00E624AE">
        <w:rPr>
          <w:rStyle w:val="LDDebateCard"/>
        </w:rPr>
        <w:t>If</w:t>
      </w:r>
      <w:r>
        <w:rPr>
          <w:rStyle w:val="LDDebateCard"/>
        </w:rPr>
        <w:t xml:space="preserve"> [moral]</w:t>
      </w:r>
      <w:r w:rsidRPr="00E624AE">
        <w:rPr>
          <w:rStyle w:val="LDDebateCut"/>
        </w:rPr>
        <w:t xml:space="preserve"> MEs </w:t>
      </w:r>
      <w:r w:rsidRPr="00E624AE">
        <w:rPr>
          <w:rStyle w:val="LDDebateCard"/>
        </w:rPr>
        <w:t xml:space="preserve">fare worse, </w:t>
      </w:r>
      <w:r w:rsidRPr="00E624AE">
        <w:rPr>
          <w:rStyle w:val="LDDebateCut"/>
        </w:rPr>
        <w:t xml:space="preserve">then </w:t>
      </w:r>
      <w:r w:rsidRPr="00E624AE">
        <w:rPr>
          <w:rStyle w:val="LDDebateCard"/>
        </w:rPr>
        <w:t xml:space="preserve">we </w:t>
      </w:r>
      <w:r w:rsidRPr="00E624AE">
        <w:rPr>
          <w:rStyle w:val="LDDebateCut"/>
        </w:rPr>
        <w:t xml:space="preserve">will </w:t>
      </w:r>
      <w:r w:rsidRPr="00E624AE">
        <w:rPr>
          <w:rStyle w:val="LDDebateCard"/>
        </w:rPr>
        <w:t xml:space="preserve">have </w:t>
      </w:r>
      <w:r w:rsidRPr="00E624AE">
        <w:rPr>
          <w:rStyle w:val="LDDebateCut"/>
        </w:rPr>
        <w:t xml:space="preserve">(certainly defeasible) </w:t>
      </w:r>
      <w:r w:rsidRPr="00E624AE">
        <w:rPr>
          <w:rStyle w:val="LDDebateCard"/>
        </w:rPr>
        <w:t xml:space="preserve">grounds for thinking </w:t>
      </w:r>
      <w:r w:rsidRPr="00E624AE">
        <w:rPr>
          <w:rStyle w:val="LDDebateCut"/>
        </w:rPr>
        <w:t xml:space="preserve">that </w:t>
      </w:r>
      <w:r w:rsidRPr="00E624AE">
        <w:rPr>
          <w:rStyle w:val="LDDebateCard"/>
        </w:rPr>
        <w:t xml:space="preserve">moral properties will not make it into the best </w:t>
      </w:r>
      <w:r w:rsidRPr="00E624AE">
        <w:rPr>
          <w:rStyle w:val="LDDebateCut"/>
        </w:rPr>
        <w:t xml:space="preserve">explanatory </w:t>
      </w:r>
      <w:r w:rsidRPr="00E624AE">
        <w:rPr>
          <w:rStyle w:val="LDDebateCard"/>
        </w:rPr>
        <w:t>account of the world. We can see that</w:t>
      </w:r>
      <w:r>
        <w:rPr>
          <w:rStyle w:val="LDDebateCard"/>
        </w:rPr>
        <w:t xml:space="preserve"> [moral]</w:t>
      </w:r>
      <w:r w:rsidRPr="00E624AE">
        <w:rPr>
          <w:rStyle w:val="LDDebateCut"/>
        </w:rPr>
        <w:t xml:space="preserve"> MEs </w:t>
      </w:r>
      <w:r w:rsidRPr="00E624AE">
        <w:rPr>
          <w:rStyle w:val="LDDebateCard"/>
        </w:rPr>
        <w:t xml:space="preserve">are </w:t>
      </w:r>
      <w:r w:rsidRPr="00E624AE">
        <w:rPr>
          <w:rStyle w:val="LDDebateCut"/>
        </w:rPr>
        <w:t xml:space="preserve">in fact </w:t>
      </w:r>
      <w:r w:rsidRPr="00E624AE">
        <w:rPr>
          <w:rStyle w:val="LDDebateCard"/>
        </w:rPr>
        <w:t>inferior to</w:t>
      </w:r>
      <w:r>
        <w:rPr>
          <w:rStyle w:val="LDDebateCard"/>
        </w:rPr>
        <w:t xml:space="preserve"> [natural]</w:t>
      </w:r>
      <w:r w:rsidRPr="00E624AE">
        <w:rPr>
          <w:rStyle w:val="LDDebateCut"/>
        </w:rPr>
        <w:t xml:space="preserve"> NEs </w:t>
      </w:r>
      <w:r w:rsidRPr="00E624AE">
        <w:rPr>
          <w:rStyle w:val="LDDebateCard"/>
        </w:rPr>
        <w:t xml:space="preserve">by </w:t>
      </w:r>
      <w:r>
        <w:rPr>
          <w:rStyle w:val="LDDebateCard"/>
        </w:rPr>
        <w:t xml:space="preserve">[the] </w:t>
      </w:r>
      <w:r w:rsidRPr="00E624AE">
        <w:rPr>
          <w:rStyle w:val="LDDebateCut"/>
        </w:rPr>
        <w:t xml:space="preserve">attending again to Thagard's </w:t>
      </w:r>
      <w:r w:rsidRPr="00E624AE">
        <w:rPr>
          <w:rStyle w:val="LDDebateCard"/>
        </w:rPr>
        <w:t>two criteria.</w:t>
      </w:r>
      <w:r w:rsidRPr="00E624AE">
        <w:rPr>
          <w:rStyle w:val="LDDebateCut"/>
        </w:rPr>
        <w:t xml:space="preserve"> Let us consider consilience first. NEs </w:t>
      </w:r>
      <w:r>
        <w:rPr>
          <w:rStyle w:val="LDDebateCard"/>
        </w:rPr>
        <w:t xml:space="preserve">[Natural] </w:t>
      </w:r>
      <w:r w:rsidRPr="00E624AE">
        <w:rPr>
          <w:rStyle w:val="LDDebateCard"/>
        </w:rPr>
        <w:t xml:space="preserve">will always be more consilient </w:t>
      </w:r>
      <w:r w:rsidRPr="00E624AE">
        <w:rPr>
          <w:rStyle w:val="LDDebateCut"/>
        </w:rPr>
        <w:t xml:space="preserve">than MEs; that is, NEs will always explain more than MEs do. This is </w:t>
      </w:r>
      <w:r w:rsidRPr="00E624AE">
        <w:rPr>
          <w:rStyle w:val="LDDebateCard"/>
        </w:rPr>
        <w:t xml:space="preserve">because the mechanisms employed </w:t>
      </w:r>
      <w:r w:rsidRPr="00E624AE">
        <w:rPr>
          <w:rStyle w:val="LDDebateCut"/>
        </w:rPr>
        <w:t xml:space="preserve">by NEs </w:t>
      </w:r>
      <w:r w:rsidRPr="00E624AE">
        <w:rPr>
          <w:rStyle w:val="LDDebateCard"/>
        </w:rPr>
        <w:t xml:space="preserve">explain </w:t>
      </w:r>
      <w:r w:rsidRPr="00E624AE">
        <w:rPr>
          <w:rStyle w:val="LDDebateCut"/>
        </w:rPr>
        <w:t xml:space="preserve">much </w:t>
      </w:r>
      <w:r w:rsidRPr="00E624AE">
        <w:rPr>
          <w:rStyle w:val="LDDebateCard"/>
        </w:rPr>
        <w:t xml:space="preserve">more than just </w:t>
      </w:r>
      <w:r w:rsidRPr="00E624AE">
        <w:rPr>
          <w:rStyle w:val="LDDebateCut"/>
        </w:rPr>
        <w:t xml:space="preserve">the class of </w:t>
      </w:r>
      <w:r w:rsidRPr="00E624AE">
        <w:rPr>
          <w:rStyle w:val="LDDebateCard"/>
        </w:rPr>
        <w:t xml:space="preserve">"moral" phenomena </w:t>
      </w:r>
      <w:r w:rsidRPr="00E624AE">
        <w:rPr>
          <w:rStyle w:val="LDDebateCut"/>
        </w:rPr>
        <w:t xml:space="preserve">(e.g., moral beliefs and observations), while MEs will only be able to explain the moral phenomena. This should hardly be surprising: after all, NEs were generally proffered as accounts of other phenomena first; only later did they find application in the moral cases. </w:t>
      </w:r>
      <w:r w:rsidRPr="00E624AE">
        <w:rPr>
          <w:rStyle w:val="LDDebateCard"/>
        </w:rPr>
        <w:t xml:space="preserve">For example, </w:t>
      </w:r>
      <w:r w:rsidRPr="00E624AE">
        <w:rPr>
          <w:rStyle w:val="LDDebateCut"/>
        </w:rPr>
        <w:t xml:space="preserve">the </w:t>
      </w:r>
      <w:r w:rsidRPr="00E624AE">
        <w:rPr>
          <w:rStyle w:val="LDDebateCard"/>
        </w:rPr>
        <w:t xml:space="preserve">causal mechanisms </w:t>
      </w:r>
      <w:r w:rsidRPr="00E624AE">
        <w:rPr>
          <w:rStyle w:val="LDDebateCut"/>
        </w:rPr>
        <w:t xml:space="preserve">underlying Freudian explanations </w:t>
      </w:r>
      <w:r w:rsidRPr="00E624AE">
        <w:rPr>
          <w:rStyle w:val="LDDebateCard"/>
        </w:rPr>
        <w:t xml:space="preserve">work to explain not only morality, but also various neuroses </w:t>
      </w:r>
      <w:r w:rsidRPr="00E624AE">
        <w:rPr>
          <w:rStyle w:val="LDDebateCut"/>
        </w:rPr>
        <w:t xml:space="preserve">as well as all the </w:t>
      </w:r>
      <w:r w:rsidRPr="00E624AE">
        <w:rPr>
          <w:rStyle w:val="LDDebateCard"/>
        </w:rPr>
        <w:t xml:space="preserve">psychopathologies </w:t>
      </w:r>
      <w:r w:rsidRPr="00E624AE">
        <w:rPr>
          <w:rStyle w:val="LDDebateCut"/>
        </w:rPr>
        <w:t xml:space="preserve">of everyday life. The application of EE to moral phenomena is a relatively recent and sometimes contentious matter; by contrast, evolutionary accounts of physiological characteristics, social phenomena, mental content, and other things abound, and many are now well-established. MEs </w:t>
      </w:r>
      <w:r>
        <w:rPr>
          <w:rStyle w:val="LDDebateCard"/>
        </w:rPr>
        <w:t xml:space="preserve">[Moral explanations] </w:t>
      </w:r>
      <w:r w:rsidRPr="00E624AE">
        <w:rPr>
          <w:rStyle w:val="LDDebateCard"/>
        </w:rPr>
        <w:t xml:space="preserve">also prove inferior </w:t>
      </w:r>
      <w:r>
        <w:rPr>
          <w:rStyle w:val="LDDebateCard"/>
        </w:rPr>
        <w:t>[in]</w:t>
      </w:r>
      <w:r w:rsidRPr="00E624AE">
        <w:rPr>
          <w:rStyle w:val="LDDebateCut"/>
        </w:rPr>
        <w:t xml:space="preserve">when we look to </w:t>
      </w:r>
      <w:r w:rsidRPr="00E624AE">
        <w:rPr>
          <w:rStyle w:val="LDDebateCard"/>
        </w:rPr>
        <w:t>simplicity.</w:t>
      </w:r>
      <w:r>
        <w:rPr>
          <w:rFonts w:ascii="Times" w:hAnsi="Times" w:cs="Times"/>
          <w:color w:val="000000"/>
          <w:sz w:val="21"/>
          <w:szCs w:val="21"/>
        </w:rPr>
        <w:t xml:space="preserve"> </w:t>
      </w:r>
      <w:r w:rsidRPr="00E624AE">
        <w:rPr>
          <w:rStyle w:val="LDDebateCut"/>
        </w:rPr>
        <w:t xml:space="preserve">MEs </w:t>
      </w:r>
      <w:r>
        <w:rPr>
          <w:rStyle w:val="LDDebateCut"/>
        </w:rPr>
        <w:t xml:space="preserve"> </w:t>
      </w:r>
      <w:r w:rsidRPr="00E624AE">
        <w:rPr>
          <w:rStyle w:val="LDDebateCard"/>
        </w:rPr>
        <w:t>[</w:t>
      </w:r>
      <w:r>
        <w:rPr>
          <w:rStyle w:val="LDDebateCard"/>
        </w:rPr>
        <w:t>They] i</w:t>
      </w:r>
      <w:r w:rsidRPr="00E624AE">
        <w:rPr>
          <w:rStyle w:val="LDDebateCard"/>
        </w:rPr>
        <w:t>nvolve additional "assumptions with narrow application</w:t>
      </w:r>
      <w:r w:rsidRPr="00E624AE">
        <w:rPr>
          <w:rStyle w:val="LDDebateCut"/>
        </w:rPr>
        <w:t>"39—</w:t>
      </w:r>
      <w:r w:rsidRPr="00E624AE">
        <w:rPr>
          <w:rStyle w:val="LDDebateCard"/>
        </w:rPr>
        <w:t>namely, assumptions about moral facts—that are not justified by gains in consilience. By contrast, the assumptions of</w:t>
      </w:r>
      <w:r>
        <w:rPr>
          <w:rStyle w:val="LDDebateCard"/>
        </w:rPr>
        <w:t xml:space="preserve"> [Natural Explanations]</w:t>
      </w:r>
      <w:r w:rsidRPr="00E624AE">
        <w:rPr>
          <w:rStyle w:val="LDDebateCard"/>
        </w:rPr>
        <w:t xml:space="preserve"> </w:t>
      </w:r>
      <w:r w:rsidRPr="00E624AE">
        <w:rPr>
          <w:rStyle w:val="LDDebateCut"/>
        </w:rPr>
        <w:t>NEs—assumptions, for example, about unconscious psychic forces, microphysiological processes, natural selection, and so on—</w:t>
      </w:r>
      <w:r w:rsidRPr="00E624AE">
        <w:rPr>
          <w:rStyle w:val="LDDebateCard"/>
        </w:rPr>
        <w:t>involve great gains in consilience</w:t>
      </w:r>
      <w:r w:rsidRPr="00E624AE">
        <w:rPr>
          <w:rStyle w:val="LDDebateCut"/>
        </w:rPr>
        <w:t>, and thus (arguably) justify the increase in theoretical complexity that they entail.</w:t>
      </w:r>
      <w:r>
        <w:rPr>
          <w:rStyle w:val="LDDebateCut"/>
        </w:rPr>
        <w:t xml:space="preserve"> </w:t>
      </w:r>
      <w:r w:rsidRPr="00E624AE">
        <w:rPr>
          <w:rStyle w:val="LDDebateCut"/>
        </w:rPr>
        <w:t>Moral properties, in short, suffer from PEN: they are too neatly tailored to only one sort of explanandum—that which I am calling the moral phenomena—for us to think that moral properties are real (explanatory) properties. The comparison of MEs with NEs should make this obvious, but even without a comparison, moral facts, like our aforementioned spirit facts, seem to suffer from PEN.</w:t>
      </w:r>
    </w:p>
    <w:p w:rsidR="00871C10" w:rsidRDefault="00871C10" w:rsidP="00AA2B42">
      <w:pPr>
        <w:spacing w:after="0"/>
      </w:pPr>
    </w:p>
    <w:p w:rsidR="0021048B" w:rsidRPr="00E43F23" w:rsidRDefault="0021048B" w:rsidP="0021048B">
      <w:pPr>
        <w:spacing w:after="0"/>
        <w:rPr>
          <w:rStyle w:val="Tag"/>
        </w:rPr>
      </w:pPr>
      <w:r w:rsidRPr="00E43F23">
        <w:rPr>
          <w:rStyle w:val="Tag"/>
          <w:rFonts w:cs="Times New Roman"/>
          <w:color w:val="000000"/>
          <w:shd w:val="clear" w:color="auto" w:fill="FFFFFF"/>
        </w:rPr>
        <w:t>Moreover, the self-defeating</w:t>
      </w:r>
      <w:r>
        <w:rPr>
          <w:rStyle w:val="Tag"/>
          <w:rFonts w:cs="Times New Roman"/>
          <w:color w:val="000000"/>
          <w:shd w:val="clear" w:color="auto" w:fill="FFFFFF"/>
        </w:rPr>
        <w:t>ness argument doesn’t apply.</w:t>
      </w:r>
    </w:p>
    <w:p w:rsidR="0021048B" w:rsidRPr="00E43F23" w:rsidRDefault="0021048B" w:rsidP="0021048B">
      <w:pPr>
        <w:shd w:val="clear" w:color="auto" w:fill="FFFFFF"/>
        <w:spacing w:after="0"/>
        <w:outlineLvl w:val="0"/>
        <w:rPr>
          <w:rStyle w:val="LDDebateCard"/>
        </w:rPr>
      </w:pPr>
      <w:r w:rsidRPr="00E43F23">
        <w:rPr>
          <w:rStyle w:val="LDDebateCard"/>
          <w:rFonts w:cs="Times New Roman"/>
        </w:rPr>
        <w:t xml:space="preserve">Leiter </w:t>
      </w:r>
      <w:r>
        <w:rPr>
          <w:rStyle w:val="LDDebateCard"/>
          <w:rFonts w:cs="Times New Roman"/>
        </w:rPr>
        <w:t>6</w:t>
      </w:r>
    </w:p>
    <w:p w:rsidR="0021048B" w:rsidRPr="00E43F23" w:rsidRDefault="0021048B" w:rsidP="0021048B">
      <w:pPr>
        <w:shd w:val="clear" w:color="auto" w:fill="FFFFFF"/>
        <w:spacing w:after="0"/>
        <w:outlineLvl w:val="0"/>
        <w:rPr>
          <w:rFonts w:ascii="Times New Roman" w:hAnsi="Times New Roman" w:cs="Times New Roman"/>
          <w:color w:val="808080" w:themeColor="background1" w:themeShade="80"/>
          <w:sz w:val="16"/>
        </w:rPr>
      </w:pPr>
      <w:r w:rsidRPr="00E43F23">
        <w:rPr>
          <w:rStyle w:val="LDDebateCut"/>
          <w:rFonts w:cs="Times New Roman"/>
        </w:rPr>
        <w:t xml:space="preserve">Leiter, Brian. Moral Skepticism and Moral Disagreement: Developing an Argument from Nietzsche. March 25, 2010. </w:t>
      </w:r>
    </w:p>
    <w:p w:rsidR="0021048B" w:rsidRPr="00E43F23" w:rsidRDefault="0021048B" w:rsidP="0021048B">
      <w:pPr>
        <w:pStyle w:val="NormalWeb"/>
        <w:shd w:val="clear" w:color="auto" w:fill="FFFFFF"/>
        <w:spacing w:beforeLines="0" w:afterLines="0"/>
        <w:ind w:left="720"/>
        <w:rPr>
          <w:rFonts w:ascii="Times New Roman" w:hAnsi="Times New Roman" w:cs="Times New Roman"/>
          <w:color w:val="000000"/>
          <w:sz w:val="24"/>
          <w:szCs w:val="24"/>
        </w:rPr>
      </w:pPr>
      <w:r w:rsidRPr="00E43F23">
        <w:rPr>
          <w:rStyle w:val="LDDebateCut"/>
          <w:rFonts w:cs="Times New Roman"/>
        </w:rPr>
        <w:t xml:space="preserve">That still leaves a slightly different version of the </w:t>
      </w:r>
      <w:r w:rsidRPr="00E43F23">
        <w:rPr>
          <w:rStyle w:val="LDDebateCard"/>
          <w:rFonts w:cs="Times New Roman"/>
        </w:rPr>
        <w:t xml:space="preserve">worry that the argument “proves too much.” </w:t>
      </w:r>
      <w:r w:rsidRPr="00E43F23">
        <w:rPr>
          <w:rStyle w:val="LDDebateCut"/>
          <w:rFonts w:cs="Times New Roman"/>
        </w:rPr>
        <w:t>For surely most philosophers will not conclude from the fact of disagreement among moral philosophers about the fundamental criteria of moral rightness and goodness that there is no fact of the matter about these questions, as I claim Nietzsche does. But why not think that this meta-disagreement itself warrants a skeptical inference, i.e., there is no fact about whether we should infer moral skepticism from the fact of disagreement about fundamental principles among moral philosophers, since philosophers have intractable disagreements about what inferences the fact of disagreement supports? Again,</w:t>
      </w:r>
      <w:r w:rsidRPr="00E43F23">
        <w:rPr>
          <w:rStyle w:val="LDDebateCard"/>
          <w:rFonts w:cs="Times New Roman"/>
        </w:rPr>
        <w:t xml:space="preserve"> however</w:t>
      </w:r>
      <w:r w:rsidRPr="00E43F23">
        <w:rPr>
          <w:rStyle w:val="LDDebateCut"/>
          <w:rFonts w:cs="Times New Roman"/>
        </w:rPr>
        <w:t xml:space="preserve">, </w:t>
      </w:r>
      <w:r w:rsidRPr="00E43F23">
        <w:rPr>
          <w:rStyle w:val="LDDebateCard"/>
          <w:rFonts w:cs="Times New Roman"/>
        </w:rPr>
        <w:t xml:space="preserve">we need to be careful about </w:t>
      </w:r>
      <w:r w:rsidRPr="00E43F23">
        <w:rPr>
          <w:rStyle w:val="LDDebateCut"/>
          <w:rFonts w:cs="Times New Roman"/>
        </w:rPr>
        <w:t xml:space="preserve">the data points and the </w:t>
      </w:r>
      <w:r w:rsidRPr="00E43F23">
        <w:rPr>
          <w:rStyle w:val="LDDebateCard"/>
          <w:rFonts w:cs="Times New Roman"/>
        </w:rPr>
        <w:t>abductive inferences they warrant. The question is always what is the best explanation for the disagreement in question, given its character and scope.</w:t>
      </w:r>
      <w:r w:rsidRPr="00E43F23">
        <w:rPr>
          <w:rStyle w:val="LDDebateCut"/>
          <w:rFonts w:cs="Times New Roman"/>
        </w:rPr>
        <w:t xml:space="preserve"> The “meta-disagreement”—about whether disagreement in foundational moral theory really warrants skepticism about moral facts—is, itself, of extremely recent vintage, barely discussed in the literature. Don Loeb raised it in its most explicit form in an important 1998 paper (“Moral Realism and the Argument from Disagreement,” Philosophical Studies).</w:t>
      </w:r>
    </w:p>
    <w:p w:rsidR="000F1B9F" w:rsidRPr="003B44F0" w:rsidRDefault="000F1B9F" w:rsidP="000F1B9F">
      <w:pPr>
        <w:spacing w:after="0"/>
        <w:rPr>
          <w:rStyle w:val="Tag"/>
          <w:szCs w:val="20"/>
        </w:rPr>
      </w:pPr>
      <w:r>
        <w:rPr>
          <w:rStyle w:val="Tag"/>
        </w:rPr>
        <w:br w:type="column"/>
        <w:t xml:space="preserve">All moral determinations are contaminated by our experience. </w:t>
      </w:r>
    </w:p>
    <w:p w:rsidR="000F1B9F" w:rsidRPr="003B44F0" w:rsidRDefault="000F1B9F" w:rsidP="000F1B9F">
      <w:pPr>
        <w:spacing w:after="0"/>
        <w:rPr>
          <w:rStyle w:val="LDDebateCard"/>
        </w:rPr>
      </w:pPr>
      <w:r w:rsidRPr="003B44F0">
        <w:rPr>
          <w:rStyle w:val="LDDebateCard"/>
        </w:rPr>
        <w:t>Street ‘06</w:t>
      </w:r>
    </w:p>
    <w:p w:rsidR="000F1B9F" w:rsidRPr="003B44F0" w:rsidRDefault="000F1B9F" w:rsidP="000F1B9F">
      <w:pPr>
        <w:spacing w:after="0"/>
        <w:rPr>
          <w:rStyle w:val="LDDebateCut"/>
        </w:rPr>
      </w:pPr>
      <w:r w:rsidRPr="003B44F0">
        <w:rPr>
          <w:rStyle w:val="LDDebateCut"/>
        </w:rPr>
        <w:t>Street, Sharon. “A Darwinian Dilemma for Realist Theories of Value.” Philosophical Studies January 2006. Pgs 118-121</w:t>
      </w:r>
    </w:p>
    <w:p w:rsidR="000F1B9F" w:rsidRPr="00CF1726" w:rsidRDefault="000F1B9F" w:rsidP="000F1B9F">
      <w:pPr>
        <w:spacing w:after="0"/>
        <w:ind w:left="720"/>
      </w:pPr>
      <w:r w:rsidRPr="003B44F0">
        <w:rPr>
          <w:rStyle w:val="LDDebateCut"/>
        </w:rPr>
        <w:t xml:space="preserve">Where I think the objection goes wrong, then, is as follows. The objection gains its plausibility by suggesting that rational reflection provides some means of standing apart from our evaluative judgments, sorting through them, and gradually separating out the true ones from the false—as if with the aid of some uncontaminated tool. But this picture cannot be right. For what rational reflection about evaluative matters involves, inescapably, is assessing some evaluative judgments in terms of others. </w:t>
      </w:r>
      <w:r w:rsidRPr="004E1FDD">
        <w:rPr>
          <w:rStyle w:val="LDDebateCut"/>
        </w:rPr>
        <w:t>Rational</w:t>
      </w:r>
      <w:r w:rsidRPr="003B44F0">
        <w:rPr>
          <w:rStyle w:val="LDDebateCard"/>
        </w:rPr>
        <w:t xml:space="preserve"> reflection </w:t>
      </w:r>
      <w:r w:rsidRPr="003B44F0">
        <w:rPr>
          <w:rStyle w:val="LDDebateCut"/>
        </w:rPr>
        <w:t xml:space="preserve">must always proceed from some evaluative standpoint; it </w:t>
      </w:r>
      <w:r w:rsidRPr="003B44F0">
        <w:rPr>
          <w:rStyle w:val="LDDebateCard"/>
        </w:rPr>
        <w:t xml:space="preserve">must work from some evaluative premises; </w:t>
      </w:r>
      <w:r w:rsidRPr="003B44F0">
        <w:rPr>
          <w:rStyle w:val="LDDebateCut"/>
        </w:rPr>
        <w:t xml:space="preserve">it </w:t>
      </w:r>
      <w:r w:rsidRPr="003B44F0">
        <w:rPr>
          <w:rStyle w:val="LDDebateCard"/>
        </w:rPr>
        <w:t>must treat some evaluative judgments as fixed</w:t>
      </w:r>
      <w:r w:rsidRPr="003B44F0">
        <w:rPr>
          <w:rStyle w:val="LDDebateCut"/>
        </w:rPr>
        <w:t xml:space="preserve">, if only for the time being, as the assessment of other evaluative judgments is undertaken. In rational reflection, </w:t>
      </w:r>
      <w:r w:rsidRPr="003B44F0">
        <w:rPr>
          <w:rStyle w:val="LDDebateCard"/>
        </w:rPr>
        <w:t xml:space="preserve">one does not stand completely apart from one’s starting fund of evaluative judgments: rather, one </w:t>
      </w:r>
      <w:r w:rsidRPr="003B44F0">
        <w:rPr>
          <w:rStyle w:val="LDDebateCut"/>
        </w:rPr>
        <w:t xml:space="preserve">uses them, </w:t>
      </w:r>
      <w:r w:rsidRPr="003B44F0">
        <w:rPr>
          <w:rStyle w:val="LDDebateCard"/>
        </w:rPr>
        <w:t>reasons in terms of them</w:t>
      </w:r>
      <w:r w:rsidRPr="003B44F0">
        <w:rPr>
          <w:rStyle w:val="LDDebateCut"/>
        </w:rPr>
        <w:t xml:space="preserve">, holds some of them up for examination in light of others. The widespread consensus that the method of reflective equilibrium, broadly understood, is our sole means of proceeding in ethics is an acknowledgment of this fact: </w:t>
      </w:r>
      <w:r w:rsidRPr="003B44F0">
        <w:rPr>
          <w:rStyle w:val="LDDebateCard"/>
        </w:rPr>
        <w:t xml:space="preserve">ultimately, we </w:t>
      </w:r>
      <w:r w:rsidRPr="003B44F0">
        <w:rPr>
          <w:rStyle w:val="LDDebateCut"/>
        </w:rPr>
        <w:t xml:space="preserve">can </w:t>
      </w:r>
      <w:r w:rsidRPr="003B44F0">
        <w:rPr>
          <w:rStyle w:val="LDDebateCard"/>
        </w:rPr>
        <w:t>test our evaluative judgments only by testing their consistency with our other evaluative judgments</w:t>
      </w:r>
      <w:r w:rsidRPr="003B44F0">
        <w:rPr>
          <w:rStyle w:val="LDDebateCut"/>
        </w:rPr>
        <w:t xml:space="preserve">, </w:t>
      </w:r>
      <w:r w:rsidRPr="003B44F0">
        <w:rPr>
          <w:rStyle w:val="LDDebateCard"/>
        </w:rPr>
        <w:t xml:space="preserve">combined </w:t>
      </w:r>
      <w:r w:rsidRPr="003B44F0">
        <w:rPr>
          <w:rStyle w:val="LDDebateCut"/>
        </w:rPr>
        <w:t xml:space="preserve">of course </w:t>
      </w:r>
      <w:r w:rsidRPr="003B44F0">
        <w:rPr>
          <w:rStyle w:val="LDDebateCard"/>
        </w:rPr>
        <w:t xml:space="preserve">with judgments about </w:t>
      </w:r>
      <w:r w:rsidRPr="003B44F0">
        <w:rPr>
          <w:rStyle w:val="LDDebateCut"/>
        </w:rPr>
        <w:t xml:space="preserve">the </w:t>
      </w:r>
      <w:r w:rsidRPr="003B44F0">
        <w:rPr>
          <w:rStyle w:val="LDDebateCard"/>
        </w:rPr>
        <w:t>(nonevaluative) facts. Thus</w:t>
      </w:r>
      <w:r w:rsidRPr="003B44F0">
        <w:rPr>
          <w:rStyle w:val="LDDebateCut"/>
        </w:rPr>
        <w:t xml:space="preserve">, if the fund of evaluative judgments with which human reflection began was thoroughly contaminated with illegitimate influence—and the objector has offered no reason to doubt this part of the argument—then </w:t>
      </w:r>
      <w:r w:rsidRPr="003B44F0">
        <w:rPr>
          <w:rStyle w:val="LDDebateCard"/>
        </w:rPr>
        <w:t xml:space="preserve">the tools of rational reflection were equally contaminated, </w:t>
      </w:r>
      <w:r w:rsidRPr="003B44F0">
        <w:rPr>
          <w:rStyle w:val="LDDebateCut"/>
        </w:rPr>
        <w:t xml:space="preserve">for the latter are always just a subset of the former. </w:t>
      </w:r>
      <w:r w:rsidRPr="003B44F0">
        <w:rPr>
          <w:rStyle w:val="LDDebateCard"/>
        </w:rPr>
        <w:t xml:space="preserve">It follows that all our reflection </w:t>
      </w:r>
      <w:r w:rsidRPr="003B44F0">
        <w:rPr>
          <w:rStyle w:val="LDDebateCut"/>
        </w:rPr>
        <w:t xml:space="preserve">over the ages </w:t>
      </w:r>
      <w:r w:rsidRPr="003B44F0">
        <w:rPr>
          <w:rStyle w:val="LDDebateCard"/>
        </w:rPr>
        <w:t xml:space="preserve">has </w:t>
      </w:r>
      <w:r w:rsidRPr="003B44F0">
        <w:rPr>
          <w:rStyle w:val="LDDebateCut"/>
        </w:rPr>
        <w:t xml:space="preserve">really just </w:t>
      </w:r>
      <w:r w:rsidRPr="003B44F0">
        <w:rPr>
          <w:rStyle w:val="LDDebateCard"/>
        </w:rPr>
        <w:t xml:space="preserve">been a process of assessing evaluative judgments </w:t>
      </w:r>
      <w:r w:rsidRPr="003B44F0">
        <w:rPr>
          <w:rStyle w:val="LDDebateCut"/>
        </w:rPr>
        <w:t xml:space="preserve">that are mostly off the mark </w:t>
      </w:r>
      <w:r w:rsidRPr="003B44F0">
        <w:rPr>
          <w:rStyle w:val="LDDebateCard"/>
        </w:rPr>
        <w:t xml:space="preserve">in terms of others that are mostly off the mark. </w:t>
      </w:r>
      <w:r w:rsidRPr="003B44F0">
        <w:rPr>
          <w:rStyle w:val="LDDebateCut"/>
        </w:rPr>
        <w:t xml:space="preserve">And reflection of this kind isn’t going to get one any closer to evaluative truth, any more than sorting through contaminated materials with contaminated tools is going to get one closer to purity. So long as we assume that there is no relation between evolutionary influences and evaluative truth, </w:t>
      </w:r>
      <w:r w:rsidRPr="003B44F0">
        <w:rPr>
          <w:rStyle w:val="LDDebateCard"/>
        </w:rPr>
        <w:t>the appeal to rational reflection offers no escape from the conclusion that</w:t>
      </w:r>
      <w:r w:rsidRPr="003B44F0">
        <w:rPr>
          <w:rStyle w:val="LDDebateCut"/>
        </w:rPr>
        <w:t xml:space="preserve">, in the absence of an incredible coincidence, </w:t>
      </w:r>
      <w:r w:rsidRPr="003B44F0">
        <w:rPr>
          <w:rStyle w:val="LDDebateCard"/>
        </w:rPr>
        <w:t xml:space="preserve">most of our evaluative judgments are likely to be false. </w:t>
      </w:r>
    </w:p>
    <w:p w:rsidR="00871C10" w:rsidRPr="00CF1726" w:rsidRDefault="00871C10" w:rsidP="000F1B9F">
      <w:pPr>
        <w:spacing w:after="0"/>
      </w:pPr>
    </w:p>
    <w:p w:rsidR="007F16AD" w:rsidRPr="00E43F23" w:rsidRDefault="00065263" w:rsidP="00AA2B42">
      <w:pPr>
        <w:spacing w:after="0"/>
        <w:rPr>
          <w:rStyle w:val="Tag"/>
        </w:rPr>
      </w:pPr>
      <w:r w:rsidRPr="00E43F23">
        <w:rPr>
          <w:rStyle w:val="Tag"/>
          <w:rFonts w:cs="Times New Roman"/>
        </w:rPr>
        <w:br w:type="column"/>
      </w:r>
      <w:r w:rsidR="009B72FE" w:rsidRPr="00E43F23">
        <w:rPr>
          <w:rStyle w:val="Tag"/>
          <w:rFonts w:cs="Times New Roman"/>
        </w:rPr>
        <w:t>AT: Elliot Definition</w:t>
      </w:r>
    </w:p>
    <w:p w:rsidR="007A12C1" w:rsidRPr="00E43F23" w:rsidRDefault="000773D8" w:rsidP="00AA2B42">
      <w:pPr>
        <w:pStyle w:val="ListParagraph"/>
        <w:numPr>
          <w:ilvl w:val="0"/>
          <w:numId w:val="13"/>
        </w:numPr>
        <w:spacing w:after="0"/>
        <w:rPr>
          <w:rStyle w:val="Tag"/>
        </w:rPr>
      </w:pPr>
      <w:r w:rsidRPr="00E43F23">
        <w:rPr>
          <w:rStyle w:val="Tag"/>
          <w:rFonts w:cs="Times New Roman"/>
        </w:rPr>
        <w:t>The AC</w:t>
      </w:r>
      <w:r w:rsidR="007A12C1" w:rsidRPr="00E43F23">
        <w:rPr>
          <w:rStyle w:val="Tag"/>
          <w:rFonts w:cs="Times New Roman"/>
        </w:rPr>
        <w:t xml:space="preserve"> definition</w:t>
      </w:r>
      <w:r w:rsidRPr="00E43F23">
        <w:rPr>
          <w:rStyle w:val="Tag"/>
          <w:rFonts w:cs="Times New Roman"/>
        </w:rPr>
        <w:t xml:space="preserve"> still functions</w:t>
      </w:r>
      <w:r w:rsidR="007A12C1" w:rsidRPr="00E43F23">
        <w:rPr>
          <w:rStyle w:val="Tag"/>
          <w:rFonts w:cs="Times New Roman"/>
        </w:rPr>
        <w:t xml:space="preserve">. </w:t>
      </w:r>
    </w:p>
    <w:p w:rsidR="007F16AD" w:rsidRPr="00E43F23" w:rsidRDefault="007F16AD" w:rsidP="00AA2B42">
      <w:pPr>
        <w:pStyle w:val="ListParagraph"/>
        <w:numPr>
          <w:ilvl w:val="0"/>
          <w:numId w:val="13"/>
        </w:numPr>
        <w:spacing w:after="0"/>
        <w:rPr>
          <w:rStyle w:val="Tag"/>
        </w:rPr>
      </w:pPr>
      <w:r w:rsidRPr="00E43F23">
        <w:rPr>
          <w:rStyle w:val="Tag"/>
          <w:rFonts w:cs="Times New Roman"/>
        </w:rPr>
        <w:t>If Hanser outlines a different definition. Elliot is discussing ethics in practice rather than the actual theories, so prefer Hanser as it’s a more accurate representation of the way that morality functions.</w:t>
      </w:r>
    </w:p>
    <w:p w:rsidR="007A12C1" w:rsidRPr="00E43F23" w:rsidRDefault="007A12C1" w:rsidP="00AA2B42">
      <w:pPr>
        <w:pStyle w:val="ListParagraph"/>
        <w:numPr>
          <w:ilvl w:val="0"/>
          <w:numId w:val="13"/>
        </w:numPr>
        <w:spacing w:after="0"/>
        <w:rPr>
          <w:rStyle w:val="Tag"/>
        </w:rPr>
      </w:pPr>
      <w:r w:rsidRPr="00E43F23">
        <w:rPr>
          <w:rStyle w:val="Tag"/>
          <w:rFonts w:cs="Times New Roman"/>
        </w:rPr>
        <w:t>Elliot presumes that morality exists in her book. Given that, the definition given by Elliot takes the form of “if morality exists, then permitted means within the moral system.” The AC denies the antecedent, thus her definition doesn’t function.</w:t>
      </w:r>
    </w:p>
    <w:p w:rsidR="007F16AD" w:rsidRPr="00E43F23" w:rsidRDefault="007A12C1" w:rsidP="00AA2B42">
      <w:pPr>
        <w:pStyle w:val="ListParagraph"/>
        <w:numPr>
          <w:ilvl w:val="0"/>
          <w:numId w:val="13"/>
        </w:numPr>
        <w:spacing w:after="0"/>
        <w:rPr>
          <w:rStyle w:val="Tag"/>
        </w:rPr>
      </w:pPr>
      <w:r w:rsidRPr="00E43F23">
        <w:rPr>
          <w:rStyle w:val="Tag"/>
          <w:rFonts w:cs="Times New Roman"/>
        </w:rPr>
        <w:t xml:space="preserve">That definition only says when there </w:t>
      </w:r>
      <w:r w:rsidRPr="00E43F23">
        <w:rPr>
          <w:rStyle w:val="Tag"/>
          <w:rFonts w:cs="Times New Roman"/>
          <w:b/>
          <w:u w:val="single"/>
        </w:rPr>
        <w:t>is</w:t>
      </w:r>
      <w:r w:rsidRPr="00E43F23">
        <w:rPr>
          <w:rStyle w:val="Tag"/>
          <w:rFonts w:cs="Times New Roman"/>
          <w:b/>
        </w:rPr>
        <w:t xml:space="preserve"> </w:t>
      </w:r>
      <w:r w:rsidRPr="00E43F23">
        <w:rPr>
          <w:rStyle w:val="Tag"/>
          <w:rFonts w:cs="Times New Roman"/>
        </w:rPr>
        <w:t>a concept of “permissible,” but not when there isn’t one, so it doesn’t exclude anything.</w:t>
      </w:r>
    </w:p>
    <w:sectPr w:rsidR="007F16AD" w:rsidRPr="00E43F23" w:rsidSect="00EA42C6">
      <w:headerReference w:type="default" r:id="rId29"/>
      <w:footerReference w:type="default" r:id="rId30"/>
      <w:pgSz w:w="12240" w:h="15840"/>
      <w:pgMar w:top="1253" w:right="1080" w:bottom="806" w:left="1080" w:header="360" w:footer="36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A6E" w:rsidRDefault="009A5A6E" w:rsidP="00EA42C6">
      <w:r>
        <w:separator/>
      </w:r>
    </w:p>
  </w:endnote>
  <w:endnote w:type="continuationSeparator" w:id="0">
    <w:p w:rsidR="009A5A6E" w:rsidRDefault="009A5A6E" w:rsidP="00EA42C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6E" w:rsidRDefault="00A66428">
    <w:pPr>
      <w:pStyle w:val="Footer"/>
    </w:pPr>
    <w:r>
      <w:rPr>
        <w:rStyle w:val="PageNumber"/>
      </w:rPr>
      <w:fldChar w:fldCharType="begin"/>
    </w:r>
    <w:r w:rsidR="009A5A6E">
      <w:rPr>
        <w:rStyle w:val="PageNumber"/>
      </w:rPr>
      <w:instrText xml:space="preserve"> PAGE </w:instrText>
    </w:r>
    <w:r>
      <w:rPr>
        <w:rStyle w:val="PageNumber"/>
      </w:rPr>
      <w:fldChar w:fldCharType="separate"/>
    </w:r>
    <w:r w:rsidR="00F72E13">
      <w:rPr>
        <w:rStyle w:val="PageNumber"/>
        <w:noProof/>
      </w:rPr>
      <w:t>1</w:t>
    </w:r>
    <w:r>
      <w:rPr>
        <w:rStyle w:val="PageNumber"/>
      </w:rPr>
      <w:fldChar w:fldCharType="end"/>
    </w:r>
    <w:r w:rsidR="009A5A6E">
      <w:rPr>
        <w:rStyle w:val="PageNumber"/>
      </w:rPr>
      <w:t xml:space="preserve"> / </w:t>
    </w:r>
    <w:r>
      <w:rPr>
        <w:rStyle w:val="PageNumber"/>
      </w:rPr>
      <w:fldChar w:fldCharType="begin"/>
    </w:r>
    <w:r w:rsidR="009A5A6E">
      <w:rPr>
        <w:rStyle w:val="PageNumber"/>
      </w:rPr>
      <w:instrText xml:space="preserve"> NUMPAGES </w:instrText>
    </w:r>
    <w:r>
      <w:rPr>
        <w:rStyle w:val="PageNumber"/>
      </w:rPr>
      <w:fldChar w:fldCharType="separate"/>
    </w:r>
    <w:r w:rsidR="00F72E13">
      <w:rPr>
        <w:rStyle w:val="PageNumber"/>
        <w:noProof/>
      </w:rPr>
      <w:t>10</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A6E" w:rsidRDefault="009A5A6E" w:rsidP="00EA42C6">
      <w:r>
        <w:separator/>
      </w:r>
    </w:p>
  </w:footnote>
  <w:footnote w:type="continuationSeparator" w:id="0">
    <w:p w:rsidR="009A5A6E" w:rsidRDefault="009A5A6E" w:rsidP="00EA42C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A6E" w:rsidRDefault="009A5A6E" w:rsidP="009B34A9">
    <w:pPr>
      <w:pStyle w:val="Header"/>
      <w:tabs>
        <w:tab w:val="clear" w:pos="4320"/>
        <w:tab w:val="clear" w:pos="8640"/>
        <w:tab w:val="center" w:pos="5400"/>
        <w:tab w:val="right" w:pos="10800"/>
      </w:tabs>
      <w:spacing w:after="0"/>
      <w:rPr>
        <w:rStyle w:val="PageNumber"/>
      </w:rPr>
    </w:pPr>
    <w:r>
      <w:rPr>
        <w:rStyle w:val="PageNumber"/>
      </w:rPr>
      <w:t>Aff</w:t>
    </w:r>
    <w:r>
      <w:tab/>
    </w:r>
    <w:r>
      <w:tab/>
    </w:r>
    <w:r w:rsidR="00A66428">
      <w:rPr>
        <w:rStyle w:val="PageNumber"/>
      </w:rPr>
      <w:fldChar w:fldCharType="begin"/>
    </w:r>
    <w:r>
      <w:rPr>
        <w:rStyle w:val="PageNumber"/>
      </w:rPr>
      <w:instrText xml:space="preserve"> PAGE </w:instrText>
    </w:r>
    <w:r w:rsidR="00A66428">
      <w:rPr>
        <w:rStyle w:val="PageNumber"/>
      </w:rPr>
      <w:fldChar w:fldCharType="separate"/>
    </w:r>
    <w:r w:rsidR="00F72E13">
      <w:rPr>
        <w:rStyle w:val="PageNumber"/>
        <w:noProof/>
      </w:rPr>
      <w:t>1</w:t>
    </w:r>
    <w:r w:rsidR="00A66428">
      <w:rPr>
        <w:rStyle w:val="PageNumber"/>
      </w:rPr>
      <w:fldChar w:fldCharType="end"/>
    </w:r>
    <w:r>
      <w:rPr>
        <w:rStyle w:val="PageNumber"/>
      </w:rPr>
      <w:t xml:space="preserve"> / </w:t>
    </w:r>
    <w:r w:rsidR="00A66428">
      <w:rPr>
        <w:rStyle w:val="PageNumber"/>
      </w:rPr>
      <w:fldChar w:fldCharType="begin"/>
    </w:r>
    <w:r>
      <w:rPr>
        <w:rStyle w:val="PageNumber"/>
      </w:rPr>
      <w:instrText xml:space="preserve"> NUMPAGES </w:instrText>
    </w:r>
    <w:r w:rsidR="00A66428">
      <w:rPr>
        <w:rStyle w:val="PageNumber"/>
      </w:rPr>
      <w:fldChar w:fldCharType="separate"/>
    </w:r>
    <w:r w:rsidR="00F72E13">
      <w:rPr>
        <w:rStyle w:val="PageNumber"/>
        <w:noProof/>
      </w:rPr>
      <w:t>10</w:t>
    </w:r>
    <w:r w:rsidR="00A66428">
      <w:rPr>
        <w:rStyle w:val="PageNumber"/>
      </w:rPr>
      <w:fldChar w:fldCharType="end"/>
    </w:r>
  </w:p>
  <w:p w:rsidR="009A5A6E" w:rsidRDefault="009A5A6E" w:rsidP="009B34A9">
    <w:pPr>
      <w:pStyle w:val="Header"/>
      <w:tabs>
        <w:tab w:val="clear" w:pos="4320"/>
        <w:tab w:val="clear" w:pos="8640"/>
        <w:tab w:val="center" w:pos="5040"/>
        <w:tab w:val="right" w:pos="10800"/>
      </w:tabs>
      <w:spacing w:after="0"/>
      <w:rPr>
        <w:rStyle w:val="PageNumber"/>
      </w:rPr>
    </w:pPr>
    <w:r>
      <w:rPr>
        <w:rStyle w:val="PageNumber"/>
      </w:rPr>
      <w:t>ToC – Domestic Abuse</w:t>
    </w:r>
    <w:r>
      <w:rPr>
        <w:rStyle w:val="PageNumber"/>
      </w:rPr>
      <w:tab/>
    </w:r>
    <w:r>
      <w:rPr>
        <w:rStyle w:val="PageNumber"/>
      </w:rPr>
      <w:tab/>
      <w:t>2011-2012</w:t>
    </w:r>
  </w:p>
  <w:p w:rsidR="009A5A6E" w:rsidRDefault="00A66428" w:rsidP="009B34A9">
    <w:pPr>
      <w:pStyle w:val="Header"/>
      <w:tabs>
        <w:tab w:val="clear" w:pos="4320"/>
        <w:tab w:val="clear" w:pos="8640"/>
        <w:tab w:val="center" w:pos="5040"/>
        <w:tab w:val="right" w:pos="10800"/>
      </w:tabs>
      <w:spacing w:after="0"/>
    </w:pPr>
    <w:r>
      <w:rPr>
        <w:noProof/>
      </w:rPr>
      <w:pict>
        <v:line id="Line 2" o:spid="_x0000_s4096" style="position:absolute;z-index:251658240;visibility:visible" from="-4.9pt,3.95pt" to="544.1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" strokecolor="black [3213]" strokeweight="6pt">
          <v:stroke linestyle="thickBetweenThin"/>
          <v:shadow on="t" opacity="22938f" offset="0"/>
        </v:lin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F4D05C"/>
    <w:lvl w:ilvl="0">
      <w:start w:val="1"/>
      <w:numFmt w:val="decimal"/>
      <w:lvlText w:val="%1."/>
      <w:lvlJc w:val="left"/>
      <w:pPr>
        <w:tabs>
          <w:tab w:val="num" w:pos="1800"/>
        </w:tabs>
        <w:ind w:left="1800" w:hanging="360"/>
      </w:pPr>
    </w:lvl>
  </w:abstractNum>
  <w:abstractNum w:abstractNumId="1">
    <w:nsid w:val="FFFFFF7D"/>
    <w:multiLevelType w:val="singleLevel"/>
    <w:tmpl w:val="D0C0F6EE"/>
    <w:lvl w:ilvl="0">
      <w:start w:val="1"/>
      <w:numFmt w:val="decimal"/>
      <w:lvlText w:val="%1."/>
      <w:lvlJc w:val="left"/>
      <w:pPr>
        <w:tabs>
          <w:tab w:val="num" w:pos="1440"/>
        </w:tabs>
        <w:ind w:left="1440" w:hanging="360"/>
      </w:pPr>
    </w:lvl>
  </w:abstractNum>
  <w:abstractNum w:abstractNumId="2">
    <w:nsid w:val="FFFFFF7E"/>
    <w:multiLevelType w:val="singleLevel"/>
    <w:tmpl w:val="477E0D56"/>
    <w:lvl w:ilvl="0">
      <w:start w:val="1"/>
      <w:numFmt w:val="decimal"/>
      <w:lvlText w:val="%1."/>
      <w:lvlJc w:val="left"/>
      <w:pPr>
        <w:tabs>
          <w:tab w:val="num" w:pos="1080"/>
        </w:tabs>
        <w:ind w:left="1080" w:hanging="360"/>
      </w:pPr>
    </w:lvl>
  </w:abstractNum>
  <w:abstractNum w:abstractNumId="3">
    <w:nsid w:val="FFFFFF7F"/>
    <w:multiLevelType w:val="singleLevel"/>
    <w:tmpl w:val="E484369A"/>
    <w:lvl w:ilvl="0">
      <w:start w:val="1"/>
      <w:numFmt w:val="decimal"/>
      <w:lvlText w:val="%1."/>
      <w:lvlJc w:val="left"/>
      <w:pPr>
        <w:tabs>
          <w:tab w:val="num" w:pos="720"/>
        </w:tabs>
        <w:ind w:left="720" w:hanging="360"/>
      </w:pPr>
    </w:lvl>
  </w:abstractNum>
  <w:abstractNum w:abstractNumId="4">
    <w:nsid w:val="FFFFFF80"/>
    <w:multiLevelType w:val="singleLevel"/>
    <w:tmpl w:val="E4B45E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F00F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0C04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92E74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CF09B74"/>
    <w:lvl w:ilvl="0">
      <w:start w:val="1"/>
      <w:numFmt w:val="decimal"/>
      <w:lvlText w:val="%1."/>
      <w:lvlJc w:val="left"/>
      <w:pPr>
        <w:tabs>
          <w:tab w:val="num" w:pos="360"/>
        </w:tabs>
        <w:ind w:left="360" w:hanging="360"/>
      </w:pPr>
    </w:lvl>
  </w:abstractNum>
  <w:abstractNum w:abstractNumId="9">
    <w:nsid w:val="FFFFFF89"/>
    <w:multiLevelType w:val="singleLevel"/>
    <w:tmpl w:val="4EB87F1E"/>
    <w:lvl w:ilvl="0">
      <w:start w:val="1"/>
      <w:numFmt w:val="bullet"/>
      <w:lvlText w:val=""/>
      <w:lvlJc w:val="left"/>
      <w:pPr>
        <w:tabs>
          <w:tab w:val="num" w:pos="360"/>
        </w:tabs>
        <w:ind w:left="360" w:hanging="360"/>
      </w:pPr>
      <w:rPr>
        <w:rFonts w:ascii="Symbol" w:hAnsi="Symbol" w:hint="default"/>
      </w:rPr>
    </w:lvl>
  </w:abstractNum>
  <w:abstractNum w:abstractNumId="10">
    <w:nsid w:val="0A727183"/>
    <w:multiLevelType w:val="hybridMultilevel"/>
    <w:tmpl w:val="AA9A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769BB"/>
    <w:multiLevelType w:val="hybridMultilevel"/>
    <w:tmpl w:val="2158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F4655"/>
    <w:multiLevelType w:val="hybridMultilevel"/>
    <w:tmpl w:val="8F36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C087B"/>
    <w:multiLevelType w:val="multilevel"/>
    <w:tmpl w:val="1AA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mirrorMargi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rsids>
    <w:rsidRoot w:val="009B6139"/>
    <w:rsid w:val="0000175C"/>
    <w:rsid w:val="00003BCD"/>
    <w:rsid w:val="0001696B"/>
    <w:rsid w:val="00065263"/>
    <w:rsid w:val="0006619D"/>
    <w:rsid w:val="000773D8"/>
    <w:rsid w:val="000E2465"/>
    <w:rsid w:val="000F1B9F"/>
    <w:rsid w:val="0011073F"/>
    <w:rsid w:val="00127BD0"/>
    <w:rsid w:val="00147B50"/>
    <w:rsid w:val="001652AF"/>
    <w:rsid w:val="00186A7A"/>
    <w:rsid w:val="001A3CDA"/>
    <w:rsid w:val="001B319B"/>
    <w:rsid w:val="001C3EAF"/>
    <w:rsid w:val="001E63DB"/>
    <w:rsid w:val="001F2405"/>
    <w:rsid w:val="001F417F"/>
    <w:rsid w:val="001F4A0D"/>
    <w:rsid w:val="002079C5"/>
    <w:rsid w:val="0021048B"/>
    <w:rsid w:val="00246283"/>
    <w:rsid w:val="0025094A"/>
    <w:rsid w:val="00283797"/>
    <w:rsid w:val="00287C77"/>
    <w:rsid w:val="002B3850"/>
    <w:rsid w:val="002C681F"/>
    <w:rsid w:val="003536AC"/>
    <w:rsid w:val="00362F18"/>
    <w:rsid w:val="00386789"/>
    <w:rsid w:val="003D1690"/>
    <w:rsid w:val="003D64A5"/>
    <w:rsid w:val="003E7B18"/>
    <w:rsid w:val="00400565"/>
    <w:rsid w:val="00406E21"/>
    <w:rsid w:val="004222DC"/>
    <w:rsid w:val="00440FD1"/>
    <w:rsid w:val="004446BF"/>
    <w:rsid w:val="00482CAD"/>
    <w:rsid w:val="00486FF3"/>
    <w:rsid w:val="004A2EB2"/>
    <w:rsid w:val="004B273D"/>
    <w:rsid w:val="004B6478"/>
    <w:rsid w:val="004C735A"/>
    <w:rsid w:val="004E1FDD"/>
    <w:rsid w:val="004E3BD1"/>
    <w:rsid w:val="004F2B84"/>
    <w:rsid w:val="0050127C"/>
    <w:rsid w:val="00530AFC"/>
    <w:rsid w:val="00541F3C"/>
    <w:rsid w:val="00550B84"/>
    <w:rsid w:val="00562252"/>
    <w:rsid w:val="005B51E4"/>
    <w:rsid w:val="005D0D9A"/>
    <w:rsid w:val="005E09A0"/>
    <w:rsid w:val="00613019"/>
    <w:rsid w:val="006201ED"/>
    <w:rsid w:val="0062397C"/>
    <w:rsid w:val="006307CB"/>
    <w:rsid w:val="00646562"/>
    <w:rsid w:val="00652625"/>
    <w:rsid w:val="006823F9"/>
    <w:rsid w:val="006B16D1"/>
    <w:rsid w:val="006B1925"/>
    <w:rsid w:val="006D44F8"/>
    <w:rsid w:val="006F41DA"/>
    <w:rsid w:val="007256BD"/>
    <w:rsid w:val="007714AE"/>
    <w:rsid w:val="00791B17"/>
    <w:rsid w:val="007A12C1"/>
    <w:rsid w:val="007A138A"/>
    <w:rsid w:val="007A6F18"/>
    <w:rsid w:val="007C3F9B"/>
    <w:rsid w:val="007C4CC8"/>
    <w:rsid w:val="007F16AD"/>
    <w:rsid w:val="008040D1"/>
    <w:rsid w:val="00812EC9"/>
    <w:rsid w:val="008172DA"/>
    <w:rsid w:val="00844D8A"/>
    <w:rsid w:val="00847EE2"/>
    <w:rsid w:val="00871C10"/>
    <w:rsid w:val="00872C8E"/>
    <w:rsid w:val="00881471"/>
    <w:rsid w:val="0089792B"/>
    <w:rsid w:val="008C0530"/>
    <w:rsid w:val="008C1177"/>
    <w:rsid w:val="008C327A"/>
    <w:rsid w:val="008D0858"/>
    <w:rsid w:val="008E1A33"/>
    <w:rsid w:val="008E5C17"/>
    <w:rsid w:val="00903266"/>
    <w:rsid w:val="00926ED5"/>
    <w:rsid w:val="009A5A6E"/>
    <w:rsid w:val="009B34A9"/>
    <w:rsid w:val="009B5DF7"/>
    <w:rsid w:val="009B6139"/>
    <w:rsid w:val="009B72FE"/>
    <w:rsid w:val="009D1461"/>
    <w:rsid w:val="009D462F"/>
    <w:rsid w:val="00A66428"/>
    <w:rsid w:val="00AA2B42"/>
    <w:rsid w:val="00AA3CB4"/>
    <w:rsid w:val="00AB112A"/>
    <w:rsid w:val="00AC57E1"/>
    <w:rsid w:val="00B0746E"/>
    <w:rsid w:val="00BD69E3"/>
    <w:rsid w:val="00BD7A59"/>
    <w:rsid w:val="00BF5A40"/>
    <w:rsid w:val="00C24AB9"/>
    <w:rsid w:val="00C3167D"/>
    <w:rsid w:val="00C43168"/>
    <w:rsid w:val="00C63867"/>
    <w:rsid w:val="00C80131"/>
    <w:rsid w:val="00C83335"/>
    <w:rsid w:val="00C87144"/>
    <w:rsid w:val="00CF1DF9"/>
    <w:rsid w:val="00D00C7E"/>
    <w:rsid w:val="00D34043"/>
    <w:rsid w:val="00DE081D"/>
    <w:rsid w:val="00DE3E70"/>
    <w:rsid w:val="00E12D21"/>
    <w:rsid w:val="00E43F23"/>
    <w:rsid w:val="00E5472E"/>
    <w:rsid w:val="00E60077"/>
    <w:rsid w:val="00E82BAD"/>
    <w:rsid w:val="00EA42C6"/>
    <w:rsid w:val="00EC287C"/>
    <w:rsid w:val="00EE2A62"/>
    <w:rsid w:val="00EE6BE4"/>
    <w:rsid w:val="00F05E1D"/>
    <w:rsid w:val="00F37030"/>
    <w:rsid w:val="00F41E70"/>
    <w:rsid w:val="00F45DB8"/>
    <w:rsid w:val="00F559BD"/>
    <w:rsid w:val="00F7066E"/>
    <w:rsid w:val="00F71C56"/>
    <w:rsid w:val="00F72E13"/>
    <w:rsid w:val="00FB33D7"/>
  </w:rsids>
  <m:mathPr>
    <m:mathFont m:val="DejaVu Sans"/>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714AE"/>
    <w:pPr>
      <w:spacing w:after="200"/>
    </w:pPr>
    <w:rPr>
      <w:rFonts w:asciiTheme="minorHAnsi" w:hAnsiTheme="minorHAnsi" w:cstheme="minorBidi"/>
    </w:rPr>
  </w:style>
  <w:style w:type="paragraph" w:styleId="Heading1">
    <w:name w:val="heading 1"/>
    <w:basedOn w:val="Normal"/>
    <w:next w:val="Normal"/>
    <w:link w:val="Heading1Char"/>
    <w:uiPriority w:val="9"/>
    <w:qFormat/>
    <w:rsid w:val="00EA2B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7C4CC8"/>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LDDebateCard">
    <w:name w:val="LD Debate Card"/>
    <w:basedOn w:val="DefaultParagraphFont"/>
    <w:qFormat/>
    <w:rsid w:val="00CF1726"/>
    <w:rPr>
      <w:rFonts w:ascii="Times New Roman" w:hAnsi="Times New Roman"/>
      <w:b/>
      <w:color w:val="000000" w:themeColor="text1"/>
      <w:sz w:val="24"/>
      <w:u w:val="single"/>
    </w:rPr>
  </w:style>
  <w:style w:type="character" w:customStyle="1" w:styleId="LDDebateCut">
    <w:name w:val="LD Debate Cut"/>
    <w:basedOn w:val="DefaultParagraphFont"/>
    <w:qFormat/>
    <w:rsid w:val="006A250C"/>
    <w:rPr>
      <w:rFonts w:ascii="Times New Roman" w:hAnsi="Times New Roman"/>
      <w:color w:val="808080" w:themeColor="background1" w:themeShade="80"/>
      <w:sz w:val="16"/>
    </w:rPr>
  </w:style>
  <w:style w:type="paragraph" w:customStyle="1" w:styleId="Tags">
    <w:name w:val="Tags"/>
    <w:qFormat/>
    <w:rsid w:val="00894E19"/>
    <w:pPr>
      <w:jc w:val="both"/>
    </w:pPr>
    <w:rPr>
      <w:b/>
      <w:bCs/>
      <w:sz w:val="26"/>
      <w:szCs w:val="26"/>
    </w:rPr>
  </w:style>
  <w:style w:type="paragraph" w:styleId="Header">
    <w:name w:val="header"/>
    <w:basedOn w:val="Normal"/>
    <w:link w:val="HeaderChar"/>
    <w:uiPriority w:val="99"/>
    <w:unhideWhenUsed/>
    <w:rsid w:val="00DE5F40"/>
    <w:pPr>
      <w:tabs>
        <w:tab w:val="center" w:pos="4320"/>
        <w:tab w:val="right" w:pos="8640"/>
      </w:tabs>
    </w:pPr>
  </w:style>
  <w:style w:type="character" w:customStyle="1" w:styleId="HeaderChar">
    <w:name w:val="Header Char"/>
    <w:basedOn w:val="DefaultParagraphFont"/>
    <w:link w:val="Header"/>
    <w:uiPriority w:val="99"/>
    <w:rsid w:val="00DE5F40"/>
    <w:rPr>
      <w:rFonts w:ascii="Times New Roman" w:hAnsi="Times New Roman"/>
      <w:sz w:val="24"/>
      <w:szCs w:val="24"/>
    </w:rPr>
  </w:style>
  <w:style w:type="paragraph" w:styleId="Footer">
    <w:name w:val="footer"/>
    <w:basedOn w:val="Normal"/>
    <w:link w:val="FooterChar"/>
    <w:uiPriority w:val="99"/>
    <w:unhideWhenUsed/>
    <w:rsid w:val="00DE5F40"/>
    <w:pPr>
      <w:tabs>
        <w:tab w:val="center" w:pos="4320"/>
        <w:tab w:val="right" w:pos="8640"/>
      </w:tabs>
    </w:pPr>
  </w:style>
  <w:style w:type="character" w:customStyle="1" w:styleId="FooterChar">
    <w:name w:val="Footer Char"/>
    <w:basedOn w:val="DefaultParagraphFont"/>
    <w:link w:val="Footer"/>
    <w:uiPriority w:val="99"/>
    <w:rsid w:val="00DE5F40"/>
    <w:rPr>
      <w:rFonts w:ascii="Times New Roman" w:hAnsi="Times New Roman"/>
      <w:sz w:val="24"/>
      <w:szCs w:val="24"/>
    </w:rPr>
  </w:style>
  <w:style w:type="character" w:styleId="PageNumber">
    <w:name w:val="page number"/>
    <w:basedOn w:val="DefaultParagraphFont"/>
    <w:uiPriority w:val="99"/>
    <w:semiHidden/>
    <w:unhideWhenUsed/>
    <w:rsid w:val="00DE5F40"/>
  </w:style>
  <w:style w:type="paragraph" w:customStyle="1" w:styleId="HEADER0">
    <w:name w:val="HEADER"/>
    <w:basedOn w:val="Normal"/>
    <w:autoRedefine/>
    <w:qFormat/>
    <w:rsid w:val="00624413"/>
    <w:pPr>
      <w:pageBreakBefore/>
      <w:pBdr>
        <w:top w:val="single" w:sz="18" w:space="0" w:color="000000" w:themeColor="text1"/>
        <w:left w:val="single" w:sz="18" w:space="4" w:color="000000" w:themeColor="text1"/>
        <w:bottom w:val="single" w:sz="18" w:space="1" w:color="000000" w:themeColor="text1"/>
        <w:right w:val="single" w:sz="18" w:space="4" w:color="000000" w:themeColor="text1"/>
      </w:pBdr>
      <w:spacing w:after="240"/>
      <w:jc w:val="center"/>
      <w:outlineLvl w:val="1"/>
    </w:pPr>
    <w:rPr>
      <w:b/>
      <w:caps/>
      <w:sz w:val="30"/>
    </w:rPr>
  </w:style>
  <w:style w:type="character" w:customStyle="1" w:styleId="Heading1Char">
    <w:name w:val="Heading 1 Char"/>
    <w:basedOn w:val="DefaultParagraphFont"/>
    <w:link w:val="Heading1"/>
    <w:uiPriority w:val="9"/>
    <w:rsid w:val="00EA2B40"/>
    <w:rPr>
      <w:rFonts w:asciiTheme="majorHAnsi" w:eastAsiaTheme="majorEastAsia" w:hAnsiTheme="majorHAnsi" w:cstheme="majorBidi"/>
      <w:b/>
      <w:bCs/>
      <w:color w:val="345A8A" w:themeColor="accent1" w:themeShade="B5"/>
      <w:sz w:val="32"/>
      <w:szCs w:val="32"/>
    </w:rPr>
  </w:style>
  <w:style w:type="paragraph" w:customStyle="1" w:styleId="SubHeading">
    <w:name w:val="Sub Heading"/>
    <w:basedOn w:val="TOC2"/>
    <w:autoRedefine/>
    <w:qFormat/>
    <w:rsid w:val="005B154B"/>
    <w:pPr>
      <w:pageBreakBefore/>
      <w:pBdr>
        <w:top w:val="single" w:sz="12" w:space="1" w:color="auto"/>
        <w:left w:val="single" w:sz="12" w:space="4" w:color="auto"/>
        <w:bottom w:val="single" w:sz="12" w:space="1" w:color="auto"/>
        <w:right w:val="single" w:sz="12" w:space="4" w:color="auto"/>
      </w:pBdr>
      <w:spacing w:after="120"/>
      <w:ind w:left="245"/>
      <w:jc w:val="center"/>
      <w:outlineLvl w:val="2"/>
    </w:pPr>
    <w:rPr>
      <w:rFonts w:ascii="Times New Roman" w:hAnsi="Times New Roman"/>
      <w:sz w:val="27"/>
    </w:rPr>
  </w:style>
  <w:style w:type="paragraph" w:styleId="TOC2">
    <w:name w:val="toc 2"/>
    <w:basedOn w:val="Normal"/>
    <w:next w:val="Normal"/>
    <w:autoRedefine/>
    <w:uiPriority w:val="39"/>
    <w:unhideWhenUsed/>
    <w:rsid w:val="0009219B"/>
    <w:pPr>
      <w:ind w:left="240"/>
    </w:pPr>
    <w:rPr>
      <w:b/>
      <w:sz w:val="22"/>
      <w:szCs w:val="22"/>
    </w:rPr>
  </w:style>
  <w:style w:type="paragraph" w:styleId="TOCHeading">
    <w:name w:val="TOC Heading"/>
    <w:basedOn w:val="Heading1"/>
    <w:next w:val="Normal"/>
    <w:autoRedefine/>
    <w:uiPriority w:val="39"/>
    <w:unhideWhenUsed/>
    <w:qFormat/>
    <w:rsid w:val="005B154B"/>
    <w:pPr>
      <w:spacing w:line="276" w:lineRule="auto"/>
      <w:outlineLvl w:val="9"/>
    </w:pPr>
    <w:rPr>
      <w:caps/>
      <w:color w:val="000000" w:themeColor="text1"/>
      <w:sz w:val="28"/>
      <w:szCs w:val="28"/>
    </w:rPr>
  </w:style>
  <w:style w:type="character" w:customStyle="1" w:styleId="Tag">
    <w:name w:val="Tag"/>
    <w:rsid w:val="0074666E"/>
    <w:rPr>
      <w:rFonts w:ascii="Times New Roman" w:hAnsi="Times New Roman"/>
      <w:sz w:val="24"/>
      <w:u w:val="none"/>
    </w:rPr>
  </w:style>
  <w:style w:type="character" w:customStyle="1" w:styleId="Analytics">
    <w:name w:val="Analytics"/>
    <w:rsid w:val="003F1663"/>
    <w:rPr>
      <w:rFonts w:ascii="Arial" w:hAnsi="Arial" w:cs="Arial"/>
      <w:sz w:val="24"/>
      <w:szCs w:val="20"/>
    </w:rPr>
  </w:style>
  <w:style w:type="character" w:customStyle="1" w:styleId="apple-converted-space">
    <w:name w:val="apple-converted-space"/>
    <w:basedOn w:val="DefaultParagraphFont"/>
    <w:rsid w:val="00EA42C6"/>
  </w:style>
  <w:style w:type="character" w:styleId="Hyperlink">
    <w:name w:val="Hyperlink"/>
    <w:basedOn w:val="DefaultParagraphFont"/>
    <w:uiPriority w:val="99"/>
    <w:rsid w:val="00EA42C6"/>
    <w:rPr>
      <w:color w:val="0000FF"/>
      <w:u w:val="single"/>
    </w:rPr>
  </w:style>
  <w:style w:type="paragraph" w:styleId="NormalWeb">
    <w:name w:val="Normal (Web)"/>
    <w:basedOn w:val="Normal"/>
    <w:uiPriority w:val="99"/>
    <w:rsid w:val="00EA42C6"/>
    <w:pPr>
      <w:spacing w:beforeLines="1" w:afterLines="1"/>
    </w:pPr>
    <w:rPr>
      <w:rFonts w:ascii="Times" w:hAnsi="Times"/>
      <w:sz w:val="20"/>
      <w:szCs w:val="20"/>
    </w:rPr>
  </w:style>
  <w:style w:type="character" w:styleId="Emphasis">
    <w:name w:val="Emphasis"/>
    <w:basedOn w:val="DefaultParagraphFont"/>
    <w:uiPriority w:val="20"/>
    <w:rsid w:val="00EA42C6"/>
    <w:rPr>
      <w:i/>
    </w:rPr>
  </w:style>
  <w:style w:type="character" w:customStyle="1" w:styleId="authorname">
    <w:name w:val="authorname"/>
    <w:basedOn w:val="DefaultParagraphFont"/>
    <w:rsid w:val="00003BCD"/>
  </w:style>
  <w:style w:type="paragraph" w:styleId="TOC1">
    <w:name w:val="toc 1"/>
    <w:basedOn w:val="Normal"/>
    <w:next w:val="Normal"/>
    <w:autoRedefine/>
    <w:uiPriority w:val="39"/>
    <w:semiHidden/>
    <w:unhideWhenUsed/>
    <w:rsid w:val="00003BCD"/>
    <w:pPr>
      <w:spacing w:before="120"/>
    </w:pPr>
    <w:rPr>
      <w:b/>
    </w:rPr>
  </w:style>
  <w:style w:type="paragraph" w:styleId="TOC3">
    <w:name w:val="toc 3"/>
    <w:basedOn w:val="Normal"/>
    <w:next w:val="Normal"/>
    <w:autoRedefine/>
    <w:uiPriority w:val="39"/>
    <w:semiHidden/>
    <w:unhideWhenUsed/>
    <w:rsid w:val="00003BCD"/>
    <w:pPr>
      <w:ind w:left="480"/>
    </w:pPr>
    <w:rPr>
      <w:sz w:val="22"/>
      <w:szCs w:val="22"/>
    </w:rPr>
  </w:style>
  <w:style w:type="paragraph" w:styleId="TOC4">
    <w:name w:val="toc 4"/>
    <w:basedOn w:val="Normal"/>
    <w:next w:val="Normal"/>
    <w:autoRedefine/>
    <w:uiPriority w:val="39"/>
    <w:semiHidden/>
    <w:unhideWhenUsed/>
    <w:rsid w:val="00003BCD"/>
    <w:pPr>
      <w:ind w:left="720"/>
    </w:pPr>
    <w:rPr>
      <w:sz w:val="20"/>
      <w:szCs w:val="20"/>
    </w:rPr>
  </w:style>
  <w:style w:type="paragraph" w:styleId="TOC5">
    <w:name w:val="toc 5"/>
    <w:basedOn w:val="Normal"/>
    <w:next w:val="Normal"/>
    <w:autoRedefine/>
    <w:uiPriority w:val="39"/>
    <w:semiHidden/>
    <w:unhideWhenUsed/>
    <w:rsid w:val="00003BCD"/>
    <w:pPr>
      <w:ind w:left="960"/>
    </w:pPr>
    <w:rPr>
      <w:sz w:val="20"/>
      <w:szCs w:val="20"/>
    </w:rPr>
  </w:style>
  <w:style w:type="paragraph" w:styleId="TOC6">
    <w:name w:val="toc 6"/>
    <w:basedOn w:val="Normal"/>
    <w:next w:val="Normal"/>
    <w:autoRedefine/>
    <w:uiPriority w:val="39"/>
    <w:semiHidden/>
    <w:unhideWhenUsed/>
    <w:rsid w:val="00003BCD"/>
    <w:pPr>
      <w:ind w:left="1200"/>
    </w:pPr>
    <w:rPr>
      <w:sz w:val="20"/>
      <w:szCs w:val="20"/>
    </w:rPr>
  </w:style>
  <w:style w:type="paragraph" w:styleId="TOC7">
    <w:name w:val="toc 7"/>
    <w:basedOn w:val="Normal"/>
    <w:next w:val="Normal"/>
    <w:autoRedefine/>
    <w:uiPriority w:val="39"/>
    <w:semiHidden/>
    <w:unhideWhenUsed/>
    <w:rsid w:val="00003BCD"/>
    <w:pPr>
      <w:ind w:left="1440"/>
    </w:pPr>
    <w:rPr>
      <w:sz w:val="20"/>
      <w:szCs w:val="20"/>
    </w:rPr>
  </w:style>
  <w:style w:type="paragraph" w:styleId="TOC8">
    <w:name w:val="toc 8"/>
    <w:basedOn w:val="Normal"/>
    <w:next w:val="Normal"/>
    <w:autoRedefine/>
    <w:uiPriority w:val="39"/>
    <w:semiHidden/>
    <w:unhideWhenUsed/>
    <w:rsid w:val="00003BCD"/>
    <w:pPr>
      <w:ind w:left="1680"/>
    </w:pPr>
    <w:rPr>
      <w:sz w:val="20"/>
      <w:szCs w:val="20"/>
    </w:rPr>
  </w:style>
  <w:style w:type="paragraph" w:styleId="TOC9">
    <w:name w:val="toc 9"/>
    <w:basedOn w:val="Normal"/>
    <w:next w:val="Normal"/>
    <w:autoRedefine/>
    <w:uiPriority w:val="39"/>
    <w:semiHidden/>
    <w:unhideWhenUsed/>
    <w:rsid w:val="00003BCD"/>
    <w:pPr>
      <w:ind w:left="1920"/>
    </w:pPr>
    <w:rPr>
      <w:sz w:val="20"/>
      <w:szCs w:val="20"/>
    </w:rPr>
  </w:style>
  <w:style w:type="paragraph" w:styleId="ListParagraph">
    <w:name w:val="List Paragraph"/>
    <w:basedOn w:val="Normal"/>
    <w:uiPriority w:val="34"/>
    <w:qFormat/>
    <w:rsid w:val="007C4CC8"/>
    <w:pPr>
      <w:ind w:left="720"/>
      <w:contextualSpacing/>
    </w:pPr>
  </w:style>
  <w:style w:type="character" w:customStyle="1" w:styleId="Heading2Char">
    <w:name w:val="Heading 2 Char"/>
    <w:basedOn w:val="DefaultParagraphFont"/>
    <w:link w:val="Heading2"/>
    <w:uiPriority w:val="9"/>
    <w:rsid w:val="007C4CC8"/>
    <w:rPr>
      <w:rFonts w:ascii="Times" w:hAnsi="Times"/>
      <w:b/>
      <w:sz w:val="36"/>
      <w:szCs w:val="20"/>
    </w:rPr>
  </w:style>
  <w:style w:type="character" w:styleId="Strong">
    <w:name w:val="Strong"/>
    <w:basedOn w:val="DefaultParagraphFont"/>
    <w:uiPriority w:val="22"/>
    <w:rsid w:val="007C4CC8"/>
    <w:rPr>
      <w:b/>
    </w:rPr>
  </w:style>
  <w:style w:type="paragraph" w:styleId="BalloonText">
    <w:name w:val="Balloon Text"/>
    <w:basedOn w:val="Normal"/>
    <w:link w:val="BalloonTextChar"/>
    <w:rsid w:val="004B6478"/>
    <w:rPr>
      <w:rFonts w:ascii="Tahoma" w:hAnsi="Tahoma" w:cs="Tahoma"/>
      <w:sz w:val="16"/>
      <w:szCs w:val="16"/>
    </w:rPr>
  </w:style>
  <w:style w:type="character" w:customStyle="1" w:styleId="BalloonTextChar">
    <w:name w:val="Balloon Text Char"/>
    <w:basedOn w:val="DefaultParagraphFont"/>
    <w:link w:val="BalloonText"/>
    <w:rsid w:val="004B6478"/>
    <w:rPr>
      <w:rFonts w:ascii="Tahoma" w:hAnsi="Tahoma" w:cs="Tahoma"/>
      <w:sz w:val="16"/>
      <w:szCs w:val="16"/>
    </w:rPr>
  </w:style>
  <w:style w:type="paragraph" w:styleId="FootnoteText">
    <w:name w:val="footnote text"/>
    <w:basedOn w:val="Normal"/>
    <w:link w:val="FootnoteTextChar"/>
    <w:rsid w:val="007714AE"/>
    <w:pPr>
      <w:spacing w:after="0"/>
    </w:pPr>
  </w:style>
  <w:style w:type="character" w:customStyle="1" w:styleId="FootnoteTextChar">
    <w:name w:val="Footnote Text Char"/>
    <w:basedOn w:val="DefaultParagraphFont"/>
    <w:link w:val="FootnoteText"/>
    <w:rsid w:val="007714AE"/>
    <w:rPr>
      <w:rFonts w:asciiTheme="minorHAnsi" w:hAnsiTheme="minorHAnsi" w:cstheme="minorBidi"/>
    </w:rPr>
  </w:style>
  <w:style w:type="character" w:styleId="FootnoteReference">
    <w:name w:val="footnote reference"/>
    <w:basedOn w:val="DefaultParagraphFont"/>
    <w:uiPriority w:val="99"/>
    <w:rsid w:val="007714AE"/>
    <w:rPr>
      <w:vertAlign w:val="superscript"/>
    </w:rPr>
  </w:style>
</w:styles>
</file>

<file path=word/webSettings.xml><?xml version="1.0" encoding="utf-8"?>
<w:webSettings xmlns:r="http://schemas.openxmlformats.org/officeDocument/2006/relationships" xmlns:w="http://schemas.openxmlformats.org/wordprocessingml/2006/main">
  <w:divs>
    <w:div w:id="52971144">
      <w:bodyDiv w:val="1"/>
      <w:marLeft w:val="0"/>
      <w:marRight w:val="0"/>
      <w:marTop w:val="0"/>
      <w:marBottom w:val="0"/>
      <w:divBdr>
        <w:top w:val="none" w:sz="0" w:space="0" w:color="auto"/>
        <w:left w:val="none" w:sz="0" w:space="0" w:color="auto"/>
        <w:bottom w:val="none" w:sz="0" w:space="0" w:color="auto"/>
        <w:right w:val="none" w:sz="0" w:space="0" w:color="auto"/>
      </w:divBdr>
    </w:div>
    <w:div w:id="68307491">
      <w:bodyDiv w:val="1"/>
      <w:marLeft w:val="0"/>
      <w:marRight w:val="0"/>
      <w:marTop w:val="0"/>
      <w:marBottom w:val="0"/>
      <w:divBdr>
        <w:top w:val="none" w:sz="0" w:space="0" w:color="auto"/>
        <w:left w:val="none" w:sz="0" w:space="0" w:color="auto"/>
        <w:bottom w:val="none" w:sz="0" w:space="0" w:color="auto"/>
        <w:right w:val="none" w:sz="0" w:space="0" w:color="auto"/>
      </w:divBdr>
    </w:div>
    <w:div w:id="135877253">
      <w:bodyDiv w:val="1"/>
      <w:marLeft w:val="0"/>
      <w:marRight w:val="0"/>
      <w:marTop w:val="0"/>
      <w:marBottom w:val="0"/>
      <w:divBdr>
        <w:top w:val="none" w:sz="0" w:space="0" w:color="auto"/>
        <w:left w:val="none" w:sz="0" w:space="0" w:color="auto"/>
        <w:bottom w:val="none" w:sz="0" w:space="0" w:color="auto"/>
        <w:right w:val="none" w:sz="0" w:space="0" w:color="auto"/>
      </w:divBdr>
    </w:div>
    <w:div w:id="138159104">
      <w:bodyDiv w:val="1"/>
      <w:marLeft w:val="0"/>
      <w:marRight w:val="0"/>
      <w:marTop w:val="0"/>
      <w:marBottom w:val="0"/>
      <w:divBdr>
        <w:top w:val="none" w:sz="0" w:space="0" w:color="auto"/>
        <w:left w:val="none" w:sz="0" w:space="0" w:color="auto"/>
        <w:bottom w:val="none" w:sz="0" w:space="0" w:color="auto"/>
        <w:right w:val="none" w:sz="0" w:space="0" w:color="auto"/>
      </w:divBdr>
    </w:div>
    <w:div w:id="184557998">
      <w:bodyDiv w:val="1"/>
      <w:marLeft w:val="0"/>
      <w:marRight w:val="0"/>
      <w:marTop w:val="0"/>
      <w:marBottom w:val="0"/>
      <w:divBdr>
        <w:top w:val="none" w:sz="0" w:space="0" w:color="auto"/>
        <w:left w:val="none" w:sz="0" w:space="0" w:color="auto"/>
        <w:bottom w:val="none" w:sz="0" w:space="0" w:color="auto"/>
        <w:right w:val="none" w:sz="0" w:space="0" w:color="auto"/>
      </w:divBdr>
    </w:div>
    <w:div w:id="231742778">
      <w:bodyDiv w:val="1"/>
      <w:marLeft w:val="0"/>
      <w:marRight w:val="0"/>
      <w:marTop w:val="0"/>
      <w:marBottom w:val="0"/>
      <w:divBdr>
        <w:top w:val="none" w:sz="0" w:space="0" w:color="auto"/>
        <w:left w:val="none" w:sz="0" w:space="0" w:color="auto"/>
        <w:bottom w:val="none" w:sz="0" w:space="0" w:color="auto"/>
        <w:right w:val="none" w:sz="0" w:space="0" w:color="auto"/>
      </w:divBdr>
    </w:div>
    <w:div w:id="311372817">
      <w:bodyDiv w:val="1"/>
      <w:marLeft w:val="0"/>
      <w:marRight w:val="0"/>
      <w:marTop w:val="0"/>
      <w:marBottom w:val="0"/>
      <w:divBdr>
        <w:top w:val="none" w:sz="0" w:space="0" w:color="auto"/>
        <w:left w:val="none" w:sz="0" w:space="0" w:color="auto"/>
        <w:bottom w:val="none" w:sz="0" w:space="0" w:color="auto"/>
        <w:right w:val="none" w:sz="0" w:space="0" w:color="auto"/>
      </w:divBdr>
    </w:div>
    <w:div w:id="327292902">
      <w:bodyDiv w:val="1"/>
      <w:marLeft w:val="0"/>
      <w:marRight w:val="0"/>
      <w:marTop w:val="0"/>
      <w:marBottom w:val="0"/>
      <w:divBdr>
        <w:top w:val="none" w:sz="0" w:space="0" w:color="auto"/>
        <w:left w:val="none" w:sz="0" w:space="0" w:color="auto"/>
        <w:bottom w:val="none" w:sz="0" w:space="0" w:color="auto"/>
        <w:right w:val="none" w:sz="0" w:space="0" w:color="auto"/>
      </w:divBdr>
    </w:div>
    <w:div w:id="396322298">
      <w:bodyDiv w:val="1"/>
      <w:marLeft w:val="0"/>
      <w:marRight w:val="0"/>
      <w:marTop w:val="0"/>
      <w:marBottom w:val="0"/>
      <w:divBdr>
        <w:top w:val="none" w:sz="0" w:space="0" w:color="auto"/>
        <w:left w:val="none" w:sz="0" w:space="0" w:color="auto"/>
        <w:bottom w:val="none" w:sz="0" w:space="0" w:color="auto"/>
        <w:right w:val="none" w:sz="0" w:space="0" w:color="auto"/>
      </w:divBdr>
    </w:div>
    <w:div w:id="402918258">
      <w:bodyDiv w:val="1"/>
      <w:marLeft w:val="0"/>
      <w:marRight w:val="0"/>
      <w:marTop w:val="0"/>
      <w:marBottom w:val="0"/>
      <w:divBdr>
        <w:top w:val="none" w:sz="0" w:space="0" w:color="auto"/>
        <w:left w:val="none" w:sz="0" w:space="0" w:color="auto"/>
        <w:bottom w:val="none" w:sz="0" w:space="0" w:color="auto"/>
        <w:right w:val="none" w:sz="0" w:space="0" w:color="auto"/>
      </w:divBdr>
    </w:div>
    <w:div w:id="437875137">
      <w:bodyDiv w:val="1"/>
      <w:marLeft w:val="0"/>
      <w:marRight w:val="0"/>
      <w:marTop w:val="0"/>
      <w:marBottom w:val="0"/>
      <w:divBdr>
        <w:top w:val="none" w:sz="0" w:space="0" w:color="auto"/>
        <w:left w:val="none" w:sz="0" w:space="0" w:color="auto"/>
        <w:bottom w:val="none" w:sz="0" w:space="0" w:color="auto"/>
        <w:right w:val="none" w:sz="0" w:space="0" w:color="auto"/>
      </w:divBdr>
    </w:div>
    <w:div w:id="516358827">
      <w:bodyDiv w:val="1"/>
      <w:marLeft w:val="0"/>
      <w:marRight w:val="0"/>
      <w:marTop w:val="0"/>
      <w:marBottom w:val="0"/>
      <w:divBdr>
        <w:top w:val="none" w:sz="0" w:space="0" w:color="auto"/>
        <w:left w:val="none" w:sz="0" w:space="0" w:color="auto"/>
        <w:bottom w:val="none" w:sz="0" w:space="0" w:color="auto"/>
        <w:right w:val="none" w:sz="0" w:space="0" w:color="auto"/>
      </w:divBdr>
    </w:div>
    <w:div w:id="668483353">
      <w:bodyDiv w:val="1"/>
      <w:marLeft w:val="0"/>
      <w:marRight w:val="0"/>
      <w:marTop w:val="0"/>
      <w:marBottom w:val="0"/>
      <w:divBdr>
        <w:top w:val="none" w:sz="0" w:space="0" w:color="auto"/>
        <w:left w:val="none" w:sz="0" w:space="0" w:color="auto"/>
        <w:bottom w:val="none" w:sz="0" w:space="0" w:color="auto"/>
        <w:right w:val="none" w:sz="0" w:space="0" w:color="auto"/>
      </w:divBdr>
    </w:div>
    <w:div w:id="670720516">
      <w:bodyDiv w:val="1"/>
      <w:marLeft w:val="0"/>
      <w:marRight w:val="0"/>
      <w:marTop w:val="0"/>
      <w:marBottom w:val="0"/>
      <w:divBdr>
        <w:top w:val="none" w:sz="0" w:space="0" w:color="auto"/>
        <w:left w:val="none" w:sz="0" w:space="0" w:color="auto"/>
        <w:bottom w:val="none" w:sz="0" w:space="0" w:color="auto"/>
        <w:right w:val="none" w:sz="0" w:space="0" w:color="auto"/>
      </w:divBdr>
    </w:div>
    <w:div w:id="774328348">
      <w:bodyDiv w:val="1"/>
      <w:marLeft w:val="0"/>
      <w:marRight w:val="0"/>
      <w:marTop w:val="0"/>
      <w:marBottom w:val="0"/>
      <w:divBdr>
        <w:top w:val="none" w:sz="0" w:space="0" w:color="auto"/>
        <w:left w:val="none" w:sz="0" w:space="0" w:color="auto"/>
        <w:bottom w:val="none" w:sz="0" w:space="0" w:color="auto"/>
        <w:right w:val="none" w:sz="0" w:space="0" w:color="auto"/>
      </w:divBdr>
    </w:div>
    <w:div w:id="832571231">
      <w:bodyDiv w:val="1"/>
      <w:marLeft w:val="0"/>
      <w:marRight w:val="0"/>
      <w:marTop w:val="0"/>
      <w:marBottom w:val="0"/>
      <w:divBdr>
        <w:top w:val="none" w:sz="0" w:space="0" w:color="auto"/>
        <w:left w:val="none" w:sz="0" w:space="0" w:color="auto"/>
        <w:bottom w:val="none" w:sz="0" w:space="0" w:color="auto"/>
        <w:right w:val="none" w:sz="0" w:space="0" w:color="auto"/>
      </w:divBdr>
    </w:div>
    <w:div w:id="860629969">
      <w:bodyDiv w:val="1"/>
      <w:marLeft w:val="0"/>
      <w:marRight w:val="0"/>
      <w:marTop w:val="0"/>
      <w:marBottom w:val="0"/>
      <w:divBdr>
        <w:top w:val="none" w:sz="0" w:space="0" w:color="auto"/>
        <w:left w:val="none" w:sz="0" w:space="0" w:color="auto"/>
        <w:bottom w:val="none" w:sz="0" w:space="0" w:color="auto"/>
        <w:right w:val="none" w:sz="0" w:space="0" w:color="auto"/>
      </w:divBdr>
    </w:div>
    <w:div w:id="1074930177">
      <w:bodyDiv w:val="1"/>
      <w:marLeft w:val="0"/>
      <w:marRight w:val="0"/>
      <w:marTop w:val="0"/>
      <w:marBottom w:val="0"/>
      <w:divBdr>
        <w:top w:val="none" w:sz="0" w:space="0" w:color="auto"/>
        <w:left w:val="none" w:sz="0" w:space="0" w:color="auto"/>
        <w:bottom w:val="none" w:sz="0" w:space="0" w:color="auto"/>
        <w:right w:val="none" w:sz="0" w:space="0" w:color="auto"/>
      </w:divBdr>
    </w:div>
    <w:div w:id="1114252614">
      <w:bodyDiv w:val="1"/>
      <w:marLeft w:val="0"/>
      <w:marRight w:val="0"/>
      <w:marTop w:val="0"/>
      <w:marBottom w:val="0"/>
      <w:divBdr>
        <w:top w:val="none" w:sz="0" w:space="0" w:color="auto"/>
        <w:left w:val="none" w:sz="0" w:space="0" w:color="auto"/>
        <w:bottom w:val="none" w:sz="0" w:space="0" w:color="auto"/>
        <w:right w:val="none" w:sz="0" w:space="0" w:color="auto"/>
      </w:divBdr>
    </w:div>
    <w:div w:id="1126002948">
      <w:bodyDiv w:val="1"/>
      <w:marLeft w:val="0"/>
      <w:marRight w:val="0"/>
      <w:marTop w:val="0"/>
      <w:marBottom w:val="0"/>
      <w:divBdr>
        <w:top w:val="none" w:sz="0" w:space="0" w:color="auto"/>
        <w:left w:val="none" w:sz="0" w:space="0" w:color="auto"/>
        <w:bottom w:val="none" w:sz="0" w:space="0" w:color="auto"/>
        <w:right w:val="none" w:sz="0" w:space="0" w:color="auto"/>
      </w:divBdr>
    </w:div>
    <w:div w:id="1178009820">
      <w:bodyDiv w:val="1"/>
      <w:marLeft w:val="0"/>
      <w:marRight w:val="0"/>
      <w:marTop w:val="0"/>
      <w:marBottom w:val="0"/>
      <w:divBdr>
        <w:top w:val="none" w:sz="0" w:space="0" w:color="auto"/>
        <w:left w:val="none" w:sz="0" w:space="0" w:color="auto"/>
        <w:bottom w:val="none" w:sz="0" w:space="0" w:color="auto"/>
        <w:right w:val="none" w:sz="0" w:space="0" w:color="auto"/>
      </w:divBdr>
    </w:div>
    <w:div w:id="1229194314">
      <w:bodyDiv w:val="1"/>
      <w:marLeft w:val="0"/>
      <w:marRight w:val="0"/>
      <w:marTop w:val="0"/>
      <w:marBottom w:val="0"/>
      <w:divBdr>
        <w:top w:val="none" w:sz="0" w:space="0" w:color="auto"/>
        <w:left w:val="none" w:sz="0" w:space="0" w:color="auto"/>
        <w:bottom w:val="none" w:sz="0" w:space="0" w:color="auto"/>
        <w:right w:val="none" w:sz="0" w:space="0" w:color="auto"/>
      </w:divBdr>
    </w:div>
    <w:div w:id="1337459324">
      <w:bodyDiv w:val="1"/>
      <w:marLeft w:val="0"/>
      <w:marRight w:val="0"/>
      <w:marTop w:val="0"/>
      <w:marBottom w:val="0"/>
      <w:divBdr>
        <w:top w:val="none" w:sz="0" w:space="0" w:color="auto"/>
        <w:left w:val="none" w:sz="0" w:space="0" w:color="auto"/>
        <w:bottom w:val="none" w:sz="0" w:space="0" w:color="auto"/>
        <w:right w:val="none" w:sz="0" w:space="0" w:color="auto"/>
      </w:divBdr>
    </w:div>
    <w:div w:id="1366325053">
      <w:bodyDiv w:val="1"/>
      <w:marLeft w:val="0"/>
      <w:marRight w:val="0"/>
      <w:marTop w:val="0"/>
      <w:marBottom w:val="0"/>
      <w:divBdr>
        <w:top w:val="none" w:sz="0" w:space="0" w:color="auto"/>
        <w:left w:val="none" w:sz="0" w:space="0" w:color="auto"/>
        <w:bottom w:val="none" w:sz="0" w:space="0" w:color="auto"/>
        <w:right w:val="none" w:sz="0" w:space="0" w:color="auto"/>
      </w:divBdr>
    </w:div>
    <w:div w:id="1367291508">
      <w:bodyDiv w:val="1"/>
      <w:marLeft w:val="0"/>
      <w:marRight w:val="0"/>
      <w:marTop w:val="0"/>
      <w:marBottom w:val="0"/>
      <w:divBdr>
        <w:top w:val="none" w:sz="0" w:space="0" w:color="auto"/>
        <w:left w:val="none" w:sz="0" w:space="0" w:color="auto"/>
        <w:bottom w:val="none" w:sz="0" w:space="0" w:color="auto"/>
        <w:right w:val="none" w:sz="0" w:space="0" w:color="auto"/>
      </w:divBdr>
    </w:div>
    <w:div w:id="1436247757">
      <w:bodyDiv w:val="1"/>
      <w:marLeft w:val="0"/>
      <w:marRight w:val="0"/>
      <w:marTop w:val="0"/>
      <w:marBottom w:val="0"/>
      <w:divBdr>
        <w:top w:val="none" w:sz="0" w:space="0" w:color="auto"/>
        <w:left w:val="none" w:sz="0" w:space="0" w:color="auto"/>
        <w:bottom w:val="none" w:sz="0" w:space="0" w:color="auto"/>
        <w:right w:val="none" w:sz="0" w:space="0" w:color="auto"/>
      </w:divBdr>
      <w:divsChild>
        <w:div w:id="400447646">
          <w:blockQuote w:val="1"/>
          <w:marLeft w:val="480"/>
          <w:marRight w:val="480"/>
          <w:marTop w:val="0"/>
          <w:marBottom w:val="0"/>
          <w:divBdr>
            <w:top w:val="none" w:sz="0" w:space="0" w:color="auto"/>
            <w:left w:val="single" w:sz="36" w:space="12" w:color="1F4152"/>
            <w:bottom w:val="none" w:sz="0" w:space="0" w:color="auto"/>
            <w:right w:val="none" w:sz="0" w:space="0" w:color="auto"/>
          </w:divBdr>
        </w:div>
      </w:divsChild>
    </w:div>
    <w:div w:id="1482190102">
      <w:bodyDiv w:val="1"/>
      <w:marLeft w:val="0"/>
      <w:marRight w:val="0"/>
      <w:marTop w:val="0"/>
      <w:marBottom w:val="0"/>
      <w:divBdr>
        <w:top w:val="none" w:sz="0" w:space="0" w:color="auto"/>
        <w:left w:val="none" w:sz="0" w:space="0" w:color="auto"/>
        <w:bottom w:val="none" w:sz="0" w:space="0" w:color="auto"/>
        <w:right w:val="none" w:sz="0" w:space="0" w:color="auto"/>
      </w:divBdr>
    </w:div>
    <w:div w:id="1616249876">
      <w:bodyDiv w:val="1"/>
      <w:marLeft w:val="0"/>
      <w:marRight w:val="0"/>
      <w:marTop w:val="0"/>
      <w:marBottom w:val="0"/>
      <w:divBdr>
        <w:top w:val="none" w:sz="0" w:space="0" w:color="auto"/>
        <w:left w:val="none" w:sz="0" w:space="0" w:color="auto"/>
        <w:bottom w:val="none" w:sz="0" w:space="0" w:color="auto"/>
        <w:right w:val="none" w:sz="0" w:space="0" w:color="auto"/>
      </w:divBdr>
    </w:div>
    <w:div w:id="1618099127">
      <w:bodyDiv w:val="1"/>
      <w:marLeft w:val="0"/>
      <w:marRight w:val="0"/>
      <w:marTop w:val="0"/>
      <w:marBottom w:val="0"/>
      <w:divBdr>
        <w:top w:val="none" w:sz="0" w:space="0" w:color="auto"/>
        <w:left w:val="none" w:sz="0" w:space="0" w:color="auto"/>
        <w:bottom w:val="none" w:sz="0" w:space="0" w:color="auto"/>
        <w:right w:val="none" w:sz="0" w:space="0" w:color="auto"/>
      </w:divBdr>
    </w:div>
    <w:div w:id="1682127183">
      <w:bodyDiv w:val="1"/>
      <w:marLeft w:val="0"/>
      <w:marRight w:val="0"/>
      <w:marTop w:val="0"/>
      <w:marBottom w:val="0"/>
      <w:divBdr>
        <w:top w:val="none" w:sz="0" w:space="0" w:color="auto"/>
        <w:left w:val="none" w:sz="0" w:space="0" w:color="auto"/>
        <w:bottom w:val="none" w:sz="0" w:space="0" w:color="auto"/>
        <w:right w:val="none" w:sz="0" w:space="0" w:color="auto"/>
      </w:divBdr>
    </w:div>
    <w:div w:id="1695498315">
      <w:bodyDiv w:val="1"/>
      <w:marLeft w:val="0"/>
      <w:marRight w:val="0"/>
      <w:marTop w:val="0"/>
      <w:marBottom w:val="0"/>
      <w:divBdr>
        <w:top w:val="none" w:sz="0" w:space="0" w:color="auto"/>
        <w:left w:val="none" w:sz="0" w:space="0" w:color="auto"/>
        <w:bottom w:val="none" w:sz="0" w:space="0" w:color="auto"/>
        <w:right w:val="none" w:sz="0" w:space="0" w:color="auto"/>
      </w:divBdr>
    </w:div>
    <w:div w:id="1697004320">
      <w:bodyDiv w:val="1"/>
      <w:marLeft w:val="0"/>
      <w:marRight w:val="0"/>
      <w:marTop w:val="0"/>
      <w:marBottom w:val="0"/>
      <w:divBdr>
        <w:top w:val="none" w:sz="0" w:space="0" w:color="auto"/>
        <w:left w:val="none" w:sz="0" w:space="0" w:color="auto"/>
        <w:bottom w:val="none" w:sz="0" w:space="0" w:color="auto"/>
        <w:right w:val="none" w:sz="0" w:space="0" w:color="auto"/>
      </w:divBdr>
    </w:div>
    <w:div w:id="1732344128">
      <w:bodyDiv w:val="1"/>
      <w:marLeft w:val="0"/>
      <w:marRight w:val="0"/>
      <w:marTop w:val="0"/>
      <w:marBottom w:val="0"/>
      <w:divBdr>
        <w:top w:val="none" w:sz="0" w:space="0" w:color="auto"/>
        <w:left w:val="none" w:sz="0" w:space="0" w:color="auto"/>
        <w:bottom w:val="none" w:sz="0" w:space="0" w:color="auto"/>
        <w:right w:val="none" w:sz="0" w:space="0" w:color="auto"/>
      </w:divBdr>
    </w:div>
    <w:div w:id="1776175453">
      <w:bodyDiv w:val="1"/>
      <w:marLeft w:val="0"/>
      <w:marRight w:val="0"/>
      <w:marTop w:val="0"/>
      <w:marBottom w:val="0"/>
      <w:divBdr>
        <w:top w:val="none" w:sz="0" w:space="0" w:color="auto"/>
        <w:left w:val="none" w:sz="0" w:space="0" w:color="auto"/>
        <w:bottom w:val="none" w:sz="0" w:space="0" w:color="auto"/>
        <w:right w:val="none" w:sz="0" w:space="0" w:color="auto"/>
      </w:divBdr>
    </w:div>
    <w:div w:id="1942293180">
      <w:bodyDiv w:val="1"/>
      <w:marLeft w:val="0"/>
      <w:marRight w:val="0"/>
      <w:marTop w:val="0"/>
      <w:marBottom w:val="0"/>
      <w:divBdr>
        <w:top w:val="none" w:sz="0" w:space="0" w:color="auto"/>
        <w:left w:val="none" w:sz="0" w:space="0" w:color="auto"/>
        <w:bottom w:val="none" w:sz="0" w:space="0" w:color="auto"/>
        <w:right w:val="none" w:sz="0" w:space="0" w:color="auto"/>
      </w:divBdr>
    </w:div>
    <w:div w:id="1955821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United_States" TargetMode="External"/><Relationship Id="rId20" Type="http://schemas.openxmlformats.org/officeDocument/2006/relationships/hyperlink" Target="http://en.wikipedia.org/wiki/Philosophy" TargetMode="External"/><Relationship Id="rId21" Type="http://schemas.openxmlformats.org/officeDocument/2006/relationships/hyperlink" Target="http://en.wikipedia.org/wiki/University_of_Chicago_Law_School" TargetMode="External"/><Relationship Id="rId22" Type="http://schemas.openxmlformats.org/officeDocument/2006/relationships/hyperlink" Target="http://en.wikipedia.org/wiki/University_of_San_Diego_School_of_Law" TargetMode="External"/><Relationship Id="rId23" Type="http://schemas.openxmlformats.org/officeDocument/2006/relationships/hyperlink" Target="http://en.wikipedia.org/wiki/University_of_California,_San_Diego" TargetMode="External"/><Relationship Id="rId24" Type="http://schemas.openxmlformats.org/officeDocument/2006/relationships/hyperlink" Target="http://en.wikipedia.org/wiki/Bachelor_of_Arts" TargetMode="External"/><Relationship Id="rId25" Type="http://schemas.openxmlformats.org/officeDocument/2006/relationships/hyperlink" Target="http://en.wikipedia.org/wiki/Princeton_University" TargetMode="External"/><Relationship Id="rId26" Type="http://schemas.openxmlformats.org/officeDocument/2006/relationships/hyperlink" Target="http://en.wikipedia.org/wiki/Juris_Doctor" TargetMode="External"/><Relationship Id="rId27" Type="http://schemas.openxmlformats.org/officeDocument/2006/relationships/hyperlink" Target="http://en.wikipedia.org/wiki/Doctor_of_Philosophy" TargetMode="External"/><Relationship Id="rId28" Type="http://schemas.openxmlformats.org/officeDocument/2006/relationships/hyperlink" Target="http://en.wikipedia.org/wiki/University_of_Michigan"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en.wikipedia.org/wiki/Philosophy" TargetMode="External"/><Relationship Id="rId11" Type="http://schemas.openxmlformats.org/officeDocument/2006/relationships/hyperlink" Target="http://en.wikipedia.org/wiki/University_of_Chicago_Law_School" TargetMode="External"/><Relationship Id="rId12" Type="http://schemas.openxmlformats.org/officeDocument/2006/relationships/hyperlink" Target="http://en.wikipedia.org/wiki/University_of_San_Diego_School_of_Law" TargetMode="External"/><Relationship Id="rId13" Type="http://schemas.openxmlformats.org/officeDocument/2006/relationships/hyperlink" Target="http://en.wikipedia.org/wiki/University_of_California,_San_Diego" TargetMode="External"/><Relationship Id="rId14" Type="http://schemas.openxmlformats.org/officeDocument/2006/relationships/hyperlink" Target="http://en.wikipedia.org/wiki/Bachelor_of_Arts" TargetMode="External"/><Relationship Id="rId15" Type="http://schemas.openxmlformats.org/officeDocument/2006/relationships/hyperlink" Target="http://en.wikipedia.org/wiki/Princeton_University" TargetMode="External"/><Relationship Id="rId16" Type="http://schemas.openxmlformats.org/officeDocument/2006/relationships/hyperlink" Target="http://en.wikipedia.org/wiki/Juris_Doctor" TargetMode="External"/><Relationship Id="rId17" Type="http://schemas.openxmlformats.org/officeDocument/2006/relationships/hyperlink" Target="http://en.wikipedia.org/wiki/Doctor_of_Philosophy" TargetMode="External"/><Relationship Id="rId18" Type="http://schemas.openxmlformats.org/officeDocument/2006/relationships/hyperlink" Target="http://en.wikipedia.org/wiki/University_of_Michigan" TargetMode="External"/><Relationship Id="rId19" Type="http://schemas.openxmlformats.org/officeDocument/2006/relationships/hyperlink" Target="http://en.wikipedia.org/wiki/United_St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thehuman.org/2010/12/objective-moral-tru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AC6EA-1BFF-2048-B7AA-8D7064B8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%5CUsers%5Ctdcameron2012%5CDownloads%5CTemplate!.dotx</Template>
  <TotalTime>0</TotalTime>
  <Pages>10</Pages>
  <Words>4985</Words>
  <Characters>28420</Characters>
  <Application>Microsoft Macintosh Word</Application>
  <DocSecurity>0</DocSecurity>
  <Lines>236</Lines>
  <Paragraphs>56</Paragraphs>
  <ScaleCrop>false</ScaleCrop>
  <HeadingPairs>
    <vt:vector size="2" baseType="variant">
      <vt:variant>
        <vt:lpstr>Title</vt:lpstr>
      </vt:variant>
      <vt:variant>
        <vt:i4>1</vt:i4>
      </vt:variant>
    </vt:vector>
  </HeadingPairs>
  <TitlesOfParts>
    <vt:vector size="1" baseType="lpstr">
      <vt:lpstr/>
    </vt:vector>
  </TitlesOfParts>
  <Company>Loyola Blakefield</Company>
  <LinksUpToDate>false</LinksUpToDate>
  <CharactersWithSpaces>34901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tdcameron2012</dc:creator>
  <cp:lastModifiedBy>Tom Cameron</cp:lastModifiedBy>
  <cp:revision>2</cp:revision>
  <cp:lastPrinted>2012-03-13T15:54:00Z</cp:lastPrinted>
  <dcterms:created xsi:type="dcterms:W3CDTF">2012-05-01T16:36:00Z</dcterms:created>
  <dcterms:modified xsi:type="dcterms:W3CDTF">2012-05-01T16:36:00Z</dcterms:modified>
</cp:coreProperties>
</file>