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38A6D" w14:textId="72958FFF" w:rsidR="00A97833" w:rsidRPr="00431D3D" w:rsidRDefault="00AA412B" w:rsidP="001D7A56">
      <w:pPr>
        <w:pStyle w:val="Heading1"/>
        <w:spacing w:before="200"/>
        <w:rPr>
          <w:rFonts w:ascii="Georgia" w:hAnsi="Georgia"/>
          <w:szCs w:val="22"/>
        </w:rPr>
      </w:pPr>
      <w:bookmarkStart w:id="0" w:name="_Toc427677226"/>
      <w:r>
        <w:rPr>
          <w:rFonts w:ascii="Georgia" w:hAnsi="Georgia"/>
          <w:szCs w:val="22"/>
        </w:rPr>
        <w:t>Presumption File</w:t>
      </w:r>
      <w:bookmarkEnd w:id="0"/>
    </w:p>
    <w:p w14:paraId="437515A3" w14:textId="77777777" w:rsidR="002C77F5" w:rsidRDefault="00D00990">
      <w:pPr>
        <w:pStyle w:val="TOC1"/>
        <w:tabs>
          <w:tab w:val="right" w:leader="dot" w:pos="9350"/>
        </w:tabs>
        <w:rPr>
          <w:rFonts w:asciiTheme="minorHAnsi" w:eastAsiaTheme="minorEastAsia" w:hAnsiTheme="minorHAnsi" w:cstheme="minorBidi"/>
          <w:noProof/>
        </w:rPr>
      </w:pPr>
      <w:r>
        <w:rPr>
          <w:sz w:val="12"/>
          <w:szCs w:val="12"/>
        </w:rPr>
        <w:fldChar w:fldCharType="begin"/>
      </w:r>
      <w:r>
        <w:rPr>
          <w:sz w:val="12"/>
          <w:szCs w:val="12"/>
        </w:rPr>
        <w:instrText xml:space="preserve"> TOC \o "1-4" \h \z \u </w:instrText>
      </w:r>
      <w:r>
        <w:rPr>
          <w:sz w:val="12"/>
          <w:szCs w:val="12"/>
        </w:rPr>
        <w:fldChar w:fldCharType="separate"/>
      </w:r>
      <w:hyperlink w:anchor="_Toc427677226" w:history="1">
        <w:r w:rsidR="002C77F5" w:rsidRPr="00120DE1">
          <w:rPr>
            <w:rStyle w:val="Hyperlink"/>
            <w:rFonts w:ascii="Georgia" w:hAnsi="Georgia"/>
            <w:noProof/>
          </w:rPr>
          <w:t>Presumption File</w:t>
        </w:r>
        <w:r w:rsidR="002C77F5">
          <w:rPr>
            <w:noProof/>
            <w:webHidden/>
          </w:rPr>
          <w:tab/>
        </w:r>
        <w:r w:rsidR="002C77F5">
          <w:rPr>
            <w:noProof/>
            <w:webHidden/>
          </w:rPr>
          <w:fldChar w:fldCharType="begin"/>
        </w:r>
        <w:r w:rsidR="002C77F5">
          <w:rPr>
            <w:noProof/>
            <w:webHidden/>
          </w:rPr>
          <w:instrText xml:space="preserve"> PAGEREF _Toc427677226 \h </w:instrText>
        </w:r>
        <w:r w:rsidR="002C77F5">
          <w:rPr>
            <w:noProof/>
            <w:webHidden/>
          </w:rPr>
        </w:r>
        <w:r w:rsidR="002C77F5">
          <w:rPr>
            <w:noProof/>
            <w:webHidden/>
          </w:rPr>
          <w:fldChar w:fldCharType="separate"/>
        </w:r>
        <w:r w:rsidR="002C77F5">
          <w:rPr>
            <w:noProof/>
            <w:webHidden/>
          </w:rPr>
          <w:t>1</w:t>
        </w:r>
        <w:r w:rsidR="002C77F5">
          <w:rPr>
            <w:noProof/>
            <w:webHidden/>
          </w:rPr>
          <w:fldChar w:fldCharType="end"/>
        </w:r>
      </w:hyperlink>
    </w:p>
    <w:p w14:paraId="7DCBE235" w14:textId="77777777" w:rsidR="002C77F5" w:rsidRDefault="002C77F5">
      <w:pPr>
        <w:pStyle w:val="TOC2"/>
        <w:tabs>
          <w:tab w:val="right" w:leader="dot" w:pos="9350"/>
        </w:tabs>
        <w:rPr>
          <w:rFonts w:asciiTheme="minorHAnsi" w:eastAsiaTheme="minorEastAsia" w:hAnsiTheme="minorHAnsi" w:cstheme="minorBidi"/>
          <w:noProof/>
        </w:rPr>
      </w:pPr>
      <w:hyperlink w:anchor="_Toc427677227" w:history="1">
        <w:r w:rsidRPr="00120DE1">
          <w:rPr>
            <w:rStyle w:val="Hyperlink"/>
            <w:noProof/>
          </w:rPr>
          <w:t>Presume aff:</w:t>
        </w:r>
        <w:r>
          <w:rPr>
            <w:noProof/>
            <w:webHidden/>
          </w:rPr>
          <w:tab/>
        </w:r>
        <w:r>
          <w:rPr>
            <w:noProof/>
            <w:webHidden/>
          </w:rPr>
          <w:fldChar w:fldCharType="begin"/>
        </w:r>
        <w:r>
          <w:rPr>
            <w:noProof/>
            <w:webHidden/>
          </w:rPr>
          <w:instrText xml:space="preserve"> PAGEREF _Toc427677227 \h </w:instrText>
        </w:r>
        <w:r>
          <w:rPr>
            <w:noProof/>
            <w:webHidden/>
          </w:rPr>
        </w:r>
        <w:r>
          <w:rPr>
            <w:noProof/>
            <w:webHidden/>
          </w:rPr>
          <w:fldChar w:fldCharType="separate"/>
        </w:r>
        <w:r>
          <w:rPr>
            <w:noProof/>
            <w:webHidden/>
          </w:rPr>
          <w:t>2</w:t>
        </w:r>
        <w:r>
          <w:rPr>
            <w:noProof/>
            <w:webHidden/>
          </w:rPr>
          <w:fldChar w:fldCharType="end"/>
        </w:r>
      </w:hyperlink>
    </w:p>
    <w:p w14:paraId="11B1FCD9" w14:textId="77777777" w:rsidR="002C77F5" w:rsidRDefault="002C77F5">
      <w:pPr>
        <w:pStyle w:val="TOC3"/>
        <w:tabs>
          <w:tab w:val="right" w:leader="dot" w:pos="9350"/>
        </w:tabs>
        <w:rPr>
          <w:rFonts w:asciiTheme="minorHAnsi" w:eastAsiaTheme="minorEastAsia" w:hAnsiTheme="minorHAnsi" w:cstheme="minorBidi"/>
          <w:noProof/>
        </w:rPr>
      </w:pPr>
      <w:hyperlink w:anchor="_Toc427677228" w:history="1">
        <w:r w:rsidRPr="00120DE1">
          <w:rPr>
            <w:rStyle w:val="Hyperlink"/>
            <w:noProof/>
          </w:rPr>
          <w:t>Frontlines</w:t>
        </w:r>
        <w:r>
          <w:rPr>
            <w:noProof/>
            <w:webHidden/>
          </w:rPr>
          <w:tab/>
        </w:r>
        <w:r>
          <w:rPr>
            <w:noProof/>
            <w:webHidden/>
          </w:rPr>
          <w:fldChar w:fldCharType="begin"/>
        </w:r>
        <w:r>
          <w:rPr>
            <w:noProof/>
            <w:webHidden/>
          </w:rPr>
          <w:instrText xml:space="preserve"> PAGEREF _Toc427677228 \h </w:instrText>
        </w:r>
        <w:r>
          <w:rPr>
            <w:noProof/>
            <w:webHidden/>
          </w:rPr>
        </w:r>
        <w:r>
          <w:rPr>
            <w:noProof/>
            <w:webHidden/>
          </w:rPr>
          <w:fldChar w:fldCharType="separate"/>
        </w:r>
        <w:r>
          <w:rPr>
            <w:noProof/>
            <w:webHidden/>
          </w:rPr>
          <w:t>3</w:t>
        </w:r>
        <w:r>
          <w:rPr>
            <w:noProof/>
            <w:webHidden/>
          </w:rPr>
          <w:fldChar w:fldCharType="end"/>
        </w:r>
      </w:hyperlink>
    </w:p>
    <w:p w14:paraId="743DD264" w14:textId="77777777" w:rsidR="002C77F5" w:rsidRDefault="002C77F5">
      <w:pPr>
        <w:pStyle w:val="TOC4"/>
        <w:tabs>
          <w:tab w:val="right" w:leader="dot" w:pos="9350"/>
        </w:tabs>
        <w:rPr>
          <w:rFonts w:asciiTheme="minorHAnsi" w:eastAsiaTheme="minorEastAsia" w:hAnsiTheme="minorHAnsi" w:cstheme="minorBidi"/>
          <w:noProof/>
        </w:rPr>
      </w:pPr>
      <w:hyperlink w:anchor="_Toc427677229" w:history="1">
        <w:r w:rsidRPr="00120DE1">
          <w:rPr>
            <w:rStyle w:val="Hyperlink"/>
            <w:noProof/>
          </w:rPr>
          <w:t>A2: Even Speaking Time</w:t>
        </w:r>
        <w:r>
          <w:rPr>
            <w:noProof/>
            <w:webHidden/>
          </w:rPr>
          <w:tab/>
        </w:r>
        <w:r>
          <w:rPr>
            <w:noProof/>
            <w:webHidden/>
          </w:rPr>
          <w:fldChar w:fldCharType="begin"/>
        </w:r>
        <w:r>
          <w:rPr>
            <w:noProof/>
            <w:webHidden/>
          </w:rPr>
          <w:instrText xml:space="preserve"> PAGEREF _Toc427677229 \h </w:instrText>
        </w:r>
        <w:r>
          <w:rPr>
            <w:noProof/>
            <w:webHidden/>
          </w:rPr>
        </w:r>
        <w:r>
          <w:rPr>
            <w:noProof/>
            <w:webHidden/>
          </w:rPr>
          <w:fldChar w:fldCharType="separate"/>
        </w:r>
        <w:r>
          <w:rPr>
            <w:noProof/>
            <w:webHidden/>
          </w:rPr>
          <w:t>3</w:t>
        </w:r>
        <w:r>
          <w:rPr>
            <w:noProof/>
            <w:webHidden/>
          </w:rPr>
          <w:fldChar w:fldCharType="end"/>
        </w:r>
      </w:hyperlink>
    </w:p>
    <w:p w14:paraId="02BD4410" w14:textId="77777777" w:rsidR="002C77F5" w:rsidRDefault="002C77F5">
      <w:pPr>
        <w:pStyle w:val="TOC4"/>
        <w:tabs>
          <w:tab w:val="right" w:leader="dot" w:pos="9350"/>
        </w:tabs>
        <w:rPr>
          <w:rFonts w:asciiTheme="minorHAnsi" w:eastAsiaTheme="minorEastAsia" w:hAnsiTheme="minorHAnsi" w:cstheme="minorBidi"/>
          <w:noProof/>
        </w:rPr>
      </w:pPr>
      <w:hyperlink w:anchor="_Toc427677230" w:history="1">
        <w:r w:rsidRPr="00120DE1">
          <w:rPr>
            <w:rStyle w:val="Hyperlink"/>
            <w:noProof/>
          </w:rPr>
          <w:t>A2: “Negate means to Deny”</w:t>
        </w:r>
        <w:r>
          <w:rPr>
            <w:noProof/>
            <w:webHidden/>
          </w:rPr>
          <w:tab/>
        </w:r>
        <w:r>
          <w:rPr>
            <w:noProof/>
            <w:webHidden/>
          </w:rPr>
          <w:fldChar w:fldCharType="begin"/>
        </w:r>
        <w:r>
          <w:rPr>
            <w:noProof/>
            <w:webHidden/>
          </w:rPr>
          <w:instrText xml:space="preserve"> PAGEREF _Toc427677230 \h </w:instrText>
        </w:r>
        <w:r>
          <w:rPr>
            <w:noProof/>
            <w:webHidden/>
          </w:rPr>
        </w:r>
        <w:r>
          <w:rPr>
            <w:noProof/>
            <w:webHidden/>
          </w:rPr>
          <w:fldChar w:fldCharType="separate"/>
        </w:r>
        <w:r>
          <w:rPr>
            <w:noProof/>
            <w:webHidden/>
          </w:rPr>
          <w:t>3</w:t>
        </w:r>
        <w:r>
          <w:rPr>
            <w:noProof/>
            <w:webHidden/>
          </w:rPr>
          <w:fldChar w:fldCharType="end"/>
        </w:r>
      </w:hyperlink>
    </w:p>
    <w:p w14:paraId="31E8C57F" w14:textId="77777777" w:rsidR="002C77F5" w:rsidRDefault="002C77F5">
      <w:pPr>
        <w:pStyle w:val="TOC4"/>
        <w:tabs>
          <w:tab w:val="right" w:leader="dot" w:pos="9350"/>
        </w:tabs>
        <w:rPr>
          <w:rFonts w:asciiTheme="minorHAnsi" w:eastAsiaTheme="minorEastAsia" w:hAnsiTheme="minorHAnsi" w:cstheme="minorBidi"/>
          <w:noProof/>
        </w:rPr>
      </w:pPr>
      <w:hyperlink w:anchor="_Toc427677231" w:history="1">
        <w:r w:rsidRPr="00120DE1">
          <w:rPr>
            <w:rStyle w:val="Hyperlink"/>
            <w:noProof/>
          </w:rPr>
          <w:t>A2: “More Likely False”</w:t>
        </w:r>
        <w:r>
          <w:rPr>
            <w:noProof/>
            <w:webHidden/>
          </w:rPr>
          <w:tab/>
        </w:r>
        <w:r>
          <w:rPr>
            <w:noProof/>
            <w:webHidden/>
          </w:rPr>
          <w:fldChar w:fldCharType="begin"/>
        </w:r>
        <w:r>
          <w:rPr>
            <w:noProof/>
            <w:webHidden/>
          </w:rPr>
          <w:instrText xml:space="preserve"> PAGEREF _Toc427677231 \h </w:instrText>
        </w:r>
        <w:r>
          <w:rPr>
            <w:noProof/>
            <w:webHidden/>
          </w:rPr>
        </w:r>
        <w:r>
          <w:rPr>
            <w:noProof/>
            <w:webHidden/>
          </w:rPr>
          <w:fldChar w:fldCharType="separate"/>
        </w:r>
        <w:r>
          <w:rPr>
            <w:noProof/>
            <w:webHidden/>
          </w:rPr>
          <w:t>3</w:t>
        </w:r>
        <w:r>
          <w:rPr>
            <w:noProof/>
            <w:webHidden/>
          </w:rPr>
          <w:fldChar w:fldCharType="end"/>
        </w:r>
      </w:hyperlink>
    </w:p>
    <w:p w14:paraId="49ED6F02" w14:textId="77777777" w:rsidR="002C77F5" w:rsidRDefault="002C77F5">
      <w:pPr>
        <w:pStyle w:val="TOC4"/>
        <w:tabs>
          <w:tab w:val="right" w:leader="dot" w:pos="9350"/>
        </w:tabs>
        <w:rPr>
          <w:rFonts w:asciiTheme="minorHAnsi" w:eastAsiaTheme="minorEastAsia" w:hAnsiTheme="minorHAnsi" w:cstheme="minorBidi"/>
          <w:noProof/>
        </w:rPr>
      </w:pPr>
      <w:hyperlink w:anchor="_Toc427677232" w:history="1">
        <w:r w:rsidRPr="00120DE1">
          <w:rPr>
            <w:rStyle w:val="Hyperlink"/>
            <w:noProof/>
          </w:rPr>
          <w:t>A2: Definitions First</w:t>
        </w:r>
        <w:r>
          <w:rPr>
            <w:noProof/>
            <w:webHidden/>
          </w:rPr>
          <w:tab/>
        </w:r>
        <w:r>
          <w:rPr>
            <w:noProof/>
            <w:webHidden/>
          </w:rPr>
          <w:fldChar w:fldCharType="begin"/>
        </w:r>
        <w:r>
          <w:rPr>
            <w:noProof/>
            <w:webHidden/>
          </w:rPr>
          <w:instrText xml:space="preserve"> PAGEREF _Toc427677232 \h </w:instrText>
        </w:r>
        <w:r>
          <w:rPr>
            <w:noProof/>
            <w:webHidden/>
          </w:rPr>
        </w:r>
        <w:r>
          <w:rPr>
            <w:noProof/>
            <w:webHidden/>
          </w:rPr>
          <w:fldChar w:fldCharType="separate"/>
        </w:r>
        <w:r>
          <w:rPr>
            <w:noProof/>
            <w:webHidden/>
          </w:rPr>
          <w:t>3</w:t>
        </w:r>
        <w:r>
          <w:rPr>
            <w:noProof/>
            <w:webHidden/>
          </w:rPr>
          <w:fldChar w:fldCharType="end"/>
        </w:r>
      </w:hyperlink>
    </w:p>
    <w:p w14:paraId="34C8705A" w14:textId="77777777" w:rsidR="002C77F5" w:rsidRDefault="002C77F5">
      <w:pPr>
        <w:pStyle w:val="TOC4"/>
        <w:tabs>
          <w:tab w:val="right" w:leader="dot" w:pos="9350"/>
        </w:tabs>
        <w:rPr>
          <w:rFonts w:asciiTheme="minorHAnsi" w:eastAsiaTheme="minorEastAsia" w:hAnsiTheme="minorHAnsi" w:cstheme="minorBidi"/>
          <w:noProof/>
        </w:rPr>
      </w:pPr>
      <w:hyperlink w:anchor="_Toc427677233" w:history="1">
        <w:r w:rsidRPr="00120DE1">
          <w:rPr>
            <w:rStyle w:val="Hyperlink"/>
            <w:noProof/>
          </w:rPr>
          <w:t>A2: Burden of Proof</w:t>
        </w:r>
        <w:r>
          <w:rPr>
            <w:noProof/>
            <w:webHidden/>
          </w:rPr>
          <w:tab/>
        </w:r>
        <w:r>
          <w:rPr>
            <w:noProof/>
            <w:webHidden/>
          </w:rPr>
          <w:fldChar w:fldCharType="begin"/>
        </w:r>
        <w:r>
          <w:rPr>
            <w:noProof/>
            <w:webHidden/>
          </w:rPr>
          <w:instrText xml:space="preserve"> PAGEREF _Toc427677233 \h </w:instrText>
        </w:r>
        <w:r>
          <w:rPr>
            <w:noProof/>
            <w:webHidden/>
          </w:rPr>
        </w:r>
        <w:r>
          <w:rPr>
            <w:noProof/>
            <w:webHidden/>
          </w:rPr>
          <w:fldChar w:fldCharType="separate"/>
        </w:r>
        <w:r>
          <w:rPr>
            <w:noProof/>
            <w:webHidden/>
          </w:rPr>
          <w:t>4</w:t>
        </w:r>
        <w:r>
          <w:rPr>
            <w:noProof/>
            <w:webHidden/>
          </w:rPr>
          <w:fldChar w:fldCharType="end"/>
        </w:r>
      </w:hyperlink>
    </w:p>
    <w:p w14:paraId="088AF142" w14:textId="77777777" w:rsidR="002C77F5" w:rsidRDefault="002C77F5">
      <w:pPr>
        <w:pStyle w:val="TOC4"/>
        <w:tabs>
          <w:tab w:val="right" w:leader="dot" w:pos="9350"/>
        </w:tabs>
        <w:rPr>
          <w:rFonts w:asciiTheme="minorHAnsi" w:eastAsiaTheme="minorEastAsia" w:hAnsiTheme="minorHAnsi" w:cstheme="minorBidi"/>
          <w:noProof/>
        </w:rPr>
      </w:pPr>
      <w:hyperlink w:anchor="_Toc427677234" w:history="1">
        <w:r w:rsidRPr="00120DE1">
          <w:rPr>
            <w:rStyle w:val="Hyperlink"/>
            <w:noProof/>
          </w:rPr>
          <w:t>A2: Grammar is first</w:t>
        </w:r>
        <w:r>
          <w:rPr>
            <w:noProof/>
            <w:webHidden/>
          </w:rPr>
          <w:tab/>
        </w:r>
        <w:r>
          <w:rPr>
            <w:noProof/>
            <w:webHidden/>
          </w:rPr>
          <w:fldChar w:fldCharType="begin"/>
        </w:r>
        <w:r>
          <w:rPr>
            <w:noProof/>
            <w:webHidden/>
          </w:rPr>
          <w:instrText xml:space="preserve"> PAGEREF _Toc427677234 \h </w:instrText>
        </w:r>
        <w:r>
          <w:rPr>
            <w:noProof/>
            <w:webHidden/>
          </w:rPr>
        </w:r>
        <w:r>
          <w:rPr>
            <w:noProof/>
            <w:webHidden/>
          </w:rPr>
          <w:fldChar w:fldCharType="separate"/>
        </w:r>
        <w:r>
          <w:rPr>
            <w:noProof/>
            <w:webHidden/>
          </w:rPr>
          <w:t>4</w:t>
        </w:r>
        <w:r>
          <w:rPr>
            <w:noProof/>
            <w:webHidden/>
          </w:rPr>
          <w:fldChar w:fldCharType="end"/>
        </w:r>
      </w:hyperlink>
    </w:p>
    <w:p w14:paraId="55562C2B" w14:textId="77777777" w:rsidR="002C77F5" w:rsidRDefault="002C77F5">
      <w:pPr>
        <w:pStyle w:val="TOC4"/>
        <w:tabs>
          <w:tab w:val="right" w:leader="dot" w:pos="9350"/>
        </w:tabs>
        <w:rPr>
          <w:rFonts w:asciiTheme="minorHAnsi" w:eastAsiaTheme="minorEastAsia" w:hAnsiTheme="minorHAnsi" w:cstheme="minorBidi"/>
          <w:noProof/>
        </w:rPr>
      </w:pPr>
      <w:hyperlink w:anchor="_Toc427677235" w:history="1">
        <w:r w:rsidRPr="00120DE1">
          <w:rPr>
            <w:rStyle w:val="Hyperlink"/>
            <w:noProof/>
            <w:shd w:val="clear" w:color="auto" w:fill="FFFFFF"/>
          </w:rPr>
          <w:t>A2: NFL Rules</w:t>
        </w:r>
        <w:r>
          <w:rPr>
            <w:noProof/>
            <w:webHidden/>
          </w:rPr>
          <w:tab/>
        </w:r>
        <w:r>
          <w:rPr>
            <w:noProof/>
            <w:webHidden/>
          </w:rPr>
          <w:fldChar w:fldCharType="begin"/>
        </w:r>
        <w:r>
          <w:rPr>
            <w:noProof/>
            <w:webHidden/>
          </w:rPr>
          <w:instrText xml:space="preserve"> PAGEREF _Toc427677235 \h </w:instrText>
        </w:r>
        <w:r>
          <w:rPr>
            <w:noProof/>
            <w:webHidden/>
          </w:rPr>
        </w:r>
        <w:r>
          <w:rPr>
            <w:noProof/>
            <w:webHidden/>
          </w:rPr>
          <w:fldChar w:fldCharType="separate"/>
        </w:r>
        <w:r>
          <w:rPr>
            <w:noProof/>
            <w:webHidden/>
          </w:rPr>
          <w:t>5</w:t>
        </w:r>
        <w:r>
          <w:rPr>
            <w:noProof/>
            <w:webHidden/>
          </w:rPr>
          <w:fldChar w:fldCharType="end"/>
        </w:r>
      </w:hyperlink>
    </w:p>
    <w:p w14:paraId="65E95A7D" w14:textId="77777777" w:rsidR="002C77F5" w:rsidRDefault="002C77F5">
      <w:pPr>
        <w:pStyle w:val="TOC4"/>
        <w:tabs>
          <w:tab w:val="right" w:leader="dot" w:pos="9350"/>
        </w:tabs>
        <w:rPr>
          <w:rFonts w:asciiTheme="minorHAnsi" w:eastAsiaTheme="minorEastAsia" w:hAnsiTheme="minorHAnsi" w:cstheme="minorBidi"/>
          <w:noProof/>
        </w:rPr>
      </w:pPr>
      <w:hyperlink w:anchor="_Toc427677236" w:history="1">
        <w:r w:rsidRPr="00120DE1">
          <w:rPr>
            <w:rStyle w:val="Hyperlink"/>
            <w:noProof/>
          </w:rPr>
          <w:t>A2: Bad for Topical Education.</w:t>
        </w:r>
        <w:r>
          <w:rPr>
            <w:noProof/>
            <w:webHidden/>
          </w:rPr>
          <w:tab/>
        </w:r>
        <w:r>
          <w:rPr>
            <w:noProof/>
            <w:webHidden/>
          </w:rPr>
          <w:fldChar w:fldCharType="begin"/>
        </w:r>
        <w:r>
          <w:rPr>
            <w:noProof/>
            <w:webHidden/>
          </w:rPr>
          <w:instrText xml:space="preserve"> PAGEREF _Toc427677236 \h </w:instrText>
        </w:r>
        <w:r>
          <w:rPr>
            <w:noProof/>
            <w:webHidden/>
          </w:rPr>
        </w:r>
        <w:r>
          <w:rPr>
            <w:noProof/>
            <w:webHidden/>
          </w:rPr>
          <w:fldChar w:fldCharType="separate"/>
        </w:r>
        <w:r>
          <w:rPr>
            <w:noProof/>
            <w:webHidden/>
          </w:rPr>
          <w:t>5</w:t>
        </w:r>
        <w:r>
          <w:rPr>
            <w:noProof/>
            <w:webHidden/>
          </w:rPr>
          <w:fldChar w:fldCharType="end"/>
        </w:r>
      </w:hyperlink>
    </w:p>
    <w:p w14:paraId="44416AB1" w14:textId="77777777" w:rsidR="002C77F5" w:rsidRDefault="002C77F5">
      <w:pPr>
        <w:pStyle w:val="TOC2"/>
        <w:tabs>
          <w:tab w:val="right" w:leader="dot" w:pos="9350"/>
        </w:tabs>
        <w:rPr>
          <w:rFonts w:asciiTheme="minorHAnsi" w:eastAsiaTheme="minorEastAsia" w:hAnsiTheme="minorHAnsi" w:cstheme="minorBidi"/>
          <w:noProof/>
        </w:rPr>
      </w:pPr>
      <w:hyperlink w:anchor="_Toc427677237" w:history="1">
        <w:r w:rsidRPr="00120DE1">
          <w:rPr>
            <w:rStyle w:val="Hyperlink"/>
            <w:noProof/>
          </w:rPr>
          <w:t>Presume neg:</w:t>
        </w:r>
        <w:r>
          <w:rPr>
            <w:noProof/>
            <w:webHidden/>
          </w:rPr>
          <w:tab/>
        </w:r>
        <w:r>
          <w:rPr>
            <w:noProof/>
            <w:webHidden/>
          </w:rPr>
          <w:fldChar w:fldCharType="begin"/>
        </w:r>
        <w:r>
          <w:rPr>
            <w:noProof/>
            <w:webHidden/>
          </w:rPr>
          <w:instrText xml:space="preserve"> PAGEREF _Toc427677237 \h </w:instrText>
        </w:r>
        <w:r>
          <w:rPr>
            <w:noProof/>
            <w:webHidden/>
          </w:rPr>
        </w:r>
        <w:r>
          <w:rPr>
            <w:noProof/>
            <w:webHidden/>
          </w:rPr>
          <w:fldChar w:fldCharType="separate"/>
        </w:r>
        <w:r>
          <w:rPr>
            <w:noProof/>
            <w:webHidden/>
          </w:rPr>
          <w:t>6</w:t>
        </w:r>
        <w:r>
          <w:rPr>
            <w:noProof/>
            <w:webHidden/>
          </w:rPr>
          <w:fldChar w:fldCharType="end"/>
        </w:r>
      </w:hyperlink>
    </w:p>
    <w:p w14:paraId="1CA6D6C1" w14:textId="77777777" w:rsidR="002C77F5" w:rsidRDefault="002C77F5">
      <w:pPr>
        <w:pStyle w:val="TOC3"/>
        <w:tabs>
          <w:tab w:val="right" w:leader="dot" w:pos="9350"/>
        </w:tabs>
        <w:rPr>
          <w:rFonts w:asciiTheme="minorHAnsi" w:eastAsiaTheme="minorEastAsia" w:hAnsiTheme="minorHAnsi" w:cstheme="minorBidi"/>
          <w:noProof/>
        </w:rPr>
      </w:pPr>
      <w:hyperlink w:anchor="_Toc427677238" w:history="1">
        <w:r w:rsidRPr="00120DE1">
          <w:rPr>
            <w:rStyle w:val="Hyperlink"/>
            <w:noProof/>
          </w:rPr>
          <w:t>Frontlines</w:t>
        </w:r>
        <w:r>
          <w:rPr>
            <w:noProof/>
            <w:webHidden/>
          </w:rPr>
          <w:tab/>
        </w:r>
        <w:r>
          <w:rPr>
            <w:noProof/>
            <w:webHidden/>
          </w:rPr>
          <w:fldChar w:fldCharType="begin"/>
        </w:r>
        <w:r>
          <w:rPr>
            <w:noProof/>
            <w:webHidden/>
          </w:rPr>
          <w:instrText xml:space="preserve"> PAGEREF _Toc427677238 \h </w:instrText>
        </w:r>
        <w:r>
          <w:rPr>
            <w:noProof/>
            <w:webHidden/>
          </w:rPr>
        </w:r>
        <w:r>
          <w:rPr>
            <w:noProof/>
            <w:webHidden/>
          </w:rPr>
          <w:fldChar w:fldCharType="separate"/>
        </w:r>
        <w:r>
          <w:rPr>
            <w:noProof/>
            <w:webHidden/>
          </w:rPr>
          <w:t>7</w:t>
        </w:r>
        <w:r>
          <w:rPr>
            <w:noProof/>
            <w:webHidden/>
          </w:rPr>
          <w:fldChar w:fldCharType="end"/>
        </w:r>
      </w:hyperlink>
    </w:p>
    <w:p w14:paraId="47896468" w14:textId="77777777" w:rsidR="002C77F5" w:rsidRDefault="002C77F5">
      <w:pPr>
        <w:pStyle w:val="TOC4"/>
        <w:tabs>
          <w:tab w:val="right" w:leader="dot" w:pos="9350"/>
        </w:tabs>
        <w:rPr>
          <w:rFonts w:asciiTheme="minorHAnsi" w:eastAsiaTheme="minorEastAsia" w:hAnsiTheme="minorHAnsi" w:cstheme="minorBidi"/>
          <w:noProof/>
        </w:rPr>
      </w:pPr>
      <w:hyperlink w:anchor="_Toc427677239" w:history="1">
        <w:r w:rsidRPr="00120DE1">
          <w:rPr>
            <w:rStyle w:val="Hyperlink"/>
            <w:noProof/>
          </w:rPr>
          <w:t>A2: Time Skew</w:t>
        </w:r>
        <w:r>
          <w:rPr>
            <w:noProof/>
            <w:webHidden/>
          </w:rPr>
          <w:tab/>
        </w:r>
        <w:r>
          <w:rPr>
            <w:noProof/>
            <w:webHidden/>
          </w:rPr>
          <w:fldChar w:fldCharType="begin"/>
        </w:r>
        <w:r>
          <w:rPr>
            <w:noProof/>
            <w:webHidden/>
          </w:rPr>
          <w:instrText xml:space="preserve"> PAGEREF _Toc427677239 \h </w:instrText>
        </w:r>
        <w:r>
          <w:rPr>
            <w:noProof/>
            <w:webHidden/>
          </w:rPr>
        </w:r>
        <w:r>
          <w:rPr>
            <w:noProof/>
            <w:webHidden/>
          </w:rPr>
          <w:fldChar w:fldCharType="separate"/>
        </w:r>
        <w:r>
          <w:rPr>
            <w:noProof/>
            <w:webHidden/>
          </w:rPr>
          <w:t>7</w:t>
        </w:r>
        <w:r>
          <w:rPr>
            <w:noProof/>
            <w:webHidden/>
          </w:rPr>
          <w:fldChar w:fldCharType="end"/>
        </w:r>
      </w:hyperlink>
    </w:p>
    <w:p w14:paraId="7CDDCFC1" w14:textId="77777777" w:rsidR="002C77F5" w:rsidRDefault="002C77F5">
      <w:pPr>
        <w:pStyle w:val="TOC4"/>
        <w:tabs>
          <w:tab w:val="right" w:leader="dot" w:pos="9350"/>
        </w:tabs>
        <w:rPr>
          <w:rFonts w:asciiTheme="minorHAnsi" w:eastAsiaTheme="minorEastAsia" w:hAnsiTheme="minorHAnsi" w:cstheme="minorBidi"/>
          <w:noProof/>
        </w:rPr>
      </w:pPr>
      <w:hyperlink w:anchor="_Toc427677240" w:history="1">
        <w:r w:rsidRPr="00120DE1">
          <w:rPr>
            <w:rStyle w:val="Hyperlink"/>
            <w:noProof/>
          </w:rPr>
          <w:t>A2: Side Bias</w:t>
        </w:r>
        <w:r>
          <w:rPr>
            <w:noProof/>
            <w:webHidden/>
          </w:rPr>
          <w:tab/>
        </w:r>
        <w:r>
          <w:rPr>
            <w:noProof/>
            <w:webHidden/>
          </w:rPr>
          <w:fldChar w:fldCharType="begin"/>
        </w:r>
        <w:r>
          <w:rPr>
            <w:noProof/>
            <w:webHidden/>
          </w:rPr>
          <w:instrText xml:space="preserve"> PAGEREF _Toc427677240 \h </w:instrText>
        </w:r>
        <w:r>
          <w:rPr>
            <w:noProof/>
            <w:webHidden/>
          </w:rPr>
        </w:r>
        <w:r>
          <w:rPr>
            <w:noProof/>
            <w:webHidden/>
          </w:rPr>
          <w:fldChar w:fldCharType="separate"/>
        </w:r>
        <w:r>
          <w:rPr>
            <w:noProof/>
            <w:webHidden/>
          </w:rPr>
          <w:t>7</w:t>
        </w:r>
        <w:r>
          <w:rPr>
            <w:noProof/>
            <w:webHidden/>
          </w:rPr>
          <w:fldChar w:fldCharType="end"/>
        </w:r>
      </w:hyperlink>
    </w:p>
    <w:p w14:paraId="6478277B" w14:textId="77777777" w:rsidR="002C77F5" w:rsidRDefault="002C77F5">
      <w:pPr>
        <w:pStyle w:val="TOC2"/>
        <w:tabs>
          <w:tab w:val="right" w:leader="dot" w:pos="9350"/>
        </w:tabs>
        <w:rPr>
          <w:rFonts w:asciiTheme="minorHAnsi" w:eastAsiaTheme="minorEastAsia" w:hAnsiTheme="minorHAnsi" w:cstheme="minorBidi"/>
          <w:noProof/>
        </w:rPr>
      </w:pPr>
      <w:hyperlink w:anchor="_Toc427677241" w:history="1">
        <w:r w:rsidRPr="00120DE1">
          <w:rPr>
            <w:rStyle w:val="Hyperlink"/>
            <w:noProof/>
          </w:rPr>
          <w:t>General Presumption</w:t>
        </w:r>
        <w:r>
          <w:rPr>
            <w:noProof/>
            <w:webHidden/>
          </w:rPr>
          <w:tab/>
        </w:r>
        <w:r>
          <w:rPr>
            <w:noProof/>
            <w:webHidden/>
          </w:rPr>
          <w:fldChar w:fldCharType="begin"/>
        </w:r>
        <w:r>
          <w:rPr>
            <w:noProof/>
            <w:webHidden/>
          </w:rPr>
          <w:instrText xml:space="preserve"> PAGEREF _Toc427677241 \h </w:instrText>
        </w:r>
        <w:r>
          <w:rPr>
            <w:noProof/>
            <w:webHidden/>
          </w:rPr>
        </w:r>
        <w:r>
          <w:rPr>
            <w:noProof/>
            <w:webHidden/>
          </w:rPr>
          <w:fldChar w:fldCharType="separate"/>
        </w:r>
        <w:r>
          <w:rPr>
            <w:noProof/>
            <w:webHidden/>
          </w:rPr>
          <w:t>8</w:t>
        </w:r>
        <w:r>
          <w:rPr>
            <w:noProof/>
            <w:webHidden/>
          </w:rPr>
          <w:fldChar w:fldCharType="end"/>
        </w:r>
      </w:hyperlink>
    </w:p>
    <w:p w14:paraId="708F8A00" w14:textId="77777777" w:rsidR="002C77F5" w:rsidRDefault="002C77F5">
      <w:pPr>
        <w:pStyle w:val="TOC3"/>
        <w:tabs>
          <w:tab w:val="right" w:leader="dot" w:pos="9350"/>
        </w:tabs>
        <w:rPr>
          <w:rFonts w:asciiTheme="minorHAnsi" w:eastAsiaTheme="minorEastAsia" w:hAnsiTheme="minorHAnsi" w:cstheme="minorBidi"/>
          <w:noProof/>
        </w:rPr>
      </w:pPr>
      <w:hyperlink w:anchor="_Toc427677242" w:history="1">
        <w:r w:rsidRPr="00120DE1">
          <w:rPr>
            <w:rStyle w:val="Hyperlink"/>
            <w:noProof/>
          </w:rPr>
          <w:t>A2: Presumption Bad</w:t>
        </w:r>
        <w:r>
          <w:rPr>
            <w:noProof/>
            <w:webHidden/>
          </w:rPr>
          <w:tab/>
        </w:r>
        <w:r>
          <w:rPr>
            <w:noProof/>
            <w:webHidden/>
          </w:rPr>
          <w:fldChar w:fldCharType="begin"/>
        </w:r>
        <w:r>
          <w:rPr>
            <w:noProof/>
            <w:webHidden/>
          </w:rPr>
          <w:instrText xml:space="preserve"> PAGEREF _Toc427677242 \h </w:instrText>
        </w:r>
        <w:r>
          <w:rPr>
            <w:noProof/>
            <w:webHidden/>
          </w:rPr>
        </w:r>
        <w:r>
          <w:rPr>
            <w:noProof/>
            <w:webHidden/>
          </w:rPr>
          <w:fldChar w:fldCharType="separate"/>
        </w:r>
        <w:r>
          <w:rPr>
            <w:noProof/>
            <w:webHidden/>
          </w:rPr>
          <w:t>9</w:t>
        </w:r>
        <w:r>
          <w:rPr>
            <w:noProof/>
            <w:webHidden/>
          </w:rPr>
          <w:fldChar w:fldCharType="end"/>
        </w:r>
      </w:hyperlink>
    </w:p>
    <w:p w14:paraId="4DAE068E" w14:textId="77777777" w:rsidR="002C77F5" w:rsidRDefault="002C77F5">
      <w:pPr>
        <w:pStyle w:val="TOC4"/>
        <w:tabs>
          <w:tab w:val="right" w:leader="dot" w:pos="9350"/>
        </w:tabs>
        <w:rPr>
          <w:rFonts w:asciiTheme="minorHAnsi" w:eastAsiaTheme="minorEastAsia" w:hAnsiTheme="minorHAnsi" w:cstheme="minorBidi"/>
          <w:noProof/>
        </w:rPr>
      </w:pPr>
      <w:hyperlink w:anchor="_Toc427677243" w:history="1">
        <w:r w:rsidRPr="00120DE1">
          <w:rPr>
            <w:rStyle w:val="Hyperlink"/>
            <w:noProof/>
          </w:rPr>
          <w:t>A2: You chose this side (Aff)</w:t>
        </w:r>
        <w:r>
          <w:rPr>
            <w:noProof/>
            <w:webHidden/>
          </w:rPr>
          <w:tab/>
        </w:r>
        <w:r>
          <w:rPr>
            <w:noProof/>
            <w:webHidden/>
          </w:rPr>
          <w:fldChar w:fldCharType="begin"/>
        </w:r>
        <w:r>
          <w:rPr>
            <w:noProof/>
            <w:webHidden/>
          </w:rPr>
          <w:instrText xml:space="preserve"> PAGEREF _Toc427677243 \h </w:instrText>
        </w:r>
        <w:r>
          <w:rPr>
            <w:noProof/>
            <w:webHidden/>
          </w:rPr>
        </w:r>
        <w:r>
          <w:rPr>
            <w:noProof/>
            <w:webHidden/>
          </w:rPr>
          <w:fldChar w:fldCharType="separate"/>
        </w:r>
        <w:r>
          <w:rPr>
            <w:noProof/>
            <w:webHidden/>
          </w:rPr>
          <w:t>9</w:t>
        </w:r>
        <w:r>
          <w:rPr>
            <w:noProof/>
            <w:webHidden/>
          </w:rPr>
          <w:fldChar w:fldCharType="end"/>
        </w:r>
      </w:hyperlink>
    </w:p>
    <w:p w14:paraId="02CC14B9" w14:textId="1295181C" w:rsidR="005D1851" w:rsidRPr="001D7A56" w:rsidRDefault="00D00990" w:rsidP="001D7A56">
      <w:pPr>
        <w:jc w:val="both"/>
        <w:rPr>
          <w:sz w:val="12"/>
          <w:szCs w:val="12"/>
        </w:rPr>
      </w:pPr>
      <w:r>
        <w:rPr>
          <w:sz w:val="12"/>
          <w:szCs w:val="12"/>
        </w:rPr>
        <w:fldChar w:fldCharType="end"/>
      </w:r>
      <w:bookmarkStart w:id="1" w:name="_GoBack"/>
      <w:bookmarkEnd w:id="1"/>
    </w:p>
    <w:p w14:paraId="340045C1" w14:textId="5251D73B" w:rsidR="002302DD" w:rsidRDefault="00896A83" w:rsidP="00F9269F">
      <w:pPr>
        <w:pStyle w:val="Heading2"/>
      </w:pPr>
      <w:bookmarkStart w:id="2" w:name="_Toc427677227"/>
      <w:r w:rsidRPr="00F9269F">
        <w:lastRenderedPageBreak/>
        <w:t xml:space="preserve">Presume </w:t>
      </w:r>
      <w:proofErr w:type="spellStart"/>
      <w:r w:rsidRPr="00F9269F">
        <w:t>aff</w:t>
      </w:r>
      <w:proofErr w:type="spellEnd"/>
      <w:r>
        <w:t>:</w:t>
      </w:r>
      <w:bookmarkEnd w:id="2"/>
    </w:p>
    <w:p w14:paraId="62EFD6F5" w14:textId="77777777" w:rsidR="00896A83" w:rsidRPr="00896A83" w:rsidRDefault="00896A83" w:rsidP="00896A83">
      <w:pPr>
        <w:rPr>
          <w:b/>
          <w:sz w:val="12"/>
          <w:szCs w:val="12"/>
        </w:rPr>
      </w:pPr>
    </w:p>
    <w:p w14:paraId="034C9ECE" w14:textId="45BF747C" w:rsidR="00896A83" w:rsidRDefault="00896A83" w:rsidP="007616F7">
      <w:pPr>
        <w:jc w:val="both"/>
        <w:rPr>
          <w:b/>
        </w:rPr>
      </w:pPr>
      <w:r>
        <w:rPr>
          <w:b/>
        </w:rPr>
        <w:t xml:space="preserve">1. </w:t>
      </w:r>
      <w:r w:rsidR="003D6778">
        <w:rPr>
          <w:b/>
        </w:rPr>
        <w:t xml:space="preserve">Presume </w:t>
      </w:r>
      <w:proofErr w:type="spellStart"/>
      <w:r w:rsidR="003D6778">
        <w:rPr>
          <w:b/>
        </w:rPr>
        <w:t>aff</w:t>
      </w:r>
      <w:proofErr w:type="spellEnd"/>
      <w:r w:rsidR="003D6778">
        <w:rPr>
          <w:b/>
        </w:rPr>
        <w:t xml:space="preserve"> because of the double extension and 7:4:6:3 rebuttal time skew, </w:t>
      </w:r>
      <w:r w:rsidR="00D40489" w:rsidRPr="00D40489">
        <w:rPr>
          <w:b/>
        </w:rPr>
        <w:t xml:space="preserve">7% </w:t>
      </w:r>
      <w:r w:rsidR="003D6778">
        <w:rPr>
          <w:b/>
        </w:rPr>
        <w:t xml:space="preserve">judge </w:t>
      </w:r>
      <w:proofErr w:type="spellStart"/>
      <w:r w:rsidR="00D40489" w:rsidRPr="00D40489">
        <w:rPr>
          <w:b/>
        </w:rPr>
        <w:t>neg</w:t>
      </w:r>
      <w:proofErr w:type="spellEnd"/>
      <w:r w:rsidR="00D40489" w:rsidRPr="00D40489">
        <w:rPr>
          <w:b/>
        </w:rPr>
        <w:t xml:space="preserve"> side bias based on an analysis done from 32</w:t>
      </w:r>
      <w:r w:rsidR="003D6778">
        <w:rPr>
          <w:b/>
        </w:rPr>
        <w:t>,</w:t>
      </w:r>
      <w:r w:rsidR="00D40489" w:rsidRPr="00D40489">
        <w:rPr>
          <w:b/>
        </w:rPr>
        <w:t>181 rounds</w:t>
      </w:r>
      <w:r w:rsidR="00D40489" w:rsidRPr="00D40489">
        <w:rPr>
          <w:rStyle w:val="FootnoteReference"/>
          <w:b/>
        </w:rPr>
        <w:footnoteReference w:id="1"/>
      </w:r>
      <w:r w:rsidR="003D6778">
        <w:rPr>
          <w:b/>
        </w:rPr>
        <w:t xml:space="preserve">, and competitor </w:t>
      </w:r>
      <w:proofErr w:type="spellStart"/>
      <w:r w:rsidR="003D6778">
        <w:rPr>
          <w:b/>
        </w:rPr>
        <w:t>neg</w:t>
      </w:r>
      <w:proofErr w:type="spellEnd"/>
      <w:r w:rsidR="003D6778">
        <w:rPr>
          <w:b/>
        </w:rPr>
        <w:t xml:space="preserve"> side bias. </w:t>
      </w:r>
      <w:r>
        <w:rPr>
          <w:b/>
        </w:rPr>
        <w:t xml:space="preserve"> </w:t>
      </w:r>
      <w:r w:rsidR="003D6778" w:rsidRPr="003D6778">
        <w:rPr>
          <w:b/>
        </w:rPr>
        <w:t>The fact that I can overcome these skews and be at a standstill at the end of the 2AR means that I did the better debating.</w:t>
      </w:r>
      <w:r w:rsidR="003D6778">
        <w:t xml:space="preserve"> </w:t>
      </w:r>
      <w:r>
        <w:rPr>
          <w:b/>
        </w:rPr>
        <w:t>Time is necessary to make arguments, which means that it holds the internal link to other presumption arguments.  It is also key to fairness because it constraints the amount of arguments we can make.</w:t>
      </w:r>
    </w:p>
    <w:p w14:paraId="5422C99A" w14:textId="77777777" w:rsidR="00D40489" w:rsidRDefault="00D40489" w:rsidP="00896A83">
      <w:pPr>
        <w:rPr>
          <w:b/>
        </w:rPr>
      </w:pPr>
    </w:p>
    <w:p w14:paraId="29221212" w14:textId="77777777" w:rsidR="00896A83" w:rsidRPr="00896A83" w:rsidRDefault="00896A83" w:rsidP="00896A83">
      <w:pPr>
        <w:rPr>
          <w:b/>
          <w:sz w:val="12"/>
          <w:szCs w:val="12"/>
        </w:rPr>
      </w:pPr>
    </w:p>
    <w:p w14:paraId="75807566" w14:textId="28093AAE" w:rsidR="00834F36" w:rsidRDefault="00896A83" w:rsidP="00896A83">
      <w:pPr>
        <w:rPr>
          <w:b/>
        </w:rPr>
      </w:pPr>
      <w:r>
        <w:rPr>
          <w:b/>
        </w:rPr>
        <w:t xml:space="preserve">2. </w:t>
      </w:r>
      <w:r w:rsidR="0003467C">
        <w:rPr>
          <w:b/>
        </w:rPr>
        <w:t xml:space="preserve">The </w:t>
      </w:r>
      <w:proofErr w:type="spellStart"/>
      <w:r w:rsidR="0003467C">
        <w:rPr>
          <w:b/>
        </w:rPr>
        <w:t>neg</w:t>
      </w:r>
      <w:proofErr w:type="spellEnd"/>
      <w:r w:rsidR="0003467C">
        <w:rPr>
          <w:b/>
        </w:rPr>
        <w:t xml:space="preserve"> has the ability to adapt to the </w:t>
      </w:r>
      <w:proofErr w:type="spellStart"/>
      <w:r w:rsidR="0003467C">
        <w:rPr>
          <w:b/>
        </w:rPr>
        <w:t>aff</w:t>
      </w:r>
      <w:proofErr w:type="spellEnd"/>
      <w:r w:rsidR="0003467C">
        <w:rPr>
          <w:b/>
        </w:rPr>
        <w:t xml:space="preserve"> while I forced to pick an </w:t>
      </w:r>
      <w:proofErr w:type="spellStart"/>
      <w:r w:rsidR="0003467C">
        <w:rPr>
          <w:b/>
        </w:rPr>
        <w:t>interp</w:t>
      </w:r>
      <w:proofErr w:type="spellEnd"/>
      <w:r w:rsidR="0003467C">
        <w:rPr>
          <w:b/>
        </w:rPr>
        <w:t xml:space="preserve"> on the topic.  Flex allows the </w:t>
      </w:r>
      <w:proofErr w:type="spellStart"/>
      <w:r w:rsidR="0003467C">
        <w:rPr>
          <w:b/>
        </w:rPr>
        <w:t>neg</w:t>
      </w:r>
      <w:proofErr w:type="spellEnd"/>
      <w:r w:rsidR="0003467C">
        <w:rPr>
          <w:b/>
        </w:rPr>
        <w:t xml:space="preserve"> to frame their strategy to the </w:t>
      </w:r>
      <w:proofErr w:type="spellStart"/>
      <w:r w:rsidR="0003467C">
        <w:rPr>
          <w:b/>
        </w:rPr>
        <w:t>aff</w:t>
      </w:r>
      <w:proofErr w:type="spellEnd"/>
      <w:r w:rsidR="0003467C">
        <w:rPr>
          <w:b/>
        </w:rPr>
        <w:t xml:space="preserve">, giving an advantage as they can create an ideal </w:t>
      </w:r>
      <w:proofErr w:type="spellStart"/>
      <w:r w:rsidR="0003467C">
        <w:rPr>
          <w:b/>
        </w:rPr>
        <w:t>strat</w:t>
      </w:r>
      <w:proofErr w:type="spellEnd"/>
      <w:r w:rsidR="0003467C">
        <w:rPr>
          <w:b/>
        </w:rPr>
        <w:t xml:space="preserve"> for any </w:t>
      </w:r>
      <w:proofErr w:type="spellStart"/>
      <w:r w:rsidR="0003467C">
        <w:rPr>
          <w:b/>
        </w:rPr>
        <w:t>aff</w:t>
      </w:r>
      <w:proofErr w:type="spellEnd"/>
      <w:r w:rsidR="0003467C">
        <w:rPr>
          <w:b/>
        </w:rPr>
        <w:t xml:space="preserve"> I run.  </w:t>
      </w:r>
    </w:p>
    <w:p w14:paraId="6975E785" w14:textId="77777777" w:rsidR="007906A9" w:rsidRPr="0003467C" w:rsidRDefault="007906A9" w:rsidP="00896A83">
      <w:pPr>
        <w:rPr>
          <w:b/>
          <w:sz w:val="12"/>
          <w:szCs w:val="12"/>
        </w:rPr>
      </w:pPr>
    </w:p>
    <w:p w14:paraId="051CFBC2" w14:textId="667A4C95" w:rsidR="0003467C" w:rsidRPr="00115E25" w:rsidRDefault="0003467C" w:rsidP="00896A83">
      <w:r w:rsidRPr="00115E25">
        <w:t>This has three implications:</w:t>
      </w:r>
    </w:p>
    <w:p w14:paraId="43F2ED16" w14:textId="6CDA2398" w:rsidR="0003467C" w:rsidRPr="00115E25" w:rsidRDefault="0003467C" w:rsidP="00896A83">
      <w:r w:rsidRPr="00115E25">
        <w:t xml:space="preserve">a. Theory is an RVI for the </w:t>
      </w:r>
      <w:proofErr w:type="spellStart"/>
      <w:r w:rsidRPr="00115E25">
        <w:t>aff</w:t>
      </w:r>
      <w:proofErr w:type="spellEnd"/>
      <w:r w:rsidRPr="00115E25">
        <w:t xml:space="preserve"> because I’m forced to pick an </w:t>
      </w:r>
      <w:proofErr w:type="spellStart"/>
      <w:r w:rsidRPr="00115E25">
        <w:t>interp</w:t>
      </w:r>
      <w:proofErr w:type="spellEnd"/>
      <w:r w:rsidRPr="00115E25">
        <w:t xml:space="preserve"> on the topic.</w:t>
      </w:r>
    </w:p>
    <w:p w14:paraId="54509692" w14:textId="77777777" w:rsidR="0003467C" w:rsidRPr="00115E25" w:rsidRDefault="0003467C" w:rsidP="00896A83">
      <w:r w:rsidRPr="00115E25">
        <w:t xml:space="preserve">b. If the </w:t>
      </w:r>
      <w:proofErr w:type="spellStart"/>
      <w:r w:rsidRPr="00115E25">
        <w:t>neg</w:t>
      </w:r>
      <w:proofErr w:type="spellEnd"/>
      <w:r w:rsidRPr="00115E25">
        <w:t xml:space="preserve"> runs topicality just reevaluate my offense under their </w:t>
      </w:r>
      <w:proofErr w:type="spellStart"/>
      <w:r w:rsidRPr="00115E25">
        <w:t>interp</w:t>
      </w:r>
      <w:proofErr w:type="spellEnd"/>
      <w:r w:rsidRPr="00115E25">
        <w:t xml:space="preserve"> because I was forced to pick a </w:t>
      </w:r>
      <w:proofErr w:type="spellStart"/>
      <w:r w:rsidRPr="00115E25">
        <w:t>strat</w:t>
      </w:r>
      <w:proofErr w:type="spellEnd"/>
      <w:r w:rsidRPr="00115E25">
        <w:t xml:space="preserve">.  </w:t>
      </w:r>
    </w:p>
    <w:p w14:paraId="7CD8E46A" w14:textId="47505097" w:rsidR="0003467C" w:rsidRDefault="0003467C" w:rsidP="00896A83">
      <w:r w:rsidRPr="00115E25">
        <w:t xml:space="preserve">c. It takes out the </w:t>
      </w:r>
      <w:proofErr w:type="spellStart"/>
      <w:r w:rsidRPr="00115E25">
        <w:t>neg</w:t>
      </w:r>
      <w:proofErr w:type="spellEnd"/>
      <w:r w:rsidRPr="00115E25">
        <w:t xml:space="preserve"> argument that </w:t>
      </w:r>
      <w:r w:rsidR="006C7151" w:rsidRPr="00115E25">
        <w:t>says,</w:t>
      </w:r>
      <w:r w:rsidRPr="00115E25">
        <w:t xml:space="preserve"> “</w:t>
      </w:r>
      <w:proofErr w:type="gramStart"/>
      <w:r w:rsidR="006C7151" w:rsidRPr="00115E25">
        <w:t>the</w:t>
      </w:r>
      <w:proofErr w:type="gramEnd"/>
      <w:r w:rsidR="006C7151" w:rsidRPr="00115E25">
        <w:t xml:space="preserve"> </w:t>
      </w:r>
      <w:proofErr w:type="spellStart"/>
      <w:r w:rsidRPr="00115E25">
        <w:t>aff</w:t>
      </w:r>
      <w:proofErr w:type="spellEnd"/>
      <w:r w:rsidRPr="00115E25">
        <w:t xml:space="preserve"> can frame and close the round” since it explains why forcing me to pick an </w:t>
      </w:r>
      <w:proofErr w:type="spellStart"/>
      <w:r w:rsidRPr="00115E25">
        <w:t>interp</w:t>
      </w:r>
      <w:proofErr w:type="spellEnd"/>
      <w:r w:rsidRPr="00115E25">
        <w:t xml:space="preserve"> is detrimental to me.  </w:t>
      </w:r>
    </w:p>
    <w:p w14:paraId="4F9EF516" w14:textId="18021ADB" w:rsidR="009B46AE" w:rsidRDefault="00F92DD7" w:rsidP="00F92DD7">
      <w:pPr>
        <w:pStyle w:val="Heading3"/>
      </w:pPr>
      <w:bookmarkStart w:id="3" w:name="_Toc427677228"/>
      <w:r>
        <w:lastRenderedPageBreak/>
        <w:t>Frontlines</w:t>
      </w:r>
      <w:bookmarkEnd w:id="3"/>
    </w:p>
    <w:p w14:paraId="112B933C" w14:textId="743B1562" w:rsidR="005C6D92" w:rsidRPr="005C6D92" w:rsidRDefault="005C6D92" w:rsidP="00F92DD7">
      <w:pPr>
        <w:pStyle w:val="Heading4"/>
      </w:pPr>
      <w:bookmarkStart w:id="4" w:name="_Toc427677229"/>
      <w:r w:rsidRPr="005C6D92">
        <w:t>A2: Even Speaking Time</w:t>
      </w:r>
      <w:bookmarkEnd w:id="4"/>
    </w:p>
    <w:p w14:paraId="4FBC107B" w14:textId="7CD1148C" w:rsidR="005C6D92" w:rsidRDefault="005C6D92" w:rsidP="005C6D92">
      <w:pPr>
        <w:rPr>
          <w:b/>
        </w:rPr>
      </w:pPr>
      <w:r>
        <w:rPr>
          <w:b/>
        </w:rPr>
        <w:t xml:space="preserve">1. </w:t>
      </w:r>
      <w:r w:rsidRPr="005C6D92">
        <w:rPr>
          <w:b/>
        </w:rPr>
        <w:t xml:space="preserve">My argument deals with rebuttal time skew.  Speaking time in rebuttals is key as the rebuttals are the time when we develop and interact arguments.  Framing in the 1AC isn’t important if the round comes down to impacts off the 1NC.  </w:t>
      </w:r>
    </w:p>
    <w:p w14:paraId="4FB4B2AD" w14:textId="74B956CD" w:rsidR="002F2EBD" w:rsidRPr="005C6D92" w:rsidRDefault="002F2EBD" w:rsidP="005C6D92">
      <w:pPr>
        <w:rPr>
          <w:b/>
        </w:rPr>
      </w:pPr>
      <w:r>
        <w:rPr>
          <w:b/>
        </w:rPr>
        <w:t>2. Making strategic decisions does not compensate for the time skew – this links even harder into fairness, as this means that I have to do more strategic work than you simply based on the sides we have</w:t>
      </w:r>
      <w:r w:rsidR="005A0DCF">
        <w:rPr>
          <w:b/>
        </w:rPr>
        <w:t>.</w:t>
      </w:r>
    </w:p>
    <w:p w14:paraId="04111392" w14:textId="77777777" w:rsidR="005C6D92" w:rsidRPr="009B46AE" w:rsidRDefault="005C6D92" w:rsidP="00896A83">
      <w:pPr>
        <w:rPr>
          <w:b/>
          <w:sz w:val="12"/>
          <w:szCs w:val="12"/>
        </w:rPr>
      </w:pPr>
    </w:p>
    <w:p w14:paraId="731DC781" w14:textId="36D5CA64" w:rsidR="00857D05" w:rsidRDefault="00115E25" w:rsidP="00F92DD7">
      <w:pPr>
        <w:pStyle w:val="Heading4"/>
      </w:pPr>
      <w:bookmarkStart w:id="5" w:name="_Toc427677230"/>
      <w:r>
        <w:t>A2: “Negate means to Deny”</w:t>
      </w:r>
      <w:bookmarkEnd w:id="5"/>
    </w:p>
    <w:p w14:paraId="0B47F5CD" w14:textId="55CB682B" w:rsidR="00115E25" w:rsidRDefault="00115E25">
      <w:pPr>
        <w:rPr>
          <w:b/>
        </w:rPr>
      </w:pPr>
      <w:r>
        <w:rPr>
          <w:b/>
        </w:rPr>
        <w:t>1. This argument is literally nonresponsive to my presumption arguments. The ballot’s role is to determine who the better debater is. My argument is that because I’ve overcome structural skews and the round is still a tie, I did the better debating</w:t>
      </w:r>
      <w:r w:rsidR="005C6D92">
        <w:rPr>
          <w:b/>
        </w:rPr>
        <w:t xml:space="preserve">. </w:t>
      </w:r>
    </w:p>
    <w:p w14:paraId="49800C61" w14:textId="3189D38C" w:rsidR="00115E25" w:rsidRDefault="00115E25" w:rsidP="00115E25">
      <w:pPr>
        <w:tabs>
          <w:tab w:val="left" w:pos="7241"/>
        </w:tabs>
        <w:rPr>
          <w:b/>
        </w:rPr>
      </w:pPr>
      <w:r>
        <w:rPr>
          <w:b/>
        </w:rPr>
        <w:t>2. This argument is true “absent a reason to affirm”, but presumption functions a reason to affirm, meaning that the existence of my argument disproves yours</w:t>
      </w:r>
      <w:r w:rsidR="005C6D92">
        <w:rPr>
          <w:b/>
        </w:rPr>
        <w:t>.</w:t>
      </w:r>
    </w:p>
    <w:p w14:paraId="0F856FB7" w14:textId="62E5DA26" w:rsidR="005C6D92" w:rsidRDefault="005C6D92" w:rsidP="00115E25">
      <w:pPr>
        <w:tabs>
          <w:tab w:val="left" w:pos="7241"/>
        </w:tabs>
        <w:rPr>
          <w:b/>
        </w:rPr>
      </w:pPr>
      <w:r>
        <w:rPr>
          <w:b/>
        </w:rPr>
        <w:t xml:space="preserve">3. </w:t>
      </w:r>
      <w:r w:rsidR="00836CBF" w:rsidRPr="001F18E0">
        <w:rPr>
          <w:b/>
          <w:color w:val="FF0000"/>
        </w:rPr>
        <w:t xml:space="preserve">[DON’T READ WITH SKEP TRIGGER] </w:t>
      </w:r>
      <w:r>
        <w:rPr>
          <w:b/>
        </w:rPr>
        <w:t xml:space="preserve">Just because something is not true does not mean that it is false. We can just be uncertain about the truth of a statement. For example, </w:t>
      </w:r>
      <w:proofErr w:type="gramStart"/>
      <w:r>
        <w:rPr>
          <w:b/>
        </w:rPr>
        <w:t>me</w:t>
      </w:r>
      <w:proofErr w:type="gramEnd"/>
      <w:r>
        <w:rPr>
          <w:b/>
        </w:rPr>
        <w:t xml:space="preserve"> being unable to prove that a parallel universe exists doesn’t automatically render that statement false – we are merely uncertain about it. </w:t>
      </w:r>
      <w:r w:rsidR="004A22B0">
        <w:rPr>
          <w:b/>
        </w:rPr>
        <w:t xml:space="preserve">This indicates that presumption is the best way to resolve the debate. </w:t>
      </w:r>
    </w:p>
    <w:p w14:paraId="26D71E82" w14:textId="77777777" w:rsidR="005C6D92" w:rsidRDefault="005C6D92" w:rsidP="00115E25">
      <w:pPr>
        <w:tabs>
          <w:tab w:val="left" w:pos="7241"/>
        </w:tabs>
        <w:rPr>
          <w:b/>
        </w:rPr>
      </w:pPr>
    </w:p>
    <w:p w14:paraId="148FBB01" w14:textId="21F3F085" w:rsidR="00115E25" w:rsidRDefault="00115E25" w:rsidP="00F92DD7">
      <w:pPr>
        <w:pStyle w:val="Heading4"/>
      </w:pPr>
      <w:bookmarkStart w:id="6" w:name="_Toc427677231"/>
      <w:r>
        <w:t>A2: “More Likely False”</w:t>
      </w:r>
      <w:bookmarkEnd w:id="6"/>
    </w:p>
    <w:p w14:paraId="265EEA72" w14:textId="6E242E85" w:rsidR="00115E25" w:rsidRDefault="00115E25" w:rsidP="00115E25">
      <w:pPr>
        <w:tabs>
          <w:tab w:val="left" w:pos="7241"/>
        </w:tabs>
        <w:rPr>
          <w:b/>
        </w:rPr>
      </w:pPr>
      <w:r>
        <w:rPr>
          <w:b/>
        </w:rPr>
        <w:t xml:space="preserve">1. </w:t>
      </w:r>
      <w:r w:rsidRPr="003B50DB">
        <w:rPr>
          <w:b/>
          <w:u w:val="single"/>
        </w:rPr>
        <w:t>Turn</w:t>
      </w:r>
      <w:r>
        <w:rPr>
          <w:b/>
        </w:rPr>
        <w:t xml:space="preserve"> – your argument that there are more ways that a statement can be false just proves that it is easier to negate the resolution than affirm it. </w:t>
      </w:r>
      <w:r w:rsidR="0065096F">
        <w:rPr>
          <w:b/>
        </w:rPr>
        <w:t>When there is no offense</w:t>
      </w:r>
      <w:r>
        <w:rPr>
          <w:b/>
        </w:rPr>
        <w:t xml:space="preserve">, this has two implications: </w:t>
      </w:r>
    </w:p>
    <w:p w14:paraId="1C6720B0" w14:textId="7603B33C" w:rsidR="00115E25" w:rsidRDefault="00115E25" w:rsidP="00115E25">
      <w:pPr>
        <w:tabs>
          <w:tab w:val="left" w:pos="7241"/>
        </w:tabs>
        <w:rPr>
          <w:b/>
        </w:rPr>
      </w:pPr>
      <w:r>
        <w:rPr>
          <w:b/>
        </w:rPr>
        <w:t>a. I did the better debating overcoming this skew, meaning that you should vote affirmative</w:t>
      </w:r>
    </w:p>
    <w:p w14:paraId="3A5136EF" w14:textId="3F77C1D7" w:rsidR="00115E25" w:rsidRDefault="00115E25" w:rsidP="00115E25">
      <w:pPr>
        <w:tabs>
          <w:tab w:val="left" w:pos="7241"/>
        </w:tabs>
        <w:rPr>
          <w:b/>
        </w:rPr>
      </w:pPr>
      <w:r>
        <w:rPr>
          <w:b/>
        </w:rPr>
        <w:t>b. You</w:t>
      </w:r>
      <w:r w:rsidR="005C6D92">
        <w:rPr>
          <w:b/>
        </w:rPr>
        <w:t xml:space="preserve"> did the worse debating by letting the round come to a tie despite having so many different ways by which to negate, so you should not vote negative. </w:t>
      </w:r>
    </w:p>
    <w:p w14:paraId="64D8426C" w14:textId="77777777" w:rsidR="00F92DD7" w:rsidRDefault="00F92DD7" w:rsidP="00115E25">
      <w:pPr>
        <w:tabs>
          <w:tab w:val="left" w:pos="7241"/>
        </w:tabs>
        <w:rPr>
          <w:b/>
        </w:rPr>
      </w:pPr>
    </w:p>
    <w:p w14:paraId="282D0AA8" w14:textId="0A0D4E3D" w:rsidR="005C6D92" w:rsidRPr="005C6D92" w:rsidRDefault="005C6D92" w:rsidP="00F92DD7">
      <w:pPr>
        <w:pStyle w:val="Heading4"/>
      </w:pPr>
      <w:bookmarkStart w:id="7" w:name="_Toc427677232"/>
      <w:r>
        <w:t>A2: Definitions First</w:t>
      </w:r>
      <w:bookmarkEnd w:id="7"/>
    </w:p>
    <w:p w14:paraId="62FE9E9A" w14:textId="51A6E0DD" w:rsidR="005C6D92" w:rsidRPr="00115E25" w:rsidRDefault="005C6D92" w:rsidP="005C6D92">
      <w:pPr>
        <w:rPr>
          <w:b/>
        </w:rPr>
      </w:pPr>
      <w:r>
        <w:rPr>
          <w:b/>
        </w:rPr>
        <w:t>Prefer theoretical reasons for presumption because:</w:t>
      </w:r>
    </w:p>
    <w:p w14:paraId="5D177666" w14:textId="77777777" w:rsidR="005C6D92" w:rsidRDefault="005C6D92" w:rsidP="005C6D92">
      <w:pPr>
        <w:rPr>
          <w:b/>
        </w:rPr>
      </w:pPr>
      <w:r>
        <w:rPr>
          <w:b/>
        </w:rPr>
        <w:t>1. Theory frames the role of the ballot and establishes constraints on what issues should be an issue in the round, which makes it a pre-requisite.</w:t>
      </w:r>
    </w:p>
    <w:p w14:paraId="68261BF1" w14:textId="77777777" w:rsidR="005C6D92" w:rsidRDefault="005C6D92" w:rsidP="005C6D92">
      <w:pPr>
        <w:rPr>
          <w:b/>
        </w:rPr>
      </w:pPr>
      <w:r>
        <w:rPr>
          <w:b/>
        </w:rPr>
        <w:t xml:space="preserve">2. In the event of a tie, substance is no longer an issue because there is no offense or implications to weigh.  </w:t>
      </w:r>
    </w:p>
    <w:p w14:paraId="190AD42E" w14:textId="77777777" w:rsidR="005C6D92" w:rsidRDefault="005C6D92" w:rsidP="005C6D92">
      <w:pPr>
        <w:rPr>
          <w:b/>
        </w:rPr>
      </w:pPr>
      <w:r>
        <w:rPr>
          <w:b/>
        </w:rPr>
        <w:t xml:space="preserve">3. Grammatical truths are irrelevant because in the event of a tie, nothing is either disproven or proven.  </w:t>
      </w:r>
    </w:p>
    <w:p w14:paraId="4F7AA434" w14:textId="77777777" w:rsidR="005C6D92" w:rsidRDefault="005C6D92" w:rsidP="005C6D92">
      <w:pPr>
        <w:rPr>
          <w:b/>
        </w:rPr>
      </w:pPr>
      <w:r>
        <w:rPr>
          <w:b/>
        </w:rPr>
        <w:t xml:space="preserve">4. The ballot tells you to vote for whomever did the better debating, which isn’t dictated by a grammatical truth.  In the event of a tie, it means I’ve did the better debating.  </w:t>
      </w:r>
    </w:p>
    <w:p w14:paraId="7517C5D7" w14:textId="77777777" w:rsidR="005C6D92" w:rsidRDefault="005C6D92" w:rsidP="00115E25">
      <w:pPr>
        <w:tabs>
          <w:tab w:val="left" w:pos="7241"/>
        </w:tabs>
        <w:rPr>
          <w:b/>
        </w:rPr>
      </w:pPr>
    </w:p>
    <w:p w14:paraId="096092E0" w14:textId="6E498308" w:rsidR="000C2346" w:rsidRDefault="000C2346" w:rsidP="00055198">
      <w:pPr>
        <w:pStyle w:val="Heading4"/>
      </w:pPr>
      <w:bookmarkStart w:id="8" w:name="_Toc427677233"/>
      <w:r>
        <w:lastRenderedPageBreak/>
        <w:t>A2: Burden of Proof</w:t>
      </w:r>
      <w:bookmarkEnd w:id="8"/>
    </w:p>
    <w:p w14:paraId="36CE51AC" w14:textId="25E54762" w:rsidR="000C2346" w:rsidRDefault="000C2346" w:rsidP="00115E25">
      <w:pPr>
        <w:tabs>
          <w:tab w:val="left" w:pos="7241"/>
        </w:tabs>
        <w:rPr>
          <w:b/>
        </w:rPr>
      </w:pPr>
      <w:r>
        <w:rPr>
          <w:b/>
        </w:rPr>
        <w:t>1. Ok, come on son. The burden of proof in LD debate for arguments is bidirectional. You have the burden of proof to prove your arguments true as well.</w:t>
      </w:r>
    </w:p>
    <w:p w14:paraId="058ACD1C" w14:textId="648C2467" w:rsidR="000C2346" w:rsidRDefault="000C2346" w:rsidP="00115E25">
      <w:pPr>
        <w:tabs>
          <w:tab w:val="left" w:pos="7241"/>
        </w:tabs>
        <w:rPr>
          <w:b/>
        </w:rPr>
      </w:pPr>
      <w:r>
        <w:rPr>
          <w:b/>
        </w:rPr>
        <w:t xml:space="preserve">Luong, </w:t>
      </w:r>
      <w:r w:rsidR="001568BD" w:rsidRPr="00055198">
        <w:rPr>
          <w:b/>
          <w:sz w:val="16"/>
          <w:szCs w:val="16"/>
        </w:rPr>
        <w:t>[</w:t>
      </w:r>
      <w:r w:rsidR="001568BD" w:rsidRPr="00055198">
        <w:rPr>
          <w:sz w:val="16"/>
          <w:szCs w:val="16"/>
        </w:rPr>
        <w:t xml:space="preserve">BURDEN OF PROOF AND PRESUMPTION IN LINCOLN-DOUGLAS DEBATE: A CALL FOR REFORM, Minh A. Luong, </w:t>
      </w:r>
      <w:hyperlink r:id="rId9" w:history="1">
        <w:r w:rsidR="00055198" w:rsidRPr="00055198">
          <w:rPr>
            <w:rStyle w:val="Hyperlink"/>
            <w:sz w:val="16"/>
            <w:szCs w:val="16"/>
          </w:rPr>
          <w:t>https://debate.uvm.edu/NFL/rostrumlib/ldbofpluong1095.pdf</w:t>
        </w:r>
      </w:hyperlink>
      <w:r w:rsidR="00055198">
        <w:rPr>
          <w:sz w:val="16"/>
          <w:szCs w:val="16"/>
        </w:rPr>
        <w:t>,</w:t>
      </w:r>
      <w:r w:rsidR="00055198" w:rsidRPr="00055198">
        <w:rPr>
          <w:sz w:val="16"/>
          <w:szCs w:val="16"/>
        </w:rPr>
        <w:t xml:space="preserve"> SK]</w:t>
      </w:r>
    </w:p>
    <w:p w14:paraId="791D8DB6" w14:textId="432D599E" w:rsidR="000C2346" w:rsidRPr="004A747F" w:rsidRDefault="000C2346" w:rsidP="001568BD">
      <w:pPr>
        <w:tabs>
          <w:tab w:val="left" w:pos="7241"/>
        </w:tabs>
        <w:jc w:val="both"/>
        <w:rPr>
          <w:sz w:val="8"/>
        </w:rPr>
      </w:pPr>
      <w:r w:rsidRPr="000C2346">
        <w:rPr>
          <w:b/>
          <w:u w:val="single"/>
        </w:rPr>
        <w:t>Argumentative burden of proof</w:t>
      </w:r>
      <w:r w:rsidRPr="004A747F">
        <w:rPr>
          <w:sz w:val="8"/>
        </w:rPr>
        <w:t xml:space="preserve">. This burden of proof standard </w:t>
      </w:r>
      <w:r w:rsidRPr="000C2346">
        <w:rPr>
          <w:b/>
          <w:u w:val="single"/>
        </w:rPr>
        <w:t>is the most commonly recognized</w:t>
      </w:r>
      <w:r w:rsidRPr="004A747F">
        <w:rPr>
          <w:sz w:val="8"/>
        </w:rPr>
        <w:t xml:space="preserve"> of the two types. Simply put, </w:t>
      </w:r>
      <w:r w:rsidRPr="000C2346">
        <w:rPr>
          <w:b/>
          <w:highlight w:val="green"/>
          <w:u w:val="single"/>
        </w:rPr>
        <w:t>the burden of proof on an argument level places the responsibility on an advocate to prove her or his specific arguments in a debate round</w:t>
      </w:r>
      <w:r w:rsidRPr="000C2346">
        <w:rPr>
          <w:b/>
          <w:u w:val="single"/>
        </w:rPr>
        <w:t>.</w:t>
      </w:r>
      <w:r w:rsidRPr="004A747F">
        <w:rPr>
          <w:sz w:val="8"/>
        </w:rPr>
        <w:t xml:space="preserve"> So </w:t>
      </w:r>
      <w:r w:rsidRPr="000C2346">
        <w:rPr>
          <w:b/>
          <w:highlight w:val="green"/>
          <w:u w:val="single"/>
        </w:rPr>
        <w:t>while the affirmative has the obligation to prove the truth of the resolution, both debaters have the burden of proof to support their</w:t>
      </w:r>
      <w:r w:rsidRPr="000C2346">
        <w:rPr>
          <w:b/>
          <w:u w:val="single"/>
        </w:rPr>
        <w:t xml:space="preserve"> individual </w:t>
      </w:r>
      <w:r w:rsidRPr="000C2346">
        <w:rPr>
          <w:b/>
          <w:highlight w:val="green"/>
          <w:u w:val="single"/>
        </w:rPr>
        <w:t>arguments</w:t>
      </w:r>
      <w:r w:rsidRPr="000C2346">
        <w:rPr>
          <w:b/>
          <w:u w:val="single"/>
        </w:rPr>
        <w:t>.</w:t>
      </w:r>
      <w:r w:rsidRPr="004A747F">
        <w:rPr>
          <w:sz w:val="8"/>
        </w:rPr>
        <w:t xml:space="preserve"> Thus </w:t>
      </w:r>
      <w:r w:rsidRPr="000C2346">
        <w:rPr>
          <w:b/>
          <w:highlight w:val="green"/>
          <w:u w:val="single"/>
        </w:rPr>
        <w:t>when evaluating particular arguments in an L-D</w:t>
      </w:r>
      <w:r w:rsidRPr="000C2346">
        <w:rPr>
          <w:b/>
          <w:u w:val="single"/>
        </w:rPr>
        <w:t xml:space="preserve"> debate, </w:t>
      </w:r>
      <w:r w:rsidRPr="000C2346">
        <w:rPr>
          <w:b/>
          <w:highlight w:val="green"/>
          <w:u w:val="single"/>
        </w:rPr>
        <w:t>the burden of proof is bi-directional</w:t>
      </w:r>
      <w:r w:rsidRPr="000C2346">
        <w:rPr>
          <w:b/>
          <w:u w:val="single"/>
        </w:rPr>
        <w:t>, or in other words, each debater should assume responsibility for sound argumentation.</w:t>
      </w:r>
      <w:r w:rsidR="00F41993">
        <w:rPr>
          <w:b/>
          <w:u w:val="single"/>
        </w:rPr>
        <w:t xml:space="preserve"> </w:t>
      </w:r>
      <w:r w:rsidR="00F41993" w:rsidRPr="00F41993">
        <w:rPr>
          <w:sz w:val="10"/>
          <w:szCs w:val="10"/>
        </w:rPr>
        <w:t>Ridge</w:t>
      </w:r>
      <w:r w:rsidR="004A747F" w:rsidRPr="00F41993">
        <w:rPr>
          <w:sz w:val="10"/>
          <w:szCs w:val="10"/>
        </w:rPr>
        <w:t>SK</w:t>
      </w:r>
    </w:p>
    <w:p w14:paraId="58EF457C" w14:textId="54BAEF43" w:rsidR="000C2346" w:rsidRDefault="00D149D6" w:rsidP="00115E25">
      <w:pPr>
        <w:tabs>
          <w:tab w:val="left" w:pos="7241"/>
        </w:tabs>
        <w:rPr>
          <w:b/>
        </w:rPr>
      </w:pPr>
      <w:r>
        <w:rPr>
          <w:b/>
        </w:rPr>
        <w:t>This non-uniques his</w:t>
      </w:r>
      <w:r w:rsidR="003B1DCE">
        <w:rPr>
          <w:b/>
        </w:rPr>
        <w:t>/her</w:t>
      </w:r>
      <w:r>
        <w:rPr>
          <w:b/>
        </w:rPr>
        <w:t xml:space="preserve"> argument. </w:t>
      </w:r>
    </w:p>
    <w:p w14:paraId="6EB74F16" w14:textId="77777777" w:rsidR="007A59B9" w:rsidRDefault="007A59B9" w:rsidP="00115E25">
      <w:pPr>
        <w:tabs>
          <w:tab w:val="left" w:pos="7241"/>
        </w:tabs>
        <w:rPr>
          <w:b/>
        </w:rPr>
      </w:pPr>
    </w:p>
    <w:p w14:paraId="0961FE86" w14:textId="2E0CD01F" w:rsidR="007A59B9" w:rsidRDefault="007A59B9" w:rsidP="00522445">
      <w:pPr>
        <w:pStyle w:val="Heading4"/>
      </w:pPr>
      <w:bookmarkStart w:id="9" w:name="_Toc427677234"/>
      <w:r>
        <w:t>A2: Grammar is first</w:t>
      </w:r>
      <w:bookmarkEnd w:id="9"/>
      <w:r w:rsidR="001757D4">
        <w:t xml:space="preserve"> </w:t>
      </w:r>
    </w:p>
    <w:p w14:paraId="0F6E1427" w14:textId="4F91FB25" w:rsidR="007A59B9" w:rsidRDefault="007A59B9" w:rsidP="00115E25">
      <w:pPr>
        <w:tabs>
          <w:tab w:val="left" w:pos="7241"/>
        </w:tabs>
        <w:rPr>
          <w:b/>
        </w:rPr>
      </w:pPr>
      <w:r>
        <w:rPr>
          <w:b/>
        </w:rPr>
        <w:t>1. Grammar is nonsensical as a standard for the presumption debate – your definition of “negate” makes it impossible for affirming to be grammatically consistent which destroys my ground further</w:t>
      </w:r>
    </w:p>
    <w:p w14:paraId="6343EB91" w14:textId="1B04EAD6" w:rsidR="00F77CE1" w:rsidRDefault="00F77CE1" w:rsidP="00115E25">
      <w:pPr>
        <w:tabs>
          <w:tab w:val="left" w:pos="7241"/>
        </w:tabs>
        <w:rPr>
          <w:b/>
          <w:color w:val="222222"/>
          <w:shd w:val="clear" w:color="auto" w:fill="FFFFFF"/>
        </w:rPr>
      </w:pPr>
      <w:r>
        <w:rPr>
          <w:b/>
        </w:rPr>
        <w:t xml:space="preserve">2. There is absolutely no bright-line for what constitutes a grammatically correct interpretation. The first definition of affirm on google is </w:t>
      </w:r>
      <w:r w:rsidRPr="00F77CE1">
        <w:rPr>
          <w:b/>
        </w:rPr>
        <w:t>“</w:t>
      </w:r>
      <w:r w:rsidRPr="00F77CE1">
        <w:rPr>
          <w:b/>
          <w:color w:val="222222"/>
          <w:shd w:val="clear" w:color="auto" w:fill="FFFFFF"/>
        </w:rPr>
        <w:t>assert strongly and publicly”</w:t>
      </w:r>
      <w:r>
        <w:rPr>
          <w:b/>
          <w:color w:val="222222"/>
          <w:shd w:val="clear" w:color="auto" w:fill="FFFFFF"/>
        </w:rPr>
        <w:t xml:space="preserve">, </w:t>
      </w:r>
      <w:r w:rsidR="00247D85">
        <w:rPr>
          <w:b/>
          <w:color w:val="222222"/>
          <w:shd w:val="clear" w:color="auto" w:fill="FFFFFF"/>
        </w:rPr>
        <w:t>so</w:t>
      </w:r>
      <w:r>
        <w:rPr>
          <w:b/>
          <w:color w:val="222222"/>
          <w:shd w:val="clear" w:color="auto" w:fill="FFFFFF"/>
        </w:rPr>
        <w:t xml:space="preserve"> if the judge believes that my asserting the resolution was done strongly then you affirm. Two implications: </w:t>
      </w:r>
    </w:p>
    <w:p w14:paraId="7013A51D" w14:textId="1C22CE38" w:rsidR="00F77CE1" w:rsidRDefault="00F77CE1" w:rsidP="00115E25">
      <w:pPr>
        <w:tabs>
          <w:tab w:val="left" w:pos="7241"/>
        </w:tabs>
        <w:rPr>
          <w:b/>
          <w:color w:val="222222"/>
          <w:shd w:val="clear" w:color="auto" w:fill="FFFFFF"/>
        </w:rPr>
      </w:pPr>
      <w:proofErr w:type="gramStart"/>
      <w:r>
        <w:rPr>
          <w:b/>
          <w:color w:val="222222"/>
          <w:shd w:val="clear" w:color="auto" w:fill="FFFFFF"/>
        </w:rPr>
        <w:t>a</w:t>
      </w:r>
      <w:proofErr w:type="gramEnd"/>
      <w:r>
        <w:rPr>
          <w:b/>
          <w:color w:val="222222"/>
          <w:shd w:val="clear" w:color="auto" w:fill="FFFFFF"/>
        </w:rPr>
        <w:t>. grammar just incites more judge intervention as the judge must</w:t>
      </w:r>
      <w:r w:rsidR="00D51BAE">
        <w:rPr>
          <w:b/>
          <w:color w:val="222222"/>
          <w:shd w:val="clear" w:color="auto" w:fill="FFFFFF"/>
        </w:rPr>
        <w:t xml:space="preserve"> decide what</w:t>
      </w:r>
      <w:r>
        <w:rPr>
          <w:b/>
          <w:color w:val="222222"/>
          <w:shd w:val="clear" w:color="auto" w:fill="FFFFFF"/>
        </w:rPr>
        <w:t xml:space="preserve"> is grammatically correct</w:t>
      </w:r>
      <w:r w:rsidR="00F606AF">
        <w:rPr>
          <w:b/>
          <w:color w:val="222222"/>
          <w:shd w:val="clear" w:color="auto" w:fill="FFFFFF"/>
        </w:rPr>
        <w:t>, making the debate irresolvable</w:t>
      </w:r>
      <w:r w:rsidR="004F75C1">
        <w:rPr>
          <w:b/>
          <w:color w:val="222222"/>
          <w:shd w:val="clear" w:color="auto" w:fill="FFFFFF"/>
        </w:rPr>
        <w:t xml:space="preserve">. </w:t>
      </w:r>
    </w:p>
    <w:p w14:paraId="52A44CD5" w14:textId="0026B420" w:rsidR="007A59B9" w:rsidRDefault="00F77CE1" w:rsidP="00115E25">
      <w:pPr>
        <w:tabs>
          <w:tab w:val="left" w:pos="7241"/>
        </w:tabs>
        <w:rPr>
          <w:b/>
          <w:color w:val="222222"/>
          <w:shd w:val="clear" w:color="auto" w:fill="FFFFFF"/>
        </w:rPr>
      </w:pPr>
      <w:r>
        <w:rPr>
          <w:b/>
          <w:color w:val="222222"/>
          <w:shd w:val="clear" w:color="auto" w:fill="FFFFFF"/>
        </w:rPr>
        <w:t>b. Infinite Regress: there are always more grammatically correct interpretations of every word that is within a definition meaning that we will never be able to arrive at one cogent definition</w:t>
      </w:r>
      <w:r w:rsidR="004F75C1">
        <w:rPr>
          <w:b/>
          <w:color w:val="222222"/>
          <w:shd w:val="clear" w:color="auto" w:fill="FFFFFF"/>
        </w:rPr>
        <w:t xml:space="preserve">. </w:t>
      </w:r>
    </w:p>
    <w:p w14:paraId="7CAF60D0" w14:textId="4BD50C64" w:rsidR="00F606AF" w:rsidRDefault="00F606AF" w:rsidP="00115E25">
      <w:pPr>
        <w:tabs>
          <w:tab w:val="left" w:pos="7241"/>
        </w:tabs>
        <w:rPr>
          <w:b/>
          <w:color w:val="222222"/>
          <w:shd w:val="clear" w:color="auto" w:fill="FFFFFF"/>
        </w:rPr>
      </w:pPr>
      <w:r>
        <w:rPr>
          <w:b/>
          <w:color w:val="222222"/>
          <w:shd w:val="clear" w:color="auto" w:fill="FFFFFF"/>
        </w:rPr>
        <w:t xml:space="preserve">This takes out the internal link to predictability in my </w:t>
      </w:r>
      <w:r w:rsidR="004F75C1">
        <w:rPr>
          <w:b/>
          <w:color w:val="222222"/>
          <w:shd w:val="clear" w:color="auto" w:fill="FFFFFF"/>
        </w:rPr>
        <w:t>opponent’s</w:t>
      </w:r>
      <w:r>
        <w:rPr>
          <w:b/>
          <w:color w:val="222222"/>
          <w:shd w:val="clear" w:color="auto" w:fill="FFFFFF"/>
        </w:rPr>
        <w:t xml:space="preserve"> justifications</w:t>
      </w:r>
      <w:r w:rsidR="004F75C1">
        <w:rPr>
          <w:b/>
          <w:color w:val="222222"/>
          <w:shd w:val="clear" w:color="auto" w:fill="FFFFFF"/>
        </w:rPr>
        <w:t>, as there are too many interpretations and definitions for any one of them to be predictable</w:t>
      </w:r>
      <w:r>
        <w:rPr>
          <w:b/>
          <w:color w:val="222222"/>
          <w:shd w:val="clear" w:color="auto" w:fill="FFFFFF"/>
        </w:rPr>
        <w:t xml:space="preserve">.  </w:t>
      </w:r>
    </w:p>
    <w:p w14:paraId="54723522" w14:textId="410E4EDA" w:rsidR="00522445" w:rsidRDefault="00E0730D" w:rsidP="00115E25">
      <w:pPr>
        <w:tabs>
          <w:tab w:val="left" w:pos="7241"/>
        </w:tabs>
        <w:rPr>
          <w:b/>
          <w:color w:val="222222"/>
          <w:shd w:val="clear" w:color="auto" w:fill="FFFFFF"/>
        </w:rPr>
      </w:pPr>
      <w:r>
        <w:rPr>
          <w:b/>
          <w:color w:val="222222"/>
          <w:shd w:val="clear" w:color="auto" w:fill="FFFFFF"/>
        </w:rPr>
        <w:t xml:space="preserve">3. Preclusion is not a reason as to why increasing grammatical interpretations links into fairness or education. </w:t>
      </w:r>
      <w:r w:rsidR="00610F11">
        <w:rPr>
          <w:b/>
          <w:color w:val="222222"/>
          <w:shd w:val="clear" w:color="auto" w:fill="FFFFFF"/>
        </w:rPr>
        <w:t>Four</w:t>
      </w:r>
      <w:r w:rsidR="00ED251E">
        <w:rPr>
          <w:b/>
          <w:color w:val="222222"/>
          <w:shd w:val="clear" w:color="auto" w:fill="FFFFFF"/>
        </w:rPr>
        <w:t xml:space="preserve"> reasons: </w:t>
      </w:r>
    </w:p>
    <w:p w14:paraId="08637495" w14:textId="1057C1F4" w:rsidR="00522445" w:rsidRDefault="00522445" w:rsidP="00115E25">
      <w:pPr>
        <w:tabs>
          <w:tab w:val="left" w:pos="7241"/>
        </w:tabs>
        <w:rPr>
          <w:b/>
          <w:color w:val="222222"/>
          <w:shd w:val="clear" w:color="auto" w:fill="FFFFFF"/>
        </w:rPr>
      </w:pPr>
      <w:r>
        <w:rPr>
          <w:b/>
          <w:color w:val="222222"/>
          <w:shd w:val="clear" w:color="auto" w:fill="FFFFFF"/>
        </w:rPr>
        <w:t xml:space="preserve">a. Just because grammar is a pre-requisite does not mean it is intrinsically valuable. This is the fallacy of origin. </w:t>
      </w:r>
    </w:p>
    <w:p w14:paraId="689C5164" w14:textId="7B209FA0" w:rsidR="00522445" w:rsidRDefault="00522445" w:rsidP="00115E25">
      <w:pPr>
        <w:tabs>
          <w:tab w:val="left" w:pos="7241"/>
        </w:tabs>
        <w:rPr>
          <w:b/>
          <w:color w:val="222222"/>
          <w:shd w:val="clear" w:color="auto" w:fill="FFFFFF"/>
        </w:rPr>
      </w:pPr>
      <w:r>
        <w:rPr>
          <w:b/>
          <w:color w:val="222222"/>
          <w:shd w:val="clear" w:color="auto" w:fill="FFFFFF"/>
        </w:rPr>
        <w:t xml:space="preserve">b. Grammar is an all or nothing issue. If we have grammatically correct arguments, then we can have fairness or education. If not, then we cannot. This does not prove that increasing grammar will increase fairness/education, or vice versa. </w:t>
      </w:r>
    </w:p>
    <w:p w14:paraId="377F580B" w14:textId="23A8CF9C" w:rsidR="00522445" w:rsidRDefault="00522445" w:rsidP="00115E25">
      <w:pPr>
        <w:tabs>
          <w:tab w:val="left" w:pos="7241"/>
        </w:tabs>
        <w:rPr>
          <w:b/>
          <w:color w:val="222222"/>
          <w:shd w:val="clear" w:color="auto" w:fill="FFFFFF"/>
        </w:rPr>
      </w:pPr>
      <w:r>
        <w:rPr>
          <w:b/>
          <w:color w:val="222222"/>
          <w:shd w:val="clear" w:color="auto" w:fill="FFFFFF"/>
        </w:rPr>
        <w:t>c. No bright line, again, for what constitutes a sufficiently grammatical interpretation so that we can communicate enough to comprehend fairness or education</w:t>
      </w:r>
      <w:r w:rsidR="00554B34">
        <w:rPr>
          <w:b/>
          <w:color w:val="222222"/>
          <w:shd w:val="clear" w:color="auto" w:fill="FFFFFF"/>
        </w:rPr>
        <w:t xml:space="preserve">.  </w:t>
      </w:r>
    </w:p>
    <w:p w14:paraId="582BCEC9" w14:textId="3F2BCA82" w:rsidR="00554B34" w:rsidRDefault="00554B34" w:rsidP="00115E25">
      <w:pPr>
        <w:tabs>
          <w:tab w:val="left" w:pos="7241"/>
        </w:tabs>
        <w:rPr>
          <w:b/>
          <w:color w:val="222222"/>
          <w:shd w:val="clear" w:color="auto" w:fill="FFFFFF"/>
        </w:rPr>
      </w:pPr>
      <w:r>
        <w:rPr>
          <w:b/>
          <w:color w:val="222222"/>
          <w:shd w:val="clear" w:color="auto" w:fill="FFFFFF"/>
        </w:rPr>
        <w:t>d. No warrant as to why grammar is the basis of expression of language – individuals communicate with improper grammar all the time</w:t>
      </w:r>
      <w:r w:rsidR="00B04E6B">
        <w:rPr>
          <w:b/>
          <w:color w:val="222222"/>
          <w:shd w:val="clear" w:color="auto" w:fill="FFFFFF"/>
        </w:rPr>
        <w:t xml:space="preserve">, and still manage to get ideas across. Empirically proven – people still understood Bush. </w:t>
      </w:r>
    </w:p>
    <w:p w14:paraId="79B01DB3" w14:textId="6A29BC0A" w:rsidR="00E0730D" w:rsidRDefault="003C3D0C" w:rsidP="00115E25">
      <w:pPr>
        <w:tabs>
          <w:tab w:val="left" w:pos="7241"/>
        </w:tabs>
        <w:rPr>
          <w:b/>
          <w:color w:val="222222"/>
          <w:shd w:val="clear" w:color="auto" w:fill="FFFFFF"/>
        </w:rPr>
      </w:pPr>
      <w:r>
        <w:rPr>
          <w:b/>
          <w:color w:val="222222"/>
          <w:shd w:val="clear" w:color="auto" w:fill="FFFFFF"/>
        </w:rPr>
        <w:t xml:space="preserve">Thus, even if </w:t>
      </w:r>
      <w:r w:rsidR="00DB25A3">
        <w:rPr>
          <w:b/>
          <w:color w:val="222222"/>
          <w:shd w:val="clear" w:color="auto" w:fill="FFFFFF"/>
        </w:rPr>
        <w:t xml:space="preserve">grammar is good, my opponent gains no </w:t>
      </w:r>
      <w:r>
        <w:rPr>
          <w:b/>
          <w:color w:val="222222"/>
          <w:shd w:val="clear" w:color="auto" w:fill="FFFFFF"/>
        </w:rPr>
        <w:t>offense</w:t>
      </w:r>
      <w:r w:rsidR="00DB25A3">
        <w:rPr>
          <w:b/>
          <w:color w:val="222222"/>
          <w:shd w:val="clear" w:color="auto" w:fill="FFFFFF"/>
        </w:rPr>
        <w:t xml:space="preserve"> on the presumption debate. </w:t>
      </w:r>
    </w:p>
    <w:p w14:paraId="1172F897" w14:textId="77777777" w:rsidR="008C4BF4" w:rsidRDefault="008C4BF4" w:rsidP="00115E25">
      <w:pPr>
        <w:tabs>
          <w:tab w:val="left" w:pos="7241"/>
        </w:tabs>
        <w:rPr>
          <w:b/>
          <w:color w:val="222222"/>
          <w:shd w:val="clear" w:color="auto" w:fill="FFFFFF"/>
        </w:rPr>
      </w:pPr>
    </w:p>
    <w:p w14:paraId="02B76884" w14:textId="77777777" w:rsidR="008C4BF4" w:rsidRDefault="008C4BF4" w:rsidP="00115E25">
      <w:pPr>
        <w:tabs>
          <w:tab w:val="left" w:pos="7241"/>
        </w:tabs>
        <w:rPr>
          <w:b/>
          <w:color w:val="222222"/>
          <w:shd w:val="clear" w:color="auto" w:fill="FFFFFF"/>
        </w:rPr>
      </w:pPr>
    </w:p>
    <w:p w14:paraId="51313125" w14:textId="67374430" w:rsidR="008C4BF4" w:rsidRDefault="008C4BF4" w:rsidP="00BF5D0C">
      <w:pPr>
        <w:pStyle w:val="Heading4"/>
        <w:rPr>
          <w:shd w:val="clear" w:color="auto" w:fill="FFFFFF"/>
        </w:rPr>
      </w:pPr>
      <w:bookmarkStart w:id="10" w:name="_Toc427677235"/>
      <w:r>
        <w:rPr>
          <w:shd w:val="clear" w:color="auto" w:fill="FFFFFF"/>
        </w:rPr>
        <w:lastRenderedPageBreak/>
        <w:t>A2: NFL Rules</w:t>
      </w:r>
      <w:bookmarkEnd w:id="10"/>
    </w:p>
    <w:p w14:paraId="4E3FDDEC" w14:textId="2B6AEEF8" w:rsidR="008C4BF4" w:rsidRDefault="008C4BF4" w:rsidP="00115E25">
      <w:pPr>
        <w:tabs>
          <w:tab w:val="left" w:pos="7241"/>
        </w:tabs>
        <w:rPr>
          <w:b/>
          <w:color w:val="222222"/>
          <w:shd w:val="clear" w:color="auto" w:fill="FFFFFF"/>
        </w:rPr>
      </w:pPr>
      <w:r>
        <w:rPr>
          <w:b/>
          <w:color w:val="222222"/>
          <w:shd w:val="clear" w:color="auto" w:fill="FFFFFF"/>
        </w:rPr>
        <w:t xml:space="preserve">1. This is a misinterpretation </w:t>
      </w:r>
      <w:r w:rsidR="00064D26">
        <w:rPr>
          <w:b/>
          <w:color w:val="222222"/>
          <w:shd w:val="clear" w:color="auto" w:fill="FFFFFF"/>
        </w:rPr>
        <w:t>of the NFL rules</w:t>
      </w:r>
      <w:r w:rsidR="00BF5D0C">
        <w:rPr>
          <w:b/>
          <w:color w:val="222222"/>
          <w:shd w:val="clear" w:color="auto" w:fill="FFFFFF"/>
        </w:rPr>
        <w:t xml:space="preserve"> – Terminal Defense</w:t>
      </w:r>
      <w:r w:rsidR="002E060E">
        <w:rPr>
          <w:b/>
          <w:color w:val="222222"/>
          <w:shd w:val="clear" w:color="auto" w:fill="FFFFFF"/>
        </w:rPr>
        <w:t xml:space="preserve"> on your argument</w:t>
      </w:r>
    </w:p>
    <w:p w14:paraId="29B67BC8" w14:textId="7EF85DEA" w:rsidR="00292C34" w:rsidRPr="00292C34" w:rsidRDefault="00292C34" w:rsidP="001337D8">
      <w:pPr>
        <w:tabs>
          <w:tab w:val="left" w:pos="3002"/>
        </w:tabs>
        <w:rPr>
          <w:color w:val="222222"/>
          <w:shd w:val="clear" w:color="auto" w:fill="FFFFFF"/>
        </w:rPr>
      </w:pPr>
      <w:r w:rsidRPr="00331685">
        <w:rPr>
          <w:rStyle w:val="StyleBoldUnderline"/>
        </w:rPr>
        <w:t>Pellicciotta</w:t>
      </w:r>
      <w:r>
        <w:rPr>
          <w:color w:val="222222"/>
          <w:shd w:val="clear" w:color="auto" w:fill="FFFFFF"/>
        </w:rPr>
        <w:t xml:space="preserve">, </w:t>
      </w:r>
      <w:r w:rsidR="007F4F48">
        <w:rPr>
          <w:color w:val="222222"/>
          <w:shd w:val="clear" w:color="auto" w:fill="FFFFFF"/>
        </w:rPr>
        <w:t>[</w:t>
      </w:r>
      <w:r w:rsidR="007F4F48">
        <w:t>PRESUMPTION AND BURDEN OF PROOF, RJ Pellicciotta</w:t>
      </w:r>
      <w:r w:rsidR="00D06581">
        <w:t>, SK</w:t>
      </w:r>
      <w:r w:rsidR="007F4F48">
        <w:t>]</w:t>
      </w:r>
    </w:p>
    <w:p w14:paraId="0CBBC326" w14:textId="422A9662" w:rsidR="00292C34" w:rsidRDefault="00292C34" w:rsidP="00E3149C">
      <w:pPr>
        <w:tabs>
          <w:tab w:val="left" w:pos="7241"/>
        </w:tabs>
        <w:jc w:val="both"/>
        <w:rPr>
          <w:sz w:val="10"/>
        </w:rPr>
      </w:pPr>
      <w:r w:rsidRPr="00CC62BF">
        <w:rPr>
          <w:b/>
          <w:highlight w:val="green"/>
          <w:u w:val="single"/>
        </w:rPr>
        <w:t>There is a misconception that the rules of L/D prohibit the use of</w:t>
      </w:r>
      <w:r w:rsidRPr="001337D8">
        <w:rPr>
          <w:b/>
          <w:u w:val="single"/>
        </w:rPr>
        <w:t xml:space="preserve"> standards of </w:t>
      </w:r>
      <w:r w:rsidRPr="00CC62BF">
        <w:rPr>
          <w:b/>
          <w:highlight w:val="green"/>
          <w:u w:val="single"/>
        </w:rPr>
        <w:t>presumption</w:t>
      </w:r>
      <w:r w:rsidRPr="001337D8">
        <w:rPr>
          <w:b/>
          <w:u w:val="single"/>
        </w:rPr>
        <w:t xml:space="preserve"> or burden of proof. </w:t>
      </w:r>
      <w:r w:rsidRPr="00E3149C">
        <w:rPr>
          <w:sz w:val="10"/>
        </w:rPr>
        <w:t xml:space="preserve">I argue that such a statement is a misinterpretation of the guidelines currently in place. </w:t>
      </w:r>
      <w:r w:rsidRPr="00CC62BF">
        <w:rPr>
          <w:b/>
          <w:highlight w:val="green"/>
          <w:u w:val="single"/>
        </w:rPr>
        <w:t>Those guidelines state that there is no prescribed presumption or burden of proof.</w:t>
      </w:r>
      <w:r w:rsidRPr="00E3149C">
        <w:rPr>
          <w:sz w:val="10"/>
        </w:rPr>
        <w:t xml:space="preserve"> I believe </w:t>
      </w:r>
      <w:r w:rsidRPr="00CC62BF">
        <w:rPr>
          <w:b/>
          <w:highlight w:val="green"/>
          <w:u w:val="single"/>
        </w:rPr>
        <w:t>it would be erroneous</w:t>
      </w:r>
      <w:r w:rsidRPr="001337D8">
        <w:rPr>
          <w:b/>
          <w:u w:val="single"/>
        </w:rPr>
        <w:t xml:space="preserve"> however </w:t>
      </w:r>
      <w:r w:rsidRPr="00CC62BF">
        <w:rPr>
          <w:b/>
          <w:highlight w:val="green"/>
          <w:u w:val="single"/>
        </w:rPr>
        <w:t>to surmise from this that such concepts are not allowed</w:t>
      </w:r>
      <w:r w:rsidRPr="001337D8">
        <w:rPr>
          <w:b/>
          <w:u w:val="single"/>
        </w:rPr>
        <w:t xml:space="preserve"> in value argumentation</w:t>
      </w:r>
      <w:r w:rsidRPr="00CC62BF">
        <w:rPr>
          <w:b/>
          <w:highlight w:val="green"/>
          <w:u w:val="single"/>
        </w:rPr>
        <w:t>.</w:t>
      </w:r>
      <w:r w:rsidRPr="00CC62BF">
        <w:rPr>
          <w:sz w:val="10"/>
          <w:highlight w:val="green"/>
        </w:rPr>
        <w:t xml:space="preserve"> </w:t>
      </w:r>
      <w:r w:rsidRPr="00CC62BF">
        <w:rPr>
          <w:b/>
          <w:highlight w:val="green"/>
          <w:u w:val="single"/>
        </w:rPr>
        <w:t>Presumption and burden of proof are acceptable</w:t>
      </w:r>
      <w:r w:rsidRPr="001337D8">
        <w:rPr>
          <w:b/>
          <w:u w:val="single"/>
        </w:rPr>
        <w:t xml:space="preserve"> standards </w:t>
      </w:r>
      <w:r w:rsidRPr="00CC62BF">
        <w:rPr>
          <w:b/>
          <w:highlight w:val="green"/>
          <w:u w:val="single"/>
        </w:rPr>
        <w:t>in</w:t>
      </w:r>
      <w:r w:rsidRPr="001337D8">
        <w:rPr>
          <w:b/>
          <w:u w:val="single"/>
        </w:rPr>
        <w:t xml:space="preserve"> a </w:t>
      </w:r>
      <w:r w:rsidRPr="00CC62BF">
        <w:rPr>
          <w:b/>
          <w:highlight w:val="green"/>
          <w:u w:val="single"/>
        </w:rPr>
        <w:t>L</w:t>
      </w:r>
      <w:r w:rsidRPr="001337D8">
        <w:rPr>
          <w:b/>
          <w:u w:val="single"/>
        </w:rPr>
        <w:t xml:space="preserve">incoln </w:t>
      </w:r>
      <w:r w:rsidRPr="00CC62BF">
        <w:rPr>
          <w:b/>
          <w:highlight w:val="green"/>
          <w:u w:val="single"/>
        </w:rPr>
        <w:t>D</w:t>
      </w:r>
      <w:r w:rsidRPr="001337D8">
        <w:rPr>
          <w:b/>
          <w:u w:val="single"/>
        </w:rPr>
        <w:t xml:space="preserve">ouglas Debate round </w:t>
      </w:r>
      <w:r w:rsidRPr="00CC62BF">
        <w:rPr>
          <w:b/>
          <w:highlight w:val="green"/>
          <w:u w:val="single"/>
        </w:rPr>
        <w:t>when established by one of the debaters.</w:t>
      </w:r>
      <w:r w:rsidRPr="00E3149C">
        <w:rPr>
          <w:sz w:val="10"/>
        </w:rPr>
        <w:t xml:space="preserve"> The rules concerning such standards simply prevent these ideas from being automatically connected to one side or the other. In other words, the affirmative does not have the burden of proof simply by virtue of being the affirmative and the negative does not have presumption simply by virtue of being the negative. </w:t>
      </w:r>
      <w:r w:rsidRPr="00CC62BF">
        <w:rPr>
          <w:b/>
          <w:highlight w:val="green"/>
          <w:u w:val="single"/>
        </w:rPr>
        <w:t>The instructions on the NFL ballot clearly illustrate this</w:t>
      </w:r>
      <w:r w:rsidRPr="00CC62BF">
        <w:rPr>
          <w:sz w:val="10"/>
          <w:highlight w:val="green"/>
        </w:rPr>
        <w:t>: “</w:t>
      </w:r>
      <w:r w:rsidRPr="00CC62BF">
        <w:rPr>
          <w:b/>
          <w:highlight w:val="green"/>
          <w:u w:val="single"/>
        </w:rPr>
        <w:t>The burdens</w:t>
      </w:r>
      <w:r w:rsidRPr="00E3149C">
        <w:rPr>
          <w:sz w:val="10"/>
        </w:rPr>
        <w:t xml:space="preserve"> on the affirmative and negative positions are not prescribed as they may be in debates on propositions of policy; therefore decision rules </w:t>
      </w:r>
      <w:r w:rsidRPr="00CC62BF">
        <w:rPr>
          <w:b/>
          <w:highlight w:val="green"/>
          <w:u w:val="single"/>
        </w:rPr>
        <w:t>are fair issues to be argued in the round</w:t>
      </w:r>
      <w:proofErr w:type="gramStart"/>
      <w:r w:rsidRPr="00E3149C">
        <w:rPr>
          <w:sz w:val="10"/>
        </w:rPr>
        <w:t>.</w:t>
      </w:r>
      <w:r w:rsidR="00CC62BF">
        <w:rPr>
          <w:sz w:val="10"/>
        </w:rPr>
        <w:t xml:space="preserve"> </w:t>
      </w:r>
      <w:r w:rsidRPr="00E3149C">
        <w:rPr>
          <w:sz w:val="10"/>
        </w:rPr>
        <w:t>”</w:t>
      </w:r>
      <w:proofErr w:type="gramEnd"/>
      <w:r w:rsidR="005F0A83">
        <w:rPr>
          <w:sz w:val="10"/>
        </w:rPr>
        <w:t>SK</w:t>
      </w:r>
    </w:p>
    <w:p w14:paraId="626D03E2" w14:textId="39261FB5" w:rsidR="00BF5D0C" w:rsidRPr="000230C3" w:rsidRDefault="000F3134" w:rsidP="00E3149C">
      <w:pPr>
        <w:tabs>
          <w:tab w:val="left" w:pos="7241"/>
        </w:tabs>
        <w:jc w:val="both"/>
        <w:rPr>
          <w:b/>
        </w:rPr>
      </w:pPr>
      <w:r w:rsidRPr="000230C3">
        <w:rPr>
          <w:b/>
        </w:rPr>
        <w:t xml:space="preserve">2. Turn: Your argument says that in LD judges shouldn’t automatically presume to one side. The 53.7% </w:t>
      </w:r>
      <w:proofErr w:type="spellStart"/>
      <w:r w:rsidRPr="000230C3">
        <w:rPr>
          <w:b/>
        </w:rPr>
        <w:t>neg</w:t>
      </w:r>
      <w:proofErr w:type="spellEnd"/>
      <w:r w:rsidRPr="000230C3">
        <w:rPr>
          <w:b/>
        </w:rPr>
        <w:t xml:space="preserve"> side bias from this year clearly proves that judges most often presume </w:t>
      </w:r>
      <w:proofErr w:type="spellStart"/>
      <w:r w:rsidRPr="000230C3">
        <w:rPr>
          <w:b/>
        </w:rPr>
        <w:t>neg</w:t>
      </w:r>
      <w:proofErr w:type="spellEnd"/>
      <w:r w:rsidRPr="000230C3">
        <w:rPr>
          <w:b/>
        </w:rPr>
        <w:t xml:space="preserve">, so we should vote </w:t>
      </w:r>
      <w:proofErr w:type="spellStart"/>
      <w:r w:rsidRPr="000230C3">
        <w:rPr>
          <w:b/>
        </w:rPr>
        <w:t>aff</w:t>
      </w:r>
      <w:proofErr w:type="spellEnd"/>
      <w:r w:rsidRPr="000230C3">
        <w:rPr>
          <w:b/>
        </w:rPr>
        <w:t xml:space="preserve"> to correct this</w:t>
      </w:r>
    </w:p>
    <w:p w14:paraId="069B3FE5" w14:textId="036DDC92" w:rsidR="000F3134" w:rsidRPr="000230C3" w:rsidRDefault="000F3134" w:rsidP="00E3149C">
      <w:pPr>
        <w:tabs>
          <w:tab w:val="left" w:pos="7241"/>
        </w:tabs>
        <w:jc w:val="both"/>
        <w:rPr>
          <w:b/>
        </w:rPr>
      </w:pPr>
      <w:r w:rsidRPr="000230C3">
        <w:rPr>
          <w:b/>
        </w:rPr>
        <w:t xml:space="preserve">3. Turn: Your arguments deal with how the structure of LD debate (how the affirmative speaks first and defends a proposition and the negative must only negate it) gives you presumption ground. However, this actually violates NFL rules as they say that you shouldn’t automatically presume before the round.  </w:t>
      </w:r>
    </w:p>
    <w:p w14:paraId="123A91E2" w14:textId="21E71691" w:rsidR="00BF5D0C" w:rsidRDefault="00BF5D0C" w:rsidP="00807CF4">
      <w:pPr>
        <w:pStyle w:val="Heading4"/>
      </w:pPr>
      <w:bookmarkStart w:id="11" w:name="_Toc427677236"/>
      <w:r>
        <w:t>A2: Bad for Topical Education.</w:t>
      </w:r>
      <w:bookmarkEnd w:id="11"/>
    </w:p>
    <w:p w14:paraId="6BFB4731" w14:textId="096ADD29" w:rsidR="00BF5D0C" w:rsidRPr="00BC2775" w:rsidRDefault="00BF5D0C" w:rsidP="00E3149C">
      <w:pPr>
        <w:tabs>
          <w:tab w:val="left" w:pos="7241"/>
        </w:tabs>
        <w:jc w:val="both"/>
        <w:rPr>
          <w:b/>
        </w:rPr>
      </w:pPr>
      <w:r w:rsidRPr="00BC2775">
        <w:rPr>
          <w:b/>
        </w:rPr>
        <w:t xml:space="preserve">1. Your argument makes no sense. The reason that we are debating presumption is because the topical arguments have been proven to be irresolvable. As such, even if topical education is good, the existence of presumption proves that it </w:t>
      </w:r>
      <w:r w:rsidR="00807CF4" w:rsidRPr="00BC2775">
        <w:rPr>
          <w:b/>
        </w:rPr>
        <w:t>can’t</w:t>
      </w:r>
      <w:r w:rsidRPr="00BC2775">
        <w:rPr>
          <w:b/>
        </w:rPr>
        <w:t xml:space="preserve"> exist in this round – my </w:t>
      </w:r>
      <w:r w:rsidR="00807CF4" w:rsidRPr="00BC2775">
        <w:rPr>
          <w:b/>
        </w:rPr>
        <w:t xml:space="preserve">argument </w:t>
      </w:r>
      <w:r w:rsidRPr="00BC2775">
        <w:rPr>
          <w:b/>
        </w:rPr>
        <w:t>outweighs on in round specificity.</w:t>
      </w:r>
    </w:p>
    <w:p w14:paraId="3D00909C" w14:textId="2BF1D052" w:rsidR="00BF5D0C" w:rsidRPr="00BC2775" w:rsidRDefault="00BF5D0C" w:rsidP="00BF5D0C">
      <w:pPr>
        <w:tabs>
          <w:tab w:val="left" w:pos="7241"/>
        </w:tabs>
        <w:jc w:val="both"/>
        <w:rPr>
          <w:b/>
        </w:rPr>
      </w:pPr>
      <w:r w:rsidRPr="00BC2775">
        <w:rPr>
          <w:b/>
        </w:rPr>
        <w:t>2. We need presumption for real world education. This debate is good for real world decision making when we are faced with uncertainty.</w:t>
      </w:r>
      <w:r w:rsidRPr="00BC2775">
        <w:t xml:space="preserve"> </w:t>
      </w:r>
    </w:p>
    <w:p w14:paraId="59B874DB" w14:textId="77777777" w:rsidR="00BF5D0C" w:rsidRDefault="00BF5D0C" w:rsidP="00BF5D0C">
      <w:r w:rsidRPr="00BF5D0C">
        <w:rPr>
          <w:rStyle w:val="StyleBoldUnderline"/>
        </w:rPr>
        <w:t>Zarefsky</w:t>
      </w:r>
      <w:r>
        <w:t xml:space="preserve">, </w:t>
      </w:r>
      <w:r w:rsidRPr="00A155BD">
        <w:rPr>
          <w:sz w:val="16"/>
          <w:szCs w:val="16"/>
        </w:rPr>
        <w:t>[David Zarefsky, "Criteria for Evaluating Non-Policy Argument," Advanced Debate, 3rd ed., 1987, p. 392. SK]</w:t>
      </w:r>
    </w:p>
    <w:p w14:paraId="1467DAA4" w14:textId="77777777" w:rsidR="00BF5D0C" w:rsidRDefault="00BF5D0C" w:rsidP="00BF5D0C">
      <w:pPr>
        <w:jc w:val="both"/>
        <w:rPr>
          <w:sz w:val="8"/>
        </w:rPr>
      </w:pPr>
      <w:r w:rsidRPr="001568BD">
        <w:rPr>
          <w:sz w:val="8"/>
        </w:rPr>
        <w:t xml:space="preserve">I think </w:t>
      </w:r>
      <w:r w:rsidRPr="00C22680">
        <w:rPr>
          <w:b/>
          <w:u w:val="single"/>
        </w:rPr>
        <w:t xml:space="preserve">our </w:t>
      </w:r>
      <w:r w:rsidRPr="00C92122">
        <w:rPr>
          <w:b/>
          <w:highlight w:val="green"/>
          <w:u w:val="single"/>
        </w:rPr>
        <w:t>theories of argument would be given greater validity and wider utility by grappling with issues such as the nature of presumption and burden of proof</w:t>
      </w:r>
      <w:r w:rsidRPr="001568BD">
        <w:rPr>
          <w:sz w:val="8"/>
        </w:rPr>
        <w:t xml:space="preserve">, the responsibilities of the advocates, the role of the judge, and the nature of "good reasons" in the context of non-policy propositions. And </w:t>
      </w:r>
      <w:r w:rsidRPr="00C22680">
        <w:rPr>
          <w:b/>
          <w:u w:val="single"/>
        </w:rPr>
        <w:t xml:space="preserve">I think our </w:t>
      </w:r>
      <w:r w:rsidRPr="00C92122">
        <w:rPr>
          <w:b/>
          <w:highlight w:val="green"/>
          <w:u w:val="single"/>
        </w:rPr>
        <w:t>students would be far better prepared to understand and to apply the argumentative perspective to the wider range of setting in which human beings must make choices under conditions of uncertainty.</w:t>
      </w:r>
      <w:r>
        <w:rPr>
          <w:b/>
          <w:u w:val="single"/>
        </w:rPr>
        <w:t xml:space="preserve"> </w:t>
      </w:r>
      <w:r w:rsidRPr="001568BD">
        <w:rPr>
          <w:sz w:val="8"/>
        </w:rPr>
        <w:t>SK</w:t>
      </w:r>
    </w:p>
    <w:p w14:paraId="183B07F9" w14:textId="77777777" w:rsidR="00BF5D0C" w:rsidRPr="00BF5D0C" w:rsidRDefault="00BF5D0C" w:rsidP="00E3149C">
      <w:pPr>
        <w:tabs>
          <w:tab w:val="left" w:pos="7241"/>
        </w:tabs>
        <w:jc w:val="both"/>
        <w:rPr>
          <w:b/>
          <w:sz w:val="24"/>
        </w:rPr>
      </w:pPr>
    </w:p>
    <w:p w14:paraId="202D2CD4" w14:textId="28BAC47B" w:rsidR="009B46AE" w:rsidRDefault="009B46AE" w:rsidP="00F9269F">
      <w:pPr>
        <w:pStyle w:val="Heading2"/>
      </w:pPr>
      <w:bookmarkStart w:id="12" w:name="_Toc427677237"/>
      <w:r>
        <w:lastRenderedPageBreak/>
        <w:t xml:space="preserve">Presume </w:t>
      </w:r>
      <w:proofErr w:type="spellStart"/>
      <w:r>
        <w:t>neg</w:t>
      </w:r>
      <w:proofErr w:type="spellEnd"/>
      <w:r>
        <w:t>:</w:t>
      </w:r>
      <w:bookmarkEnd w:id="12"/>
    </w:p>
    <w:p w14:paraId="001D80B5" w14:textId="77777777" w:rsidR="009B46AE" w:rsidRPr="009B46AE" w:rsidRDefault="009B46AE" w:rsidP="00896A83">
      <w:pPr>
        <w:rPr>
          <w:b/>
          <w:sz w:val="12"/>
          <w:szCs w:val="12"/>
        </w:rPr>
      </w:pPr>
    </w:p>
    <w:p w14:paraId="28825194" w14:textId="4861C8B7" w:rsidR="00E523DA" w:rsidRDefault="009B46AE" w:rsidP="00896A83">
      <w:pPr>
        <w:rPr>
          <w:b/>
        </w:rPr>
      </w:pPr>
      <w:r>
        <w:rPr>
          <w:b/>
        </w:rPr>
        <w:t xml:space="preserve">To negate means, “to deny the truth of,” which implies that absent a reason to affirm the resolution, you negate. </w:t>
      </w:r>
      <w:r w:rsidR="00E523DA">
        <w:rPr>
          <w:b/>
        </w:rPr>
        <w:t xml:space="preserve"> </w:t>
      </w:r>
    </w:p>
    <w:p w14:paraId="1D4B2CE1" w14:textId="77777777" w:rsidR="00E523DA" w:rsidRPr="00E523DA" w:rsidRDefault="00E523DA" w:rsidP="00896A83">
      <w:pPr>
        <w:rPr>
          <w:b/>
          <w:sz w:val="12"/>
          <w:szCs w:val="12"/>
        </w:rPr>
      </w:pPr>
    </w:p>
    <w:p w14:paraId="31C4170D" w14:textId="680576F2" w:rsidR="00E523DA" w:rsidRPr="00E523DA" w:rsidRDefault="00E523DA" w:rsidP="00896A83">
      <w:pPr>
        <w:rPr>
          <w:b/>
        </w:rPr>
      </w:pPr>
      <w:r>
        <w:rPr>
          <w:b/>
        </w:rPr>
        <w:t>Prefer definitional arguments because:</w:t>
      </w:r>
    </w:p>
    <w:p w14:paraId="20F8454A" w14:textId="78DDE1A8" w:rsidR="00E523DA" w:rsidRDefault="00E523DA" w:rsidP="00896A83">
      <w:pPr>
        <w:rPr>
          <w:b/>
        </w:rPr>
      </w:pPr>
      <w:r>
        <w:rPr>
          <w:b/>
        </w:rPr>
        <w:t xml:space="preserve">a. Grammar is the basis of the expression of language and thus argumentation, which makes it a pre-requisite. </w:t>
      </w:r>
    </w:p>
    <w:p w14:paraId="22D24CED" w14:textId="793A70CD" w:rsidR="00E523DA" w:rsidRDefault="00E523DA" w:rsidP="00896A83">
      <w:pPr>
        <w:rPr>
          <w:b/>
        </w:rPr>
      </w:pPr>
      <w:r>
        <w:rPr>
          <w:b/>
        </w:rPr>
        <w:t xml:space="preserve">b. There is a reason why the burden of the proof is on the </w:t>
      </w:r>
      <w:proofErr w:type="spellStart"/>
      <w:r>
        <w:rPr>
          <w:b/>
        </w:rPr>
        <w:t>aff</w:t>
      </w:r>
      <w:proofErr w:type="spellEnd"/>
      <w:r>
        <w:rPr>
          <w:b/>
        </w:rPr>
        <w:t xml:space="preserve"> – things are always more likely false than true because there are an infinite number of ways to deny something.  </w:t>
      </w:r>
    </w:p>
    <w:p w14:paraId="4F3D2ED5" w14:textId="3229ADB0" w:rsidR="00E523DA" w:rsidRDefault="00E523DA" w:rsidP="00896A83">
      <w:pPr>
        <w:rPr>
          <w:b/>
        </w:rPr>
      </w:pPr>
      <w:r>
        <w:rPr>
          <w:b/>
        </w:rPr>
        <w:t xml:space="preserve">c. Definitions hold the internal link to predictability because understanding our language is based in definitions.  Predictability outweighs on fairness because it forms the basis of prep, i.e., I determine a </w:t>
      </w:r>
      <w:proofErr w:type="spellStart"/>
      <w:r>
        <w:rPr>
          <w:b/>
        </w:rPr>
        <w:t>neg</w:t>
      </w:r>
      <w:proofErr w:type="spellEnd"/>
      <w:r>
        <w:rPr>
          <w:b/>
        </w:rPr>
        <w:t xml:space="preserve"> </w:t>
      </w:r>
      <w:proofErr w:type="spellStart"/>
      <w:r>
        <w:rPr>
          <w:b/>
        </w:rPr>
        <w:t>strat</w:t>
      </w:r>
      <w:proofErr w:type="spellEnd"/>
      <w:r>
        <w:rPr>
          <w:b/>
        </w:rPr>
        <w:t xml:space="preserve"> based on definitions. </w:t>
      </w:r>
    </w:p>
    <w:p w14:paraId="48460E7A" w14:textId="6332CED0" w:rsidR="006C7151" w:rsidRPr="005C32E4" w:rsidRDefault="005C32E4" w:rsidP="005C32E4">
      <w:pPr>
        <w:pStyle w:val="Heading3"/>
      </w:pPr>
      <w:bookmarkStart w:id="13" w:name="_Toc427677238"/>
      <w:r>
        <w:lastRenderedPageBreak/>
        <w:t>Frontlines</w:t>
      </w:r>
      <w:bookmarkEnd w:id="13"/>
    </w:p>
    <w:p w14:paraId="583C8223" w14:textId="5FF326B0" w:rsidR="005C32E4" w:rsidRPr="005C32E4" w:rsidRDefault="005C32E4" w:rsidP="005C32E4">
      <w:pPr>
        <w:pStyle w:val="Heading4"/>
      </w:pPr>
      <w:bookmarkStart w:id="14" w:name="_Toc427677239"/>
      <w:r>
        <w:t>A2: Time Skew</w:t>
      </w:r>
      <w:bookmarkEnd w:id="14"/>
    </w:p>
    <w:p w14:paraId="2459534E" w14:textId="77777777" w:rsidR="005C32E4" w:rsidRPr="005C32E4" w:rsidRDefault="005C32E4" w:rsidP="007616F7">
      <w:pPr>
        <w:jc w:val="both"/>
        <w:rPr>
          <w:b/>
        </w:rPr>
      </w:pPr>
      <w:r w:rsidRPr="005C32E4">
        <w:rPr>
          <w:b/>
        </w:rPr>
        <w:t xml:space="preserve">1. Both debaters have the same amount of time to make arguments.  While their link argument is different than this, their internal link to fairness states that “time constraints the arguments we make”; however, both debaters have the exact same time.  </w:t>
      </w:r>
    </w:p>
    <w:p w14:paraId="11DDA1F8" w14:textId="77777777" w:rsidR="005C32E4" w:rsidRPr="005C32E4" w:rsidRDefault="005C32E4" w:rsidP="007616F7">
      <w:pPr>
        <w:jc w:val="both"/>
        <w:rPr>
          <w:b/>
        </w:rPr>
      </w:pPr>
      <w:r w:rsidRPr="005C32E4">
        <w:rPr>
          <w:b/>
        </w:rPr>
        <w:t>2. Making strategic decisions as a debater compensates for a lack of time and is more effective than presumption because it actually generates offense.</w:t>
      </w:r>
    </w:p>
    <w:p w14:paraId="2F34DDE0" w14:textId="68804077" w:rsidR="005C32E4" w:rsidRPr="005C32E4" w:rsidRDefault="005C32E4" w:rsidP="007616F7">
      <w:pPr>
        <w:jc w:val="both"/>
        <w:rPr>
          <w:b/>
        </w:rPr>
      </w:pPr>
      <w:r w:rsidRPr="005C32E4">
        <w:rPr>
          <w:b/>
        </w:rPr>
        <w:t xml:space="preserve">3. The </w:t>
      </w:r>
      <w:proofErr w:type="spellStart"/>
      <w:r w:rsidRPr="005C32E4">
        <w:rPr>
          <w:b/>
        </w:rPr>
        <w:t>aff’s</w:t>
      </w:r>
      <w:proofErr w:type="spellEnd"/>
      <w:r w:rsidRPr="005C32E4">
        <w:rPr>
          <w:b/>
        </w:rPr>
        <w:t xml:space="preserve"> time-tradeoff in rebuttals is due to the fact that they get a 6 minute constructive to frame the round in the most strategic way for the 1AR, which means they have an advantage.  </w:t>
      </w:r>
    </w:p>
    <w:p w14:paraId="465430CD" w14:textId="3C4F6F54" w:rsidR="00163D12" w:rsidRPr="005C32E4" w:rsidRDefault="005C32E4" w:rsidP="007616F7">
      <w:pPr>
        <w:spacing w:after="0" w:line="240" w:lineRule="auto"/>
        <w:jc w:val="both"/>
        <w:rPr>
          <w:b/>
        </w:rPr>
      </w:pPr>
      <w:r w:rsidRPr="005C32E4">
        <w:rPr>
          <w:b/>
        </w:rPr>
        <w:t>4.</w:t>
      </w:r>
      <w:r>
        <w:rPr>
          <w:b/>
        </w:rPr>
        <w:t xml:space="preserve"> </w:t>
      </w:r>
      <w:r w:rsidR="00163D12" w:rsidRPr="005C32E4">
        <w:rPr>
          <w:b/>
        </w:rPr>
        <w:t xml:space="preserve">Turn- Forces strategic thinking. You have to make smart </w:t>
      </w:r>
      <w:proofErr w:type="spellStart"/>
      <w:r w:rsidR="00163D12" w:rsidRPr="005C32E4">
        <w:rPr>
          <w:b/>
        </w:rPr>
        <w:t>args</w:t>
      </w:r>
      <w:proofErr w:type="spellEnd"/>
      <w:r w:rsidR="00163D12" w:rsidRPr="005C32E4">
        <w:rPr>
          <w:b/>
        </w:rPr>
        <w:t xml:space="preserve"> and maximize time allocation, which enhances critical thinking and information processing skills.</w:t>
      </w:r>
    </w:p>
    <w:p w14:paraId="0B79FE07" w14:textId="77777777" w:rsidR="005C32E4" w:rsidRDefault="005C32E4" w:rsidP="007616F7">
      <w:pPr>
        <w:spacing w:after="0" w:line="240" w:lineRule="auto"/>
        <w:jc w:val="both"/>
      </w:pPr>
    </w:p>
    <w:p w14:paraId="0C9059E0" w14:textId="77777777" w:rsidR="005C32E4" w:rsidRDefault="005C32E4" w:rsidP="007616F7">
      <w:pPr>
        <w:spacing w:after="0" w:line="240" w:lineRule="auto"/>
        <w:jc w:val="both"/>
        <w:rPr>
          <w:b/>
        </w:rPr>
      </w:pPr>
      <w:r w:rsidRPr="005C32E4">
        <w:rPr>
          <w:b/>
        </w:rPr>
        <w:t xml:space="preserve">5. </w:t>
      </w:r>
      <w:r w:rsidR="00163D12" w:rsidRPr="005C32E4">
        <w:rPr>
          <w:b/>
        </w:rPr>
        <w:t xml:space="preserve">Turn- time skews force debaters to talk fast, which improves education. </w:t>
      </w:r>
    </w:p>
    <w:p w14:paraId="26E106CF" w14:textId="2E8F5856" w:rsidR="00163D12" w:rsidRPr="005C32E4" w:rsidRDefault="00163D12" w:rsidP="007616F7">
      <w:pPr>
        <w:spacing w:after="0" w:line="240" w:lineRule="auto"/>
        <w:jc w:val="both"/>
        <w:rPr>
          <w:bCs/>
          <w:u w:val="single"/>
        </w:rPr>
      </w:pPr>
      <w:r w:rsidRPr="005C32E4">
        <w:t xml:space="preserve">Mike </w:t>
      </w:r>
      <w:proofErr w:type="spellStart"/>
      <w:r w:rsidRPr="005C32E4">
        <w:t>Korcok</w:t>
      </w:r>
      <w:proofErr w:type="spellEnd"/>
      <w:r w:rsidRPr="005C32E4">
        <w:t xml:space="preserve">: </w:t>
      </w:r>
    </w:p>
    <w:p w14:paraId="21CF00FA" w14:textId="77777777" w:rsidR="00163D12" w:rsidRPr="008C7DD8" w:rsidRDefault="00163D12" w:rsidP="007616F7">
      <w:pPr>
        <w:jc w:val="both"/>
        <w:rPr>
          <w:rStyle w:val="Strong"/>
          <w:sz w:val="22"/>
        </w:rPr>
      </w:pPr>
      <w:r w:rsidRPr="008C7DD8">
        <w:rPr>
          <w:rStyle w:val="Strong"/>
          <w:sz w:val="22"/>
        </w:rPr>
        <w:t xml:space="preserve">The best evidence available indicates that </w:t>
      </w:r>
      <w:r w:rsidRPr="008C7DD8">
        <w:rPr>
          <w:rStyle w:val="Strong"/>
          <w:sz w:val="22"/>
          <w:highlight w:val="yellow"/>
        </w:rPr>
        <w:t>speedy speaking makes you smarter</w:t>
      </w:r>
      <w:r w:rsidRPr="008C7DD8">
        <w:rPr>
          <w:rStyle w:val="Strong"/>
          <w:sz w:val="22"/>
        </w:rPr>
        <w:t xml:space="preserve">. To a cognitive psychologist this claim would not be surprising nor would it necessarily even be considered controversial: </w:t>
      </w:r>
      <w:r w:rsidRPr="008C7DD8">
        <w:rPr>
          <w:rStyle w:val="Strong"/>
          <w:sz w:val="22"/>
          <w:highlight w:val="yellow"/>
        </w:rPr>
        <w:t>speedy speaking is a pedagogically sound practice: speaking faster improves cognitive ability.</w:t>
      </w:r>
      <w:r w:rsidRPr="008C7DD8">
        <w:rPr>
          <w:rStyle w:val="Strong"/>
          <w:sz w:val="22"/>
        </w:rPr>
        <w:t xml:space="preserve"> </w:t>
      </w:r>
      <w:r w:rsidRPr="008C7DD8">
        <w:rPr>
          <w:rStyle w:val="Strong"/>
          <w:sz w:val="22"/>
          <w:highlight w:val="yellow"/>
        </w:rPr>
        <w:t>Speech rate determines working memory capacity and working memory capacity is a critical component of cognitive ability</w:t>
      </w:r>
      <w:r w:rsidRPr="008C7DD8">
        <w:rPr>
          <w:rStyle w:val="Strong"/>
          <w:sz w:val="22"/>
        </w:rPr>
        <w:t xml:space="preserve">. </w:t>
      </w:r>
    </w:p>
    <w:p w14:paraId="1D653F21" w14:textId="4C4CE2B8" w:rsidR="00163D12" w:rsidRDefault="005C32E4" w:rsidP="007616F7">
      <w:pPr>
        <w:spacing w:after="0" w:line="240" w:lineRule="auto"/>
        <w:jc w:val="both"/>
        <w:rPr>
          <w:b/>
        </w:rPr>
      </w:pPr>
      <w:r w:rsidRPr="005C32E4">
        <w:rPr>
          <w:b/>
        </w:rPr>
        <w:t>6.</w:t>
      </w:r>
      <w:r w:rsidR="00FA2BED" w:rsidRPr="005C32E4">
        <w:rPr>
          <w:b/>
        </w:rPr>
        <w:t xml:space="preserve"> </w:t>
      </w:r>
      <w:r w:rsidR="00163D12" w:rsidRPr="005C32E4">
        <w:rPr>
          <w:b/>
        </w:rPr>
        <w:t>You get what you deserve. Arguing time skews bad just wastes time that could be used to deal with actual arguments.</w:t>
      </w:r>
    </w:p>
    <w:p w14:paraId="3CA28F3A" w14:textId="77777777" w:rsidR="005C32E4" w:rsidRPr="005C32E4" w:rsidRDefault="005C32E4" w:rsidP="007616F7">
      <w:pPr>
        <w:spacing w:after="0" w:line="240" w:lineRule="auto"/>
        <w:jc w:val="both"/>
        <w:rPr>
          <w:b/>
        </w:rPr>
      </w:pPr>
    </w:p>
    <w:p w14:paraId="53CE9754" w14:textId="71CBA6CF" w:rsidR="00163D12" w:rsidRDefault="005C32E4" w:rsidP="007616F7">
      <w:pPr>
        <w:jc w:val="both"/>
        <w:rPr>
          <w:b/>
        </w:rPr>
      </w:pPr>
      <w:r w:rsidRPr="005C32E4">
        <w:rPr>
          <w:b/>
        </w:rPr>
        <w:t xml:space="preserve">7. </w:t>
      </w:r>
      <w:r w:rsidR="00FA2BED" w:rsidRPr="005C32E4">
        <w:rPr>
          <w:b/>
        </w:rPr>
        <w:t xml:space="preserve">Infinitely regressive – even if I give you presumption you still have (x) </w:t>
      </w:r>
      <w:proofErr w:type="spellStart"/>
      <w:r w:rsidR="00FA2BED" w:rsidRPr="005C32E4">
        <w:rPr>
          <w:b/>
        </w:rPr>
        <w:t>interp</w:t>
      </w:r>
      <w:proofErr w:type="spellEnd"/>
      <w:r w:rsidR="00FA2BED" w:rsidRPr="005C32E4">
        <w:rPr>
          <w:b/>
        </w:rPr>
        <w:t xml:space="preserve"> that uses time skew as a justification – no matter what happens the time will always be skewed. </w:t>
      </w:r>
    </w:p>
    <w:p w14:paraId="75634B3B" w14:textId="77777777" w:rsidR="007616F7" w:rsidRDefault="007616F7" w:rsidP="007616F7"/>
    <w:p w14:paraId="73261567" w14:textId="1DC04D54" w:rsidR="007616F7" w:rsidRDefault="007616F7" w:rsidP="007616F7">
      <w:pPr>
        <w:pStyle w:val="Heading4"/>
      </w:pPr>
      <w:bookmarkStart w:id="15" w:name="_Toc427677240"/>
      <w:r>
        <w:t>A2: Side Bias</w:t>
      </w:r>
      <w:bookmarkEnd w:id="15"/>
    </w:p>
    <w:p w14:paraId="37D6FF29" w14:textId="64C1C167" w:rsidR="007616F7" w:rsidRDefault="007616F7" w:rsidP="00C90142">
      <w:r>
        <w:t>1. No judge side bias – this may just mean that the better debaters may have been negating</w:t>
      </w:r>
      <w:r w:rsidR="00C90142">
        <w:t xml:space="preserve">. </w:t>
      </w:r>
    </w:p>
    <w:p w14:paraId="4D94E92A" w14:textId="77777777" w:rsidR="00C90142" w:rsidRDefault="00C90142" w:rsidP="00C90142"/>
    <w:p w14:paraId="7C6C5E15" w14:textId="067C895F" w:rsidR="006C7151" w:rsidRDefault="009A45C4" w:rsidP="009A45C4">
      <w:pPr>
        <w:pStyle w:val="Heading2"/>
      </w:pPr>
      <w:bookmarkStart w:id="16" w:name="_Toc427677241"/>
      <w:r>
        <w:lastRenderedPageBreak/>
        <w:t>General Presumption</w:t>
      </w:r>
      <w:bookmarkEnd w:id="16"/>
    </w:p>
    <w:p w14:paraId="4218202D" w14:textId="74EA62A9" w:rsidR="009A45C4" w:rsidRDefault="009A45C4" w:rsidP="009A45C4">
      <w:pPr>
        <w:pStyle w:val="Heading3"/>
      </w:pPr>
      <w:bookmarkStart w:id="17" w:name="_Toc427677242"/>
      <w:r>
        <w:lastRenderedPageBreak/>
        <w:t>A2: Presumption Bad</w:t>
      </w:r>
      <w:bookmarkEnd w:id="17"/>
    </w:p>
    <w:p w14:paraId="3A163AB8" w14:textId="4406E708" w:rsidR="00C22680" w:rsidRDefault="00C22680" w:rsidP="00C22680">
      <w:r>
        <w:t>The presumption debate is good</w:t>
      </w:r>
    </w:p>
    <w:p w14:paraId="01D7849B" w14:textId="0AAE4D35" w:rsidR="00C22680" w:rsidRDefault="00C22680" w:rsidP="00C22680">
      <w:r>
        <w:t xml:space="preserve">1. Good for real world </w:t>
      </w:r>
      <w:r w:rsidR="001261C2">
        <w:t>decision</w:t>
      </w:r>
      <w:r>
        <w:t xml:space="preserve"> making when we are faced with uncertainty. </w:t>
      </w:r>
    </w:p>
    <w:p w14:paraId="79235FF3" w14:textId="67274120" w:rsidR="00C22680" w:rsidRDefault="00C22680" w:rsidP="00C22680">
      <w:r>
        <w:t xml:space="preserve">Zarefsky, </w:t>
      </w:r>
      <w:r w:rsidRPr="00A155BD">
        <w:rPr>
          <w:sz w:val="16"/>
          <w:szCs w:val="16"/>
        </w:rPr>
        <w:t>[David Zarefsky, "Criteria for Evaluating Non-Policy Argument," Advanced Debate, 3rd ed., 1987, p. 392.</w:t>
      </w:r>
      <w:r w:rsidR="001568BD" w:rsidRPr="00A155BD">
        <w:rPr>
          <w:sz w:val="16"/>
          <w:szCs w:val="16"/>
        </w:rPr>
        <w:t xml:space="preserve"> SK</w:t>
      </w:r>
      <w:r w:rsidRPr="00A155BD">
        <w:rPr>
          <w:sz w:val="16"/>
          <w:szCs w:val="16"/>
        </w:rPr>
        <w:t>]</w:t>
      </w:r>
    </w:p>
    <w:p w14:paraId="35872030" w14:textId="0C130483" w:rsidR="00C22680" w:rsidRPr="001568BD" w:rsidRDefault="00C22680" w:rsidP="00494CCA">
      <w:pPr>
        <w:jc w:val="both"/>
        <w:rPr>
          <w:sz w:val="8"/>
        </w:rPr>
      </w:pPr>
      <w:r w:rsidRPr="001568BD">
        <w:rPr>
          <w:sz w:val="8"/>
        </w:rPr>
        <w:t xml:space="preserve">I think </w:t>
      </w:r>
      <w:r w:rsidRPr="00C22680">
        <w:rPr>
          <w:b/>
          <w:u w:val="single"/>
        </w:rPr>
        <w:t>our theories of argument would be given greater validity and wider utility by grappling with issues such as the nature of presumption and burden of proof</w:t>
      </w:r>
      <w:r w:rsidRPr="001568BD">
        <w:rPr>
          <w:sz w:val="8"/>
        </w:rPr>
        <w:t xml:space="preserve">, the responsibilities of the advocates, the role of the judge, and the nature of "good reasons" in the context of non-policy propositions. And </w:t>
      </w:r>
      <w:r w:rsidRPr="00C22680">
        <w:rPr>
          <w:b/>
          <w:u w:val="single"/>
        </w:rPr>
        <w:t>I think our students would be far better prepared to understand and to apply the argumentative perspective to the wider range of setting in which human beings must make choices under conditions of uncertainty</w:t>
      </w:r>
      <w:r w:rsidR="001568BD">
        <w:rPr>
          <w:b/>
          <w:u w:val="single"/>
        </w:rPr>
        <w:t xml:space="preserve">. </w:t>
      </w:r>
      <w:r w:rsidR="001568BD" w:rsidRPr="001568BD">
        <w:rPr>
          <w:sz w:val="8"/>
        </w:rPr>
        <w:t>SK</w:t>
      </w:r>
    </w:p>
    <w:p w14:paraId="6E218922" w14:textId="77777777" w:rsidR="00C22680" w:rsidRPr="00C22680" w:rsidRDefault="00C22680" w:rsidP="00C22680"/>
    <w:p w14:paraId="705E8392" w14:textId="46D50B6C" w:rsidR="009A45C4" w:rsidRDefault="009A45C4" w:rsidP="009A45C4">
      <w:pPr>
        <w:pStyle w:val="Heading4"/>
      </w:pPr>
      <w:bookmarkStart w:id="18" w:name="_Toc427677243"/>
      <w:r>
        <w:t>A2: You chose this side (</w:t>
      </w:r>
      <w:proofErr w:type="spellStart"/>
      <w:r>
        <w:t>Aff</w:t>
      </w:r>
      <w:proofErr w:type="spellEnd"/>
      <w:r>
        <w:t>)</w:t>
      </w:r>
      <w:bookmarkEnd w:id="18"/>
    </w:p>
    <w:p w14:paraId="5ED7D984" w14:textId="218B861C" w:rsidR="009A45C4" w:rsidRPr="009A45C4" w:rsidRDefault="009A45C4" w:rsidP="009A45C4">
      <w:pPr>
        <w:rPr>
          <w:b/>
        </w:rPr>
      </w:pPr>
      <w:r w:rsidRPr="009A45C4">
        <w:rPr>
          <w:b/>
        </w:rPr>
        <w:t xml:space="preserve">1. Even if I chose to flip </w:t>
      </w:r>
      <w:proofErr w:type="spellStart"/>
      <w:r w:rsidRPr="009A45C4">
        <w:rPr>
          <w:b/>
        </w:rPr>
        <w:t>aff</w:t>
      </w:r>
      <w:proofErr w:type="spellEnd"/>
      <w:r w:rsidRPr="009A45C4">
        <w:rPr>
          <w:b/>
        </w:rPr>
        <w:t xml:space="preserve">, the abuse still exists – </w:t>
      </w:r>
      <w:proofErr w:type="spellStart"/>
      <w:r w:rsidRPr="009A45C4">
        <w:rPr>
          <w:b/>
        </w:rPr>
        <w:t>im</w:t>
      </w:r>
      <w:proofErr w:type="spellEnd"/>
      <w:r w:rsidRPr="009A45C4">
        <w:rPr>
          <w:b/>
        </w:rPr>
        <w:t xml:space="preserve"> just trying to create better norms for debate</w:t>
      </w:r>
    </w:p>
    <w:p w14:paraId="6AC8E5EF" w14:textId="24790A90" w:rsidR="00C22680" w:rsidRDefault="009A45C4" w:rsidP="00C22680">
      <w:pPr>
        <w:rPr>
          <w:b/>
        </w:rPr>
      </w:pPr>
      <w:r w:rsidRPr="009A45C4">
        <w:rPr>
          <w:b/>
        </w:rPr>
        <w:t xml:space="preserve">2. </w:t>
      </w:r>
      <w:r>
        <w:rPr>
          <w:b/>
        </w:rPr>
        <w:t>T</w:t>
      </w:r>
      <w:r w:rsidRPr="009A45C4">
        <w:rPr>
          <w:b/>
        </w:rPr>
        <w:t xml:space="preserve">he fact that I chose to affirm isn’t a reason to negate, at best it functions as terminal defense on the presumption debate, which still makes the round </w:t>
      </w:r>
      <w:r w:rsidR="004D2D3E">
        <w:rPr>
          <w:b/>
        </w:rPr>
        <w:t>ir</w:t>
      </w:r>
      <w:r w:rsidRPr="009A45C4">
        <w:rPr>
          <w:b/>
        </w:rPr>
        <w:t xml:space="preserve">resolvable. My opponent needs reasons as to why presumption flows </w:t>
      </w:r>
      <w:proofErr w:type="spellStart"/>
      <w:r w:rsidRPr="009A45C4">
        <w:rPr>
          <w:b/>
        </w:rPr>
        <w:t>neg</w:t>
      </w:r>
      <w:proofErr w:type="spellEnd"/>
      <w:r w:rsidRPr="009A45C4">
        <w:rPr>
          <w:b/>
        </w:rPr>
        <w:t xml:space="preserve">, or affirm on risk of offense.  </w:t>
      </w:r>
    </w:p>
    <w:p w14:paraId="76726C0E" w14:textId="3829E3D5" w:rsidR="009A45C4" w:rsidRPr="00C22680" w:rsidRDefault="009A45C4" w:rsidP="00C22680">
      <w:pPr>
        <w:rPr>
          <w:b/>
        </w:rPr>
      </w:pPr>
      <w:r>
        <w:tab/>
      </w:r>
    </w:p>
    <w:sectPr w:rsidR="009A45C4" w:rsidRPr="00C22680" w:rsidSect="006613A1">
      <w:headerReference w:type="default" r:id="rId10"/>
      <w:pgSz w:w="12240" w:h="15840"/>
      <w:pgMar w:top="864" w:right="1440" w:bottom="864"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C0">
      <wne:macro wne:macroName="VERBATIM.PAPERLESS.SENDTOSPEECH"/>
    </wne:keymap>
    <wne:keymap wne:kcmPrimary="1009">
      <wne:macro wne:macroName="VERBATIM.PAPERLESS.SWITCHWINDOW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C49CF" w14:textId="77777777" w:rsidR="00E508CC" w:rsidRDefault="00E508CC" w:rsidP="00E46E7E">
      <w:r>
        <w:separator/>
      </w:r>
    </w:p>
  </w:endnote>
  <w:endnote w:type="continuationSeparator" w:id="0">
    <w:p w14:paraId="0DFD8935" w14:textId="77777777" w:rsidR="00E508CC" w:rsidRDefault="00E508C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4978F" w14:textId="77777777" w:rsidR="00E508CC" w:rsidRDefault="00E508CC" w:rsidP="00E46E7E">
      <w:r>
        <w:separator/>
      </w:r>
    </w:p>
  </w:footnote>
  <w:footnote w:type="continuationSeparator" w:id="0">
    <w:p w14:paraId="7CFE3B24" w14:textId="77777777" w:rsidR="00E508CC" w:rsidRDefault="00E508CC" w:rsidP="00E46E7E">
      <w:r>
        <w:continuationSeparator/>
      </w:r>
    </w:p>
  </w:footnote>
  <w:footnote w:id="1">
    <w:p w14:paraId="106933D2" w14:textId="77777777" w:rsidR="00D40489" w:rsidRDefault="00D40489" w:rsidP="00D40489">
      <w:pPr>
        <w:pStyle w:val="FootnoteText"/>
        <w:rPr>
          <w:rFonts w:asciiTheme="minorHAnsi" w:hAnsiTheme="minorHAnsi" w:cstheme="minorBidi"/>
          <w:sz w:val="20"/>
          <w:szCs w:val="20"/>
        </w:rPr>
      </w:pPr>
      <w:r>
        <w:rPr>
          <w:rStyle w:val="FootnoteReference"/>
        </w:rPr>
        <w:footnoteRef/>
      </w:r>
      <w:r>
        <w:t xml:space="preserve"> </w:t>
      </w:r>
      <w:hyperlink r:id="rId1" w:history="1">
        <w:r>
          <w:rPr>
            <w:rStyle w:val="Hyperlink"/>
          </w:rPr>
          <w:t>http://fantasydebate.com/ld-national-statistics/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7FA80" w14:textId="66A0F80A" w:rsidR="006613A1" w:rsidRPr="001B238F" w:rsidRDefault="006613A1" w:rsidP="000272A4">
    <w:pPr>
      <w:pStyle w:val="Header"/>
      <w:spacing w:after="0"/>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4FFD869C" wp14:editId="21D0A33C">
          <wp:simplePos x="0" y="0"/>
          <wp:positionH relativeFrom="column">
            <wp:posOffset>2609850</wp:posOffset>
          </wp:positionH>
          <wp:positionV relativeFrom="paragraph">
            <wp:posOffset>-266700</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Ridge Debate</w:t>
    </w:r>
    <w:r w:rsidRPr="001B238F">
      <w:rPr>
        <w:rFonts w:ascii="Aharoni" w:hAnsi="Aharoni" w:cs="Aharoni"/>
      </w:rPr>
      <w:t xml:space="preserve">                                                                                    </w:t>
    </w:r>
    <w:r w:rsidRPr="001B238F">
      <w:rPr>
        <w:rFonts w:ascii="Aharoni" w:hAnsi="Aharoni" w:cs="Aharoni"/>
      </w:rPr>
      <w:tab/>
      <w:t xml:space="preserve">   </w:t>
    </w:r>
    <w:r>
      <w:rPr>
        <w:rFonts w:ascii="Aharoni" w:hAnsi="Aharoni" w:cs="Aharoni"/>
      </w:rPr>
      <w:t xml:space="preserve">              </w:t>
    </w:r>
    <w:r w:rsidRPr="001B238F">
      <w:rPr>
        <w:rFonts w:ascii="Aharoni" w:hAnsi="Aharoni" w:cs="Aharoni"/>
      </w:rPr>
      <w:t xml:space="preserve"> </w:t>
    </w:r>
    <w:sdt>
      <w:sdtPr>
        <w:rPr>
          <w:rFonts w:ascii="Aharoni" w:hAnsi="Aharoni" w:cs="Aharoni"/>
        </w:rPr>
        <w:alias w:val="Title"/>
        <w:tag w:val=""/>
        <w:id w:val="664756013"/>
        <w:placeholder>
          <w:docPart w:val="D8472047DF1F42C79BF6047979D245A8"/>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haroni" w:hAnsi="Aharoni" w:cs="Aharoni"/>
          </w:rPr>
          <w:t>Presumption File</w:t>
        </w:r>
      </w:sdtContent>
    </w:sdt>
    <w:r w:rsidRPr="001B238F">
      <w:rPr>
        <w:rFonts w:ascii="Aharoni" w:hAnsi="Aharoni" w:cs="Aharoni"/>
      </w:rPr>
      <w:t xml:space="preserve"> | Ridge SK</w:t>
    </w:r>
  </w:p>
  <w:p w14:paraId="61384DDD" w14:textId="5D865106" w:rsidR="006613A1" w:rsidRPr="00422904" w:rsidRDefault="00E508CC" w:rsidP="006613A1">
    <w:pPr>
      <w:pStyle w:val="Header"/>
      <w:spacing w:after="0"/>
      <w:rPr>
        <w:rFonts w:ascii="Aharoni" w:hAnsi="Aharoni" w:cs="Aharoni"/>
      </w:rPr>
    </w:pPr>
    <w:sdt>
      <w:sdtPr>
        <w:rPr>
          <w:rFonts w:ascii="Aharoni" w:hAnsi="Aharoni" w:cs="Aharoni"/>
        </w:rPr>
        <w:alias w:val="Author"/>
        <w:tag w:val=""/>
        <w:id w:val="-1677181147"/>
        <w:placeholder>
          <w:docPart w:val="AD9CC7BA62094E95AFA1CDC9DEF5DA49"/>
        </w:placeholder>
        <w:dataBinding w:prefixMappings="xmlns:ns0='http://purl.org/dc/elements/1.1/' xmlns:ns1='http://schemas.openxmlformats.org/package/2006/metadata/core-properties' " w:xpath="/ns1:coreProperties[1]/ns0:creator[1]" w:storeItemID="{6C3C8BC8-F283-45AE-878A-BAB7291924A1}"/>
        <w:text/>
      </w:sdtPr>
      <w:sdtEndPr/>
      <w:sdtContent>
        <w:r w:rsidR="006613A1">
          <w:rPr>
            <w:rFonts w:ascii="Aharoni" w:hAnsi="Aharoni" w:cs="Aharoni"/>
          </w:rPr>
          <w:t>Shankar Krishnan</w:t>
        </w:r>
      </w:sdtContent>
    </w:sdt>
    <w:r w:rsidR="006613A1">
      <w:rPr>
        <w:rFonts w:ascii="Aharoni" w:hAnsi="Aharoni" w:cs="Aharon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84B24EB"/>
    <w:multiLevelType w:val="hybridMultilevel"/>
    <w:tmpl w:val="3CD2C088"/>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12"/>
  </w:num>
  <w:num w:numId="2">
    <w:abstractNumId w:val="11"/>
  </w:num>
  <w:num w:numId="3">
    <w:abstractNumId w:val="1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39506676"/>
  </w:docVars>
  <w:rsids>
    <w:rsidRoot w:val="00A97833"/>
    <w:rsid w:val="00001248"/>
    <w:rsid w:val="000027E5"/>
    <w:rsid w:val="000140EC"/>
    <w:rsid w:val="00016A35"/>
    <w:rsid w:val="000214F5"/>
    <w:rsid w:val="00022917"/>
    <w:rsid w:val="000230C3"/>
    <w:rsid w:val="00025143"/>
    <w:rsid w:val="000272A4"/>
    <w:rsid w:val="0003467C"/>
    <w:rsid w:val="000353BE"/>
    <w:rsid w:val="00036B86"/>
    <w:rsid w:val="000377DD"/>
    <w:rsid w:val="00046D68"/>
    <w:rsid w:val="00046E0B"/>
    <w:rsid w:val="00050EB0"/>
    <w:rsid w:val="000511A8"/>
    <w:rsid w:val="00055198"/>
    <w:rsid w:val="000572AF"/>
    <w:rsid w:val="000604C7"/>
    <w:rsid w:val="0006063C"/>
    <w:rsid w:val="00063C44"/>
    <w:rsid w:val="00064D26"/>
    <w:rsid w:val="000662F3"/>
    <w:rsid w:val="000665D1"/>
    <w:rsid w:val="0007780B"/>
    <w:rsid w:val="0008072E"/>
    <w:rsid w:val="00082784"/>
    <w:rsid w:val="00082908"/>
    <w:rsid w:val="00082910"/>
    <w:rsid w:val="000846E6"/>
    <w:rsid w:val="00085BF2"/>
    <w:rsid w:val="00086DFD"/>
    <w:rsid w:val="00092AE9"/>
    <w:rsid w:val="000932C9"/>
    <w:rsid w:val="00095A3D"/>
    <w:rsid w:val="000B169C"/>
    <w:rsid w:val="000B7009"/>
    <w:rsid w:val="000C16B3"/>
    <w:rsid w:val="000C1CAF"/>
    <w:rsid w:val="000C2346"/>
    <w:rsid w:val="000C6A2A"/>
    <w:rsid w:val="000E6576"/>
    <w:rsid w:val="000E7C4C"/>
    <w:rsid w:val="000F3134"/>
    <w:rsid w:val="00101482"/>
    <w:rsid w:val="001020CE"/>
    <w:rsid w:val="0010438A"/>
    <w:rsid w:val="00111E54"/>
    <w:rsid w:val="00112A4E"/>
    <w:rsid w:val="00115E25"/>
    <w:rsid w:val="001261C2"/>
    <w:rsid w:val="00127774"/>
    <w:rsid w:val="0013228A"/>
    <w:rsid w:val="001337D8"/>
    <w:rsid w:val="0013527A"/>
    <w:rsid w:val="001408C0"/>
    <w:rsid w:val="00143FD7"/>
    <w:rsid w:val="00144877"/>
    <w:rsid w:val="001463FB"/>
    <w:rsid w:val="00153B2B"/>
    <w:rsid w:val="001568BD"/>
    <w:rsid w:val="00163D12"/>
    <w:rsid w:val="001647BD"/>
    <w:rsid w:val="00167075"/>
    <w:rsid w:val="001705B3"/>
    <w:rsid w:val="00171E5B"/>
    <w:rsid w:val="001733DE"/>
    <w:rsid w:val="001757D4"/>
    <w:rsid w:val="00177170"/>
    <w:rsid w:val="00183E95"/>
    <w:rsid w:val="00186DB7"/>
    <w:rsid w:val="0019740C"/>
    <w:rsid w:val="001A640C"/>
    <w:rsid w:val="001B0461"/>
    <w:rsid w:val="001D65BA"/>
    <w:rsid w:val="001D7626"/>
    <w:rsid w:val="001D7A56"/>
    <w:rsid w:val="001E0EB8"/>
    <w:rsid w:val="001F0CC8"/>
    <w:rsid w:val="001F18E0"/>
    <w:rsid w:val="00224360"/>
    <w:rsid w:val="00226E41"/>
    <w:rsid w:val="002302DD"/>
    <w:rsid w:val="00243E93"/>
    <w:rsid w:val="00244F5E"/>
    <w:rsid w:val="00247D85"/>
    <w:rsid w:val="00256784"/>
    <w:rsid w:val="002613DA"/>
    <w:rsid w:val="002662E7"/>
    <w:rsid w:val="0027165E"/>
    <w:rsid w:val="0028716F"/>
    <w:rsid w:val="00292C34"/>
    <w:rsid w:val="002969B3"/>
    <w:rsid w:val="002A47A9"/>
    <w:rsid w:val="002B553B"/>
    <w:rsid w:val="002B6353"/>
    <w:rsid w:val="002B68C8"/>
    <w:rsid w:val="002C77F5"/>
    <w:rsid w:val="002E060E"/>
    <w:rsid w:val="002E51AF"/>
    <w:rsid w:val="002F2EBD"/>
    <w:rsid w:val="002F35F4"/>
    <w:rsid w:val="002F3E28"/>
    <w:rsid w:val="002F40E6"/>
    <w:rsid w:val="002F6617"/>
    <w:rsid w:val="00303E5B"/>
    <w:rsid w:val="00304859"/>
    <w:rsid w:val="00313226"/>
    <w:rsid w:val="0031425E"/>
    <w:rsid w:val="00314E71"/>
    <w:rsid w:val="0031563F"/>
    <w:rsid w:val="00315B51"/>
    <w:rsid w:val="00324A75"/>
    <w:rsid w:val="00324C4C"/>
    <w:rsid w:val="00325059"/>
    <w:rsid w:val="0032777A"/>
    <w:rsid w:val="00330DD0"/>
    <w:rsid w:val="00331685"/>
    <w:rsid w:val="003338E6"/>
    <w:rsid w:val="0035369E"/>
    <w:rsid w:val="00357719"/>
    <w:rsid w:val="0036487B"/>
    <w:rsid w:val="00374144"/>
    <w:rsid w:val="003745FB"/>
    <w:rsid w:val="00383B0A"/>
    <w:rsid w:val="0039475B"/>
    <w:rsid w:val="003A0013"/>
    <w:rsid w:val="003B1DCE"/>
    <w:rsid w:val="003B3EC7"/>
    <w:rsid w:val="003B43DE"/>
    <w:rsid w:val="003B50DB"/>
    <w:rsid w:val="003C1E99"/>
    <w:rsid w:val="003C3D0C"/>
    <w:rsid w:val="003C7806"/>
    <w:rsid w:val="003D1A08"/>
    <w:rsid w:val="003D6778"/>
    <w:rsid w:val="003E131A"/>
    <w:rsid w:val="003E2955"/>
    <w:rsid w:val="003F1AC1"/>
    <w:rsid w:val="003F42AF"/>
    <w:rsid w:val="004033CC"/>
    <w:rsid w:val="00407993"/>
    <w:rsid w:val="00412F6D"/>
    <w:rsid w:val="00422904"/>
    <w:rsid w:val="00424E1F"/>
    <w:rsid w:val="0042635A"/>
    <w:rsid w:val="00431D3D"/>
    <w:rsid w:val="0043203A"/>
    <w:rsid w:val="00446031"/>
    <w:rsid w:val="004503D4"/>
    <w:rsid w:val="00451B5D"/>
    <w:rsid w:val="00466626"/>
    <w:rsid w:val="00466B6F"/>
    <w:rsid w:val="00487C22"/>
    <w:rsid w:val="0049050C"/>
    <w:rsid w:val="00494CCA"/>
    <w:rsid w:val="004A22B0"/>
    <w:rsid w:val="004A3501"/>
    <w:rsid w:val="004A747F"/>
    <w:rsid w:val="004B06BE"/>
    <w:rsid w:val="004B3188"/>
    <w:rsid w:val="004B3DB3"/>
    <w:rsid w:val="004C4656"/>
    <w:rsid w:val="004C63B5"/>
    <w:rsid w:val="004D2D3E"/>
    <w:rsid w:val="004D461E"/>
    <w:rsid w:val="004F75C1"/>
    <w:rsid w:val="005049D7"/>
    <w:rsid w:val="005055E2"/>
    <w:rsid w:val="005068F9"/>
    <w:rsid w:val="00515B54"/>
    <w:rsid w:val="00517479"/>
    <w:rsid w:val="0052138E"/>
    <w:rsid w:val="00522445"/>
    <w:rsid w:val="005227D8"/>
    <w:rsid w:val="00533D6E"/>
    <w:rsid w:val="005434D1"/>
    <w:rsid w:val="00554B34"/>
    <w:rsid w:val="00561846"/>
    <w:rsid w:val="00561B19"/>
    <w:rsid w:val="00562D6A"/>
    <w:rsid w:val="00573544"/>
    <w:rsid w:val="005770F4"/>
    <w:rsid w:val="00585454"/>
    <w:rsid w:val="00591DC8"/>
    <w:rsid w:val="00597709"/>
    <w:rsid w:val="005A0BE5"/>
    <w:rsid w:val="005A0DCF"/>
    <w:rsid w:val="005A14AA"/>
    <w:rsid w:val="005A3FD5"/>
    <w:rsid w:val="005A4925"/>
    <w:rsid w:val="005B4BD3"/>
    <w:rsid w:val="005B61C6"/>
    <w:rsid w:val="005B7BE5"/>
    <w:rsid w:val="005C0E1F"/>
    <w:rsid w:val="005C32E4"/>
    <w:rsid w:val="005C5378"/>
    <w:rsid w:val="005C6D92"/>
    <w:rsid w:val="005D0198"/>
    <w:rsid w:val="005D1851"/>
    <w:rsid w:val="005D6657"/>
    <w:rsid w:val="005D775C"/>
    <w:rsid w:val="005E0D2B"/>
    <w:rsid w:val="005E2C99"/>
    <w:rsid w:val="005F0A83"/>
    <w:rsid w:val="005F1476"/>
    <w:rsid w:val="005F5D44"/>
    <w:rsid w:val="0060545A"/>
    <w:rsid w:val="00606E40"/>
    <w:rsid w:val="00610F11"/>
    <w:rsid w:val="00612389"/>
    <w:rsid w:val="0061437A"/>
    <w:rsid w:val="00634FA7"/>
    <w:rsid w:val="00640CC0"/>
    <w:rsid w:val="00645AF4"/>
    <w:rsid w:val="0065096F"/>
    <w:rsid w:val="006522C8"/>
    <w:rsid w:val="00653EC9"/>
    <w:rsid w:val="00655A3C"/>
    <w:rsid w:val="006613A1"/>
    <w:rsid w:val="0066436E"/>
    <w:rsid w:val="00672258"/>
    <w:rsid w:val="0067575B"/>
    <w:rsid w:val="00683F22"/>
    <w:rsid w:val="00692C26"/>
    <w:rsid w:val="006976D9"/>
    <w:rsid w:val="006B4A9E"/>
    <w:rsid w:val="006B5864"/>
    <w:rsid w:val="006C7151"/>
    <w:rsid w:val="006E3CB1"/>
    <w:rsid w:val="006F2D3D"/>
    <w:rsid w:val="006F4AF2"/>
    <w:rsid w:val="006F5F4E"/>
    <w:rsid w:val="00700835"/>
    <w:rsid w:val="007032A9"/>
    <w:rsid w:val="00707D7E"/>
    <w:rsid w:val="00707FB1"/>
    <w:rsid w:val="00726F87"/>
    <w:rsid w:val="007333B9"/>
    <w:rsid w:val="00740CA2"/>
    <w:rsid w:val="00745E41"/>
    <w:rsid w:val="00752048"/>
    <w:rsid w:val="007616F7"/>
    <w:rsid w:val="00771A25"/>
    <w:rsid w:val="00773B0C"/>
    <w:rsid w:val="00774765"/>
    <w:rsid w:val="007859ED"/>
    <w:rsid w:val="00785F9F"/>
    <w:rsid w:val="007906A9"/>
    <w:rsid w:val="00791B7D"/>
    <w:rsid w:val="00792926"/>
    <w:rsid w:val="007931DA"/>
    <w:rsid w:val="00796CEB"/>
    <w:rsid w:val="00797E76"/>
    <w:rsid w:val="007A2965"/>
    <w:rsid w:val="007A3515"/>
    <w:rsid w:val="007A59B9"/>
    <w:rsid w:val="007A6147"/>
    <w:rsid w:val="007B6C90"/>
    <w:rsid w:val="007C38D3"/>
    <w:rsid w:val="007C5C5E"/>
    <w:rsid w:val="007C5F2E"/>
    <w:rsid w:val="007C6986"/>
    <w:rsid w:val="007D4D39"/>
    <w:rsid w:val="007D742B"/>
    <w:rsid w:val="007D7924"/>
    <w:rsid w:val="007E09BF"/>
    <w:rsid w:val="007E470C"/>
    <w:rsid w:val="007E5F71"/>
    <w:rsid w:val="007F4F48"/>
    <w:rsid w:val="0080084B"/>
    <w:rsid w:val="008018DB"/>
    <w:rsid w:val="00807CF4"/>
    <w:rsid w:val="00815DFF"/>
    <w:rsid w:val="00820AAF"/>
    <w:rsid w:val="00821415"/>
    <w:rsid w:val="00821BBF"/>
    <w:rsid w:val="0082725C"/>
    <w:rsid w:val="008332C0"/>
    <w:rsid w:val="00834F36"/>
    <w:rsid w:val="00836CBF"/>
    <w:rsid w:val="0083768F"/>
    <w:rsid w:val="00842BCE"/>
    <w:rsid w:val="00843448"/>
    <w:rsid w:val="00857D05"/>
    <w:rsid w:val="00862552"/>
    <w:rsid w:val="00867DA3"/>
    <w:rsid w:val="0087061B"/>
    <w:rsid w:val="008736DF"/>
    <w:rsid w:val="00887050"/>
    <w:rsid w:val="008872CE"/>
    <w:rsid w:val="00896A83"/>
    <w:rsid w:val="008A0CCC"/>
    <w:rsid w:val="008A3077"/>
    <w:rsid w:val="008A3470"/>
    <w:rsid w:val="008C149B"/>
    <w:rsid w:val="008C2648"/>
    <w:rsid w:val="008C4BF4"/>
    <w:rsid w:val="008C7DD8"/>
    <w:rsid w:val="008D35AF"/>
    <w:rsid w:val="008E5EBE"/>
    <w:rsid w:val="0091478F"/>
    <w:rsid w:val="00914B72"/>
    <w:rsid w:val="0091595A"/>
    <w:rsid w:val="009165EA"/>
    <w:rsid w:val="00941002"/>
    <w:rsid w:val="00952A86"/>
    <w:rsid w:val="00952F5E"/>
    <w:rsid w:val="00966E3F"/>
    <w:rsid w:val="009700FA"/>
    <w:rsid w:val="00970354"/>
    <w:rsid w:val="00971D45"/>
    <w:rsid w:val="009829F2"/>
    <w:rsid w:val="009847E8"/>
    <w:rsid w:val="009851AA"/>
    <w:rsid w:val="0099094A"/>
    <w:rsid w:val="00993F61"/>
    <w:rsid w:val="009A45C4"/>
    <w:rsid w:val="009A70E3"/>
    <w:rsid w:val="009B01A3"/>
    <w:rsid w:val="009B0746"/>
    <w:rsid w:val="009B427B"/>
    <w:rsid w:val="009B46AE"/>
    <w:rsid w:val="009C198B"/>
    <w:rsid w:val="009D207E"/>
    <w:rsid w:val="009D51B6"/>
    <w:rsid w:val="009E5822"/>
    <w:rsid w:val="009E691A"/>
    <w:rsid w:val="009F34FC"/>
    <w:rsid w:val="009F6486"/>
    <w:rsid w:val="00A074CB"/>
    <w:rsid w:val="00A155BD"/>
    <w:rsid w:val="00A17E3D"/>
    <w:rsid w:val="00A32C53"/>
    <w:rsid w:val="00A33FF7"/>
    <w:rsid w:val="00A369C4"/>
    <w:rsid w:val="00A47986"/>
    <w:rsid w:val="00A5340A"/>
    <w:rsid w:val="00A6782B"/>
    <w:rsid w:val="00A811CF"/>
    <w:rsid w:val="00A82B1A"/>
    <w:rsid w:val="00A856DB"/>
    <w:rsid w:val="00A91A24"/>
    <w:rsid w:val="00A93645"/>
    <w:rsid w:val="00A97833"/>
    <w:rsid w:val="00AA412B"/>
    <w:rsid w:val="00AC0E99"/>
    <w:rsid w:val="00AC592F"/>
    <w:rsid w:val="00AD4D54"/>
    <w:rsid w:val="00AE1E74"/>
    <w:rsid w:val="00AF0D86"/>
    <w:rsid w:val="00AF1A8E"/>
    <w:rsid w:val="00AF1E67"/>
    <w:rsid w:val="00AF5046"/>
    <w:rsid w:val="00AF70D4"/>
    <w:rsid w:val="00B04E6B"/>
    <w:rsid w:val="00B05E1A"/>
    <w:rsid w:val="00B150F1"/>
    <w:rsid w:val="00B169A1"/>
    <w:rsid w:val="00B20E2C"/>
    <w:rsid w:val="00B30533"/>
    <w:rsid w:val="00B33E0C"/>
    <w:rsid w:val="00B4208B"/>
    <w:rsid w:val="00B45FE9"/>
    <w:rsid w:val="00B4693B"/>
    <w:rsid w:val="00B53E17"/>
    <w:rsid w:val="00B55D49"/>
    <w:rsid w:val="00B6288D"/>
    <w:rsid w:val="00B65E97"/>
    <w:rsid w:val="00B7536C"/>
    <w:rsid w:val="00B84180"/>
    <w:rsid w:val="00BA5EC4"/>
    <w:rsid w:val="00BA7D54"/>
    <w:rsid w:val="00BB1416"/>
    <w:rsid w:val="00BC1C91"/>
    <w:rsid w:val="00BC2775"/>
    <w:rsid w:val="00BC4540"/>
    <w:rsid w:val="00BC61FC"/>
    <w:rsid w:val="00BD0AFE"/>
    <w:rsid w:val="00BD3D32"/>
    <w:rsid w:val="00BD72BA"/>
    <w:rsid w:val="00BE4D90"/>
    <w:rsid w:val="00BE63EA"/>
    <w:rsid w:val="00BF09C6"/>
    <w:rsid w:val="00BF3191"/>
    <w:rsid w:val="00BF5D0C"/>
    <w:rsid w:val="00C02DB0"/>
    <w:rsid w:val="00C047D8"/>
    <w:rsid w:val="00C174FD"/>
    <w:rsid w:val="00C22680"/>
    <w:rsid w:val="00C308EA"/>
    <w:rsid w:val="00C33A64"/>
    <w:rsid w:val="00C355FC"/>
    <w:rsid w:val="00C37F57"/>
    <w:rsid w:val="00C42A3C"/>
    <w:rsid w:val="00C452C5"/>
    <w:rsid w:val="00C50F6A"/>
    <w:rsid w:val="00C52E64"/>
    <w:rsid w:val="00C5401A"/>
    <w:rsid w:val="00C606E8"/>
    <w:rsid w:val="00C759C7"/>
    <w:rsid w:val="00C800FA"/>
    <w:rsid w:val="00C808AD"/>
    <w:rsid w:val="00C8484B"/>
    <w:rsid w:val="00C90142"/>
    <w:rsid w:val="00C90BB5"/>
    <w:rsid w:val="00C92122"/>
    <w:rsid w:val="00C928FF"/>
    <w:rsid w:val="00CB6297"/>
    <w:rsid w:val="00CC62BF"/>
    <w:rsid w:val="00CD2C6D"/>
    <w:rsid w:val="00CD380E"/>
    <w:rsid w:val="00CE23D1"/>
    <w:rsid w:val="00CE3379"/>
    <w:rsid w:val="00CE5066"/>
    <w:rsid w:val="00CE6BA3"/>
    <w:rsid w:val="00CF061A"/>
    <w:rsid w:val="00CF1A0F"/>
    <w:rsid w:val="00CF24DF"/>
    <w:rsid w:val="00CF3794"/>
    <w:rsid w:val="00CF3F59"/>
    <w:rsid w:val="00CF4F51"/>
    <w:rsid w:val="00D00990"/>
    <w:rsid w:val="00D0435F"/>
    <w:rsid w:val="00D06581"/>
    <w:rsid w:val="00D149D6"/>
    <w:rsid w:val="00D15C6F"/>
    <w:rsid w:val="00D26547"/>
    <w:rsid w:val="00D30AFF"/>
    <w:rsid w:val="00D36252"/>
    <w:rsid w:val="00D40489"/>
    <w:rsid w:val="00D4330B"/>
    <w:rsid w:val="00D460F1"/>
    <w:rsid w:val="00D51B44"/>
    <w:rsid w:val="00D51BAE"/>
    <w:rsid w:val="00D52206"/>
    <w:rsid w:val="00D55AAE"/>
    <w:rsid w:val="00D6085D"/>
    <w:rsid w:val="00D657B8"/>
    <w:rsid w:val="00D66D57"/>
    <w:rsid w:val="00D7461A"/>
    <w:rsid w:val="00D76A16"/>
    <w:rsid w:val="00D81480"/>
    <w:rsid w:val="00D93D60"/>
    <w:rsid w:val="00DA2E40"/>
    <w:rsid w:val="00DA5BF8"/>
    <w:rsid w:val="00DA62E2"/>
    <w:rsid w:val="00DA7D82"/>
    <w:rsid w:val="00DB25A3"/>
    <w:rsid w:val="00DB4884"/>
    <w:rsid w:val="00DC5383"/>
    <w:rsid w:val="00DC71AA"/>
    <w:rsid w:val="00DD2A7C"/>
    <w:rsid w:val="00DD2FAB"/>
    <w:rsid w:val="00DD7BDE"/>
    <w:rsid w:val="00DE627C"/>
    <w:rsid w:val="00DE74A8"/>
    <w:rsid w:val="00DF1850"/>
    <w:rsid w:val="00DF6A4B"/>
    <w:rsid w:val="00E03ACF"/>
    <w:rsid w:val="00E045D4"/>
    <w:rsid w:val="00E05506"/>
    <w:rsid w:val="00E06398"/>
    <w:rsid w:val="00E0730D"/>
    <w:rsid w:val="00E1408E"/>
    <w:rsid w:val="00E3149C"/>
    <w:rsid w:val="00E42288"/>
    <w:rsid w:val="00E42FE1"/>
    <w:rsid w:val="00E447D6"/>
    <w:rsid w:val="00E453C1"/>
    <w:rsid w:val="00E46E7E"/>
    <w:rsid w:val="00E477F6"/>
    <w:rsid w:val="00E508CC"/>
    <w:rsid w:val="00E51E9F"/>
    <w:rsid w:val="00E523DA"/>
    <w:rsid w:val="00E52B60"/>
    <w:rsid w:val="00E74F46"/>
    <w:rsid w:val="00E80257"/>
    <w:rsid w:val="00E95631"/>
    <w:rsid w:val="00E97FE5"/>
    <w:rsid w:val="00EA566C"/>
    <w:rsid w:val="00EC3C0E"/>
    <w:rsid w:val="00EC6385"/>
    <w:rsid w:val="00ED251E"/>
    <w:rsid w:val="00ED64A3"/>
    <w:rsid w:val="00ED666D"/>
    <w:rsid w:val="00F0112B"/>
    <w:rsid w:val="00F05AFE"/>
    <w:rsid w:val="00F0633E"/>
    <w:rsid w:val="00F1173B"/>
    <w:rsid w:val="00F14C66"/>
    <w:rsid w:val="00F324CE"/>
    <w:rsid w:val="00F3453E"/>
    <w:rsid w:val="00F41481"/>
    <w:rsid w:val="00F41993"/>
    <w:rsid w:val="00F45F2E"/>
    <w:rsid w:val="00F47A16"/>
    <w:rsid w:val="00F5330A"/>
    <w:rsid w:val="00F54419"/>
    <w:rsid w:val="00F56AF6"/>
    <w:rsid w:val="00F603D4"/>
    <w:rsid w:val="00F606AF"/>
    <w:rsid w:val="00F7191A"/>
    <w:rsid w:val="00F74D57"/>
    <w:rsid w:val="00F77CE1"/>
    <w:rsid w:val="00F9269F"/>
    <w:rsid w:val="00F92DD7"/>
    <w:rsid w:val="00F9332E"/>
    <w:rsid w:val="00FA0416"/>
    <w:rsid w:val="00FA2BED"/>
    <w:rsid w:val="00FA538E"/>
    <w:rsid w:val="00FB4D09"/>
    <w:rsid w:val="00FD38AA"/>
    <w:rsid w:val="00FD50BA"/>
    <w:rsid w:val="00FE10EF"/>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54E87B"/>
  <w14:defaultImageDpi w14:val="300"/>
  <w15:docId w15:val="{045A4DD9-EE6E-4B49-BD88-2FCBEF56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A2BED"/>
    <w:pPr>
      <w:spacing w:after="160" w:line="259" w:lineRule="auto"/>
    </w:pPr>
    <w:rPr>
      <w:rFonts w:ascii="Times New Roman" w:eastAsiaTheme="minorHAnsi" w:hAnsi="Times New Roman" w:cs="Times New Roman"/>
      <w:sz w:val="22"/>
      <w:szCs w:val="22"/>
    </w:rPr>
  </w:style>
  <w:style w:type="paragraph" w:styleId="Heading1">
    <w:name w:val="heading 1"/>
    <w:aliases w:val="Pocket"/>
    <w:basedOn w:val="Normal"/>
    <w:next w:val="Normal"/>
    <w:link w:val="Heading1Char"/>
    <w:autoRedefine/>
    <w:qFormat/>
    <w:rsid w:val="00FA2BE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FA2BE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FA2BE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w:basedOn w:val="Normal"/>
    <w:next w:val="Normal"/>
    <w:link w:val="Heading4Char"/>
    <w:autoRedefine/>
    <w:uiPriority w:val="3"/>
    <w:unhideWhenUsed/>
    <w:qFormat/>
    <w:rsid w:val="00FA2BED"/>
    <w:pPr>
      <w:keepNext/>
      <w:keepLines/>
      <w:spacing w:before="40" w:after="0"/>
      <w:jc w:val="both"/>
      <w:outlineLvl w:val="3"/>
    </w:pPr>
    <w:rPr>
      <w:rFonts w:eastAsiaTheme="majorEastAsia" w:cstheme="majorBidi"/>
      <w:b/>
      <w:iCs/>
    </w:rPr>
  </w:style>
  <w:style w:type="character" w:default="1" w:styleId="DefaultParagraphFont">
    <w:name w:val="Default Paragraph Font"/>
    <w:uiPriority w:val="1"/>
    <w:semiHidden/>
    <w:unhideWhenUsed/>
    <w:rsid w:val="00FA2B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2BED"/>
  </w:style>
  <w:style w:type="character" w:styleId="Emphasis">
    <w:name w:val="Emphasis"/>
    <w:basedOn w:val="DefaultParagraphFont"/>
    <w:uiPriority w:val="7"/>
    <w:qFormat/>
    <w:rsid w:val="00FA2BED"/>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rsid w:val="00FA2BED"/>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FA2BED"/>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FA2BED"/>
    <w:rPr>
      <w:rFonts w:ascii="Times New Roman" w:eastAsiaTheme="majorEastAsia" w:hAnsi="Times New Roman" w:cstheme="majorBidi"/>
      <w:b/>
      <w:sz w:val="32"/>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FA2BED"/>
    <w:rPr>
      <w:rFonts w:ascii="Times New Roman" w:eastAsiaTheme="majorEastAsia" w:hAnsi="Times New Roman" w:cstheme="majorBidi"/>
      <w:b/>
      <w:iCs/>
      <w:sz w:val="22"/>
      <w:szCs w:val="22"/>
    </w:rPr>
  </w:style>
  <w:style w:type="paragraph" w:styleId="NoSpacing">
    <w:name w:val="No Spacing"/>
    <w:uiPriority w:val="1"/>
    <w:rsid w:val="00111E54"/>
  </w:style>
  <w:style w:type="character" w:customStyle="1" w:styleId="StyleStyleBold12pt">
    <w:name w:val="Style Style Bold + 12 pt"/>
    <w:aliases w:val="Cite,Style 13 pt Bold"/>
    <w:basedOn w:val="DefaultParagraphFont"/>
    <w:uiPriority w:val="5"/>
    <w:qFormat/>
    <w:rsid w:val="00FA2BED"/>
    <w:rPr>
      <w:b/>
      <w:bCs/>
      <w:sz w:val="26"/>
      <w:u w:val="none"/>
    </w:rPr>
  </w:style>
  <w:style w:type="character" w:customStyle="1" w:styleId="StyleBoldUnderline">
    <w:name w:val="Style Bold Underline"/>
    <w:aliases w:val="Underline,Style Underline"/>
    <w:basedOn w:val="DefaultParagraphFont"/>
    <w:uiPriority w:val="6"/>
    <w:qFormat/>
    <w:rsid w:val="00FA2BED"/>
    <w:rPr>
      <w:b/>
      <w:sz w:val="22"/>
      <w:u w:val="single"/>
    </w:rPr>
  </w:style>
  <w:style w:type="paragraph" w:styleId="DocumentMap">
    <w:name w:val="Document Map"/>
    <w:basedOn w:val="Normal"/>
    <w:link w:val="DocumentMapChar"/>
    <w:uiPriority w:val="99"/>
    <w:semiHidden/>
    <w:unhideWhenUsed/>
    <w:rsid w:val="00111E54"/>
    <w:rPr>
      <w:rFonts w:ascii="Lucida Grande" w:hAnsi="Lucida Grande" w:cs="Lucida Grande"/>
    </w:rPr>
  </w:style>
  <w:style w:type="character" w:customStyle="1" w:styleId="DocumentMapChar">
    <w:name w:val="Document Map Char"/>
    <w:basedOn w:val="DefaultParagraphFont"/>
    <w:link w:val="DocumentMap"/>
    <w:uiPriority w:val="99"/>
    <w:semiHidden/>
    <w:rsid w:val="00111E54"/>
    <w:rPr>
      <w:rFonts w:ascii="Lucida Grande" w:hAnsi="Lucida Grande" w:cs="Lucida Grande"/>
      <w:sz w:val="22"/>
    </w:rPr>
  </w:style>
  <w:style w:type="paragraph" w:styleId="ListParagraph">
    <w:name w:val="List Paragraph"/>
    <w:basedOn w:val="Normal"/>
    <w:uiPriority w:val="34"/>
    <w:rsid w:val="00111E54"/>
    <w:pPr>
      <w:ind w:left="720"/>
      <w:contextualSpacing/>
    </w:pPr>
  </w:style>
  <w:style w:type="paragraph" w:styleId="Header">
    <w:name w:val="header"/>
    <w:basedOn w:val="Normal"/>
    <w:link w:val="HeaderChar"/>
    <w:uiPriority w:val="99"/>
    <w:unhideWhenUsed/>
    <w:rsid w:val="00111E54"/>
    <w:pPr>
      <w:tabs>
        <w:tab w:val="center" w:pos="4320"/>
        <w:tab w:val="right" w:pos="8640"/>
      </w:tabs>
    </w:pPr>
  </w:style>
  <w:style w:type="character" w:customStyle="1" w:styleId="HeaderChar">
    <w:name w:val="Header Char"/>
    <w:basedOn w:val="DefaultParagraphFont"/>
    <w:link w:val="Header"/>
    <w:uiPriority w:val="99"/>
    <w:rsid w:val="00111E54"/>
    <w:rPr>
      <w:rFonts w:ascii="Georgia" w:hAnsi="Georgia"/>
      <w:sz w:val="22"/>
    </w:rPr>
  </w:style>
  <w:style w:type="paragraph" w:styleId="Footer">
    <w:name w:val="footer"/>
    <w:basedOn w:val="Normal"/>
    <w:link w:val="FooterChar"/>
    <w:uiPriority w:val="99"/>
    <w:unhideWhenUsed/>
    <w:rsid w:val="00111E54"/>
    <w:pPr>
      <w:tabs>
        <w:tab w:val="center" w:pos="4320"/>
        <w:tab w:val="right" w:pos="8640"/>
      </w:tabs>
    </w:pPr>
  </w:style>
  <w:style w:type="character" w:customStyle="1" w:styleId="FooterChar">
    <w:name w:val="Footer Char"/>
    <w:basedOn w:val="DefaultParagraphFont"/>
    <w:link w:val="Footer"/>
    <w:uiPriority w:val="99"/>
    <w:rsid w:val="00111E54"/>
    <w:rPr>
      <w:rFonts w:ascii="Georgia" w:hAnsi="Georgia"/>
      <w:sz w:val="22"/>
    </w:rPr>
  </w:style>
  <w:style w:type="character" w:styleId="PageNumber">
    <w:name w:val="page number"/>
    <w:basedOn w:val="DefaultParagraphFont"/>
    <w:uiPriority w:val="99"/>
    <w:semiHidden/>
    <w:unhideWhenUsed/>
    <w:rsid w:val="00111E54"/>
  </w:style>
  <w:style w:type="character" w:styleId="Hyperlink">
    <w:name w:val="Hyperlink"/>
    <w:basedOn w:val="DefaultParagraphFont"/>
    <w:uiPriority w:val="99"/>
    <w:unhideWhenUsed/>
    <w:rsid w:val="00FA2BED"/>
    <w:rPr>
      <w:color w:val="auto"/>
      <w:u w:val="none"/>
    </w:rPr>
  </w:style>
  <w:style w:type="paragraph" w:styleId="FootnoteText">
    <w:name w:val="footnote text"/>
    <w:basedOn w:val="Normal"/>
    <w:link w:val="FootnoteTextChar"/>
    <w:uiPriority w:val="99"/>
    <w:unhideWhenUsed/>
    <w:rsid w:val="00612389"/>
    <w:rPr>
      <w:sz w:val="24"/>
    </w:rPr>
  </w:style>
  <w:style w:type="character" w:customStyle="1" w:styleId="FootnoteTextChar">
    <w:name w:val="Footnote Text Char"/>
    <w:basedOn w:val="DefaultParagraphFont"/>
    <w:link w:val="FootnoteText"/>
    <w:uiPriority w:val="99"/>
    <w:rsid w:val="00612389"/>
    <w:rPr>
      <w:rFonts w:ascii="Calibri" w:hAnsi="Calibri"/>
    </w:rPr>
  </w:style>
  <w:style w:type="character" w:styleId="FootnoteReference">
    <w:name w:val="footnote reference"/>
    <w:basedOn w:val="DefaultParagraphFont"/>
    <w:uiPriority w:val="99"/>
    <w:unhideWhenUsed/>
    <w:rsid w:val="00612389"/>
    <w:rPr>
      <w:vertAlign w:val="superscript"/>
    </w:rPr>
  </w:style>
  <w:style w:type="paragraph" w:styleId="Revision">
    <w:name w:val="Revision"/>
    <w:hidden/>
    <w:uiPriority w:val="99"/>
    <w:semiHidden/>
    <w:rsid w:val="00A93645"/>
    <w:rPr>
      <w:rFonts w:ascii="Calibri" w:hAnsi="Calibri"/>
      <w:sz w:val="22"/>
    </w:rPr>
  </w:style>
  <w:style w:type="paragraph" w:styleId="BalloonText">
    <w:name w:val="Balloon Text"/>
    <w:basedOn w:val="Normal"/>
    <w:link w:val="BalloonTextChar"/>
    <w:uiPriority w:val="99"/>
    <w:semiHidden/>
    <w:unhideWhenUsed/>
    <w:rsid w:val="00A936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3645"/>
    <w:rPr>
      <w:rFonts w:ascii="Lucida Grande" w:hAnsi="Lucida Grande" w:cs="Lucida Grande"/>
      <w:sz w:val="18"/>
      <w:szCs w:val="18"/>
    </w:rPr>
  </w:style>
  <w:style w:type="paragraph" w:styleId="NormalWeb">
    <w:name w:val="Normal (Web)"/>
    <w:basedOn w:val="Normal"/>
    <w:uiPriority w:val="99"/>
    <w:semiHidden/>
    <w:unhideWhenUsed/>
    <w:rsid w:val="00C37F57"/>
    <w:rPr>
      <w:sz w:val="24"/>
    </w:rPr>
  </w:style>
  <w:style w:type="character" w:styleId="FollowedHyperlink">
    <w:name w:val="FollowedHyperlink"/>
    <w:basedOn w:val="DefaultParagraphFont"/>
    <w:uiPriority w:val="99"/>
    <w:semiHidden/>
    <w:unhideWhenUsed/>
    <w:rsid w:val="00FA2BED"/>
    <w:rPr>
      <w:color w:val="auto"/>
      <w:u w:val="none"/>
    </w:rPr>
  </w:style>
  <w:style w:type="character" w:customStyle="1" w:styleId="wikigeneratedlinkcontent">
    <w:name w:val="wikigeneratedlinkcontent"/>
    <w:basedOn w:val="DefaultParagraphFont"/>
    <w:rsid w:val="00324C4C"/>
  </w:style>
  <w:style w:type="paragraph" w:customStyle="1" w:styleId="RedPocket">
    <w:name w:val="Red Pocket"/>
    <w:basedOn w:val="Heading1"/>
    <w:link w:val="RedPocketChar"/>
    <w:uiPriority w:val="4"/>
    <w:qFormat/>
    <w:rsid w:val="00FA2BED"/>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FA2BED"/>
    <w:rPr>
      <w:rFonts w:ascii="Times New Roman" w:eastAsiaTheme="majorEastAsia" w:hAnsi="Times New Roman" w:cstheme="majorBidi"/>
      <w:b/>
      <w:color w:val="FF0000"/>
      <w:sz w:val="52"/>
      <w:szCs w:val="32"/>
    </w:rPr>
  </w:style>
  <w:style w:type="paragraph" w:styleId="TOCHeading">
    <w:name w:val="TOC Heading"/>
    <w:basedOn w:val="Heading1"/>
    <w:next w:val="Normal"/>
    <w:uiPriority w:val="39"/>
    <w:unhideWhenUsed/>
    <w:qFormat/>
    <w:rsid w:val="00D00990"/>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D00990"/>
    <w:pPr>
      <w:spacing w:after="100"/>
    </w:pPr>
  </w:style>
  <w:style w:type="paragraph" w:styleId="TOC2">
    <w:name w:val="toc 2"/>
    <w:basedOn w:val="Normal"/>
    <w:next w:val="Normal"/>
    <w:autoRedefine/>
    <w:uiPriority w:val="39"/>
    <w:unhideWhenUsed/>
    <w:rsid w:val="00D00990"/>
    <w:pPr>
      <w:spacing w:after="100"/>
      <w:ind w:left="220"/>
    </w:pPr>
  </w:style>
  <w:style w:type="paragraph" w:styleId="TOC3">
    <w:name w:val="toc 3"/>
    <w:basedOn w:val="Normal"/>
    <w:next w:val="Normal"/>
    <w:autoRedefine/>
    <w:uiPriority w:val="39"/>
    <w:unhideWhenUsed/>
    <w:rsid w:val="00D00990"/>
    <w:pPr>
      <w:spacing w:after="100"/>
      <w:ind w:left="440"/>
    </w:pPr>
  </w:style>
  <w:style w:type="paragraph" w:styleId="TOC4">
    <w:name w:val="toc 4"/>
    <w:basedOn w:val="Normal"/>
    <w:next w:val="Normal"/>
    <w:autoRedefine/>
    <w:uiPriority w:val="39"/>
    <w:unhideWhenUsed/>
    <w:rsid w:val="00D00990"/>
    <w:pPr>
      <w:spacing w:after="100"/>
      <w:ind w:left="660"/>
    </w:pPr>
  </w:style>
  <w:style w:type="character" w:styleId="Strong">
    <w:name w:val="Strong"/>
    <w:aliases w:val="Card (Read)"/>
    <w:basedOn w:val="DefaultParagraphFont"/>
    <w:qFormat/>
    <w:rsid w:val="00163D12"/>
    <w:rPr>
      <w:rFonts w:ascii="Times New Roman" w:hAnsi="Times New Roman"/>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7254">
      <w:bodyDiv w:val="1"/>
      <w:marLeft w:val="0"/>
      <w:marRight w:val="0"/>
      <w:marTop w:val="0"/>
      <w:marBottom w:val="0"/>
      <w:divBdr>
        <w:top w:val="none" w:sz="0" w:space="0" w:color="auto"/>
        <w:left w:val="none" w:sz="0" w:space="0" w:color="auto"/>
        <w:bottom w:val="none" w:sz="0" w:space="0" w:color="auto"/>
        <w:right w:val="none" w:sz="0" w:space="0" w:color="auto"/>
      </w:divBdr>
    </w:div>
    <w:div w:id="322777916">
      <w:bodyDiv w:val="1"/>
      <w:marLeft w:val="0"/>
      <w:marRight w:val="0"/>
      <w:marTop w:val="0"/>
      <w:marBottom w:val="0"/>
      <w:divBdr>
        <w:top w:val="none" w:sz="0" w:space="0" w:color="auto"/>
        <w:left w:val="none" w:sz="0" w:space="0" w:color="auto"/>
        <w:bottom w:val="none" w:sz="0" w:space="0" w:color="auto"/>
        <w:right w:val="none" w:sz="0" w:space="0" w:color="auto"/>
      </w:divBdr>
    </w:div>
    <w:div w:id="457840666">
      <w:bodyDiv w:val="1"/>
      <w:marLeft w:val="0"/>
      <w:marRight w:val="0"/>
      <w:marTop w:val="0"/>
      <w:marBottom w:val="0"/>
      <w:divBdr>
        <w:top w:val="none" w:sz="0" w:space="0" w:color="auto"/>
        <w:left w:val="none" w:sz="0" w:space="0" w:color="auto"/>
        <w:bottom w:val="none" w:sz="0" w:space="0" w:color="auto"/>
        <w:right w:val="none" w:sz="0" w:space="0" w:color="auto"/>
      </w:divBdr>
    </w:div>
    <w:div w:id="570773618">
      <w:bodyDiv w:val="1"/>
      <w:marLeft w:val="0"/>
      <w:marRight w:val="0"/>
      <w:marTop w:val="0"/>
      <w:marBottom w:val="0"/>
      <w:divBdr>
        <w:top w:val="none" w:sz="0" w:space="0" w:color="auto"/>
        <w:left w:val="none" w:sz="0" w:space="0" w:color="auto"/>
        <w:bottom w:val="none" w:sz="0" w:space="0" w:color="auto"/>
        <w:right w:val="none" w:sz="0" w:space="0" w:color="auto"/>
      </w:divBdr>
    </w:div>
    <w:div w:id="1020886969">
      <w:bodyDiv w:val="1"/>
      <w:marLeft w:val="0"/>
      <w:marRight w:val="0"/>
      <w:marTop w:val="0"/>
      <w:marBottom w:val="0"/>
      <w:divBdr>
        <w:top w:val="none" w:sz="0" w:space="0" w:color="auto"/>
        <w:left w:val="none" w:sz="0" w:space="0" w:color="auto"/>
        <w:bottom w:val="none" w:sz="0" w:space="0" w:color="auto"/>
        <w:right w:val="none" w:sz="0" w:space="0" w:color="auto"/>
      </w:divBdr>
    </w:div>
    <w:div w:id="1131362774">
      <w:bodyDiv w:val="1"/>
      <w:marLeft w:val="0"/>
      <w:marRight w:val="0"/>
      <w:marTop w:val="0"/>
      <w:marBottom w:val="0"/>
      <w:divBdr>
        <w:top w:val="none" w:sz="0" w:space="0" w:color="auto"/>
        <w:left w:val="none" w:sz="0" w:space="0" w:color="auto"/>
        <w:bottom w:val="none" w:sz="0" w:space="0" w:color="auto"/>
        <w:right w:val="none" w:sz="0" w:space="0" w:color="auto"/>
      </w:divBdr>
    </w:div>
    <w:div w:id="1362321213">
      <w:bodyDiv w:val="1"/>
      <w:marLeft w:val="0"/>
      <w:marRight w:val="0"/>
      <w:marTop w:val="0"/>
      <w:marBottom w:val="0"/>
      <w:divBdr>
        <w:top w:val="none" w:sz="0" w:space="0" w:color="auto"/>
        <w:left w:val="none" w:sz="0" w:space="0" w:color="auto"/>
        <w:bottom w:val="none" w:sz="0" w:space="0" w:color="auto"/>
        <w:right w:val="none" w:sz="0" w:space="0" w:color="auto"/>
      </w:divBdr>
      <w:divsChild>
        <w:div w:id="742458393">
          <w:marLeft w:val="0"/>
          <w:marRight w:val="0"/>
          <w:marTop w:val="360"/>
          <w:marBottom w:val="408"/>
          <w:divBdr>
            <w:top w:val="none" w:sz="0" w:space="0" w:color="auto"/>
            <w:left w:val="none" w:sz="0" w:space="0" w:color="auto"/>
            <w:bottom w:val="none" w:sz="0" w:space="0" w:color="auto"/>
            <w:right w:val="none" w:sz="0" w:space="0" w:color="auto"/>
          </w:divBdr>
        </w:div>
        <w:div w:id="1995141627">
          <w:marLeft w:val="0"/>
          <w:marRight w:val="0"/>
          <w:marTop w:val="0"/>
          <w:marBottom w:val="180"/>
          <w:divBdr>
            <w:top w:val="none" w:sz="0" w:space="0" w:color="auto"/>
            <w:left w:val="none" w:sz="0" w:space="0" w:color="auto"/>
            <w:bottom w:val="none" w:sz="0" w:space="0" w:color="auto"/>
            <w:right w:val="none" w:sz="0" w:space="0" w:color="auto"/>
          </w:divBdr>
          <w:divsChild>
            <w:div w:id="107415774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520310567">
      <w:bodyDiv w:val="1"/>
      <w:marLeft w:val="0"/>
      <w:marRight w:val="0"/>
      <w:marTop w:val="0"/>
      <w:marBottom w:val="0"/>
      <w:divBdr>
        <w:top w:val="none" w:sz="0" w:space="0" w:color="auto"/>
        <w:left w:val="none" w:sz="0" w:space="0" w:color="auto"/>
        <w:bottom w:val="none" w:sz="0" w:space="0" w:color="auto"/>
        <w:right w:val="none" w:sz="0" w:space="0" w:color="auto"/>
      </w:divBdr>
    </w:div>
    <w:div w:id="1525243970">
      <w:bodyDiv w:val="1"/>
      <w:marLeft w:val="0"/>
      <w:marRight w:val="0"/>
      <w:marTop w:val="0"/>
      <w:marBottom w:val="0"/>
      <w:divBdr>
        <w:top w:val="none" w:sz="0" w:space="0" w:color="auto"/>
        <w:left w:val="none" w:sz="0" w:space="0" w:color="auto"/>
        <w:bottom w:val="none" w:sz="0" w:space="0" w:color="auto"/>
        <w:right w:val="none" w:sz="0" w:space="0" w:color="auto"/>
      </w:divBdr>
    </w:div>
    <w:div w:id="1620649133">
      <w:bodyDiv w:val="1"/>
      <w:marLeft w:val="0"/>
      <w:marRight w:val="0"/>
      <w:marTop w:val="0"/>
      <w:marBottom w:val="0"/>
      <w:divBdr>
        <w:top w:val="none" w:sz="0" w:space="0" w:color="auto"/>
        <w:left w:val="none" w:sz="0" w:space="0" w:color="auto"/>
        <w:bottom w:val="none" w:sz="0" w:space="0" w:color="auto"/>
        <w:right w:val="none" w:sz="0" w:space="0" w:color="auto"/>
      </w:divBdr>
    </w:div>
    <w:div w:id="1668940043">
      <w:bodyDiv w:val="1"/>
      <w:marLeft w:val="0"/>
      <w:marRight w:val="0"/>
      <w:marTop w:val="0"/>
      <w:marBottom w:val="0"/>
      <w:divBdr>
        <w:top w:val="none" w:sz="0" w:space="0" w:color="auto"/>
        <w:left w:val="none" w:sz="0" w:space="0" w:color="auto"/>
        <w:bottom w:val="none" w:sz="0" w:space="0" w:color="auto"/>
        <w:right w:val="none" w:sz="0" w:space="0" w:color="auto"/>
      </w:divBdr>
    </w:div>
    <w:div w:id="1674604669">
      <w:bodyDiv w:val="1"/>
      <w:marLeft w:val="0"/>
      <w:marRight w:val="0"/>
      <w:marTop w:val="0"/>
      <w:marBottom w:val="0"/>
      <w:divBdr>
        <w:top w:val="none" w:sz="0" w:space="0" w:color="auto"/>
        <w:left w:val="none" w:sz="0" w:space="0" w:color="auto"/>
        <w:bottom w:val="none" w:sz="0" w:space="0" w:color="auto"/>
        <w:right w:val="none" w:sz="0" w:space="0" w:color="auto"/>
      </w:divBdr>
    </w:div>
    <w:div w:id="1787500494">
      <w:bodyDiv w:val="1"/>
      <w:marLeft w:val="0"/>
      <w:marRight w:val="0"/>
      <w:marTop w:val="0"/>
      <w:marBottom w:val="0"/>
      <w:divBdr>
        <w:top w:val="none" w:sz="0" w:space="0" w:color="auto"/>
        <w:left w:val="none" w:sz="0" w:space="0" w:color="auto"/>
        <w:bottom w:val="none" w:sz="0" w:space="0" w:color="auto"/>
        <w:right w:val="none" w:sz="0" w:space="0" w:color="auto"/>
      </w:divBdr>
    </w:div>
    <w:div w:id="1807161062">
      <w:bodyDiv w:val="1"/>
      <w:marLeft w:val="0"/>
      <w:marRight w:val="0"/>
      <w:marTop w:val="0"/>
      <w:marBottom w:val="0"/>
      <w:divBdr>
        <w:top w:val="none" w:sz="0" w:space="0" w:color="auto"/>
        <w:left w:val="none" w:sz="0" w:space="0" w:color="auto"/>
        <w:bottom w:val="none" w:sz="0" w:space="0" w:color="auto"/>
        <w:right w:val="none" w:sz="0" w:space="0" w:color="auto"/>
      </w:divBdr>
    </w:div>
    <w:div w:id="1809128281">
      <w:bodyDiv w:val="1"/>
      <w:marLeft w:val="0"/>
      <w:marRight w:val="0"/>
      <w:marTop w:val="0"/>
      <w:marBottom w:val="0"/>
      <w:divBdr>
        <w:top w:val="none" w:sz="0" w:space="0" w:color="auto"/>
        <w:left w:val="none" w:sz="0" w:space="0" w:color="auto"/>
        <w:bottom w:val="none" w:sz="0" w:space="0" w:color="auto"/>
        <w:right w:val="none" w:sz="0" w:space="0" w:color="auto"/>
      </w:divBdr>
    </w:div>
    <w:div w:id="1858108177">
      <w:bodyDiv w:val="1"/>
      <w:marLeft w:val="0"/>
      <w:marRight w:val="0"/>
      <w:marTop w:val="0"/>
      <w:marBottom w:val="0"/>
      <w:divBdr>
        <w:top w:val="none" w:sz="0" w:space="0" w:color="auto"/>
        <w:left w:val="none" w:sz="0" w:space="0" w:color="auto"/>
        <w:bottom w:val="none" w:sz="0" w:space="0" w:color="auto"/>
        <w:right w:val="none" w:sz="0" w:space="0" w:color="auto"/>
      </w:divBdr>
    </w:div>
    <w:div w:id="1896164461">
      <w:bodyDiv w:val="1"/>
      <w:marLeft w:val="0"/>
      <w:marRight w:val="0"/>
      <w:marTop w:val="0"/>
      <w:marBottom w:val="0"/>
      <w:divBdr>
        <w:top w:val="none" w:sz="0" w:space="0" w:color="auto"/>
        <w:left w:val="none" w:sz="0" w:space="0" w:color="auto"/>
        <w:bottom w:val="none" w:sz="0" w:space="0" w:color="auto"/>
        <w:right w:val="none" w:sz="0" w:space="0" w:color="auto"/>
      </w:divBdr>
    </w:div>
    <w:div w:id="1933928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ebate.uvm.edu/NFL/rostrumlib/ldbofpluong1095.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fantasydebate.com/ld-national-statist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472047DF1F42C79BF6047979D245A8"/>
        <w:category>
          <w:name w:val="General"/>
          <w:gallery w:val="placeholder"/>
        </w:category>
        <w:types>
          <w:type w:val="bbPlcHdr"/>
        </w:types>
        <w:behaviors>
          <w:behavior w:val="content"/>
        </w:behaviors>
        <w:guid w:val="{C63B3BD8-F1DE-4EB6-A1EC-09BD6D9B36D5}"/>
      </w:docPartPr>
      <w:docPartBody>
        <w:p w:rsidR="001A387E" w:rsidRDefault="008B30AD" w:rsidP="008B30AD">
          <w:pPr>
            <w:pStyle w:val="D8472047DF1F42C79BF6047979D245A8"/>
          </w:pPr>
          <w:r>
            <w:rPr>
              <w:color w:val="5B9BD5" w:themeColor="accent1"/>
            </w:rPr>
            <w:t>[Document title]</w:t>
          </w:r>
        </w:p>
      </w:docPartBody>
    </w:docPart>
    <w:docPart>
      <w:docPartPr>
        <w:name w:val="AD9CC7BA62094E95AFA1CDC9DEF5DA49"/>
        <w:category>
          <w:name w:val="General"/>
          <w:gallery w:val="placeholder"/>
        </w:category>
        <w:types>
          <w:type w:val="bbPlcHdr"/>
        </w:types>
        <w:behaviors>
          <w:behavior w:val="content"/>
        </w:behaviors>
        <w:guid w:val="{FD9C156F-9E7B-4715-9D53-F2A30FB586A2}"/>
      </w:docPartPr>
      <w:docPartBody>
        <w:p w:rsidR="001A387E" w:rsidRDefault="008B30AD" w:rsidP="008B30AD">
          <w:pPr>
            <w:pStyle w:val="AD9CC7BA62094E95AFA1CDC9DEF5DA4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91"/>
    <w:rsid w:val="001642AB"/>
    <w:rsid w:val="001A387E"/>
    <w:rsid w:val="001E36F4"/>
    <w:rsid w:val="00450FE4"/>
    <w:rsid w:val="005533A2"/>
    <w:rsid w:val="005D0B02"/>
    <w:rsid w:val="006F356C"/>
    <w:rsid w:val="008B30AD"/>
    <w:rsid w:val="00A40F91"/>
    <w:rsid w:val="00AE0F11"/>
    <w:rsid w:val="00C306A6"/>
    <w:rsid w:val="00C822F7"/>
    <w:rsid w:val="00EE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29E9FE3CFE4A6782F327D294BD918A">
    <w:name w:val="6029E9FE3CFE4A6782F327D294BD918A"/>
    <w:rsid w:val="00A40F91"/>
  </w:style>
  <w:style w:type="paragraph" w:customStyle="1" w:styleId="257EBEE0CDAD48E097BB59DE5296C238">
    <w:name w:val="257EBEE0CDAD48E097BB59DE5296C238"/>
    <w:rsid w:val="00A40F91"/>
  </w:style>
  <w:style w:type="paragraph" w:customStyle="1" w:styleId="FDC029CA635F47D098FC7192BABE2CA5">
    <w:name w:val="FDC029CA635F47D098FC7192BABE2CA5"/>
    <w:rsid w:val="00A40F91"/>
  </w:style>
  <w:style w:type="paragraph" w:customStyle="1" w:styleId="4F4F8B1497964439A05A2AEE7C796EC5">
    <w:name w:val="4F4F8B1497964439A05A2AEE7C796EC5"/>
    <w:rsid w:val="00A40F91"/>
  </w:style>
  <w:style w:type="paragraph" w:customStyle="1" w:styleId="FEA20B4D672D4C2FBE63C2B09412FD4C">
    <w:name w:val="FEA20B4D672D4C2FBE63C2B09412FD4C"/>
    <w:rsid w:val="00A40F91"/>
  </w:style>
  <w:style w:type="paragraph" w:customStyle="1" w:styleId="FDC66217D16144CA97902F99E229D5FC">
    <w:name w:val="FDC66217D16144CA97902F99E229D5FC"/>
    <w:rsid w:val="00A40F91"/>
  </w:style>
  <w:style w:type="paragraph" w:customStyle="1" w:styleId="9E24242C05BA489790CB50239503AA41">
    <w:name w:val="9E24242C05BA489790CB50239503AA41"/>
    <w:rsid w:val="00A40F91"/>
  </w:style>
  <w:style w:type="paragraph" w:customStyle="1" w:styleId="87C8B5375EC8439883A3E09FAAEA02F2">
    <w:name w:val="87C8B5375EC8439883A3E09FAAEA02F2"/>
    <w:rsid w:val="008B30AD"/>
  </w:style>
  <w:style w:type="paragraph" w:customStyle="1" w:styleId="39358F1EA90F43ADA62FA379EC2DA48B">
    <w:name w:val="39358F1EA90F43ADA62FA379EC2DA48B"/>
    <w:rsid w:val="008B30AD"/>
  </w:style>
  <w:style w:type="paragraph" w:customStyle="1" w:styleId="612316746A6D4400B98FDB1AFC007BA0">
    <w:name w:val="612316746A6D4400B98FDB1AFC007BA0"/>
    <w:rsid w:val="008B30AD"/>
  </w:style>
  <w:style w:type="paragraph" w:customStyle="1" w:styleId="EED763CC2B06498289998777342D6078">
    <w:name w:val="EED763CC2B06498289998777342D6078"/>
    <w:rsid w:val="008B30AD"/>
  </w:style>
  <w:style w:type="paragraph" w:customStyle="1" w:styleId="808976D182E64E3395A21B7EC96B3304">
    <w:name w:val="808976D182E64E3395A21B7EC96B3304"/>
    <w:rsid w:val="008B30AD"/>
  </w:style>
  <w:style w:type="paragraph" w:customStyle="1" w:styleId="E90029C15B79401C852EC82870EF068B">
    <w:name w:val="E90029C15B79401C852EC82870EF068B"/>
    <w:rsid w:val="008B30AD"/>
  </w:style>
  <w:style w:type="paragraph" w:customStyle="1" w:styleId="D8472047DF1F42C79BF6047979D245A8">
    <w:name w:val="D8472047DF1F42C79BF6047979D245A8"/>
    <w:rsid w:val="008B30AD"/>
  </w:style>
  <w:style w:type="paragraph" w:customStyle="1" w:styleId="AD9CC7BA62094E95AFA1CDC9DEF5DA49">
    <w:name w:val="AD9CC7BA62094E95AFA1CDC9DEF5DA49"/>
    <w:rsid w:val="008B3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BB1C5-5CC0-44E1-BCFF-ED26B7F39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1745</TotalTime>
  <Pages>9</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Presumption File</vt:lpstr>
    </vt:vector>
  </TitlesOfParts>
  <Company>Whitman College</Company>
  <LinksUpToDate>false</LinksUpToDate>
  <CharactersWithSpaces>14637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Presumption File</dc:title>
  <dc:subject/>
  <dc:creator>Shankar Krishnan</dc:creator>
  <cp:keywords/>
  <dc:description/>
  <cp:lastModifiedBy>Shankar</cp:lastModifiedBy>
  <cp:revision>93</cp:revision>
  <dcterms:created xsi:type="dcterms:W3CDTF">2015-05-26T23:03:00Z</dcterms:created>
  <dcterms:modified xsi:type="dcterms:W3CDTF">2015-08-18T20:05:00Z</dcterms:modified>
</cp:coreProperties>
</file>