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7AF" w:rsidRPr="005227AF" w:rsidRDefault="005227AF" w:rsidP="005227AF">
      <w:pPr>
        <w:rPr>
          <w:b/>
          <w:i/>
          <w:sz w:val="24"/>
          <w:szCs w:val="24"/>
          <w:u w:val="single"/>
        </w:rPr>
      </w:pPr>
      <w:r w:rsidRPr="005227AF">
        <w:rPr>
          <w:rFonts w:eastAsiaTheme="minorHAnsi" w:cstheme="minorBidi"/>
          <w:i/>
          <w:sz w:val="24"/>
          <w:szCs w:val="24"/>
        </w:rPr>
        <w:t xml:space="preserve">Moral theories judge actions – acts with specific ends in mind. That’s why morality judges human </w:t>
      </w:r>
      <w:proofErr w:type="spellStart"/>
      <w:proofErr w:type="gramStart"/>
      <w:r w:rsidRPr="005227AF">
        <w:rPr>
          <w:rFonts w:eastAsiaTheme="minorHAnsi" w:cstheme="minorBidi"/>
          <w:i/>
          <w:sz w:val="24"/>
          <w:szCs w:val="24"/>
        </w:rPr>
        <w:t>decisionmaking</w:t>
      </w:r>
      <w:proofErr w:type="spellEnd"/>
      <w:r w:rsidRPr="005227AF">
        <w:rPr>
          <w:rFonts w:eastAsiaTheme="minorHAnsi" w:cstheme="minorBidi"/>
          <w:i/>
          <w:sz w:val="24"/>
          <w:szCs w:val="24"/>
        </w:rPr>
        <w:t xml:space="preserve">  -</w:t>
      </w:r>
      <w:proofErr w:type="gramEnd"/>
      <w:r w:rsidRPr="005227AF">
        <w:rPr>
          <w:rFonts w:eastAsiaTheme="minorHAnsi" w:cstheme="minorBidi"/>
          <w:i/>
          <w:sz w:val="24"/>
          <w:szCs w:val="24"/>
        </w:rPr>
        <w:t xml:space="preserve"> even if a boulder fell off a cliff and killed people, we wouldn’t say it was morally wrong. However </w:t>
      </w:r>
      <w:r>
        <w:rPr>
          <w:rFonts w:eastAsiaTheme="minorHAnsi" w:cstheme="minorBidi"/>
          <w:i/>
          <w:sz w:val="24"/>
          <w:szCs w:val="24"/>
        </w:rPr>
        <w:t>teleological standards don’t</w:t>
      </w:r>
      <w:r w:rsidRPr="005227AF">
        <w:rPr>
          <w:rFonts w:eastAsiaTheme="minorHAnsi" w:cstheme="minorBidi"/>
          <w:i/>
          <w:sz w:val="24"/>
          <w:szCs w:val="24"/>
        </w:rPr>
        <w:t xml:space="preserve"> evaluate actions </w:t>
      </w:r>
      <w:proofErr w:type="spellStart"/>
      <w:r w:rsidRPr="005227AF">
        <w:rPr>
          <w:rFonts w:eastAsiaTheme="minorHAnsi" w:cstheme="minorBidi"/>
          <w:i/>
          <w:sz w:val="24"/>
          <w:szCs w:val="24"/>
        </w:rPr>
        <w:t>Korsgaard</w:t>
      </w:r>
      <w:proofErr w:type="spellEnd"/>
      <w:r w:rsidRPr="005227AF">
        <w:rPr>
          <w:rFonts w:eastAsiaTheme="minorHAnsi" w:cstheme="minorBidi"/>
          <w:i/>
          <w:sz w:val="24"/>
          <w:szCs w:val="24"/>
        </w:rPr>
        <w:t xml:space="preserve"> </w:t>
      </w:r>
      <w:r w:rsidRPr="005227AF">
        <w:rPr>
          <w:rFonts w:eastAsiaTheme="minorHAnsi" w:cstheme="minorBidi"/>
          <w:i/>
          <w:sz w:val="10"/>
          <w:szCs w:val="10"/>
        </w:rPr>
        <w:t xml:space="preserve">Christine M. </w:t>
      </w:r>
      <w:proofErr w:type="spellStart"/>
      <w:r w:rsidRPr="005227AF">
        <w:rPr>
          <w:rFonts w:eastAsiaTheme="minorHAnsi" w:cstheme="minorBidi"/>
          <w:i/>
          <w:sz w:val="10"/>
          <w:szCs w:val="10"/>
        </w:rPr>
        <w:t>Korsgaard</w:t>
      </w:r>
      <w:proofErr w:type="spellEnd"/>
      <w:r w:rsidRPr="005227AF">
        <w:rPr>
          <w:rFonts w:eastAsiaTheme="minorHAnsi" w:cstheme="minorBidi"/>
          <w:i/>
          <w:sz w:val="10"/>
          <w:szCs w:val="10"/>
        </w:rPr>
        <w:t>. “</w:t>
      </w:r>
      <w:proofErr w:type="spellStart"/>
      <w:r w:rsidRPr="005227AF">
        <w:rPr>
          <w:rFonts w:eastAsiaTheme="minorHAnsi" w:cstheme="minorBidi"/>
          <w:i/>
          <w:sz w:val="10"/>
          <w:szCs w:val="10"/>
        </w:rPr>
        <w:t>Internalism</w:t>
      </w:r>
      <w:proofErr w:type="spellEnd"/>
      <w:r w:rsidRPr="005227AF">
        <w:rPr>
          <w:rFonts w:eastAsiaTheme="minorHAnsi" w:cstheme="minorBidi"/>
          <w:i/>
          <w:sz w:val="10"/>
          <w:szCs w:val="10"/>
        </w:rPr>
        <w:t xml:space="preserve"> and the Sources of Normativity” Interview 2002. &lt;</w:t>
      </w:r>
      <w:r w:rsidRPr="005227AF">
        <w:rPr>
          <w:i/>
          <w:sz w:val="10"/>
          <w:szCs w:val="10"/>
        </w:rPr>
        <w:t xml:space="preserve"> </w:t>
      </w:r>
      <w:hyperlink r:id="rId9" w:history="1">
        <w:r w:rsidRPr="005227AF">
          <w:rPr>
            <w:i/>
            <w:color w:val="0000FF"/>
            <w:sz w:val="10"/>
            <w:szCs w:val="10"/>
            <w:u w:val="single"/>
          </w:rPr>
          <w:t>http://www.people.fas.harvard.edu/~korsgaar/CPR.CMK.Interview.pdf</w:t>
        </w:r>
      </w:hyperlink>
      <w:r w:rsidRPr="005227AF">
        <w:rPr>
          <w:i/>
          <w:sz w:val="10"/>
          <w:szCs w:val="10"/>
        </w:rPr>
        <w:t>&gt;</w:t>
      </w:r>
      <w:r w:rsidRPr="005227AF">
        <w:rPr>
          <w:rFonts w:eastAsiaTheme="minorHAnsi" w:cstheme="minorBidi"/>
          <w:i/>
          <w:sz w:val="10"/>
          <w:szCs w:val="10"/>
        </w:rPr>
        <w:t xml:space="preserve"> </w:t>
      </w:r>
      <w:r w:rsidRPr="005227AF">
        <w:rPr>
          <w:b/>
          <w:i/>
          <w:sz w:val="24"/>
          <w:szCs w:val="24"/>
          <w:u w:val="single"/>
        </w:rPr>
        <w:t>Consequentialism</w:t>
      </w:r>
      <w:r w:rsidRPr="005227AF">
        <w:rPr>
          <w:i/>
          <w:sz w:val="12"/>
          <w:szCs w:val="12"/>
        </w:rPr>
        <w:t>, as I see it</w:t>
      </w:r>
      <w:r w:rsidRPr="005227AF">
        <w:rPr>
          <w:b/>
          <w:i/>
          <w:sz w:val="24"/>
          <w:szCs w:val="24"/>
          <w:u w:val="single"/>
        </w:rPr>
        <w:t>, is not actually a moral theory because it supposes that the value of “doings” just amounts to the productive value of acts</w:t>
      </w:r>
      <w:r w:rsidRPr="005227AF">
        <w:rPr>
          <w:i/>
          <w:sz w:val="12"/>
          <w:szCs w:val="12"/>
        </w:rPr>
        <w:t xml:space="preserve">— </w:t>
      </w:r>
      <w:r w:rsidRPr="005227AF">
        <w:rPr>
          <w:b/>
          <w:i/>
          <w:sz w:val="24"/>
          <w:szCs w:val="24"/>
          <w:u w:val="single"/>
        </w:rPr>
        <w:t xml:space="preserve">that all we have to care about is the effects of our acts. And that is refusing to assign value to actions as such. </w:t>
      </w:r>
      <w:proofErr w:type="gramStart"/>
      <w:r w:rsidRPr="005227AF">
        <w:rPr>
          <w:i/>
          <w:sz w:val="12"/>
          <w:szCs w:val="12"/>
        </w:rPr>
        <w:t>So, if you think with Kant and Aristotle that what morality is all about is actions as a whole, then consequentialism doesn’t seem to be a moral theory</w:t>
      </w:r>
      <w:r w:rsidRPr="005227AF">
        <w:rPr>
          <w:b/>
          <w:i/>
          <w:sz w:val="24"/>
          <w:szCs w:val="24"/>
          <w:u w:val="single"/>
        </w:rPr>
        <w:t>.</w:t>
      </w:r>
      <w:proofErr w:type="gramEnd"/>
      <w:r w:rsidRPr="005227AF">
        <w:rPr>
          <w:b/>
          <w:i/>
          <w:sz w:val="24"/>
          <w:szCs w:val="24"/>
          <w:u w:val="single"/>
        </w:rPr>
        <w:t xml:space="preserve"> Consequentialism is a kind of technological vision, something proposed as a replacement for morality. It is a social engineering project.</w:t>
      </w:r>
    </w:p>
    <w:p w:rsidR="00B75EE1" w:rsidRPr="00B75EE1" w:rsidRDefault="005227AF" w:rsidP="00B75EE1">
      <w:pPr>
        <w:rPr>
          <w:sz w:val="24"/>
          <w:szCs w:val="24"/>
        </w:rPr>
      </w:pPr>
      <w:r w:rsidRPr="005227AF">
        <w:rPr>
          <w:i/>
          <w:sz w:val="24"/>
          <w:szCs w:val="28"/>
        </w:rPr>
        <w:t>Next,</w:t>
      </w:r>
      <w:r>
        <w:rPr>
          <w:sz w:val="24"/>
          <w:szCs w:val="28"/>
        </w:rPr>
        <w:t xml:space="preserve"> </w:t>
      </w:r>
      <w:r w:rsidR="00B75EE1" w:rsidRPr="00B75EE1">
        <w:rPr>
          <w:sz w:val="24"/>
          <w:szCs w:val="28"/>
        </w:rPr>
        <w:t xml:space="preserve">All moral theories axiomatically assume people have some moral value. Treating people as if they only exist for an external purpose undermines any moral theory. </w:t>
      </w:r>
      <w:r w:rsidR="00B75EE1" w:rsidRPr="00B75EE1">
        <w:rPr>
          <w:sz w:val="24"/>
          <w:szCs w:val="24"/>
        </w:rPr>
        <w:t>Quinn</w:t>
      </w:r>
      <w:r w:rsidR="00B75EE1" w:rsidRPr="00B75EE1">
        <w:rPr>
          <w:sz w:val="24"/>
          <w:szCs w:val="24"/>
          <w:vertAlign w:val="superscript"/>
        </w:rPr>
        <w:footnoteReference w:id="1"/>
      </w:r>
      <w:r w:rsidR="00B75EE1" w:rsidRPr="00B75EE1">
        <w:rPr>
          <w:sz w:val="24"/>
          <w:szCs w:val="24"/>
        </w:rPr>
        <w:t xml:space="preserve"> explains,</w:t>
      </w:r>
    </w:p>
    <w:p w:rsidR="00B75EE1" w:rsidRPr="00B75EE1" w:rsidRDefault="00B75EE1" w:rsidP="00B75EE1">
      <w:pPr>
        <w:ind w:left="720"/>
        <w:rPr>
          <w:sz w:val="24"/>
          <w:szCs w:val="28"/>
        </w:rPr>
      </w:pPr>
      <w:r w:rsidRPr="00B75EE1">
        <w:rPr>
          <w:rFonts w:eastAsia="font324" w:cs="font324"/>
          <w:color w:val="000000"/>
          <w:sz w:val="12"/>
          <w:szCs w:val="12"/>
        </w:rPr>
        <w:t>Whether we are speaking of ownership or more fundamental forms of possession,</w:t>
      </w:r>
      <w:r w:rsidRPr="00B75EE1">
        <w:rPr>
          <w:rFonts w:eastAsia="font324" w:cs="font324"/>
          <w:color w:val="000000"/>
          <w:sz w:val="24"/>
          <w:szCs w:val="24"/>
        </w:rPr>
        <w:t xml:space="preserve"> </w:t>
      </w:r>
      <w:r w:rsidRPr="00B75EE1">
        <w:rPr>
          <w:rFonts w:eastAsia="font324" w:cs="font324"/>
          <w:color w:val="000000"/>
          <w:sz w:val="12"/>
          <w:szCs w:val="12"/>
        </w:rPr>
        <w:t>something is, morally speaking, his only if his say over what may be done to it (and thereby to him) can override the greater needs of others</w:t>
      </w:r>
      <w:r w:rsidRPr="005227AF">
        <w:rPr>
          <w:rFonts w:eastAsia="font324" w:cs="font324"/>
          <w:bCs/>
          <w:color w:val="000000"/>
          <w:sz w:val="12"/>
          <w:szCs w:val="12"/>
        </w:rPr>
        <w:t xml:space="preserve">. </w:t>
      </w:r>
      <w:r w:rsidRPr="005227AF">
        <w:rPr>
          <w:bCs/>
          <w:color w:val="000000"/>
          <w:sz w:val="12"/>
          <w:szCs w:val="12"/>
        </w:rPr>
        <w:t xml:space="preserve">A person is constituted by his [or her] body and mind. </w:t>
      </w:r>
      <w:r w:rsidRPr="005227AF">
        <w:rPr>
          <w:color w:val="000000"/>
          <w:sz w:val="12"/>
          <w:szCs w:val="12"/>
        </w:rPr>
        <w:t>They are parts</w:t>
      </w:r>
      <w:r w:rsidRPr="00B75EE1">
        <w:rPr>
          <w:color w:val="000000"/>
          <w:sz w:val="12"/>
          <w:szCs w:val="12"/>
        </w:rPr>
        <w:t xml:space="preserve"> or aspects of him</w:t>
      </w:r>
      <w:r w:rsidRPr="00B75EE1">
        <w:rPr>
          <w:bCs/>
          <w:color w:val="000000"/>
          <w:sz w:val="24"/>
          <w:szCs w:val="24"/>
        </w:rPr>
        <w:t xml:space="preserve">. </w:t>
      </w:r>
      <w:r w:rsidRPr="00B75EE1">
        <w:rPr>
          <w:color w:val="000000"/>
          <w:sz w:val="12"/>
          <w:szCs w:val="12"/>
        </w:rPr>
        <w:t xml:space="preserve">For that very reason, </w:t>
      </w:r>
      <w:r w:rsidRPr="00B75EE1">
        <w:rPr>
          <w:b/>
          <w:bCs/>
          <w:color w:val="000000"/>
          <w:sz w:val="24"/>
          <w:szCs w:val="24"/>
          <w:u w:val="single"/>
        </w:rPr>
        <w:t>it is fitting that [</w:t>
      </w:r>
      <w:r w:rsidR="005227AF">
        <w:rPr>
          <w:b/>
          <w:bCs/>
          <w:color w:val="000000"/>
          <w:sz w:val="24"/>
          <w:szCs w:val="24"/>
          <w:u w:val="single"/>
        </w:rPr>
        <w:t>people</w:t>
      </w:r>
      <w:r w:rsidRPr="00B75EE1">
        <w:rPr>
          <w:b/>
          <w:bCs/>
          <w:color w:val="000000"/>
          <w:sz w:val="24"/>
          <w:szCs w:val="24"/>
          <w:u w:val="single"/>
        </w:rPr>
        <w:t xml:space="preserve">] </w:t>
      </w:r>
      <w:r w:rsidRPr="00B75EE1">
        <w:rPr>
          <w:bCs/>
          <w:color w:val="000000"/>
          <w:sz w:val="12"/>
          <w:szCs w:val="12"/>
        </w:rPr>
        <w:t>he</w:t>
      </w:r>
      <w:r w:rsidRPr="00B75EE1">
        <w:rPr>
          <w:b/>
          <w:bCs/>
          <w:color w:val="000000"/>
          <w:sz w:val="24"/>
          <w:szCs w:val="24"/>
          <w:u w:val="single"/>
        </w:rPr>
        <w:t xml:space="preserve"> have primary say over what may be done to them</w:t>
      </w:r>
      <w:r w:rsidRPr="00B75EE1">
        <w:rPr>
          <w:bCs/>
          <w:color w:val="000000"/>
          <w:sz w:val="12"/>
          <w:szCs w:val="12"/>
        </w:rPr>
        <w:t>-</w:t>
      </w:r>
      <w:r w:rsidRPr="00B75EE1">
        <w:rPr>
          <w:color w:val="000000"/>
          <w:sz w:val="12"/>
          <w:szCs w:val="12"/>
        </w:rPr>
        <w:t>not because such an arrangement best promotes overall human welfare, but because</w:t>
      </w:r>
      <w:r w:rsidRPr="00B75EE1">
        <w:rPr>
          <w:bCs/>
          <w:color w:val="000000"/>
          <w:sz w:val="12"/>
          <w:szCs w:val="12"/>
        </w:rPr>
        <w:t xml:space="preserve"> </w:t>
      </w:r>
      <w:r w:rsidRPr="00B75EE1">
        <w:rPr>
          <w:color w:val="000000"/>
          <w:sz w:val="12"/>
          <w:szCs w:val="12"/>
        </w:rPr>
        <w:t>any arrangement that denied him that say would be a grave indignity.</w:t>
      </w:r>
      <w:r w:rsidRPr="00B75EE1">
        <w:rPr>
          <w:b/>
          <w:bCs/>
          <w:color w:val="000000"/>
          <w:sz w:val="24"/>
          <w:szCs w:val="24"/>
          <w:u w:val="single"/>
        </w:rPr>
        <w:t xml:space="preserve"> In giving </w:t>
      </w:r>
      <w:r w:rsidRPr="00B75EE1">
        <w:rPr>
          <w:bCs/>
          <w:color w:val="000000"/>
          <w:sz w:val="12"/>
          <w:szCs w:val="12"/>
        </w:rPr>
        <w:t>him</w:t>
      </w:r>
      <w:r w:rsidRPr="00B75EE1">
        <w:rPr>
          <w:b/>
          <w:bCs/>
          <w:color w:val="000000"/>
          <w:sz w:val="24"/>
          <w:szCs w:val="24"/>
          <w:u w:val="single"/>
        </w:rPr>
        <w:t xml:space="preserve"> this authority, morality recognizes his [or her] existence as an individual with ends of his [or her] own—an independent being. Since that is what he [or she] is, </w:t>
      </w:r>
      <w:r w:rsidRPr="00B75EE1">
        <w:rPr>
          <w:bCs/>
          <w:color w:val="000000"/>
          <w:sz w:val="12"/>
          <w:szCs w:val="12"/>
        </w:rPr>
        <w:t>he</w:t>
      </w:r>
      <w:r w:rsidRPr="00B75EE1">
        <w:rPr>
          <w:b/>
          <w:bCs/>
          <w:color w:val="000000"/>
          <w:sz w:val="24"/>
          <w:szCs w:val="24"/>
          <w:u w:val="single"/>
        </w:rPr>
        <w:t xml:space="preserve"> [they] deserve</w:t>
      </w:r>
      <w:r w:rsidRPr="00B75EE1">
        <w:rPr>
          <w:bCs/>
          <w:color w:val="000000"/>
          <w:sz w:val="12"/>
          <w:szCs w:val="12"/>
        </w:rPr>
        <w:t>s</w:t>
      </w:r>
      <w:r w:rsidRPr="00B75EE1">
        <w:rPr>
          <w:b/>
          <w:bCs/>
          <w:color w:val="000000"/>
          <w:sz w:val="24"/>
          <w:szCs w:val="24"/>
          <w:u w:val="single"/>
        </w:rPr>
        <w:t xml:space="preserve"> this recognition. Were morality</w:t>
      </w:r>
      <w:r w:rsidRPr="00B75EE1">
        <w:rPr>
          <w:color w:val="000000"/>
          <w:sz w:val="24"/>
          <w:szCs w:val="24"/>
        </w:rPr>
        <w:t xml:space="preserve"> </w:t>
      </w:r>
      <w:r w:rsidRPr="00B75EE1">
        <w:rPr>
          <w:color w:val="000000"/>
          <w:sz w:val="12"/>
          <w:szCs w:val="12"/>
        </w:rPr>
        <w:t>to withhold it, were it</w:t>
      </w:r>
      <w:r w:rsidRPr="00B75EE1">
        <w:rPr>
          <w:color w:val="000000"/>
          <w:sz w:val="24"/>
          <w:szCs w:val="24"/>
        </w:rPr>
        <w:t xml:space="preserve"> </w:t>
      </w:r>
      <w:r w:rsidRPr="00B75EE1">
        <w:rPr>
          <w:b/>
          <w:bCs/>
          <w:color w:val="000000"/>
          <w:sz w:val="24"/>
          <w:szCs w:val="24"/>
          <w:u w:val="single"/>
        </w:rPr>
        <w:t xml:space="preserve">to allow us to kill or injure him [or her] whenever that would be </w:t>
      </w:r>
      <w:r w:rsidRPr="00B75EE1">
        <w:rPr>
          <w:color w:val="000000"/>
          <w:sz w:val="12"/>
          <w:szCs w:val="12"/>
        </w:rPr>
        <w:t xml:space="preserve">collectively </w:t>
      </w:r>
      <w:r w:rsidRPr="00B75EE1">
        <w:rPr>
          <w:b/>
          <w:bCs/>
          <w:color w:val="000000"/>
          <w:sz w:val="24"/>
          <w:szCs w:val="24"/>
          <w:u w:val="single"/>
        </w:rPr>
        <w:t xml:space="preserve">best, it would picture him [or her] not as a being </w:t>
      </w:r>
      <w:r w:rsidRPr="005227AF">
        <w:rPr>
          <w:bCs/>
          <w:color w:val="000000"/>
          <w:sz w:val="12"/>
          <w:szCs w:val="12"/>
        </w:rPr>
        <w:t>in</w:t>
      </w:r>
      <w:r w:rsidRPr="00B75EE1">
        <w:rPr>
          <w:b/>
          <w:bCs/>
          <w:color w:val="000000"/>
          <w:sz w:val="24"/>
          <w:szCs w:val="24"/>
          <w:u w:val="single"/>
        </w:rPr>
        <w:t xml:space="preserve"> </w:t>
      </w:r>
      <w:r w:rsidRPr="00B75EE1">
        <w:rPr>
          <w:bCs/>
          <w:color w:val="000000"/>
          <w:sz w:val="12"/>
          <w:szCs w:val="12"/>
        </w:rPr>
        <w:t>his own right</w:t>
      </w:r>
      <w:r w:rsidRPr="00B75EE1">
        <w:rPr>
          <w:b/>
          <w:bCs/>
          <w:color w:val="000000"/>
          <w:sz w:val="24"/>
          <w:szCs w:val="24"/>
          <w:u w:val="single"/>
        </w:rPr>
        <w:t xml:space="preserve"> but as a cell in the collective whole</w:t>
      </w:r>
      <w:r w:rsidRPr="00B75EE1">
        <w:rPr>
          <w:rFonts w:eastAsia="font324" w:cs="font324"/>
          <w:b/>
          <w:bCs/>
          <w:color w:val="000000"/>
          <w:sz w:val="24"/>
          <w:szCs w:val="24"/>
          <w:u w:val="single"/>
        </w:rPr>
        <w:t xml:space="preserve">. </w:t>
      </w:r>
      <w:r w:rsidRPr="00B75EE1">
        <w:rPr>
          <w:rFonts w:eastAsia="font324" w:cs="font324"/>
          <w:bCs/>
          <w:color w:val="000000"/>
          <w:sz w:val="12"/>
          <w:szCs w:val="12"/>
        </w:rPr>
        <w:t xml:space="preserve">This last point can be illustrated not by thinking of bodies or minds but of lives. The moral sense in which your mind or body is yours seems to be the same as that in which your life is yours. And if your life is yours then there must be decisions concerning it that are yours to make-decisions protected by negative rights. One such matter is the choice of work or vocation. We think there is something morally amiss when people are forced to be farmers or flute players just because the balance of social needs tips in that direction. Barring great emergencies, we think people's lives must be theirs to lead. Not because that makes things go best in some independent sense but because the alternative seems to obliterate them as individuals. This obliteration, and not social inefficiency, is one of the things that </w:t>
      </w:r>
      <w:proofErr w:type="gramStart"/>
      <w:r w:rsidRPr="00B75EE1">
        <w:rPr>
          <w:rFonts w:eastAsia="font324" w:cs="font324"/>
          <w:bCs/>
          <w:color w:val="000000"/>
          <w:sz w:val="12"/>
          <w:szCs w:val="12"/>
        </w:rPr>
        <w:t>strikes</w:t>
      </w:r>
      <w:proofErr w:type="gramEnd"/>
      <w:r w:rsidRPr="00B75EE1">
        <w:rPr>
          <w:rFonts w:eastAsia="font324" w:cs="font324"/>
          <w:bCs/>
          <w:color w:val="000000"/>
          <w:sz w:val="12"/>
          <w:szCs w:val="12"/>
        </w:rPr>
        <w:t xml:space="preserve"> us as appalling in totalitarian social projects for example, in the Great Cultural Revolution. </w:t>
      </w:r>
      <w:r w:rsidRPr="00B75EE1">
        <w:rPr>
          <w:rFonts w:eastAsia="font324" w:cs="font324"/>
          <w:color w:val="000000"/>
          <w:sz w:val="12"/>
          <w:szCs w:val="12"/>
        </w:rPr>
        <w:t xml:space="preserve">None of this, of course, denies the legitimate force of positive rights. They too are essential to the status we want as persons who matter, and they must be satisfied when it is morally possible to do so. But </w:t>
      </w:r>
      <w:r w:rsidRPr="00B75EE1">
        <w:rPr>
          <w:rFonts w:eastAsia="font324" w:cs="font324"/>
          <w:b/>
          <w:bCs/>
          <w:color w:val="000000"/>
          <w:sz w:val="24"/>
          <w:szCs w:val="24"/>
          <w:u w:val="single"/>
        </w:rPr>
        <w:t>negative rights</w:t>
      </w:r>
      <w:r w:rsidRPr="00B75EE1">
        <w:rPr>
          <w:rFonts w:eastAsia="font324" w:cs="font324"/>
          <w:b/>
          <w:color w:val="000000"/>
          <w:sz w:val="16"/>
          <w:szCs w:val="24"/>
        </w:rPr>
        <w:t>,</w:t>
      </w:r>
      <w:r w:rsidRPr="00B75EE1">
        <w:rPr>
          <w:rFonts w:eastAsia="font324" w:cs="font324"/>
          <w:color w:val="000000"/>
          <w:sz w:val="12"/>
          <w:szCs w:val="12"/>
        </w:rPr>
        <w:t xml:space="preserve"> for the reasons I have been giving,</w:t>
      </w:r>
      <w:r w:rsidRPr="00B75EE1">
        <w:rPr>
          <w:rFonts w:eastAsia="font324" w:cs="font324"/>
          <w:color w:val="000000"/>
          <w:sz w:val="24"/>
          <w:szCs w:val="24"/>
        </w:rPr>
        <w:t xml:space="preserve"> </w:t>
      </w:r>
      <w:r w:rsidRPr="00B75EE1">
        <w:rPr>
          <w:rFonts w:eastAsia="font324" w:cs="font324"/>
          <w:b/>
          <w:bCs/>
          <w:color w:val="000000"/>
          <w:sz w:val="24"/>
          <w:szCs w:val="24"/>
          <w:u w:val="single"/>
        </w:rPr>
        <w:t xml:space="preserve">define the terms of moral possibility. Their precedence is essential to the moral fact of our lives, </w:t>
      </w:r>
      <w:r w:rsidRPr="005227AF">
        <w:rPr>
          <w:rFonts w:eastAsia="font324" w:cs="font324"/>
          <w:bCs/>
          <w:color w:val="000000"/>
          <w:sz w:val="12"/>
          <w:szCs w:val="12"/>
        </w:rPr>
        <w:t>minds, and bodies</w:t>
      </w:r>
      <w:r w:rsidRPr="00B75EE1">
        <w:rPr>
          <w:rFonts w:eastAsia="font324" w:cs="font324"/>
          <w:b/>
          <w:bCs/>
          <w:color w:val="000000"/>
          <w:sz w:val="24"/>
          <w:szCs w:val="24"/>
          <w:u w:val="single"/>
        </w:rPr>
        <w:t xml:space="preserve"> really being ours.</w:t>
      </w:r>
    </w:p>
    <w:p w:rsidR="00B75EE1" w:rsidRPr="00B75EE1" w:rsidRDefault="00B75EE1" w:rsidP="00B75EE1">
      <w:pPr>
        <w:rPr>
          <w:sz w:val="24"/>
          <w:szCs w:val="28"/>
        </w:rPr>
      </w:pPr>
      <w:r w:rsidRPr="00B75EE1">
        <w:rPr>
          <w:sz w:val="24"/>
          <w:szCs w:val="28"/>
        </w:rPr>
        <w:t xml:space="preserve"> One person cannot be sacrificed to promote the greater good of morality. It is nonsensical to say that one can harm a person based on purely moral motivations, because it would not be regarding that individual as morally important. Moreover, </w:t>
      </w:r>
      <w:r w:rsidR="005227AF">
        <w:rPr>
          <w:sz w:val="24"/>
          <w:szCs w:val="28"/>
        </w:rPr>
        <w:t xml:space="preserve">the </w:t>
      </w:r>
      <w:r w:rsidRPr="00B75EE1">
        <w:rPr>
          <w:sz w:val="24"/>
          <w:szCs w:val="28"/>
        </w:rPr>
        <w:t xml:space="preserve">intention to harm destroys the worth of individuals </w:t>
      </w:r>
      <w:r w:rsidRPr="00B75EE1">
        <w:rPr>
          <w:sz w:val="24"/>
          <w:szCs w:val="24"/>
        </w:rPr>
        <w:t>Warren Quinn</w:t>
      </w:r>
      <w:r w:rsidRPr="00B75EE1">
        <w:rPr>
          <w:sz w:val="24"/>
          <w:szCs w:val="24"/>
          <w:vertAlign w:val="superscript"/>
        </w:rPr>
        <w:footnoteReference w:id="2"/>
      </w:r>
      <w:r w:rsidRPr="00B75EE1">
        <w:rPr>
          <w:sz w:val="24"/>
          <w:szCs w:val="24"/>
        </w:rPr>
        <w:t xml:space="preserve"> writes,</w:t>
      </w:r>
    </w:p>
    <w:p w:rsidR="00B75EE1" w:rsidRPr="00B75EE1" w:rsidRDefault="00B75EE1" w:rsidP="00B75EE1">
      <w:pPr>
        <w:ind w:left="720"/>
        <w:rPr>
          <w:sz w:val="12"/>
          <w:szCs w:val="12"/>
        </w:rPr>
      </w:pPr>
      <w:r w:rsidRPr="00B75EE1">
        <w:rPr>
          <w:b/>
          <w:bCs/>
          <w:sz w:val="24"/>
          <w:szCs w:val="24"/>
          <w:u w:val="single"/>
        </w:rPr>
        <w:t>What seems specifically amiss</w:t>
      </w:r>
      <w:r w:rsidRPr="00B75EE1">
        <w:rPr>
          <w:b/>
          <w:bCs/>
          <w:sz w:val="21"/>
          <w:szCs w:val="24"/>
          <w:u w:val="single"/>
        </w:rPr>
        <w:t xml:space="preserve"> </w:t>
      </w:r>
      <w:r w:rsidRPr="00B75EE1">
        <w:rPr>
          <w:sz w:val="12"/>
          <w:szCs w:val="12"/>
        </w:rPr>
        <w:t>in relations of direct harmful agency</w:t>
      </w:r>
      <w:r w:rsidRPr="00B75EE1">
        <w:rPr>
          <w:b/>
          <w:bCs/>
          <w:sz w:val="21"/>
          <w:szCs w:val="24"/>
          <w:u w:val="single"/>
        </w:rPr>
        <w:t xml:space="preserve"> </w:t>
      </w:r>
      <w:r w:rsidRPr="00B75EE1">
        <w:rPr>
          <w:b/>
          <w:bCs/>
          <w:sz w:val="24"/>
          <w:szCs w:val="24"/>
          <w:u w:val="single"/>
        </w:rPr>
        <w:t>is the</w:t>
      </w:r>
      <w:r w:rsidRPr="00B75EE1">
        <w:rPr>
          <w:b/>
          <w:bCs/>
          <w:sz w:val="21"/>
          <w:szCs w:val="24"/>
          <w:u w:val="single"/>
        </w:rPr>
        <w:t xml:space="preserve"> </w:t>
      </w:r>
      <w:r w:rsidRPr="00B75EE1">
        <w:rPr>
          <w:sz w:val="12"/>
          <w:szCs w:val="12"/>
        </w:rPr>
        <w:t>particular</w:t>
      </w:r>
      <w:r w:rsidRPr="00B75EE1">
        <w:rPr>
          <w:b/>
          <w:bCs/>
          <w:sz w:val="21"/>
          <w:szCs w:val="24"/>
          <w:u w:val="single"/>
        </w:rPr>
        <w:t xml:space="preserve"> </w:t>
      </w:r>
      <w:r w:rsidRPr="00B75EE1">
        <w:rPr>
          <w:b/>
          <w:bCs/>
          <w:sz w:val="24"/>
          <w:szCs w:val="24"/>
          <w:u w:val="single"/>
        </w:rPr>
        <w:t>way</w:t>
      </w:r>
      <w:r w:rsidRPr="00B75EE1">
        <w:rPr>
          <w:b/>
          <w:bCs/>
          <w:sz w:val="21"/>
          <w:szCs w:val="24"/>
          <w:u w:val="single"/>
        </w:rPr>
        <w:t xml:space="preserve"> </w:t>
      </w:r>
      <w:r w:rsidRPr="00B75EE1">
        <w:rPr>
          <w:sz w:val="12"/>
          <w:szCs w:val="12"/>
        </w:rPr>
        <w:t>in which</w:t>
      </w:r>
      <w:r w:rsidRPr="00B75EE1">
        <w:rPr>
          <w:b/>
          <w:bCs/>
          <w:sz w:val="21"/>
          <w:szCs w:val="24"/>
          <w:u w:val="single"/>
        </w:rPr>
        <w:t xml:space="preserve"> </w:t>
      </w:r>
      <w:r w:rsidRPr="00B75EE1">
        <w:rPr>
          <w:b/>
          <w:bCs/>
          <w:sz w:val="24"/>
          <w:szCs w:val="24"/>
          <w:u w:val="single"/>
        </w:rPr>
        <w:t>victims</w:t>
      </w:r>
      <w:r w:rsidRPr="00B75EE1">
        <w:rPr>
          <w:b/>
          <w:bCs/>
          <w:sz w:val="21"/>
          <w:szCs w:val="24"/>
          <w:u w:val="single"/>
        </w:rPr>
        <w:t xml:space="preserve"> </w:t>
      </w:r>
      <w:r w:rsidRPr="00B75EE1">
        <w:rPr>
          <w:b/>
          <w:bCs/>
          <w:sz w:val="24"/>
          <w:szCs w:val="24"/>
          <w:u w:val="single"/>
        </w:rPr>
        <w:t>enter into</w:t>
      </w:r>
      <w:r w:rsidRPr="00B75EE1">
        <w:rPr>
          <w:b/>
          <w:bCs/>
          <w:sz w:val="21"/>
          <w:szCs w:val="24"/>
          <w:u w:val="single"/>
        </w:rPr>
        <w:t xml:space="preserve"> </w:t>
      </w:r>
      <w:r w:rsidRPr="00B75EE1">
        <w:rPr>
          <w:sz w:val="12"/>
          <w:szCs w:val="12"/>
        </w:rPr>
        <w:t>an agent's</w:t>
      </w:r>
      <w:r w:rsidRPr="00B75EE1">
        <w:rPr>
          <w:b/>
          <w:bCs/>
          <w:sz w:val="21"/>
          <w:szCs w:val="24"/>
          <w:u w:val="single"/>
        </w:rPr>
        <w:t xml:space="preserve"> </w:t>
      </w:r>
      <w:r w:rsidRPr="00B75EE1">
        <w:rPr>
          <w:b/>
          <w:bCs/>
          <w:sz w:val="24"/>
          <w:szCs w:val="24"/>
          <w:u w:val="single"/>
        </w:rPr>
        <w:t>strategic</w:t>
      </w:r>
      <w:r w:rsidRPr="00B75EE1">
        <w:rPr>
          <w:b/>
          <w:bCs/>
          <w:sz w:val="21"/>
          <w:szCs w:val="24"/>
          <w:u w:val="single"/>
        </w:rPr>
        <w:t xml:space="preserve"> </w:t>
      </w:r>
      <w:r w:rsidRPr="00B75EE1">
        <w:rPr>
          <w:b/>
          <w:bCs/>
          <w:sz w:val="24"/>
          <w:szCs w:val="24"/>
          <w:u w:val="single"/>
        </w:rPr>
        <w:t xml:space="preserve">thinking. An indirect agent may be certain that </w:t>
      </w:r>
      <w:r w:rsidRPr="00B75EE1">
        <w:rPr>
          <w:bCs/>
          <w:sz w:val="12"/>
          <w:szCs w:val="12"/>
        </w:rPr>
        <w:t>his</w:t>
      </w:r>
      <w:r w:rsidRPr="00B75EE1">
        <w:rPr>
          <w:b/>
          <w:bCs/>
          <w:sz w:val="24"/>
          <w:szCs w:val="24"/>
          <w:u w:val="single"/>
        </w:rPr>
        <w:t xml:space="preserve"> pursuit</w:t>
      </w:r>
      <w:r w:rsidRPr="00B75EE1">
        <w:rPr>
          <w:b/>
          <w:bCs/>
          <w:sz w:val="21"/>
          <w:szCs w:val="24"/>
          <w:u w:val="single"/>
        </w:rPr>
        <w:t xml:space="preserve"> </w:t>
      </w:r>
      <w:r w:rsidRPr="00B75EE1">
        <w:rPr>
          <w:sz w:val="12"/>
          <w:szCs w:val="12"/>
        </w:rPr>
        <w:t xml:space="preserve">of a goal </w:t>
      </w:r>
      <w:r w:rsidRPr="00B75EE1">
        <w:rPr>
          <w:b/>
          <w:bCs/>
          <w:sz w:val="24"/>
          <w:szCs w:val="24"/>
          <w:u w:val="single"/>
        </w:rPr>
        <w:t>will leave victims</w:t>
      </w:r>
      <w:r w:rsidRPr="00B75EE1">
        <w:rPr>
          <w:b/>
          <w:bCs/>
          <w:sz w:val="21"/>
          <w:szCs w:val="24"/>
        </w:rPr>
        <w:t xml:space="preserve"> </w:t>
      </w:r>
      <w:r w:rsidRPr="00B75EE1">
        <w:rPr>
          <w:sz w:val="12"/>
          <w:szCs w:val="12"/>
        </w:rPr>
        <w:t>in its wake</w:t>
      </w:r>
      <w:r w:rsidRPr="00B75EE1">
        <w:rPr>
          <w:bCs/>
          <w:sz w:val="12"/>
          <w:szCs w:val="12"/>
        </w:rPr>
        <w:t>.</w:t>
      </w:r>
      <w:r w:rsidRPr="00B75EE1">
        <w:rPr>
          <w:bCs/>
          <w:sz w:val="24"/>
          <w:szCs w:val="24"/>
        </w:rPr>
        <w:t xml:space="preserve"> </w:t>
      </w:r>
      <w:r w:rsidRPr="00B75EE1">
        <w:rPr>
          <w:b/>
          <w:bCs/>
          <w:sz w:val="24"/>
          <w:szCs w:val="24"/>
          <w:u w:val="single"/>
        </w:rPr>
        <w:t xml:space="preserve">But </w:t>
      </w:r>
      <w:r w:rsidRPr="00B75EE1">
        <w:rPr>
          <w:bCs/>
          <w:sz w:val="12"/>
          <w:szCs w:val="12"/>
        </w:rPr>
        <w:t>this is</w:t>
      </w:r>
      <w:r w:rsidRPr="00B75EE1">
        <w:rPr>
          <w:b/>
          <w:bCs/>
          <w:sz w:val="24"/>
          <w:szCs w:val="24"/>
          <w:u w:val="single"/>
        </w:rPr>
        <w:t xml:space="preserve"> not because [of] their involvement</w:t>
      </w:r>
      <w:r w:rsidRPr="00B75EE1">
        <w:rPr>
          <w:b/>
          <w:bCs/>
          <w:sz w:val="21"/>
          <w:szCs w:val="24"/>
          <w:u w:val="single"/>
        </w:rPr>
        <w:t xml:space="preserve"> </w:t>
      </w:r>
      <w:r w:rsidRPr="00B75EE1">
        <w:rPr>
          <w:sz w:val="12"/>
          <w:szCs w:val="12"/>
        </w:rPr>
        <w:t>in what he does or does not do will be useful to his end</w:t>
      </w:r>
      <w:r w:rsidRPr="00B75EE1">
        <w:rPr>
          <w:bCs/>
          <w:sz w:val="12"/>
          <w:szCs w:val="12"/>
        </w:rPr>
        <w:t xml:space="preserve">. </w:t>
      </w:r>
      <w:r w:rsidRPr="00B75EE1">
        <w:rPr>
          <w:b/>
          <w:bCs/>
          <w:sz w:val="24"/>
          <w:szCs w:val="24"/>
          <w:u w:val="single"/>
        </w:rPr>
        <w:t xml:space="preserve">The agent of direct </w:t>
      </w:r>
      <w:proofErr w:type="gramStart"/>
      <w:r w:rsidRPr="00B75EE1">
        <w:rPr>
          <w:b/>
          <w:bCs/>
          <w:sz w:val="24"/>
          <w:szCs w:val="24"/>
          <w:u w:val="single"/>
        </w:rPr>
        <w:t>harm</w:t>
      </w:r>
      <w:proofErr w:type="gramEnd"/>
      <w:r w:rsidRPr="00B75EE1">
        <w:rPr>
          <w:b/>
          <w:bCs/>
          <w:sz w:val="24"/>
          <w:szCs w:val="24"/>
          <w:u w:val="single"/>
        </w:rPr>
        <w:t xml:space="preserve">, on the other hand, has something in mind for </w:t>
      </w:r>
      <w:r w:rsidRPr="00B75EE1">
        <w:rPr>
          <w:bCs/>
          <w:sz w:val="12"/>
          <w:szCs w:val="12"/>
        </w:rPr>
        <w:t>his</w:t>
      </w:r>
      <w:r w:rsidRPr="00B75EE1">
        <w:rPr>
          <w:b/>
          <w:bCs/>
          <w:sz w:val="24"/>
          <w:szCs w:val="24"/>
          <w:u w:val="single"/>
        </w:rPr>
        <w:t xml:space="preserve"> [his or her] victims</w:t>
      </w:r>
      <w:r w:rsidRPr="00B75EE1">
        <w:rPr>
          <w:bCs/>
          <w:sz w:val="12"/>
          <w:szCs w:val="12"/>
        </w:rPr>
        <w:t>-</w:t>
      </w:r>
      <w:r w:rsidRPr="00B75EE1">
        <w:rPr>
          <w:sz w:val="12"/>
          <w:szCs w:val="12"/>
        </w:rPr>
        <w:t>he proposes to involve them in some circumstance that will be useful to him</w:t>
      </w:r>
      <w:r w:rsidRPr="00B75EE1">
        <w:rPr>
          <w:b/>
          <w:bCs/>
          <w:sz w:val="21"/>
          <w:szCs w:val="24"/>
          <w:u w:val="single"/>
        </w:rPr>
        <w:t xml:space="preserve"> </w:t>
      </w:r>
      <w:r w:rsidRPr="00B75EE1">
        <w:rPr>
          <w:b/>
          <w:bCs/>
          <w:sz w:val="24"/>
          <w:szCs w:val="24"/>
          <w:u w:val="single"/>
        </w:rPr>
        <w:t>precisely because it involves them.</w:t>
      </w:r>
      <w:r w:rsidR="005227AF">
        <w:rPr>
          <w:b/>
          <w:sz w:val="24"/>
          <w:szCs w:val="24"/>
          <w:u w:val="single"/>
        </w:rPr>
        <w:t xml:space="preserve"> [She or] </w:t>
      </w:r>
      <w:r w:rsidRPr="00B75EE1">
        <w:rPr>
          <w:b/>
          <w:bCs/>
          <w:sz w:val="24"/>
          <w:szCs w:val="24"/>
          <w:u w:val="single"/>
        </w:rPr>
        <w:t xml:space="preserve">He sees them as material to be </w:t>
      </w:r>
      <w:r w:rsidRPr="005227AF">
        <w:rPr>
          <w:bCs/>
          <w:sz w:val="12"/>
          <w:szCs w:val="12"/>
        </w:rPr>
        <w:t>strategically</w:t>
      </w:r>
      <w:r w:rsidRPr="00B75EE1">
        <w:rPr>
          <w:b/>
          <w:bCs/>
          <w:sz w:val="24"/>
          <w:szCs w:val="24"/>
          <w:u w:val="single"/>
        </w:rPr>
        <w:t xml:space="preserve"> shaped </w:t>
      </w:r>
      <w:r w:rsidRPr="005227AF">
        <w:rPr>
          <w:bCs/>
          <w:sz w:val="12"/>
          <w:szCs w:val="12"/>
        </w:rPr>
        <w:t>or framed</w:t>
      </w:r>
      <w:r w:rsidRPr="00B75EE1">
        <w:rPr>
          <w:b/>
          <w:bCs/>
          <w:sz w:val="21"/>
          <w:szCs w:val="24"/>
          <w:u w:val="single"/>
        </w:rPr>
        <w:t xml:space="preserve"> </w:t>
      </w:r>
      <w:r w:rsidRPr="00B75EE1">
        <w:rPr>
          <w:sz w:val="12"/>
          <w:szCs w:val="12"/>
        </w:rPr>
        <w:t>by his agency</w:t>
      </w:r>
      <w:r w:rsidRPr="00B75EE1">
        <w:rPr>
          <w:bCs/>
          <w:sz w:val="12"/>
          <w:szCs w:val="12"/>
        </w:rPr>
        <w:t>.</w:t>
      </w:r>
      <w:r w:rsidRPr="00B75EE1">
        <w:rPr>
          <w:b/>
          <w:bCs/>
          <w:sz w:val="21"/>
          <w:szCs w:val="24"/>
          <w:u w:val="single"/>
        </w:rPr>
        <w:t xml:space="preserve"> </w:t>
      </w:r>
      <w:r w:rsidRPr="00B75EE1">
        <w:rPr>
          <w:b/>
          <w:bCs/>
          <w:sz w:val="24"/>
          <w:szCs w:val="24"/>
          <w:u w:val="single"/>
        </w:rPr>
        <w:t>Someone who harms by</w:t>
      </w:r>
      <w:r w:rsidRPr="00B75EE1">
        <w:rPr>
          <w:b/>
          <w:bCs/>
          <w:sz w:val="21"/>
          <w:szCs w:val="24"/>
          <w:u w:val="single"/>
        </w:rPr>
        <w:t xml:space="preserve"> </w:t>
      </w:r>
      <w:r w:rsidRPr="00B75EE1">
        <w:rPr>
          <w:sz w:val="12"/>
          <w:szCs w:val="12"/>
        </w:rPr>
        <w:t>direct</w:t>
      </w:r>
      <w:r w:rsidRPr="00B75EE1">
        <w:rPr>
          <w:b/>
          <w:bCs/>
          <w:sz w:val="21"/>
          <w:szCs w:val="24"/>
          <w:u w:val="single"/>
        </w:rPr>
        <w:t xml:space="preserve"> </w:t>
      </w:r>
      <w:proofErr w:type="gramStart"/>
      <w:r w:rsidRPr="00B75EE1">
        <w:rPr>
          <w:b/>
          <w:bCs/>
          <w:sz w:val="24"/>
          <w:szCs w:val="24"/>
          <w:u w:val="single"/>
        </w:rPr>
        <w:t>agency  must</w:t>
      </w:r>
      <w:proofErr w:type="gramEnd"/>
      <w:r w:rsidRPr="00B75EE1">
        <w:rPr>
          <w:b/>
          <w:bCs/>
          <w:sz w:val="24"/>
          <w:szCs w:val="24"/>
          <w:u w:val="single"/>
        </w:rPr>
        <w:t xml:space="preserve"> </w:t>
      </w:r>
      <w:r w:rsidRPr="00B75EE1">
        <w:rPr>
          <w:sz w:val="12"/>
          <w:szCs w:val="12"/>
        </w:rPr>
        <w:t>therefore take up a distinctive attitude toward his victims. He must</w:t>
      </w:r>
      <w:r w:rsidRPr="00B75EE1">
        <w:rPr>
          <w:b/>
          <w:bCs/>
          <w:sz w:val="24"/>
          <w:szCs w:val="24"/>
          <w:u w:val="single"/>
        </w:rPr>
        <w:t xml:space="preserve"> treat them as if they were then and there </w:t>
      </w:r>
      <w:r w:rsidRPr="00B75EE1">
        <w:rPr>
          <w:b/>
          <w:bCs/>
          <w:i/>
          <w:iCs/>
          <w:sz w:val="24"/>
          <w:szCs w:val="24"/>
          <w:u w:val="single"/>
        </w:rPr>
        <w:t xml:space="preserve">for </w:t>
      </w:r>
      <w:r w:rsidRPr="00B75EE1">
        <w:rPr>
          <w:b/>
          <w:bCs/>
          <w:sz w:val="24"/>
          <w:szCs w:val="24"/>
          <w:u w:val="single"/>
        </w:rPr>
        <w:t>his [or her] purposes</w:t>
      </w:r>
      <w:r w:rsidRPr="00B75EE1">
        <w:rPr>
          <w:b/>
          <w:bCs/>
          <w:sz w:val="21"/>
          <w:szCs w:val="24"/>
          <w:u w:val="single"/>
        </w:rPr>
        <w:t>.</w:t>
      </w:r>
      <w:r w:rsidRPr="00B75EE1">
        <w:rPr>
          <w:sz w:val="21"/>
          <w:szCs w:val="24"/>
        </w:rPr>
        <w:t xml:space="preserve"> </w:t>
      </w:r>
      <w:r w:rsidRPr="00B75EE1">
        <w:rPr>
          <w:sz w:val="12"/>
          <w:szCs w:val="12"/>
        </w:rPr>
        <w:t>But indirect harming is different</w:t>
      </w:r>
      <w:r w:rsidRPr="00B75EE1">
        <w:rPr>
          <w:sz w:val="21"/>
          <w:szCs w:val="24"/>
        </w:rPr>
        <w:t xml:space="preserve">. </w:t>
      </w:r>
      <w:r w:rsidRPr="00B75EE1">
        <w:rPr>
          <w:sz w:val="12"/>
          <w:szCs w:val="12"/>
        </w:rPr>
        <w:t>Those who simply stand unwillingly to be harmed by a strategy-those who will be incidentally rather than usefully affected-are not viewed strategically at all and therefore not treated as for the agent's purposes rather than their own.</w:t>
      </w:r>
      <w:r w:rsidRPr="00B75EE1">
        <w:rPr>
          <w:sz w:val="21"/>
          <w:szCs w:val="24"/>
        </w:rPr>
        <w:t xml:space="preserve"> </w:t>
      </w:r>
      <w:r w:rsidRPr="00B75EE1">
        <w:rPr>
          <w:sz w:val="12"/>
          <w:szCs w:val="12"/>
        </w:rPr>
        <w:t xml:space="preserve">They may, it is true, be treated as beings whose harm or death does not much matter-at least not as much as the achievement of the agent's goals. And that presumption is morally questionable. But in a counterpart case of direct agency there is the </w:t>
      </w:r>
      <w:r w:rsidRPr="00B75EE1">
        <w:rPr>
          <w:i/>
          <w:iCs/>
          <w:sz w:val="15"/>
          <w:szCs w:val="24"/>
        </w:rPr>
        <w:t xml:space="preserve">additional </w:t>
      </w:r>
      <w:r w:rsidRPr="00B75EE1">
        <w:rPr>
          <w:sz w:val="12"/>
          <w:szCs w:val="12"/>
        </w:rPr>
        <w:t>presumption that the victim may be cast in some role that serves the agent's goal.</w:t>
      </w:r>
    </w:p>
    <w:p w:rsidR="00B75EE1" w:rsidRPr="00B75EE1" w:rsidRDefault="00B75EE1" w:rsidP="00B75EE1">
      <w:pPr>
        <w:spacing w:after="200"/>
        <w:contextualSpacing/>
        <w:rPr>
          <w:rFonts w:eastAsia="Calibri"/>
          <w:sz w:val="24"/>
          <w:szCs w:val="22"/>
        </w:rPr>
      </w:pPr>
      <w:r w:rsidRPr="00B75EE1">
        <w:rPr>
          <w:rFonts w:eastAsia="Calibri"/>
          <w:sz w:val="24"/>
          <w:szCs w:val="22"/>
        </w:rPr>
        <w:t xml:space="preserve">Also, violating others to defend one’s worth is futile: </w:t>
      </w:r>
      <w:proofErr w:type="spellStart"/>
      <w:r w:rsidRPr="00B75EE1">
        <w:rPr>
          <w:rFonts w:eastAsia="Calibri"/>
          <w:sz w:val="24"/>
          <w:szCs w:val="24"/>
        </w:rPr>
        <w:t>Otsuka</w:t>
      </w:r>
      <w:proofErr w:type="spellEnd"/>
      <w:r w:rsidRPr="00B75EE1">
        <w:rPr>
          <w:rFonts w:eastAsia="Calibri"/>
          <w:sz w:val="24"/>
          <w:szCs w:val="22"/>
          <w:vertAlign w:val="superscript"/>
        </w:rPr>
        <w:footnoteReference w:id="3"/>
      </w:r>
      <w:r w:rsidRPr="00B75EE1">
        <w:rPr>
          <w:rFonts w:eastAsia="Calibri"/>
          <w:sz w:val="24"/>
          <w:szCs w:val="24"/>
        </w:rPr>
        <w:t xml:space="preserve">, </w:t>
      </w:r>
    </w:p>
    <w:p w:rsidR="00B75EE1" w:rsidRPr="00B75EE1" w:rsidRDefault="00B75EE1" w:rsidP="00B75EE1">
      <w:pPr>
        <w:spacing w:after="200"/>
        <w:contextualSpacing/>
        <w:rPr>
          <w:rFonts w:eastAsia="Calibri"/>
          <w:sz w:val="14"/>
          <w:szCs w:val="22"/>
        </w:rPr>
      </w:pPr>
      <w:proofErr w:type="spellStart"/>
      <w:r w:rsidRPr="00B75EE1">
        <w:rPr>
          <w:rFonts w:eastAsia="Calibri"/>
          <w:sz w:val="12"/>
          <w:szCs w:val="12"/>
        </w:rPr>
        <w:t>Kamm's</w:t>
      </w:r>
      <w:proofErr w:type="spellEnd"/>
      <w:r w:rsidRPr="00B75EE1">
        <w:rPr>
          <w:rFonts w:eastAsia="Calibri"/>
          <w:sz w:val="12"/>
          <w:szCs w:val="12"/>
        </w:rPr>
        <w:t xml:space="preserve"> own [the] justification of constraints focuses on facts about the status of the potential victims of rights violations rather than facts about the agent who would-violate the constraint. Her view is that</w:t>
      </w:r>
      <w:r w:rsidRPr="00B75EE1">
        <w:rPr>
          <w:rFonts w:eastAsia="Calibri"/>
          <w:sz w:val="14"/>
          <w:szCs w:val="22"/>
        </w:rPr>
        <w:t xml:space="preserve"> </w:t>
      </w:r>
      <w:r w:rsidRPr="00B75EE1">
        <w:rPr>
          <w:rFonts w:eastAsia="Calibri"/>
          <w:b/>
          <w:sz w:val="24"/>
          <w:szCs w:val="22"/>
          <w:u w:val="single"/>
        </w:rPr>
        <w:t>constraints are justified because they reflect our elevated moral status as persons who are inviolable insofar as it is impermissible to sacrifice any one of us in order to realize the greater good</w:t>
      </w:r>
      <w:r w:rsidRPr="00B75EE1">
        <w:rPr>
          <w:rFonts w:eastAsia="Calibri"/>
          <w:sz w:val="14"/>
          <w:szCs w:val="22"/>
        </w:rPr>
        <w:t xml:space="preserve"> </w:t>
      </w:r>
      <w:r w:rsidRPr="00B75EE1">
        <w:rPr>
          <w:rFonts w:eastAsia="Calibri"/>
          <w:sz w:val="12"/>
          <w:szCs w:val="12"/>
        </w:rPr>
        <w:t>of minimizing the violation of constraints</w:t>
      </w:r>
      <w:r w:rsidRPr="00B75EE1">
        <w:rPr>
          <w:rFonts w:eastAsia="Calibri"/>
          <w:b/>
          <w:sz w:val="24"/>
          <w:szCs w:val="22"/>
          <w:u w:val="single"/>
        </w:rPr>
        <w:t xml:space="preserve">. Our moral status as inviolable beings is greater than it would have been if it were </w:t>
      </w:r>
      <w:r w:rsidRPr="00B75EE1">
        <w:rPr>
          <w:rFonts w:eastAsia="Calibri"/>
          <w:b/>
          <w:sz w:val="24"/>
          <w:szCs w:val="22"/>
          <w:u w:val="single"/>
        </w:rPr>
        <w:lastRenderedPageBreak/>
        <w:t xml:space="preserve">legitimate to sacrifice any one of us </w:t>
      </w:r>
      <w:r w:rsidRPr="00B75EE1">
        <w:rPr>
          <w:rFonts w:eastAsia="Calibri"/>
          <w:sz w:val="12"/>
          <w:szCs w:val="12"/>
        </w:rPr>
        <w:t xml:space="preserve">for the sake of minimizing evil. </w:t>
      </w:r>
      <w:proofErr w:type="spellStart"/>
      <w:r w:rsidRPr="00B75EE1">
        <w:rPr>
          <w:rFonts w:eastAsia="Calibri"/>
          <w:sz w:val="12"/>
          <w:szCs w:val="12"/>
        </w:rPr>
        <w:t>Kamm</w:t>
      </w:r>
      <w:proofErr w:type="spellEnd"/>
      <w:r w:rsidRPr="00B75EE1">
        <w:rPr>
          <w:rFonts w:eastAsia="Calibri"/>
          <w:sz w:val="12"/>
          <w:szCs w:val="12"/>
        </w:rPr>
        <w:t xml:space="preserve"> emphasizes that [because] the impermissibility of violating one person's constraint for the sake of preventing more of the same type of constraint from being violated does not imply the permissibility of the constraint violations that one is not permitted to prevent. Hence, </w:t>
      </w:r>
      <w:r w:rsidRPr="005227AF">
        <w:rPr>
          <w:rFonts w:eastAsia="Calibri"/>
          <w:b/>
          <w:sz w:val="24"/>
          <w:szCs w:val="24"/>
          <w:u w:val="single"/>
        </w:rPr>
        <w:t xml:space="preserve">even if we are, statistically speaking, more likely to be killed </w:t>
      </w:r>
      <w:r w:rsidRPr="00B75EE1">
        <w:rPr>
          <w:rFonts w:eastAsia="Calibri"/>
          <w:sz w:val="12"/>
          <w:szCs w:val="12"/>
        </w:rPr>
        <w:t xml:space="preserve">as a means when there are constraints against minimizing constraint violations, </w:t>
      </w:r>
      <w:r w:rsidRPr="005227AF">
        <w:rPr>
          <w:rFonts w:eastAsia="Calibri"/>
          <w:b/>
          <w:sz w:val="24"/>
          <w:szCs w:val="24"/>
          <w:u w:val="single"/>
        </w:rPr>
        <w:t>we are, morally speaking, less violable</w:t>
      </w:r>
      <w:r w:rsidRPr="005227AF">
        <w:rPr>
          <w:rFonts w:eastAsia="Calibri"/>
          <w:sz w:val="12"/>
          <w:szCs w:val="12"/>
        </w:rPr>
        <w:t xml:space="preserve"> insofar</w:t>
      </w:r>
      <w:r w:rsidRPr="00B75EE1">
        <w:rPr>
          <w:rFonts w:eastAsia="Calibri"/>
          <w:sz w:val="12"/>
          <w:szCs w:val="12"/>
        </w:rPr>
        <w:t xml:space="preserve"> as there are fewer constraints that it is permissible to violate</w:t>
      </w:r>
    </w:p>
    <w:p w:rsidR="00B75EE1" w:rsidRPr="00B75EE1" w:rsidRDefault="00B75EE1" w:rsidP="00B75EE1">
      <w:pPr>
        <w:rPr>
          <w:b/>
          <w:sz w:val="24"/>
          <w:szCs w:val="28"/>
        </w:rPr>
      </w:pPr>
    </w:p>
    <w:p w:rsidR="00B75EE1" w:rsidRPr="00B75EE1" w:rsidRDefault="00B75EE1" w:rsidP="00B75EE1">
      <w:pPr>
        <w:rPr>
          <w:sz w:val="24"/>
          <w:szCs w:val="28"/>
        </w:rPr>
      </w:pPr>
      <w:r w:rsidRPr="00B75EE1">
        <w:rPr>
          <w:sz w:val="24"/>
          <w:szCs w:val="28"/>
        </w:rPr>
        <w:t>Thus the criterion is rejecting intentional harm</w:t>
      </w:r>
      <w:r w:rsidR="005227AF">
        <w:rPr>
          <w:sz w:val="24"/>
          <w:szCs w:val="28"/>
        </w:rPr>
        <w:t xml:space="preserve"> to other agents</w:t>
      </w:r>
      <w:r w:rsidRPr="00B75EE1">
        <w:rPr>
          <w:sz w:val="24"/>
          <w:szCs w:val="28"/>
        </w:rPr>
        <w:t xml:space="preserve">. Only intentional harms matter because they represent a choice to devalue agency rather than knowledge that someone might be harmed, a consequentialist impact. Moreover, if a harm is foreseen but not intended, then the victim themselves wasn’t being used to achieve an end, and thus they aren’t devalued to the same degree. Finally, presume that a) intentional harm is bad and that b) killing someone is bad </w:t>
      </w:r>
      <w:r w:rsidR="005227AF" w:rsidRPr="00B75EE1">
        <w:rPr>
          <w:sz w:val="24"/>
          <w:szCs w:val="28"/>
        </w:rPr>
        <w:t>absent reason</w:t>
      </w:r>
      <w:r w:rsidRPr="00B75EE1">
        <w:rPr>
          <w:sz w:val="24"/>
          <w:szCs w:val="28"/>
        </w:rPr>
        <w:t xml:space="preserve"> to believe otherwise because it represents a proactive attempt to cause harm to a moral agent. </w:t>
      </w:r>
    </w:p>
    <w:p w:rsidR="00B75EE1" w:rsidRPr="005227AF" w:rsidRDefault="00B75EE1" w:rsidP="00B75EE1">
      <w:pPr>
        <w:tabs>
          <w:tab w:val="left" w:pos="1185"/>
        </w:tabs>
        <w:rPr>
          <w:rFonts w:eastAsia="Calibri"/>
          <w:i/>
          <w:sz w:val="24"/>
          <w:szCs w:val="24"/>
        </w:rPr>
      </w:pPr>
      <w:r w:rsidRPr="00B75EE1">
        <w:rPr>
          <w:sz w:val="24"/>
          <w:szCs w:val="28"/>
        </w:rPr>
        <w:t xml:space="preserve">Contention one – Deliberate response modifies the clause deadly force, implying that what was deliberate was the deadly use of force itself. </w:t>
      </w:r>
      <w:r w:rsidRPr="00B75EE1">
        <w:rPr>
          <w:sz w:val="24"/>
          <w:szCs w:val="24"/>
        </w:rPr>
        <w:t>Deliberate is defined as “Done consciously and intentionally”</w:t>
      </w:r>
      <w:r w:rsidRPr="00B75EE1">
        <w:rPr>
          <w:sz w:val="24"/>
          <w:szCs w:val="24"/>
          <w:vertAlign w:val="superscript"/>
        </w:rPr>
        <w:footnoteReference w:id="4"/>
      </w:r>
      <w:r w:rsidRPr="00B75EE1">
        <w:rPr>
          <w:sz w:val="24"/>
          <w:szCs w:val="24"/>
        </w:rPr>
        <w:t xml:space="preserve"> so</w:t>
      </w:r>
      <w:r w:rsidRPr="00B75EE1">
        <w:rPr>
          <w:sz w:val="24"/>
          <w:szCs w:val="28"/>
        </w:rPr>
        <w:t xml:space="preserve"> the victim intended that their abuser be harmed. </w:t>
      </w:r>
      <w:r w:rsidRPr="005227AF">
        <w:rPr>
          <w:rFonts w:eastAsia="Calibri"/>
          <w:i/>
          <w:sz w:val="24"/>
          <w:szCs w:val="22"/>
        </w:rPr>
        <w:t xml:space="preserve">Next, exceptions to nonviolence for domestic violence will be arbitrary because domestic violence is often reciprocal- </w:t>
      </w:r>
      <w:proofErr w:type="spellStart"/>
      <w:r w:rsidRPr="005227AF">
        <w:rPr>
          <w:rFonts w:eastAsia="Calibri"/>
          <w:i/>
          <w:sz w:val="24"/>
          <w:szCs w:val="24"/>
        </w:rPr>
        <w:t>Laroche</w:t>
      </w:r>
      <w:proofErr w:type="spellEnd"/>
      <w:r w:rsidRPr="005227AF">
        <w:rPr>
          <w:rFonts w:eastAsia="Calibri"/>
          <w:i/>
          <w:sz w:val="24"/>
          <w:szCs w:val="24"/>
          <w:vertAlign w:val="superscript"/>
        </w:rPr>
        <w:footnoteReference w:id="5"/>
      </w:r>
      <w:r w:rsidRPr="005227AF">
        <w:rPr>
          <w:rFonts w:eastAsia="Calibri"/>
          <w:i/>
          <w:sz w:val="24"/>
          <w:szCs w:val="24"/>
        </w:rPr>
        <w:t>:</w:t>
      </w:r>
    </w:p>
    <w:p w:rsidR="00B75EE1" w:rsidRPr="005227AF" w:rsidRDefault="00B75EE1" w:rsidP="00B75EE1">
      <w:pPr>
        <w:contextualSpacing/>
        <w:rPr>
          <w:b/>
          <w:i/>
          <w:sz w:val="24"/>
          <w:szCs w:val="24"/>
          <w:u w:val="single"/>
        </w:rPr>
      </w:pPr>
      <w:r w:rsidRPr="005227AF">
        <w:rPr>
          <w:i/>
          <w:sz w:val="12"/>
          <w:szCs w:val="12"/>
        </w:rPr>
        <w:t>When both partners had resorted to physical violence (47.4% of all cases of violence), 54.2% of women reported having been the first to use force, and 61.3% of men reported their spouse had been the first to use force, though the difference between men and women was not statistically significant (Morse, 1995: 265)</w:t>
      </w:r>
      <w:r w:rsidRPr="005227AF">
        <w:rPr>
          <w:b/>
          <w:i/>
          <w:sz w:val="24"/>
          <w:szCs w:val="24"/>
          <w:u w:val="single"/>
        </w:rPr>
        <w:t xml:space="preserve">. </w:t>
      </w:r>
      <w:r w:rsidRPr="005227AF">
        <w:rPr>
          <w:b/>
          <w:i/>
          <w:sz w:val="24"/>
          <w:szCs w:val="24"/>
          <w:highlight w:val="yellow"/>
          <w:u w:val="single"/>
        </w:rPr>
        <w:t>Data from the 2001 National Longitudinal Study of Adolescent Health indicate[s] that</w:t>
      </w:r>
      <w:r w:rsidRPr="005227AF">
        <w:rPr>
          <w:i/>
          <w:sz w:val="24"/>
          <w:szCs w:val="24"/>
        </w:rPr>
        <w:t xml:space="preserve"> </w:t>
      </w:r>
      <w:r w:rsidRPr="005227AF">
        <w:rPr>
          <w:i/>
          <w:sz w:val="12"/>
          <w:szCs w:val="12"/>
        </w:rPr>
        <w:t>there was some violence in 24% of all relationships among a representative sample of 11,370 young US adults aged 18 to 28 years who reported on 18,761 heterosexual relationships in which they had been involved during the past 5 years. Close to half</w:t>
      </w:r>
      <w:r w:rsidRPr="005227AF">
        <w:rPr>
          <w:i/>
          <w:sz w:val="24"/>
          <w:szCs w:val="24"/>
        </w:rPr>
        <w:t xml:space="preserve"> </w:t>
      </w:r>
      <w:r w:rsidRPr="005227AF">
        <w:rPr>
          <w:b/>
          <w:i/>
          <w:sz w:val="24"/>
          <w:szCs w:val="24"/>
          <w:highlight w:val="yellow"/>
          <w:u w:val="single"/>
        </w:rPr>
        <w:t>(49.7%) of</w:t>
      </w:r>
      <w:r w:rsidRPr="005227AF">
        <w:rPr>
          <w:i/>
          <w:sz w:val="24"/>
          <w:szCs w:val="24"/>
        </w:rPr>
        <w:t xml:space="preserve"> </w:t>
      </w:r>
      <w:r w:rsidRPr="005227AF">
        <w:rPr>
          <w:i/>
          <w:sz w:val="12"/>
          <w:szCs w:val="12"/>
        </w:rPr>
        <w:t xml:space="preserve">the </w:t>
      </w:r>
      <w:r w:rsidRPr="005227AF">
        <w:rPr>
          <w:b/>
          <w:i/>
          <w:sz w:val="24"/>
          <w:szCs w:val="24"/>
          <w:highlight w:val="yellow"/>
          <w:u w:val="single"/>
        </w:rPr>
        <w:t>violent relationships were reciprocally violent.</w:t>
      </w:r>
      <w:r w:rsidRPr="005227AF">
        <w:rPr>
          <w:b/>
          <w:i/>
          <w:sz w:val="24"/>
          <w:szCs w:val="24"/>
          <w:u w:val="single"/>
        </w:rPr>
        <w:t xml:space="preserve"> </w:t>
      </w:r>
      <w:r w:rsidRPr="005227AF">
        <w:rPr>
          <w:i/>
          <w:sz w:val="12"/>
          <w:szCs w:val="12"/>
        </w:rPr>
        <w:t xml:space="preserve">“In </w:t>
      </w:r>
      <w:proofErr w:type="spellStart"/>
      <w:r w:rsidRPr="005227AF">
        <w:rPr>
          <w:i/>
          <w:sz w:val="12"/>
          <w:szCs w:val="12"/>
        </w:rPr>
        <w:t>nonreciprocally</w:t>
      </w:r>
      <w:proofErr w:type="spellEnd"/>
      <w:r w:rsidRPr="005227AF">
        <w:rPr>
          <w:i/>
          <w:sz w:val="12"/>
          <w:szCs w:val="12"/>
        </w:rPr>
        <w:t xml:space="preserve"> violent relationships, women were the perpetrators in more than 70% of the cases.” (Whitaker, </w:t>
      </w:r>
      <w:proofErr w:type="spellStart"/>
      <w:r w:rsidRPr="005227AF">
        <w:rPr>
          <w:i/>
          <w:sz w:val="12"/>
          <w:szCs w:val="12"/>
        </w:rPr>
        <w:t>Haileyesus</w:t>
      </w:r>
      <w:proofErr w:type="spellEnd"/>
      <w:r w:rsidRPr="005227AF">
        <w:rPr>
          <w:i/>
          <w:sz w:val="12"/>
          <w:szCs w:val="12"/>
        </w:rPr>
        <w:t xml:space="preserve">, </w:t>
      </w:r>
      <w:proofErr w:type="spellStart"/>
      <w:r w:rsidRPr="005227AF">
        <w:rPr>
          <w:i/>
          <w:sz w:val="12"/>
          <w:szCs w:val="12"/>
        </w:rPr>
        <w:t>Swahn</w:t>
      </w:r>
      <w:proofErr w:type="spellEnd"/>
      <w:r w:rsidRPr="005227AF">
        <w:rPr>
          <w:i/>
          <w:sz w:val="12"/>
          <w:szCs w:val="12"/>
        </w:rPr>
        <w:t>, &amp; Saltzman, 2007: 941). In other words, in at least 35% of violent relationships, violence was unilaterally perpetrated by women. Violence was unilaterally perpetrated by men in approximately 15% of violent relationships.</w:t>
      </w:r>
    </w:p>
    <w:p w:rsidR="00B75EE1" w:rsidRPr="005227AF" w:rsidRDefault="00B75EE1" w:rsidP="00B75EE1">
      <w:pPr>
        <w:rPr>
          <w:i/>
          <w:sz w:val="24"/>
          <w:szCs w:val="28"/>
        </w:rPr>
      </w:pPr>
      <w:r w:rsidRPr="005227AF">
        <w:rPr>
          <w:i/>
          <w:sz w:val="24"/>
          <w:szCs w:val="28"/>
        </w:rPr>
        <w:t xml:space="preserve">That means that when the affirmative gives victims the right to use deadly force, many of those people will be abusers themselves. Thus the </w:t>
      </w:r>
      <w:proofErr w:type="spellStart"/>
      <w:r w:rsidRPr="005227AF">
        <w:rPr>
          <w:i/>
          <w:sz w:val="24"/>
          <w:szCs w:val="28"/>
        </w:rPr>
        <w:t>aff</w:t>
      </w:r>
      <w:proofErr w:type="spellEnd"/>
      <w:r w:rsidRPr="005227AF">
        <w:rPr>
          <w:i/>
          <w:sz w:val="24"/>
          <w:szCs w:val="28"/>
        </w:rPr>
        <w:t xml:space="preserve"> is functionally an escalation of domestic abuse into the level of deadly force, turning the AC because they would be an even more severe violation of other </w:t>
      </w:r>
      <w:proofErr w:type="gramStart"/>
      <w:r w:rsidRPr="005227AF">
        <w:rPr>
          <w:i/>
          <w:sz w:val="24"/>
          <w:szCs w:val="28"/>
        </w:rPr>
        <w:t>peoples</w:t>
      </w:r>
      <w:proofErr w:type="gramEnd"/>
      <w:r w:rsidRPr="005227AF">
        <w:rPr>
          <w:i/>
          <w:sz w:val="24"/>
          <w:szCs w:val="28"/>
        </w:rPr>
        <w:t xml:space="preserve"> defensive rights. Also, this means the </w:t>
      </w:r>
      <w:proofErr w:type="spellStart"/>
      <w:r w:rsidRPr="005227AF">
        <w:rPr>
          <w:i/>
          <w:sz w:val="24"/>
          <w:szCs w:val="28"/>
        </w:rPr>
        <w:t>aff</w:t>
      </w:r>
      <w:proofErr w:type="spellEnd"/>
      <w:r w:rsidRPr="005227AF">
        <w:rPr>
          <w:i/>
          <w:sz w:val="24"/>
          <w:szCs w:val="28"/>
        </w:rPr>
        <w:t xml:space="preserve"> would include cases where someone is using deadly force as a tool of abuse, not of self-defense, so even if they win self-defense is good they still lose.</w:t>
      </w:r>
    </w:p>
    <w:p w:rsidR="00B75EE1" w:rsidRPr="005227AF" w:rsidRDefault="00B75EE1" w:rsidP="00B75EE1">
      <w:pPr>
        <w:rPr>
          <w:b/>
          <w:i/>
          <w:sz w:val="24"/>
          <w:szCs w:val="28"/>
        </w:rPr>
      </w:pPr>
    </w:p>
    <w:p w:rsidR="00B75EE1" w:rsidRPr="005227AF" w:rsidRDefault="00B75EE1" w:rsidP="00B75EE1">
      <w:pPr>
        <w:rPr>
          <w:b/>
          <w:i/>
          <w:sz w:val="24"/>
          <w:szCs w:val="28"/>
        </w:rPr>
      </w:pPr>
    </w:p>
    <w:p w:rsidR="00B75EE1" w:rsidRPr="00B75EE1" w:rsidRDefault="00B75EE1" w:rsidP="00B75EE1">
      <w:pPr>
        <w:rPr>
          <w:b/>
          <w:sz w:val="24"/>
          <w:szCs w:val="28"/>
        </w:rPr>
      </w:pPr>
    </w:p>
    <w:p w:rsidR="00B75EE1" w:rsidRPr="00B75EE1" w:rsidRDefault="00B75EE1" w:rsidP="00B75EE1">
      <w:pPr>
        <w:rPr>
          <w:b/>
          <w:sz w:val="24"/>
          <w:szCs w:val="28"/>
        </w:rPr>
      </w:pPr>
    </w:p>
    <w:p w:rsidR="00B75EE1" w:rsidRPr="00B75EE1" w:rsidRDefault="00B75EE1" w:rsidP="00B75EE1">
      <w:pPr>
        <w:rPr>
          <w:b/>
          <w:sz w:val="24"/>
          <w:szCs w:val="28"/>
        </w:rPr>
      </w:pPr>
    </w:p>
    <w:p w:rsidR="00B75EE1" w:rsidRPr="00B75EE1" w:rsidRDefault="00B75EE1" w:rsidP="00B75EE1">
      <w:pPr>
        <w:rPr>
          <w:b/>
          <w:sz w:val="24"/>
          <w:szCs w:val="28"/>
        </w:rPr>
      </w:pPr>
    </w:p>
    <w:p w:rsidR="00B75EE1" w:rsidRPr="00B75EE1" w:rsidRDefault="00B75EE1" w:rsidP="00B75EE1">
      <w:pPr>
        <w:rPr>
          <w:b/>
          <w:sz w:val="24"/>
          <w:szCs w:val="28"/>
        </w:rPr>
      </w:pPr>
    </w:p>
    <w:p w:rsidR="00B75EE1" w:rsidRPr="00B75EE1" w:rsidRDefault="00B75EE1" w:rsidP="00B75EE1">
      <w:pPr>
        <w:rPr>
          <w:b/>
          <w:sz w:val="24"/>
          <w:szCs w:val="28"/>
        </w:rPr>
      </w:pPr>
    </w:p>
    <w:p w:rsidR="00B75EE1" w:rsidRPr="00B75EE1" w:rsidRDefault="00B75EE1" w:rsidP="00B75EE1">
      <w:pPr>
        <w:rPr>
          <w:b/>
          <w:sz w:val="24"/>
          <w:szCs w:val="28"/>
        </w:rPr>
      </w:pPr>
    </w:p>
    <w:p w:rsidR="00B75EE1" w:rsidRPr="00B75EE1" w:rsidRDefault="00B75EE1" w:rsidP="00B75EE1">
      <w:pPr>
        <w:rPr>
          <w:b/>
          <w:sz w:val="24"/>
          <w:szCs w:val="28"/>
        </w:rPr>
      </w:pPr>
    </w:p>
    <w:p w:rsidR="00B75EE1" w:rsidRPr="00B75EE1" w:rsidRDefault="00B75EE1" w:rsidP="00B75EE1">
      <w:pPr>
        <w:rPr>
          <w:b/>
          <w:sz w:val="24"/>
          <w:szCs w:val="28"/>
        </w:rPr>
      </w:pPr>
    </w:p>
    <w:p w:rsidR="00B75EE1" w:rsidRPr="00B75EE1" w:rsidRDefault="00B75EE1" w:rsidP="00B75EE1">
      <w:pPr>
        <w:rPr>
          <w:b/>
          <w:sz w:val="24"/>
          <w:szCs w:val="28"/>
        </w:rPr>
      </w:pPr>
    </w:p>
    <w:p w:rsidR="00B75EE1" w:rsidRPr="00B75EE1" w:rsidRDefault="00B75EE1" w:rsidP="00B75EE1">
      <w:pPr>
        <w:rPr>
          <w:b/>
          <w:sz w:val="24"/>
          <w:szCs w:val="28"/>
        </w:rPr>
      </w:pPr>
    </w:p>
    <w:p w:rsidR="00B75EE1" w:rsidRPr="00B75EE1" w:rsidRDefault="00B75EE1" w:rsidP="00B75EE1">
      <w:pPr>
        <w:rPr>
          <w:b/>
          <w:sz w:val="24"/>
          <w:szCs w:val="28"/>
        </w:rPr>
      </w:pPr>
    </w:p>
    <w:p w:rsidR="00B75EE1" w:rsidRPr="00B75EE1" w:rsidRDefault="00B75EE1" w:rsidP="00B75EE1">
      <w:pPr>
        <w:rPr>
          <w:b/>
          <w:sz w:val="24"/>
          <w:szCs w:val="28"/>
        </w:rPr>
      </w:pPr>
    </w:p>
    <w:p w:rsidR="00B75EE1" w:rsidRPr="00B75EE1" w:rsidRDefault="00B75EE1" w:rsidP="00B75EE1">
      <w:pPr>
        <w:rPr>
          <w:b/>
          <w:sz w:val="24"/>
          <w:szCs w:val="28"/>
        </w:rPr>
      </w:pPr>
    </w:p>
    <w:p w:rsidR="00B75EE1" w:rsidRPr="00B75EE1" w:rsidRDefault="00B75EE1" w:rsidP="00B75EE1">
      <w:pPr>
        <w:rPr>
          <w:b/>
          <w:sz w:val="24"/>
          <w:szCs w:val="28"/>
        </w:rPr>
      </w:pPr>
    </w:p>
    <w:p w:rsidR="00B75EE1" w:rsidRPr="00B75EE1" w:rsidRDefault="00B75EE1" w:rsidP="00B75EE1">
      <w:pPr>
        <w:rPr>
          <w:b/>
          <w:sz w:val="24"/>
          <w:szCs w:val="28"/>
        </w:rPr>
      </w:pPr>
    </w:p>
    <w:p w:rsidR="0031735A" w:rsidRDefault="0031735A" w:rsidP="00B75EE1">
      <w:pPr>
        <w:rPr>
          <w:b/>
          <w:sz w:val="24"/>
          <w:szCs w:val="28"/>
        </w:rPr>
      </w:pPr>
      <w:r>
        <w:rPr>
          <w:b/>
          <w:sz w:val="24"/>
          <w:szCs w:val="28"/>
        </w:rPr>
        <w:lastRenderedPageBreak/>
        <w:t>Extensions/</w:t>
      </w:r>
      <w:proofErr w:type="spellStart"/>
      <w:r>
        <w:rPr>
          <w:b/>
          <w:sz w:val="24"/>
          <w:szCs w:val="28"/>
        </w:rPr>
        <w:t>takeouts</w:t>
      </w:r>
      <w:proofErr w:type="spellEnd"/>
      <w:r>
        <w:rPr>
          <w:b/>
          <w:sz w:val="24"/>
          <w:szCs w:val="28"/>
        </w:rPr>
        <w:t>:</w:t>
      </w:r>
    </w:p>
    <w:p w:rsidR="00B75EE1" w:rsidRPr="00B75EE1" w:rsidRDefault="00B75EE1" w:rsidP="00B75EE1">
      <w:pPr>
        <w:rPr>
          <w:sz w:val="24"/>
          <w:szCs w:val="28"/>
        </w:rPr>
      </w:pPr>
      <w:r w:rsidRPr="00B75EE1">
        <w:rPr>
          <w:b/>
          <w:sz w:val="24"/>
          <w:szCs w:val="28"/>
        </w:rPr>
        <w:t xml:space="preserve">(_) </w:t>
      </w:r>
      <w:r w:rsidR="004414D7">
        <w:rPr>
          <w:b/>
          <w:sz w:val="24"/>
          <w:szCs w:val="28"/>
        </w:rPr>
        <w:t>Err</w:t>
      </w:r>
      <w:r w:rsidRPr="00B75EE1">
        <w:rPr>
          <w:b/>
          <w:sz w:val="24"/>
          <w:szCs w:val="28"/>
        </w:rPr>
        <w:t xml:space="preserve"> </w:t>
      </w:r>
      <w:proofErr w:type="spellStart"/>
      <w:r w:rsidRPr="00B75EE1">
        <w:rPr>
          <w:b/>
          <w:sz w:val="24"/>
          <w:szCs w:val="28"/>
        </w:rPr>
        <w:t>neg</w:t>
      </w:r>
      <w:proofErr w:type="spellEnd"/>
      <w:r w:rsidRPr="00B75EE1">
        <w:rPr>
          <w:sz w:val="24"/>
          <w:szCs w:val="28"/>
        </w:rPr>
        <w:t xml:space="preserve"> – extend that you presume that both killing and intentional harm are bad absent a reason to believe otherwise because it represents a clear and direct attempt to undermine moral status. If the framework or contention debate is at all unclear lean </w:t>
      </w:r>
      <w:proofErr w:type="spellStart"/>
      <w:r w:rsidRPr="00B75EE1">
        <w:rPr>
          <w:sz w:val="24"/>
          <w:szCs w:val="28"/>
        </w:rPr>
        <w:t>neg</w:t>
      </w:r>
      <w:proofErr w:type="spellEnd"/>
      <w:r w:rsidRPr="00B75EE1">
        <w:rPr>
          <w:sz w:val="24"/>
          <w:szCs w:val="28"/>
        </w:rPr>
        <w:t xml:space="preserve"> on s</w:t>
      </w:r>
      <w:r w:rsidR="004414D7">
        <w:rPr>
          <w:sz w:val="24"/>
          <w:szCs w:val="28"/>
        </w:rPr>
        <w:t xml:space="preserve">ubstance </w:t>
      </w:r>
      <w:r w:rsidRPr="00B75EE1">
        <w:rPr>
          <w:sz w:val="24"/>
          <w:szCs w:val="28"/>
        </w:rPr>
        <w:t xml:space="preserve">and vote them down. </w:t>
      </w:r>
    </w:p>
    <w:p w:rsidR="00B75EE1" w:rsidRPr="004414D7" w:rsidRDefault="00B75EE1" w:rsidP="00B75EE1">
      <w:pPr>
        <w:rPr>
          <w:b/>
          <w:sz w:val="24"/>
          <w:szCs w:val="28"/>
        </w:rPr>
      </w:pPr>
      <w:r w:rsidRPr="004414D7">
        <w:rPr>
          <w:b/>
          <w:sz w:val="24"/>
          <w:szCs w:val="28"/>
        </w:rPr>
        <w:t xml:space="preserve">Extensions to preclude </w:t>
      </w:r>
      <w:proofErr w:type="spellStart"/>
      <w:r w:rsidRPr="004414D7">
        <w:rPr>
          <w:b/>
          <w:sz w:val="24"/>
          <w:szCs w:val="28"/>
        </w:rPr>
        <w:t>self defense</w:t>
      </w:r>
      <w:proofErr w:type="spellEnd"/>
      <w:r w:rsidRPr="004414D7">
        <w:rPr>
          <w:b/>
          <w:sz w:val="24"/>
          <w:szCs w:val="28"/>
        </w:rPr>
        <w:t xml:space="preserve"> bullshit</w:t>
      </w:r>
    </w:p>
    <w:p w:rsidR="00B75EE1" w:rsidRPr="00B75EE1" w:rsidRDefault="00B75EE1" w:rsidP="00B75EE1">
      <w:pPr>
        <w:rPr>
          <w:sz w:val="24"/>
          <w:szCs w:val="28"/>
        </w:rPr>
      </w:pPr>
      <w:r w:rsidRPr="00B75EE1">
        <w:rPr>
          <w:b/>
          <w:sz w:val="24"/>
          <w:szCs w:val="28"/>
        </w:rPr>
        <w:t xml:space="preserve">(_) Extend </w:t>
      </w:r>
      <w:proofErr w:type="spellStart"/>
      <w:r w:rsidRPr="00B75EE1">
        <w:rPr>
          <w:b/>
          <w:sz w:val="24"/>
          <w:szCs w:val="28"/>
        </w:rPr>
        <w:t>Otsuka</w:t>
      </w:r>
      <w:proofErr w:type="spellEnd"/>
      <w:r w:rsidRPr="00B75EE1">
        <w:rPr>
          <w:b/>
          <w:sz w:val="24"/>
          <w:szCs w:val="28"/>
        </w:rPr>
        <w:t xml:space="preserve"> summarizes </w:t>
      </w:r>
      <w:proofErr w:type="spellStart"/>
      <w:r w:rsidRPr="00B75EE1">
        <w:rPr>
          <w:b/>
          <w:sz w:val="24"/>
          <w:szCs w:val="28"/>
        </w:rPr>
        <w:t>Kamm</w:t>
      </w:r>
      <w:proofErr w:type="spellEnd"/>
      <w:r w:rsidRPr="00B75EE1">
        <w:rPr>
          <w:sz w:val="24"/>
          <w:szCs w:val="28"/>
        </w:rPr>
        <w:t xml:space="preserve"> – violating someone else’s agency is self-defeating, because killing someone else means I regard people as not having an inviolable moral status. Thus, killing forces me to regard myself as less morally valuable. That takes out links from self-defense into the NC framework, because under my framework they can’t just say self-defense is an inherent right, they need to say why it protects moral status. </w:t>
      </w:r>
    </w:p>
    <w:p w:rsidR="00B75EE1" w:rsidRPr="00B75EE1" w:rsidRDefault="00B75EE1" w:rsidP="00B75EE1">
      <w:pPr>
        <w:tabs>
          <w:tab w:val="left" w:pos="3540"/>
        </w:tabs>
        <w:rPr>
          <w:sz w:val="24"/>
          <w:szCs w:val="28"/>
        </w:rPr>
      </w:pPr>
      <w:r w:rsidRPr="0031735A">
        <w:rPr>
          <w:b/>
          <w:sz w:val="24"/>
          <w:szCs w:val="28"/>
        </w:rPr>
        <w:t xml:space="preserve">(_) </w:t>
      </w:r>
      <w:r w:rsidRPr="00B75EE1">
        <w:rPr>
          <w:sz w:val="24"/>
          <w:szCs w:val="28"/>
        </w:rPr>
        <w:t xml:space="preserve">Their self-defense links represent a foreseen harm not an intended one. A result of not defending oneself is the harming of one’s agency, but the GOAL of nonviolence is not hurting one’s self. Extend that foreseen harms don’t matter because they aren’t a choice to devalue agency. Moreover, foreseen harms never violate the criterion because the victim is not being treated as the means to achieve some end, even if a bad impact might happen to them. So that excludes all self-defense based impacts in the round. </w:t>
      </w:r>
    </w:p>
    <w:p w:rsidR="00B75EE1" w:rsidRPr="00B75EE1" w:rsidRDefault="00B75EE1" w:rsidP="00B75EE1">
      <w:pPr>
        <w:rPr>
          <w:sz w:val="24"/>
          <w:szCs w:val="24"/>
        </w:rPr>
      </w:pPr>
      <w:r w:rsidRPr="0031735A">
        <w:rPr>
          <w:b/>
          <w:sz w:val="24"/>
          <w:szCs w:val="28"/>
        </w:rPr>
        <w:t>(_)</w:t>
      </w:r>
      <w:r w:rsidRPr="0031735A">
        <w:rPr>
          <w:b/>
          <w:sz w:val="24"/>
          <w:szCs w:val="24"/>
        </w:rPr>
        <w:t xml:space="preserve"> extend</w:t>
      </w:r>
      <w:r w:rsidRPr="00B75EE1">
        <w:rPr>
          <w:sz w:val="24"/>
          <w:szCs w:val="24"/>
        </w:rPr>
        <w:t xml:space="preserve"> </w:t>
      </w:r>
      <w:proofErr w:type="spellStart"/>
      <w:r w:rsidRPr="00B75EE1">
        <w:rPr>
          <w:sz w:val="24"/>
          <w:szCs w:val="24"/>
        </w:rPr>
        <w:t>Laroche</w:t>
      </w:r>
      <w:proofErr w:type="spellEnd"/>
      <w:r w:rsidRPr="00B75EE1">
        <w:rPr>
          <w:sz w:val="24"/>
          <w:szCs w:val="24"/>
        </w:rPr>
        <w:t xml:space="preserve"> – violence is reciprocal in about half of cases   – the </w:t>
      </w:r>
      <w:proofErr w:type="spellStart"/>
      <w:r w:rsidRPr="00B75EE1">
        <w:rPr>
          <w:sz w:val="24"/>
          <w:szCs w:val="24"/>
        </w:rPr>
        <w:t>aff</w:t>
      </w:r>
      <w:proofErr w:type="spellEnd"/>
      <w:r w:rsidRPr="00B75EE1">
        <w:rPr>
          <w:sz w:val="24"/>
          <w:szCs w:val="24"/>
        </w:rPr>
        <w:t xml:space="preserve"> would logically include authorizing abusers using deadly force as a tool of domestic violence, meaning they have at least some intentional harm that is not excused via self-defense.  </w:t>
      </w:r>
      <w:r w:rsidR="0031735A">
        <w:rPr>
          <w:sz w:val="24"/>
          <w:szCs w:val="24"/>
        </w:rPr>
        <w:t xml:space="preserve">Also, the intent behind someone who is reciprocally abusive could include just harming the person for the sake of the abuse itself.  </w:t>
      </w:r>
      <w:r w:rsidRPr="00B75EE1">
        <w:rPr>
          <w:sz w:val="24"/>
          <w:szCs w:val="24"/>
        </w:rPr>
        <w:t xml:space="preserve">That means even if they win self-defense respects agency or that the other framework violations are a wash, vote negative because that’s unmitigated offense compared to other borderline cases. </w:t>
      </w:r>
    </w:p>
    <w:p w:rsidR="0031735A" w:rsidRDefault="0031735A" w:rsidP="00B75EE1">
      <w:pPr>
        <w:rPr>
          <w:b/>
          <w:sz w:val="24"/>
          <w:szCs w:val="24"/>
        </w:rPr>
      </w:pPr>
    </w:p>
    <w:p w:rsidR="00B75EE1" w:rsidRPr="00B75EE1" w:rsidRDefault="00B75EE1" w:rsidP="00B75EE1">
      <w:pPr>
        <w:rPr>
          <w:b/>
          <w:sz w:val="24"/>
          <w:szCs w:val="24"/>
        </w:rPr>
      </w:pPr>
      <w:r w:rsidRPr="00B75EE1">
        <w:rPr>
          <w:b/>
          <w:sz w:val="24"/>
          <w:szCs w:val="24"/>
        </w:rPr>
        <w:t xml:space="preserve">AT – people have control over self so self defense </w:t>
      </w:r>
    </w:p>
    <w:p w:rsidR="00B75EE1" w:rsidRPr="00B75EE1" w:rsidRDefault="00B75EE1" w:rsidP="00B75EE1">
      <w:pPr>
        <w:rPr>
          <w:sz w:val="24"/>
          <w:szCs w:val="24"/>
        </w:rPr>
      </w:pPr>
      <w:r w:rsidRPr="00B75EE1">
        <w:rPr>
          <w:sz w:val="24"/>
          <w:szCs w:val="24"/>
        </w:rPr>
        <w:t xml:space="preserve"> (_) Quinn 1 says people should have say in what is done to them. But the fact that someone is wrong in violating my agency is doesn’t imply I can do whatever I want to protect my agency. The affirmative has a missing link. </w:t>
      </w:r>
    </w:p>
    <w:p w:rsidR="00186123" w:rsidRDefault="00B75EE1" w:rsidP="00B75EE1">
      <w:pPr>
        <w:rPr>
          <w:sz w:val="24"/>
          <w:szCs w:val="24"/>
        </w:rPr>
      </w:pPr>
      <w:r w:rsidRPr="00B75EE1">
        <w:rPr>
          <w:sz w:val="24"/>
          <w:szCs w:val="24"/>
        </w:rPr>
        <w:t>(_) Quinn just says we have to regard people as independent beings. I can still regard myself as an independent being while not defending that independence - nothing about nonviolence commits me to saying I’m not valuable, while violence does imply that I believe other people are beings that can be used.</w:t>
      </w:r>
    </w:p>
    <w:p w:rsidR="00186123" w:rsidRDefault="00186123" w:rsidP="00B75EE1">
      <w:pPr>
        <w:rPr>
          <w:sz w:val="24"/>
          <w:szCs w:val="24"/>
        </w:rPr>
      </w:pPr>
      <w:r>
        <w:rPr>
          <w:sz w:val="24"/>
          <w:szCs w:val="24"/>
        </w:rPr>
        <w:t>(_) Control of the self</w:t>
      </w:r>
      <w:r w:rsidR="00B75EE1" w:rsidRPr="00B75EE1">
        <w:rPr>
          <w:sz w:val="24"/>
          <w:szCs w:val="24"/>
        </w:rPr>
        <w:t xml:space="preserve"> </w:t>
      </w:r>
      <w:r>
        <w:rPr>
          <w:sz w:val="24"/>
          <w:szCs w:val="24"/>
        </w:rPr>
        <w:t>is limited by violations of other people. All people have the same moral value, so I can’t legitimately be exercising my autonomy if I’m hurting someone else’s.</w:t>
      </w:r>
    </w:p>
    <w:p w:rsidR="00B75EE1" w:rsidRPr="00B75EE1" w:rsidRDefault="00186123" w:rsidP="00B75EE1">
      <w:pPr>
        <w:rPr>
          <w:sz w:val="24"/>
          <w:szCs w:val="24"/>
        </w:rPr>
      </w:pPr>
      <w:r>
        <w:rPr>
          <w:sz w:val="24"/>
          <w:szCs w:val="24"/>
        </w:rPr>
        <w:t xml:space="preserve">(_) – look to the weighing I’m doing elsewhere on the flow to back this up. </w:t>
      </w:r>
    </w:p>
    <w:p w:rsidR="00186123" w:rsidRDefault="00186123" w:rsidP="00B75EE1">
      <w:pPr>
        <w:rPr>
          <w:b/>
          <w:sz w:val="24"/>
          <w:szCs w:val="24"/>
        </w:rPr>
      </w:pPr>
    </w:p>
    <w:p w:rsidR="00186123" w:rsidRDefault="00186123" w:rsidP="00B75EE1">
      <w:pPr>
        <w:rPr>
          <w:b/>
          <w:sz w:val="24"/>
          <w:szCs w:val="24"/>
        </w:rPr>
      </w:pPr>
    </w:p>
    <w:p w:rsidR="00186123" w:rsidRDefault="00186123" w:rsidP="00B75EE1">
      <w:pPr>
        <w:rPr>
          <w:b/>
          <w:sz w:val="24"/>
          <w:szCs w:val="24"/>
        </w:rPr>
      </w:pPr>
    </w:p>
    <w:p w:rsidR="00186123" w:rsidRDefault="00186123" w:rsidP="00B75EE1">
      <w:pPr>
        <w:rPr>
          <w:b/>
          <w:sz w:val="24"/>
          <w:szCs w:val="24"/>
        </w:rPr>
      </w:pPr>
    </w:p>
    <w:p w:rsidR="00186123" w:rsidRDefault="00186123" w:rsidP="00B75EE1">
      <w:pPr>
        <w:rPr>
          <w:b/>
          <w:sz w:val="24"/>
          <w:szCs w:val="24"/>
        </w:rPr>
      </w:pPr>
    </w:p>
    <w:p w:rsidR="00186123" w:rsidRDefault="00186123" w:rsidP="00B75EE1">
      <w:pPr>
        <w:rPr>
          <w:b/>
          <w:sz w:val="24"/>
          <w:szCs w:val="24"/>
        </w:rPr>
      </w:pPr>
    </w:p>
    <w:p w:rsidR="00186123" w:rsidRDefault="00186123" w:rsidP="00B75EE1">
      <w:pPr>
        <w:rPr>
          <w:b/>
          <w:sz w:val="24"/>
          <w:szCs w:val="24"/>
        </w:rPr>
      </w:pPr>
    </w:p>
    <w:p w:rsidR="00186123" w:rsidRDefault="00186123" w:rsidP="00B75EE1">
      <w:pPr>
        <w:rPr>
          <w:b/>
          <w:sz w:val="24"/>
          <w:szCs w:val="24"/>
        </w:rPr>
      </w:pPr>
    </w:p>
    <w:p w:rsidR="00186123" w:rsidRDefault="00186123" w:rsidP="00B75EE1">
      <w:pPr>
        <w:rPr>
          <w:b/>
          <w:sz w:val="24"/>
          <w:szCs w:val="24"/>
        </w:rPr>
      </w:pPr>
    </w:p>
    <w:p w:rsidR="00186123" w:rsidRDefault="00186123" w:rsidP="00B75EE1">
      <w:pPr>
        <w:rPr>
          <w:b/>
          <w:sz w:val="24"/>
          <w:szCs w:val="24"/>
        </w:rPr>
      </w:pPr>
    </w:p>
    <w:p w:rsidR="00186123" w:rsidRDefault="00186123" w:rsidP="00B75EE1">
      <w:pPr>
        <w:rPr>
          <w:b/>
          <w:sz w:val="24"/>
          <w:szCs w:val="24"/>
        </w:rPr>
      </w:pPr>
    </w:p>
    <w:p w:rsidR="00186123" w:rsidRDefault="00186123" w:rsidP="00B75EE1">
      <w:pPr>
        <w:rPr>
          <w:b/>
          <w:sz w:val="24"/>
          <w:szCs w:val="24"/>
        </w:rPr>
      </w:pPr>
    </w:p>
    <w:p w:rsidR="00186123" w:rsidRDefault="00186123" w:rsidP="00B75EE1">
      <w:pPr>
        <w:rPr>
          <w:b/>
          <w:sz w:val="24"/>
          <w:szCs w:val="24"/>
        </w:rPr>
      </w:pPr>
    </w:p>
    <w:p w:rsidR="00186123" w:rsidRDefault="00186123" w:rsidP="00B75EE1">
      <w:pPr>
        <w:rPr>
          <w:b/>
          <w:sz w:val="24"/>
          <w:szCs w:val="24"/>
        </w:rPr>
      </w:pPr>
    </w:p>
    <w:p w:rsidR="00186123" w:rsidRDefault="00186123" w:rsidP="00B75EE1">
      <w:pPr>
        <w:rPr>
          <w:b/>
          <w:sz w:val="24"/>
          <w:szCs w:val="24"/>
        </w:rPr>
      </w:pPr>
    </w:p>
    <w:p w:rsidR="00186123" w:rsidRDefault="00186123" w:rsidP="00B75EE1">
      <w:pPr>
        <w:rPr>
          <w:b/>
          <w:sz w:val="24"/>
          <w:szCs w:val="24"/>
        </w:rPr>
      </w:pPr>
    </w:p>
    <w:p w:rsidR="005227AF" w:rsidRDefault="005227AF" w:rsidP="00B75EE1">
      <w:pPr>
        <w:rPr>
          <w:b/>
          <w:sz w:val="24"/>
          <w:szCs w:val="24"/>
        </w:rPr>
      </w:pPr>
    </w:p>
    <w:p w:rsidR="00B75EE1" w:rsidRPr="00B75EE1" w:rsidRDefault="00B75EE1" w:rsidP="00B75EE1">
      <w:pPr>
        <w:rPr>
          <w:b/>
          <w:sz w:val="24"/>
          <w:szCs w:val="24"/>
        </w:rPr>
      </w:pPr>
      <w:r w:rsidRPr="00B75EE1">
        <w:rPr>
          <w:b/>
          <w:sz w:val="24"/>
          <w:szCs w:val="24"/>
        </w:rPr>
        <w:lastRenderedPageBreak/>
        <w:t>Weighing</w:t>
      </w:r>
    </w:p>
    <w:p w:rsidR="00B75EE1" w:rsidRPr="00B75EE1" w:rsidRDefault="00B75EE1" w:rsidP="00B75EE1">
      <w:pPr>
        <w:rPr>
          <w:sz w:val="24"/>
          <w:szCs w:val="24"/>
        </w:rPr>
      </w:pPr>
      <w:r w:rsidRPr="00B75EE1">
        <w:rPr>
          <w:sz w:val="24"/>
          <w:szCs w:val="24"/>
        </w:rPr>
        <w:t>Don’t buy that their extensions of Self Defense turns back the Quinn analysis – intentional harm to others is always qualitatively worse.</w:t>
      </w:r>
    </w:p>
    <w:p w:rsidR="00B75EE1" w:rsidRPr="00B75EE1" w:rsidRDefault="004414D7" w:rsidP="00B75EE1">
      <w:pPr>
        <w:rPr>
          <w:sz w:val="24"/>
          <w:szCs w:val="24"/>
        </w:rPr>
      </w:pPr>
      <w:r>
        <w:rPr>
          <w:sz w:val="24"/>
          <w:szCs w:val="24"/>
        </w:rPr>
        <w:t xml:space="preserve">(_) Quinn 2 specifies the harm – directly harming someone </w:t>
      </w:r>
      <w:r w:rsidR="00B75EE1" w:rsidRPr="00B75EE1">
        <w:rPr>
          <w:sz w:val="24"/>
          <w:szCs w:val="24"/>
        </w:rPr>
        <w:t xml:space="preserve">is the worst possible harming of agency because in order to intentionally harm someone, I </w:t>
      </w:r>
      <w:r w:rsidR="00B75EE1" w:rsidRPr="00B75EE1">
        <w:rPr>
          <w:i/>
          <w:sz w:val="24"/>
          <w:szCs w:val="24"/>
        </w:rPr>
        <w:t>necessarily</w:t>
      </w:r>
      <w:r w:rsidR="00B75EE1" w:rsidRPr="00B75EE1">
        <w:rPr>
          <w:sz w:val="24"/>
          <w:szCs w:val="24"/>
        </w:rPr>
        <w:t xml:space="preserve"> must regard them as something </w:t>
      </w:r>
      <w:r>
        <w:rPr>
          <w:sz w:val="24"/>
          <w:szCs w:val="24"/>
        </w:rPr>
        <w:t>less than an independent agent</w:t>
      </w:r>
      <w:r w:rsidR="00B75EE1" w:rsidRPr="00B75EE1">
        <w:rPr>
          <w:sz w:val="24"/>
          <w:szCs w:val="24"/>
        </w:rPr>
        <w:t xml:space="preserve">. In comparison even if not defending one’s self is some kind of harm to agency, it’s still </w:t>
      </w:r>
      <w:r w:rsidR="00B75EE1" w:rsidRPr="00B75EE1">
        <w:rPr>
          <w:i/>
          <w:sz w:val="24"/>
          <w:szCs w:val="24"/>
        </w:rPr>
        <w:t>possible</w:t>
      </w:r>
      <w:r w:rsidR="00B75EE1" w:rsidRPr="00B75EE1">
        <w:rPr>
          <w:sz w:val="24"/>
          <w:szCs w:val="24"/>
        </w:rPr>
        <w:t xml:space="preserve"> to regard myself as morally important– </w:t>
      </w:r>
      <w:proofErr w:type="spellStart"/>
      <w:r w:rsidR="00B75EE1" w:rsidRPr="00B75EE1">
        <w:rPr>
          <w:sz w:val="24"/>
          <w:szCs w:val="24"/>
        </w:rPr>
        <w:t>Ghandi</w:t>
      </w:r>
      <w:proofErr w:type="spellEnd"/>
      <w:r w:rsidR="00B75EE1" w:rsidRPr="00B75EE1">
        <w:rPr>
          <w:sz w:val="24"/>
          <w:szCs w:val="24"/>
        </w:rPr>
        <w:t xml:space="preserve"> still believed he was an agent.</w:t>
      </w:r>
    </w:p>
    <w:p w:rsidR="00B75EE1" w:rsidRPr="00B75EE1" w:rsidRDefault="00B75EE1" w:rsidP="00B75EE1">
      <w:pPr>
        <w:rPr>
          <w:sz w:val="24"/>
          <w:szCs w:val="24"/>
        </w:rPr>
      </w:pPr>
      <w:r w:rsidRPr="00B75EE1">
        <w:rPr>
          <w:sz w:val="24"/>
          <w:szCs w:val="24"/>
        </w:rPr>
        <w:t>(_) Moral harms are based on how we regard people. By definition I always regard myself as having some level agency just by the</w:t>
      </w:r>
      <w:r w:rsidR="004414D7">
        <w:rPr>
          <w:sz w:val="24"/>
          <w:szCs w:val="24"/>
        </w:rPr>
        <w:t xml:space="preserve"> very fact that I take actions</w:t>
      </w:r>
      <w:r w:rsidRPr="00B75EE1">
        <w:rPr>
          <w:sz w:val="24"/>
          <w:szCs w:val="24"/>
        </w:rPr>
        <w:t xml:space="preserve">. Intentional harm, however, regards that other person as having NO agency – Quinn 1 + 2 explain that the victim is being treated as a mere element in strategic thinking with no importance. </w:t>
      </w:r>
    </w:p>
    <w:p w:rsidR="00B75EE1" w:rsidRPr="00B75EE1" w:rsidRDefault="00B75EE1" w:rsidP="00B75EE1">
      <w:pPr>
        <w:rPr>
          <w:sz w:val="24"/>
          <w:szCs w:val="24"/>
        </w:rPr>
      </w:pPr>
      <w:r w:rsidRPr="00B75EE1">
        <w:rPr>
          <w:sz w:val="24"/>
          <w:szCs w:val="24"/>
        </w:rPr>
        <w:t xml:space="preserve">(_) The negative has a stronger strength of link. Deadly force represents deliberate use of the worst possible moral harm against someone. In the </w:t>
      </w:r>
      <w:proofErr w:type="spellStart"/>
      <w:r w:rsidRPr="00B75EE1">
        <w:rPr>
          <w:sz w:val="24"/>
          <w:szCs w:val="24"/>
        </w:rPr>
        <w:t>aff</w:t>
      </w:r>
      <w:proofErr w:type="spellEnd"/>
      <w:r w:rsidRPr="00B75EE1">
        <w:rPr>
          <w:sz w:val="24"/>
          <w:szCs w:val="24"/>
        </w:rPr>
        <w:t xml:space="preserve"> world, there’s always some possibility that self-defense could succeed through other means or that the abuse would halt. Strength of link comes prior to substantive weighing because the size of the impact is determined by the size of the link. </w:t>
      </w:r>
    </w:p>
    <w:p w:rsidR="00B75EE1" w:rsidRPr="00B75EE1" w:rsidRDefault="00B75EE1" w:rsidP="00B75EE1">
      <w:pPr>
        <w:rPr>
          <w:sz w:val="24"/>
          <w:szCs w:val="24"/>
        </w:rPr>
      </w:pPr>
      <w:r w:rsidRPr="00B75EE1">
        <w:rPr>
          <w:sz w:val="24"/>
          <w:szCs w:val="24"/>
        </w:rPr>
        <w:t xml:space="preserve"> (_) Self-defense can’t be obligatory –</w:t>
      </w:r>
      <w:r w:rsidR="004414D7">
        <w:rPr>
          <w:sz w:val="24"/>
          <w:szCs w:val="24"/>
        </w:rPr>
        <w:t xml:space="preserve">the </w:t>
      </w:r>
      <w:r w:rsidRPr="00B75EE1">
        <w:rPr>
          <w:sz w:val="24"/>
          <w:szCs w:val="24"/>
        </w:rPr>
        <w:t>only constraint</w:t>
      </w:r>
      <w:r w:rsidR="004414D7">
        <w:rPr>
          <w:sz w:val="24"/>
          <w:szCs w:val="24"/>
        </w:rPr>
        <w:t xml:space="preserve"> on our agency</w:t>
      </w:r>
      <w:r w:rsidRPr="00B75EE1">
        <w:rPr>
          <w:sz w:val="24"/>
          <w:szCs w:val="24"/>
        </w:rPr>
        <w:t xml:space="preserve"> is violations of other people’s agency. Extend </w:t>
      </w:r>
      <w:r w:rsidR="004414D7">
        <w:rPr>
          <w:sz w:val="24"/>
          <w:szCs w:val="24"/>
        </w:rPr>
        <w:t>from under Quinn 1 t</w:t>
      </w:r>
      <w:r w:rsidRPr="00B75EE1">
        <w:rPr>
          <w:sz w:val="24"/>
          <w:szCs w:val="24"/>
        </w:rPr>
        <w:t>hat since we have control over our own agency, and thus can’t be obligated to continue its existence, self-defense could not be obligatory. In contrast, the negative arguments show that intending h</w:t>
      </w:r>
      <w:r w:rsidR="004414D7">
        <w:rPr>
          <w:sz w:val="24"/>
          <w:szCs w:val="24"/>
        </w:rPr>
        <w:t xml:space="preserve">arm implies a proactive </w:t>
      </w:r>
      <w:proofErr w:type="gramStart"/>
      <w:r w:rsidR="004414D7">
        <w:rPr>
          <w:sz w:val="24"/>
          <w:szCs w:val="24"/>
        </w:rPr>
        <w:t>harm  so</w:t>
      </w:r>
      <w:proofErr w:type="gramEnd"/>
      <w:r w:rsidR="004414D7">
        <w:rPr>
          <w:sz w:val="24"/>
          <w:szCs w:val="24"/>
        </w:rPr>
        <w:t xml:space="preserve"> the </w:t>
      </w:r>
      <w:proofErr w:type="spellStart"/>
      <w:r w:rsidR="004414D7">
        <w:rPr>
          <w:sz w:val="24"/>
          <w:szCs w:val="24"/>
        </w:rPr>
        <w:t>aff</w:t>
      </w:r>
      <w:proofErr w:type="spellEnd"/>
      <w:r w:rsidR="004414D7">
        <w:rPr>
          <w:sz w:val="24"/>
          <w:szCs w:val="24"/>
        </w:rPr>
        <w:t xml:space="preserve"> is at a disadvantage. </w:t>
      </w:r>
    </w:p>
    <w:p w:rsidR="00B75EE1" w:rsidRPr="00B75EE1" w:rsidRDefault="00B75EE1" w:rsidP="00B75EE1">
      <w:pPr>
        <w:rPr>
          <w:sz w:val="24"/>
          <w:szCs w:val="24"/>
        </w:rPr>
      </w:pPr>
      <w:r w:rsidRPr="00B75EE1">
        <w:rPr>
          <w:sz w:val="24"/>
          <w:szCs w:val="24"/>
        </w:rPr>
        <w:t xml:space="preserve">(_) The </w:t>
      </w:r>
      <w:proofErr w:type="spellStart"/>
      <w:r w:rsidRPr="00B75EE1">
        <w:rPr>
          <w:sz w:val="24"/>
          <w:szCs w:val="24"/>
        </w:rPr>
        <w:t>aff</w:t>
      </w:r>
      <w:proofErr w:type="spellEnd"/>
      <w:r w:rsidRPr="00B75EE1">
        <w:rPr>
          <w:sz w:val="24"/>
          <w:szCs w:val="24"/>
        </w:rPr>
        <w:t xml:space="preserve"> cards don’t link into the NC conception of agency. Quinn’s conception of agency is about regarding all people as independent sovereigns. The </w:t>
      </w:r>
      <w:proofErr w:type="spellStart"/>
      <w:r w:rsidRPr="00B75EE1">
        <w:rPr>
          <w:sz w:val="24"/>
          <w:szCs w:val="24"/>
        </w:rPr>
        <w:t>aff</w:t>
      </w:r>
      <w:proofErr w:type="spellEnd"/>
      <w:r w:rsidRPr="00B75EE1">
        <w:rPr>
          <w:sz w:val="24"/>
          <w:szCs w:val="24"/>
        </w:rPr>
        <w:t xml:space="preserve"> impacts are about respecting some intrinsic right to life or defense, but a) there’s no analysis </w:t>
      </w:r>
      <w:r w:rsidR="004414D7">
        <w:rPr>
          <w:sz w:val="24"/>
          <w:szCs w:val="24"/>
        </w:rPr>
        <w:t xml:space="preserve">in the AR </w:t>
      </w:r>
      <w:r w:rsidRPr="00B75EE1">
        <w:rPr>
          <w:sz w:val="24"/>
          <w:szCs w:val="24"/>
        </w:rPr>
        <w:t>as to why that appli</w:t>
      </w:r>
      <w:r w:rsidR="004414D7">
        <w:rPr>
          <w:sz w:val="24"/>
          <w:szCs w:val="24"/>
        </w:rPr>
        <w:t xml:space="preserve">es to the </w:t>
      </w:r>
      <w:proofErr w:type="spellStart"/>
      <w:r w:rsidR="004414D7">
        <w:rPr>
          <w:sz w:val="24"/>
          <w:szCs w:val="24"/>
        </w:rPr>
        <w:t>neg</w:t>
      </w:r>
      <w:proofErr w:type="spellEnd"/>
      <w:r w:rsidR="004414D7">
        <w:rPr>
          <w:sz w:val="24"/>
          <w:szCs w:val="24"/>
        </w:rPr>
        <w:t xml:space="preserve"> framework and b) </w:t>
      </w:r>
      <w:r w:rsidRPr="00B75EE1">
        <w:rPr>
          <w:sz w:val="24"/>
          <w:szCs w:val="24"/>
        </w:rPr>
        <w:t xml:space="preserve">those rights are only derivative off the fact that people have non derivative value as ends which is being directly violated via Quinn 2. </w:t>
      </w:r>
    </w:p>
    <w:p w:rsidR="00B75EE1" w:rsidRPr="00B75EE1" w:rsidRDefault="00B75EE1" w:rsidP="00B75EE1">
      <w:pPr>
        <w:rPr>
          <w:sz w:val="24"/>
          <w:szCs w:val="24"/>
        </w:rPr>
      </w:pPr>
    </w:p>
    <w:p w:rsidR="00B75EE1" w:rsidRPr="00B75EE1" w:rsidRDefault="00B75EE1" w:rsidP="00B75EE1">
      <w:pPr>
        <w:rPr>
          <w:sz w:val="24"/>
          <w:szCs w:val="24"/>
        </w:rPr>
      </w:pPr>
    </w:p>
    <w:p w:rsidR="00B75EE1" w:rsidRDefault="00B75EE1" w:rsidP="00B75EE1">
      <w:pPr>
        <w:rPr>
          <w:sz w:val="24"/>
          <w:szCs w:val="24"/>
        </w:rPr>
      </w:pPr>
    </w:p>
    <w:p w:rsidR="00186123" w:rsidRDefault="00186123" w:rsidP="00B75EE1">
      <w:pPr>
        <w:rPr>
          <w:sz w:val="24"/>
          <w:szCs w:val="24"/>
        </w:rPr>
      </w:pPr>
    </w:p>
    <w:p w:rsidR="00186123" w:rsidRDefault="00186123" w:rsidP="00B75EE1">
      <w:pPr>
        <w:rPr>
          <w:sz w:val="24"/>
          <w:szCs w:val="24"/>
        </w:rPr>
      </w:pPr>
    </w:p>
    <w:p w:rsidR="00186123" w:rsidRDefault="00186123" w:rsidP="00B75EE1">
      <w:pPr>
        <w:rPr>
          <w:sz w:val="24"/>
          <w:szCs w:val="24"/>
        </w:rPr>
      </w:pPr>
    </w:p>
    <w:p w:rsidR="00186123" w:rsidRDefault="00186123" w:rsidP="00B75EE1">
      <w:pPr>
        <w:rPr>
          <w:sz w:val="24"/>
          <w:szCs w:val="24"/>
        </w:rPr>
      </w:pPr>
    </w:p>
    <w:p w:rsidR="00186123" w:rsidRDefault="00186123" w:rsidP="00B75EE1">
      <w:pPr>
        <w:rPr>
          <w:sz w:val="24"/>
          <w:szCs w:val="24"/>
        </w:rPr>
      </w:pPr>
    </w:p>
    <w:p w:rsidR="00186123" w:rsidRDefault="00186123" w:rsidP="00B75EE1">
      <w:pPr>
        <w:rPr>
          <w:sz w:val="24"/>
          <w:szCs w:val="24"/>
        </w:rPr>
      </w:pPr>
      <w:bookmarkStart w:id="0" w:name="_GoBack"/>
      <w:bookmarkEnd w:id="0"/>
    </w:p>
    <w:p w:rsidR="00186123" w:rsidRDefault="00186123" w:rsidP="00B75EE1">
      <w:pPr>
        <w:rPr>
          <w:sz w:val="24"/>
          <w:szCs w:val="24"/>
        </w:rPr>
      </w:pPr>
    </w:p>
    <w:p w:rsidR="00186123" w:rsidRDefault="00186123" w:rsidP="00B75EE1">
      <w:pPr>
        <w:rPr>
          <w:sz w:val="24"/>
          <w:szCs w:val="24"/>
        </w:rPr>
      </w:pPr>
    </w:p>
    <w:p w:rsidR="00186123" w:rsidRDefault="00186123" w:rsidP="00B75EE1">
      <w:pPr>
        <w:rPr>
          <w:sz w:val="24"/>
          <w:szCs w:val="24"/>
        </w:rPr>
      </w:pPr>
    </w:p>
    <w:p w:rsidR="0031735A" w:rsidRDefault="0031735A" w:rsidP="00B75EE1">
      <w:pPr>
        <w:rPr>
          <w:sz w:val="24"/>
          <w:szCs w:val="24"/>
        </w:rPr>
      </w:pPr>
    </w:p>
    <w:p w:rsidR="00186123" w:rsidRDefault="00186123" w:rsidP="00B75EE1">
      <w:pPr>
        <w:rPr>
          <w:sz w:val="24"/>
          <w:szCs w:val="24"/>
        </w:rPr>
      </w:pPr>
    </w:p>
    <w:p w:rsidR="00186123" w:rsidRDefault="00186123" w:rsidP="00B75EE1">
      <w:pPr>
        <w:rPr>
          <w:sz w:val="24"/>
          <w:szCs w:val="24"/>
        </w:rPr>
      </w:pPr>
    </w:p>
    <w:p w:rsidR="00186123" w:rsidRDefault="00186123" w:rsidP="00B75EE1">
      <w:pPr>
        <w:rPr>
          <w:sz w:val="24"/>
          <w:szCs w:val="24"/>
        </w:rPr>
      </w:pPr>
    </w:p>
    <w:sectPr w:rsidR="00186123" w:rsidSect="00C75823">
      <w:headerReference w:type="even" r:id="rId10"/>
      <w:headerReference w:type="default" r:id="rId11"/>
      <w:footerReference w:type="even" r:id="rId12"/>
      <w:footerReference w:type="default" r:id="rId13"/>
      <w:type w:val="continuous"/>
      <w:pgSz w:w="12240" w:h="15840"/>
      <w:pgMar w:top="576" w:right="576" w:bottom="576" w:left="576" w:header="720" w:footer="720" w:gutter="0"/>
      <w:cols w:space="720" w:equalWidth="0">
        <w:col w:w="10224"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FC9" w:rsidRDefault="00C81FC9">
      <w:r>
        <w:separator/>
      </w:r>
    </w:p>
    <w:p w:rsidR="00C81FC9" w:rsidRDefault="00C81FC9"/>
    <w:p w:rsidR="00C81FC9" w:rsidRDefault="00C81FC9"/>
    <w:p w:rsidR="00C81FC9" w:rsidRDefault="00C81FC9"/>
  </w:endnote>
  <w:endnote w:type="continuationSeparator" w:id="0">
    <w:p w:rsidR="00C81FC9" w:rsidRDefault="00C81FC9">
      <w:r>
        <w:continuationSeparator/>
      </w:r>
    </w:p>
    <w:p w:rsidR="00C81FC9" w:rsidRDefault="00C81FC9"/>
    <w:p w:rsidR="00C81FC9" w:rsidRDefault="00C81FC9"/>
    <w:p w:rsidR="00C81FC9" w:rsidRDefault="00C81F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ont324">
    <w:altName w:val="MS PMincho"/>
    <w:panose1 w:val="00000000000000000000"/>
    <w:charset w:val="80"/>
    <w:family w:val="roman"/>
    <w:notTrueType/>
    <w:pitch w:val="default"/>
    <w:sig w:usb0="00000001" w:usb1="08070000" w:usb2="00000010" w:usb3="00000000" w:csb0="00020000"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123" w:rsidRDefault="00186123" w:rsidP="007313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6123" w:rsidRDefault="00186123" w:rsidP="007313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123" w:rsidRDefault="00186123" w:rsidP="007313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27AF">
      <w:rPr>
        <w:rStyle w:val="PageNumber"/>
        <w:noProof/>
      </w:rPr>
      <w:t>4</w:t>
    </w:r>
    <w:r>
      <w:rPr>
        <w:rStyle w:val="PageNumber"/>
      </w:rPr>
      <w:fldChar w:fldCharType="end"/>
    </w:r>
  </w:p>
  <w:p w:rsidR="00186123" w:rsidRPr="005B37B6" w:rsidRDefault="00186123" w:rsidP="00613362">
    <w:pPr>
      <w:pStyle w:val="Footer"/>
      <w:jc w:val="center"/>
      <w:rPr>
        <w:rFonts w:ascii="Verdana" w:hAnsi="Verda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FC9" w:rsidRDefault="00C81FC9">
      <w:r>
        <w:separator/>
      </w:r>
    </w:p>
    <w:p w:rsidR="00C81FC9" w:rsidRDefault="00C81FC9"/>
    <w:p w:rsidR="00C81FC9" w:rsidRDefault="00C81FC9"/>
    <w:p w:rsidR="00C81FC9" w:rsidRDefault="00C81FC9"/>
  </w:footnote>
  <w:footnote w:type="continuationSeparator" w:id="0">
    <w:p w:rsidR="00C81FC9" w:rsidRDefault="00C81FC9">
      <w:r>
        <w:continuationSeparator/>
      </w:r>
    </w:p>
    <w:p w:rsidR="00C81FC9" w:rsidRDefault="00C81FC9"/>
    <w:p w:rsidR="00C81FC9" w:rsidRDefault="00C81FC9"/>
    <w:p w:rsidR="00C81FC9" w:rsidRDefault="00C81FC9"/>
  </w:footnote>
  <w:footnote w:id="1">
    <w:p w:rsidR="00186123" w:rsidRPr="009C1E50" w:rsidRDefault="00186123" w:rsidP="00B75EE1">
      <w:pPr>
        <w:pStyle w:val="BodyText"/>
        <w:autoSpaceDE w:val="0"/>
        <w:spacing w:after="0"/>
        <w:rPr>
          <w:sz w:val="18"/>
        </w:rPr>
      </w:pPr>
      <w:r w:rsidRPr="009C1E50">
        <w:rPr>
          <w:rStyle w:val="FootnoteReference"/>
          <w:sz w:val="18"/>
        </w:rPr>
        <w:footnoteRef/>
      </w:r>
      <w:r w:rsidRPr="009C1E50">
        <w:rPr>
          <w:sz w:val="18"/>
        </w:rPr>
        <w:t xml:space="preserve"> Quinn, Warren S. “Actions, Intentions, and Consequences: The Doctrine of Doing and Allowing.” </w:t>
      </w:r>
      <w:r w:rsidRPr="009C1E50">
        <w:rPr>
          <w:i/>
          <w:sz w:val="18"/>
        </w:rPr>
        <w:t>The Philosophical Review</w:t>
      </w:r>
      <w:r w:rsidRPr="009C1E50">
        <w:rPr>
          <w:sz w:val="18"/>
        </w:rPr>
        <w:t>, Vol. 98, No. 3, (Jul., 1989), pp. 287-312.</w:t>
      </w:r>
      <w:r w:rsidRPr="009C1E50">
        <w:rPr>
          <w:color w:val="000000"/>
          <w:sz w:val="18"/>
        </w:rPr>
        <w:t xml:space="preserve"> </w:t>
      </w:r>
      <w:proofErr w:type="gramStart"/>
      <w:r w:rsidRPr="009C1E50">
        <w:rPr>
          <w:color w:val="000000"/>
          <w:sz w:val="18"/>
        </w:rPr>
        <w:t>JSTOR.</w:t>
      </w:r>
      <w:proofErr w:type="gramEnd"/>
    </w:p>
  </w:footnote>
  <w:footnote w:id="2">
    <w:p w:rsidR="00186123" w:rsidRPr="001F6B42" w:rsidRDefault="00186123" w:rsidP="00B75EE1">
      <w:pPr>
        <w:pStyle w:val="Default"/>
        <w:rPr>
          <w:sz w:val="18"/>
        </w:rPr>
      </w:pPr>
      <w:r w:rsidRPr="001F6B42">
        <w:rPr>
          <w:rStyle w:val="FootnoteReference"/>
          <w:sz w:val="18"/>
        </w:rPr>
        <w:footnoteRef/>
      </w:r>
      <w:r w:rsidRPr="001F6B42">
        <w:rPr>
          <w:sz w:val="18"/>
        </w:rPr>
        <w:t xml:space="preserve"> Warren Quinn. “Actions, Intentions and Consequences: the doctrine of double effect.” </w:t>
      </w:r>
      <w:proofErr w:type="gramStart"/>
      <w:r w:rsidRPr="001F6B42">
        <w:rPr>
          <w:rFonts w:cs="Times-Italic"/>
          <w:i/>
          <w:iCs/>
          <w:sz w:val="18"/>
        </w:rPr>
        <w:t>Philosophy and Public Affairs</w:t>
      </w:r>
      <w:r w:rsidRPr="001F6B42">
        <w:rPr>
          <w:rFonts w:cs="Times-Roman"/>
          <w:sz w:val="18"/>
        </w:rPr>
        <w:t>, Vol. 18, No. 4.</w:t>
      </w:r>
      <w:proofErr w:type="gramEnd"/>
      <w:r w:rsidRPr="001F6B42">
        <w:rPr>
          <w:rFonts w:cs="Times-Roman"/>
          <w:sz w:val="18"/>
        </w:rPr>
        <w:t xml:space="preserve"> (Autumn, 1989) </w:t>
      </w:r>
      <w:hyperlink r:id="rId1" w:history="1">
        <w:r w:rsidRPr="001F6B42">
          <w:rPr>
            <w:rStyle w:val="Hyperlink"/>
            <w:rFonts w:cs="Times-Roman"/>
            <w:sz w:val="18"/>
          </w:rPr>
          <w:t>http://links.jstor.org/sici?sici=0048-3915%28198923%2918%3A4%3C334%3AAIACTD%3E2.0.CO%3B2-P</w:t>
        </w:r>
      </w:hyperlink>
      <w:r w:rsidRPr="001F6B42">
        <w:rPr>
          <w:rFonts w:cs="Times-Roman"/>
          <w:color w:val="0000FF"/>
          <w:sz w:val="18"/>
        </w:rPr>
        <w:t xml:space="preserve"> </w:t>
      </w:r>
      <w:r w:rsidRPr="001F6B42">
        <w:rPr>
          <w:sz w:val="18"/>
        </w:rPr>
        <w:t xml:space="preserve"> </w:t>
      </w:r>
    </w:p>
  </w:footnote>
  <w:footnote w:id="3">
    <w:p w:rsidR="00186123" w:rsidRDefault="00186123" w:rsidP="00B75EE1">
      <w:pPr>
        <w:pStyle w:val="FootnoteText"/>
      </w:pPr>
      <w:r w:rsidRPr="00DE138B">
        <w:rPr>
          <w:rStyle w:val="FootnoteReference"/>
        </w:rPr>
        <w:footnoteRef/>
      </w:r>
      <w:r w:rsidRPr="00DE138B">
        <w:t xml:space="preserve"> “Review: </w:t>
      </w:r>
      <w:proofErr w:type="spellStart"/>
      <w:r w:rsidRPr="00DE138B">
        <w:t>Kamm</w:t>
      </w:r>
      <w:proofErr w:type="spellEnd"/>
      <w:r w:rsidRPr="00DE138B">
        <w:t xml:space="preserve"> on the Morality of Killing” The University of Chicago Press Reviewed work(s): </w:t>
      </w:r>
      <w:r w:rsidRPr="00DE138B">
        <w:rPr>
          <w:i/>
        </w:rPr>
        <w:t>Morality, Mortality, Vol. 2, Rights, Duties, and Status.</w:t>
      </w:r>
      <w:r w:rsidRPr="00DE138B">
        <w:t xml:space="preserve"> by Frances M. </w:t>
      </w:r>
      <w:proofErr w:type="spellStart"/>
      <w:r w:rsidRPr="00DE138B">
        <w:t>Kamm</w:t>
      </w:r>
      <w:proofErr w:type="spellEnd"/>
      <w:r w:rsidRPr="00DE138B">
        <w:t xml:space="preserve"> </w:t>
      </w:r>
      <w:r w:rsidRPr="00DE138B">
        <w:rPr>
          <w:i/>
        </w:rPr>
        <w:t>Ethics</w:t>
      </w:r>
      <w:r w:rsidRPr="00DE138B">
        <w:t>, Vol. 108, No. 1 (Oct., 1997), pp. 197-207 http://www.jstor.org/stable/2382094</w:t>
      </w:r>
    </w:p>
  </w:footnote>
  <w:footnote w:id="4">
    <w:p w:rsidR="00186123" w:rsidRDefault="00186123" w:rsidP="00B75EE1">
      <w:pPr>
        <w:pStyle w:val="FootnoteText"/>
      </w:pPr>
      <w:r>
        <w:rPr>
          <w:rStyle w:val="FootnoteReference"/>
        </w:rPr>
        <w:footnoteRef/>
      </w:r>
      <w:r>
        <w:t xml:space="preserve"> </w:t>
      </w:r>
      <w:proofErr w:type="gramStart"/>
      <w:r w:rsidRPr="00D04899">
        <w:rPr>
          <w:b/>
          <w:szCs w:val="28"/>
        </w:rPr>
        <w:t>Concise Oxford English Dictionary</w:t>
      </w:r>
      <w:r>
        <w:rPr>
          <w:b/>
          <w:szCs w:val="28"/>
        </w:rPr>
        <w:t>.</w:t>
      </w:r>
      <w:proofErr w:type="gramEnd"/>
      <w:r>
        <w:rPr>
          <w:b/>
          <w:szCs w:val="28"/>
        </w:rPr>
        <w:t xml:space="preserve"> 2008.</w:t>
      </w:r>
    </w:p>
  </w:footnote>
  <w:footnote w:id="5">
    <w:p w:rsidR="00186123" w:rsidRPr="00CB3D04" w:rsidRDefault="00186123" w:rsidP="00B75EE1">
      <w:pPr>
        <w:rPr>
          <w:sz w:val="24"/>
          <w:szCs w:val="24"/>
        </w:rPr>
      </w:pPr>
      <w:r w:rsidRPr="00CB3D04">
        <w:rPr>
          <w:rStyle w:val="FootnoteReference"/>
        </w:rPr>
        <w:footnoteRef/>
      </w:r>
      <w:r w:rsidRPr="00CB3D04">
        <w:t xml:space="preserve"> </w:t>
      </w:r>
      <w:proofErr w:type="spellStart"/>
      <w:r w:rsidRPr="00CB3D04">
        <w:t>Laroche</w:t>
      </w:r>
      <w:proofErr w:type="spellEnd"/>
      <w:r w:rsidRPr="00CB3D04">
        <w:t xml:space="preserve">, Denis. “Context and Consequences of Domestic Violence </w:t>
      </w:r>
      <w:proofErr w:type="gramStart"/>
      <w:r w:rsidRPr="00CB3D04">
        <w:t>Against</w:t>
      </w:r>
      <w:proofErr w:type="gramEnd"/>
      <w:r w:rsidRPr="00CB3D04">
        <w:t xml:space="preserve"> Women in Canada in 2004.” </w:t>
      </w:r>
      <w:proofErr w:type="spellStart"/>
      <w:proofErr w:type="gramStart"/>
      <w:r w:rsidRPr="00CB3D04">
        <w:rPr>
          <w:i/>
        </w:rPr>
        <w:t>Institut</w:t>
      </w:r>
      <w:proofErr w:type="spellEnd"/>
      <w:r w:rsidRPr="00CB3D04">
        <w:rPr>
          <w:i/>
        </w:rPr>
        <w:t xml:space="preserve"> de la </w:t>
      </w:r>
      <w:proofErr w:type="spellStart"/>
      <w:r w:rsidRPr="00CB3D04">
        <w:rPr>
          <w:i/>
        </w:rPr>
        <w:t>statistique</w:t>
      </w:r>
      <w:proofErr w:type="spellEnd"/>
      <w:r w:rsidRPr="00CB3D04">
        <w:rPr>
          <w:i/>
        </w:rPr>
        <w:t xml:space="preserve"> du Quebec</w:t>
      </w:r>
      <w:r w:rsidRPr="00CB3D04">
        <w:t>.</w:t>
      </w:r>
      <w:proofErr w:type="gramEnd"/>
      <w:r w:rsidRPr="00CB3D04">
        <w:t xml:space="preserve"> </w:t>
      </w:r>
      <w:hyperlink r:id="rId2" w:history="1">
        <w:r w:rsidRPr="00CB3D04">
          <w:rPr>
            <w:rStyle w:val="Hyperlink"/>
          </w:rPr>
          <w:t>www.stat.gouv.qc.ca</w:t>
        </w:r>
      </w:hyperlink>
      <w:r w:rsidRPr="00CB3D04">
        <w:t>. April 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123" w:rsidRDefault="00186123"/>
  <w:p w:rsidR="00186123" w:rsidRDefault="00186123"/>
  <w:p w:rsidR="00186123" w:rsidRDefault="001861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123" w:rsidRPr="005B37B6" w:rsidRDefault="0031735A" w:rsidP="007313A4">
    <w:pPr>
      <w:pStyle w:val="Header"/>
      <w:tabs>
        <w:tab w:val="clear" w:pos="8640"/>
        <w:tab w:val="right" w:pos="9360"/>
      </w:tabs>
      <w:rPr>
        <w:rFonts w:ascii="Verdana" w:hAnsi="Verdana"/>
        <w:b/>
      </w:rPr>
    </w:pPr>
    <w:r>
      <w:rPr>
        <w:rFonts w:ascii="Verdana" w:hAnsi="Verdana"/>
        <w:b/>
      </w:rPr>
      <w:t>Quinn NC</w:t>
    </w:r>
    <w:r w:rsidR="00186123" w:rsidRPr="005B37B6">
      <w:rPr>
        <w:rFonts w:ascii="Verdana" w:hAnsi="Verdana"/>
        <w:b/>
      </w:rPr>
      <w:tab/>
    </w:r>
    <w:r w:rsidR="00186123" w:rsidRPr="005B37B6">
      <w:rPr>
        <w:rFonts w:ascii="Verdana" w:hAnsi="Verdana"/>
        <w:b/>
      </w:rPr>
      <w:tab/>
      <w:t xml:space="preserve">                                                                       Stuyvesant AE</w:t>
    </w:r>
  </w:p>
  <w:p w:rsidR="00186123" w:rsidRPr="00B75EE1" w:rsidRDefault="0031735A" w:rsidP="00B75EE1">
    <w:pPr>
      <w:pStyle w:val="Header"/>
      <w:pBdr>
        <w:bottom w:val="single" w:sz="12" w:space="1" w:color="auto"/>
      </w:pBdr>
      <w:tabs>
        <w:tab w:val="clear" w:pos="8640"/>
        <w:tab w:val="right" w:pos="9360"/>
      </w:tabs>
      <w:rPr>
        <w:rFonts w:ascii="Verdana" w:hAnsi="Verdana"/>
        <w:b/>
      </w:rPr>
    </w:pPr>
    <w:r>
      <w:rPr>
        <w:rFonts w:ascii="Verdana" w:hAnsi="Verdana"/>
        <w:b/>
      </w:rPr>
      <w:t>J/F 12</w:t>
    </w:r>
    <w:r w:rsidR="00186123" w:rsidRPr="005B37B6">
      <w:rPr>
        <w:rFonts w:ascii="Verdana" w:hAnsi="Verdana"/>
        <w:b/>
      </w:rPr>
      <w:tab/>
    </w:r>
    <w:r w:rsidR="00186123" w:rsidRPr="005B37B6">
      <w:rPr>
        <w:rFonts w:ascii="Verdana" w:hAnsi="Verdana"/>
        <w:b/>
      </w:rPr>
      <w:tab/>
      <w:t xml:space="preserve">                                                                              Page</w:t>
    </w:r>
    <w:r w:rsidR="00186123" w:rsidRPr="00033E1B">
      <w:rPr>
        <w:rFonts w:ascii="Verdana" w:hAnsi="Verdana"/>
        <w:b/>
      </w:rPr>
      <w:t xml:space="preserve"> </w:t>
    </w:r>
    <w:r w:rsidR="00186123" w:rsidRPr="00592652">
      <w:rPr>
        <w:rStyle w:val="PageNumber"/>
        <w:rFonts w:ascii="Verdana" w:hAnsi="Verdana"/>
        <w:b/>
        <w:sz w:val="28"/>
        <w:szCs w:val="28"/>
      </w:rPr>
      <w:fldChar w:fldCharType="begin"/>
    </w:r>
    <w:r w:rsidR="00186123" w:rsidRPr="00592652">
      <w:rPr>
        <w:rStyle w:val="PageNumber"/>
        <w:rFonts w:ascii="Verdana" w:hAnsi="Verdana"/>
        <w:b/>
        <w:sz w:val="28"/>
        <w:szCs w:val="28"/>
      </w:rPr>
      <w:instrText xml:space="preserve"> PAGE </w:instrText>
    </w:r>
    <w:r w:rsidR="00186123" w:rsidRPr="00592652">
      <w:rPr>
        <w:rStyle w:val="PageNumber"/>
        <w:rFonts w:ascii="Verdana" w:hAnsi="Verdana"/>
        <w:b/>
        <w:sz w:val="28"/>
        <w:szCs w:val="28"/>
      </w:rPr>
      <w:fldChar w:fldCharType="separate"/>
    </w:r>
    <w:r w:rsidR="005227AF">
      <w:rPr>
        <w:rStyle w:val="PageNumber"/>
        <w:rFonts w:ascii="Verdana" w:hAnsi="Verdana"/>
        <w:b/>
        <w:noProof/>
        <w:sz w:val="28"/>
        <w:szCs w:val="28"/>
      </w:rPr>
      <w:t>4</w:t>
    </w:r>
    <w:r w:rsidR="00186123" w:rsidRPr="00592652">
      <w:rPr>
        <w:rStyle w:val="PageNumber"/>
        <w:rFonts w:ascii="Verdana" w:hAnsi="Verdana"/>
        <w:b/>
        <w:sz w:val="28"/>
        <w:szCs w:val="28"/>
      </w:rPr>
      <w:fldChar w:fldCharType="end"/>
    </w:r>
    <w:r w:rsidR="00186123" w:rsidRPr="00592652">
      <w:rPr>
        <w:rStyle w:val="PageNumber"/>
        <w:rFonts w:ascii="Verdana" w:hAnsi="Verdana"/>
        <w:b/>
        <w:sz w:val="28"/>
        <w:szCs w:val="28"/>
      </w:rPr>
      <w:t>/</w:t>
    </w:r>
    <w:r w:rsidR="00186123" w:rsidRPr="00592652">
      <w:rPr>
        <w:rStyle w:val="PageNumber"/>
        <w:rFonts w:ascii="Verdana" w:hAnsi="Verdana"/>
        <w:b/>
        <w:sz w:val="28"/>
        <w:szCs w:val="28"/>
      </w:rPr>
      <w:fldChar w:fldCharType="begin"/>
    </w:r>
    <w:r w:rsidR="00186123" w:rsidRPr="00592652">
      <w:rPr>
        <w:rStyle w:val="PageNumber"/>
        <w:rFonts w:ascii="Verdana" w:hAnsi="Verdana"/>
        <w:b/>
        <w:sz w:val="28"/>
        <w:szCs w:val="28"/>
      </w:rPr>
      <w:instrText xml:space="preserve"> NUMPAGES </w:instrText>
    </w:r>
    <w:r w:rsidR="00186123" w:rsidRPr="00592652">
      <w:rPr>
        <w:rStyle w:val="PageNumber"/>
        <w:rFonts w:ascii="Verdana" w:hAnsi="Verdana"/>
        <w:b/>
        <w:sz w:val="28"/>
        <w:szCs w:val="28"/>
      </w:rPr>
      <w:fldChar w:fldCharType="separate"/>
    </w:r>
    <w:r w:rsidR="005227AF">
      <w:rPr>
        <w:rStyle w:val="PageNumber"/>
        <w:rFonts w:ascii="Verdana" w:hAnsi="Verdana"/>
        <w:b/>
        <w:noProof/>
        <w:sz w:val="28"/>
        <w:szCs w:val="28"/>
      </w:rPr>
      <w:t>4</w:t>
    </w:r>
    <w:r w:rsidR="00186123" w:rsidRPr="00592652">
      <w:rPr>
        <w:rStyle w:val="PageNumber"/>
        <w:rFonts w:ascii="Verdana" w:hAnsi="Verdana"/>
        <w:b/>
        <w:sz w:val="28"/>
        <w:szCs w:val="2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454F87"/>
    <w:multiLevelType w:val="hybridMultilevel"/>
    <w:tmpl w:val="5E78B454"/>
    <w:lvl w:ilvl="0" w:tplc="85301EDE">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9367204"/>
    <w:multiLevelType w:val="hybridMultilevel"/>
    <w:tmpl w:val="60EEF77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6">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7">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4">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6">
    <w:nsid w:val="61873300"/>
    <w:multiLevelType w:val="hybridMultilevel"/>
    <w:tmpl w:val="31725002"/>
    <w:lvl w:ilvl="0" w:tplc="838889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8">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29">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1">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2">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AEC7017"/>
    <w:multiLevelType w:val="hybridMultilevel"/>
    <w:tmpl w:val="4FCE0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901E2E"/>
    <w:multiLevelType w:val="hybridMultilevel"/>
    <w:tmpl w:val="A496C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A12175"/>
    <w:multiLevelType w:val="hybridMultilevel"/>
    <w:tmpl w:val="059EC9D4"/>
    <w:lvl w:ilvl="0" w:tplc="8448616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7"/>
  </w:num>
  <w:num w:numId="13">
    <w:abstractNumId w:val="12"/>
  </w:num>
  <w:num w:numId="14">
    <w:abstractNumId w:val="20"/>
  </w:num>
  <w:num w:numId="15">
    <w:abstractNumId w:val="11"/>
  </w:num>
  <w:num w:numId="16">
    <w:abstractNumId w:val="16"/>
  </w:num>
  <w:num w:numId="17">
    <w:abstractNumId w:val="28"/>
  </w:num>
  <w:num w:numId="18">
    <w:abstractNumId w:val="24"/>
  </w:num>
  <w:num w:numId="19">
    <w:abstractNumId w:val="27"/>
  </w:num>
  <w:num w:numId="20">
    <w:abstractNumId w:val="21"/>
  </w:num>
  <w:num w:numId="21">
    <w:abstractNumId w:val="29"/>
  </w:num>
  <w:num w:numId="22">
    <w:abstractNumId w:val="22"/>
  </w:num>
  <w:num w:numId="23">
    <w:abstractNumId w:val="30"/>
  </w:num>
  <w:num w:numId="24">
    <w:abstractNumId w:val="18"/>
  </w:num>
  <w:num w:numId="25">
    <w:abstractNumId w:val="23"/>
  </w:num>
  <w:num w:numId="26">
    <w:abstractNumId w:val="31"/>
  </w:num>
  <w:num w:numId="27">
    <w:abstractNumId w:val="25"/>
  </w:num>
  <w:num w:numId="28">
    <w:abstractNumId w:val="19"/>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5"/>
  </w:num>
  <w:num w:numId="31">
    <w:abstractNumId w:val="35"/>
  </w:num>
  <w:num w:numId="32">
    <w:abstractNumId w:val="13"/>
  </w:num>
  <w:num w:numId="33">
    <w:abstractNumId w:val="26"/>
  </w:num>
  <w:num w:numId="34">
    <w:abstractNumId w:val="33"/>
  </w:num>
  <w:num w:numId="35">
    <w:abstractNumId w:val="34"/>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E1"/>
    <w:rsid w:val="000269D1"/>
    <w:rsid w:val="00033C76"/>
    <w:rsid w:val="00033E1B"/>
    <w:rsid w:val="00035440"/>
    <w:rsid w:val="0004085D"/>
    <w:rsid w:val="000926F8"/>
    <w:rsid w:val="00093272"/>
    <w:rsid w:val="000C2556"/>
    <w:rsid w:val="00186123"/>
    <w:rsid w:val="0019102F"/>
    <w:rsid w:val="001A17F1"/>
    <w:rsid w:val="00240C3C"/>
    <w:rsid w:val="00262CD3"/>
    <w:rsid w:val="00297413"/>
    <w:rsid w:val="002A70A8"/>
    <w:rsid w:val="00312BB7"/>
    <w:rsid w:val="0031735A"/>
    <w:rsid w:val="00364493"/>
    <w:rsid w:val="003F5199"/>
    <w:rsid w:val="004369CB"/>
    <w:rsid w:val="004414D7"/>
    <w:rsid w:val="004747E6"/>
    <w:rsid w:val="00495B81"/>
    <w:rsid w:val="004C7FD0"/>
    <w:rsid w:val="005227AF"/>
    <w:rsid w:val="00592652"/>
    <w:rsid w:val="005B37B6"/>
    <w:rsid w:val="005C531E"/>
    <w:rsid w:val="005D2F6F"/>
    <w:rsid w:val="00606635"/>
    <w:rsid w:val="00613362"/>
    <w:rsid w:val="00641754"/>
    <w:rsid w:val="007313A4"/>
    <w:rsid w:val="00831D53"/>
    <w:rsid w:val="00846688"/>
    <w:rsid w:val="008B5130"/>
    <w:rsid w:val="00920DCA"/>
    <w:rsid w:val="00970231"/>
    <w:rsid w:val="00A40166"/>
    <w:rsid w:val="00A456B1"/>
    <w:rsid w:val="00A53A93"/>
    <w:rsid w:val="00A74D19"/>
    <w:rsid w:val="00AB6B14"/>
    <w:rsid w:val="00AE14AB"/>
    <w:rsid w:val="00B04DAC"/>
    <w:rsid w:val="00B75EE1"/>
    <w:rsid w:val="00BA508F"/>
    <w:rsid w:val="00C75823"/>
    <w:rsid w:val="00C81FC9"/>
    <w:rsid w:val="00CB3DF6"/>
    <w:rsid w:val="00CB4F1B"/>
    <w:rsid w:val="00CD4419"/>
    <w:rsid w:val="00D224CB"/>
    <w:rsid w:val="00D461C7"/>
    <w:rsid w:val="00DE0D5C"/>
    <w:rsid w:val="00E24190"/>
    <w:rsid w:val="00E97B63"/>
    <w:rsid w:val="00EB2491"/>
    <w:rsid w:val="00F1628B"/>
    <w:rsid w:val="00F615FE"/>
    <w:rsid w:val="00F82032"/>
    <w:rsid w:val="00F8667E"/>
    <w:rsid w:val="00F8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2491"/>
  </w:style>
  <w:style w:type="paragraph" w:styleId="Heading1">
    <w:name w:val="heading 1"/>
    <w:basedOn w:val="Normal"/>
    <w:next w:val="Normal"/>
    <w:link w:val="Heading1Char"/>
    <w:qFormat/>
    <w:rsid w:val="00EB2491"/>
    <w:pPr>
      <w:keepNext/>
      <w:pBdr>
        <w:top w:val="double" w:sz="4" w:space="1" w:color="auto"/>
        <w:left w:val="double" w:sz="4" w:space="4" w:color="auto"/>
        <w:bottom w:val="double" w:sz="4" w:space="1" w:color="auto"/>
        <w:right w:val="double" w:sz="4" w:space="4" w:color="auto"/>
      </w:pBdr>
      <w:spacing w:before="240" w:after="60"/>
      <w:jc w:val="center"/>
      <w:outlineLvl w:val="0"/>
    </w:pPr>
    <w:rPr>
      <w:rFonts w:cs="Arial"/>
      <w:b/>
      <w:bCs/>
      <w:kern w:val="32"/>
      <w:sz w:val="32"/>
      <w:szCs w:val="32"/>
    </w:rPr>
  </w:style>
  <w:style w:type="paragraph" w:styleId="Heading2">
    <w:name w:val="heading 2"/>
    <w:basedOn w:val="Normal"/>
    <w:next w:val="Normal"/>
    <w:qFormat/>
    <w:rsid w:val="00EB249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B2491"/>
    <w:pPr>
      <w:keepNext/>
      <w:spacing w:before="240" w:after="60"/>
      <w:outlineLvl w:val="2"/>
    </w:pPr>
    <w:rPr>
      <w:rFonts w:ascii="Arial" w:hAnsi="Arial" w:cs="Arial"/>
      <w:b/>
      <w:bCs/>
      <w:sz w:val="26"/>
      <w:szCs w:val="26"/>
    </w:rPr>
  </w:style>
  <w:style w:type="paragraph" w:styleId="Heading4">
    <w:name w:val="heading 4"/>
    <w:basedOn w:val="Normal"/>
    <w:next w:val="Normal"/>
    <w:qFormat/>
    <w:rsid w:val="00EB2491"/>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491"/>
    <w:rPr>
      <w:rFonts w:cs="Arial"/>
      <w:b/>
      <w:bCs/>
      <w:kern w:val="32"/>
      <w:sz w:val="32"/>
      <w:szCs w:val="32"/>
    </w:rPr>
  </w:style>
  <w:style w:type="paragraph" w:styleId="Header">
    <w:name w:val="header"/>
    <w:basedOn w:val="Normal"/>
    <w:rsid w:val="00EB2491"/>
    <w:pPr>
      <w:tabs>
        <w:tab w:val="center" w:pos="4320"/>
        <w:tab w:val="right" w:pos="8640"/>
      </w:tabs>
    </w:pPr>
  </w:style>
  <w:style w:type="paragraph" w:styleId="Footer">
    <w:name w:val="footer"/>
    <w:basedOn w:val="Normal"/>
    <w:rsid w:val="00EB2491"/>
    <w:pPr>
      <w:tabs>
        <w:tab w:val="center" w:pos="4320"/>
        <w:tab w:val="right" w:pos="8640"/>
      </w:tabs>
    </w:pPr>
  </w:style>
  <w:style w:type="character" w:styleId="PageNumber">
    <w:name w:val="page number"/>
    <w:basedOn w:val="DefaultParagraphFont"/>
    <w:rsid w:val="00EB2491"/>
  </w:style>
  <w:style w:type="character" w:customStyle="1" w:styleId="cite">
    <w:name w:val="cite"/>
    <w:basedOn w:val="DefaultParagraphFont"/>
    <w:rsid w:val="00EB2491"/>
    <w:rPr>
      <w:rFonts w:ascii="Times New Roman" w:hAnsi="Times New Roman"/>
      <w:b/>
      <w:sz w:val="24"/>
    </w:rPr>
  </w:style>
  <w:style w:type="paragraph" w:customStyle="1" w:styleId="tag">
    <w:name w:val="tag"/>
    <w:basedOn w:val="Normal"/>
    <w:next w:val="Normal"/>
    <w:link w:val="tagChar"/>
    <w:rsid w:val="00EB2491"/>
    <w:rPr>
      <w:b/>
      <w:sz w:val="24"/>
    </w:rPr>
  </w:style>
  <w:style w:type="character" w:customStyle="1" w:styleId="tagChar">
    <w:name w:val="tag Char"/>
    <w:basedOn w:val="DefaultParagraphFont"/>
    <w:link w:val="tag"/>
    <w:rsid w:val="00EB2491"/>
    <w:rPr>
      <w:b/>
      <w:sz w:val="24"/>
    </w:rPr>
  </w:style>
  <w:style w:type="paragraph" w:customStyle="1" w:styleId="card">
    <w:name w:val="card"/>
    <w:basedOn w:val="Normal"/>
    <w:next w:val="Normal"/>
    <w:link w:val="cardChar"/>
    <w:rsid w:val="00EB2491"/>
    <w:pPr>
      <w:ind w:left="288" w:right="288"/>
    </w:pPr>
  </w:style>
  <w:style w:type="character" w:customStyle="1" w:styleId="cardChar">
    <w:name w:val="card Char"/>
    <w:basedOn w:val="DefaultParagraphFont"/>
    <w:link w:val="card"/>
    <w:rsid w:val="00EB2491"/>
    <w:rPr>
      <w:sz w:val="12"/>
    </w:rPr>
  </w:style>
  <w:style w:type="character" w:customStyle="1" w:styleId="underline">
    <w:name w:val="underline"/>
    <w:basedOn w:val="DefaultParagraphFont"/>
    <w:rsid w:val="00EB2491"/>
    <w:rPr>
      <w:b/>
      <w:u w:val="single"/>
    </w:rPr>
  </w:style>
  <w:style w:type="paragraph" w:customStyle="1" w:styleId="BlockTitle2">
    <w:name w:val="Block Title2"/>
    <w:basedOn w:val="Normal"/>
    <w:next w:val="Normal"/>
    <w:rsid w:val="00EB2491"/>
    <w:pPr>
      <w:spacing w:after="240"/>
      <w:jc w:val="center"/>
    </w:pPr>
    <w:rPr>
      <w:rFonts w:ascii="Arial" w:hAnsi="Arial"/>
      <w:b/>
      <w:sz w:val="28"/>
    </w:rPr>
  </w:style>
  <w:style w:type="paragraph" w:styleId="DocumentMap">
    <w:name w:val="Document Map"/>
    <w:basedOn w:val="Normal"/>
    <w:rsid w:val="00EB2491"/>
    <w:pPr>
      <w:shd w:val="clear" w:color="auto" w:fill="000080"/>
    </w:pPr>
    <w:rPr>
      <w:rFonts w:ascii="Tahoma" w:hAnsi="Tahoma" w:cs="Tahoma"/>
      <w:sz w:val="16"/>
    </w:rPr>
  </w:style>
  <w:style w:type="paragraph" w:customStyle="1" w:styleId="BlockTitle">
    <w:name w:val="Block Title"/>
    <w:basedOn w:val="Heading1"/>
    <w:next w:val="Normal"/>
    <w:link w:val="BlockTitleChar"/>
    <w:rsid w:val="00EB2491"/>
    <w:pPr>
      <w:spacing w:before="0" w:after="240"/>
    </w:pPr>
  </w:style>
  <w:style w:type="character" w:customStyle="1" w:styleId="BlockTitleChar">
    <w:name w:val="Block Title Char"/>
    <w:basedOn w:val="DefaultParagraphFont"/>
    <w:link w:val="BlockTitle"/>
    <w:rsid w:val="00EB2491"/>
    <w:rPr>
      <w:rFonts w:cs="Arial"/>
      <w:b/>
      <w:bCs/>
      <w:kern w:val="32"/>
      <w:sz w:val="32"/>
      <w:szCs w:val="32"/>
    </w:rPr>
  </w:style>
  <w:style w:type="paragraph" w:styleId="TOC1">
    <w:name w:val="toc 1"/>
    <w:basedOn w:val="Normal"/>
    <w:next w:val="Normal"/>
    <w:autoRedefine/>
    <w:uiPriority w:val="39"/>
    <w:rsid w:val="00EB2491"/>
    <w:pPr>
      <w:spacing w:before="120" w:after="120"/>
    </w:pPr>
    <w:rPr>
      <w:b/>
      <w:sz w:val="24"/>
      <w:u w:val="single"/>
    </w:rPr>
  </w:style>
  <w:style w:type="character" w:styleId="Hyperlink">
    <w:name w:val="Hyperlink"/>
    <w:basedOn w:val="DefaultParagraphFont"/>
    <w:uiPriority w:val="99"/>
    <w:rsid w:val="00EB2491"/>
    <w:rPr>
      <w:color w:val="0000FF"/>
      <w:u w:val="single"/>
    </w:rPr>
  </w:style>
  <w:style w:type="paragraph" w:styleId="TOC2">
    <w:name w:val="toc 2"/>
    <w:basedOn w:val="Normal"/>
    <w:next w:val="Normal"/>
    <w:autoRedefine/>
    <w:semiHidden/>
    <w:rsid w:val="00EB2491"/>
    <w:pPr>
      <w:ind w:left="200"/>
    </w:pPr>
  </w:style>
  <w:style w:type="paragraph" w:styleId="TOC3">
    <w:name w:val="toc 3"/>
    <w:basedOn w:val="Normal"/>
    <w:next w:val="Normal"/>
    <w:autoRedefine/>
    <w:semiHidden/>
    <w:rsid w:val="00EB2491"/>
    <w:pPr>
      <w:ind w:left="400"/>
    </w:pPr>
  </w:style>
  <w:style w:type="paragraph" w:styleId="TOC4">
    <w:name w:val="toc 4"/>
    <w:basedOn w:val="Normal"/>
    <w:next w:val="Normal"/>
    <w:autoRedefine/>
    <w:semiHidden/>
    <w:rsid w:val="00EB2491"/>
    <w:pPr>
      <w:ind w:left="600"/>
    </w:pPr>
  </w:style>
  <w:style w:type="paragraph" w:styleId="TOC5">
    <w:name w:val="toc 5"/>
    <w:basedOn w:val="Normal"/>
    <w:next w:val="Normal"/>
    <w:autoRedefine/>
    <w:semiHidden/>
    <w:rsid w:val="00EB2491"/>
    <w:pPr>
      <w:ind w:left="800"/>
    </w:pPr>
  </w:style>
  <w:style w:type="paragraph" w:styleId="TOC6">
    <w:name w:val="toc 6"/>
    <w:basedOn w:val="Normal"/>
    <w:next w:val="Normal"/>
    <w:autoRedefine/>
    <w:semiHidden/>
    <w:rsid w:val="00EB2491"/>
    <w:pPr>
      <w:ind w:left="1000"/>
    </w:pPr>
  </w:style>
  <w:style w:type="paragraph" w:styleId="TOC7">
    <w:name w:val="toc 7"/>
    <w:basedOn w:val="Normal"/>
    <w:next w:val="Normal"/>
    <w:autoRedefine/>
    <w:semiHidden/>
    <w:rsid w:val="00EB2491"/>
    <w:pPr>
      <w:ind w:left="1200"/>
    </w:pPr>
  </w:style>
  <w:style w:type="paragraph" w:styleId="TOC8">
    <w:name w:val="toc 8"/>
    <w:basedOn w:val="Normal"/>
    <w:next w:val="Normal"/>
    <w:autoRedefine/>
    <w:semiHidden/>
    <w:rsid w:val="00EB2491"/>
    <w:pPr>
      <w:ind w:left="1400"/>
    </w:pPr>
  </w:style>
  <w:style w:type="paragraph" w:styleId="TOC9">
    <w:name w:val="toc 9"/>
    <w:basedOn w:val="Normal"/>
    <w:next w:val="Normal"/>
    <w:autoRedefine/>
    <w:semiHidden/>
    <w:rsid w:val="00EB2491"/>
    <w:pPr>
      <w:ind w:left="1600"/>
    </w:pPr>
  </w:style>
  <w:style w:type="paragraph" w:customStyle="1" w:styleId="TxBrp1">
    <w:name w:val="TxBr_p1"/>
    <w:basedOn w:val="Normal"/>
    <w:rsid w:val="00EB2491"/>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EB2491"/>
    <w:pPr>
      <w:spacing w:before="100" w:beforeAutospacing="1" w:after="100" w:afterAutospacing="1"/>
    </w:pPr>
    <w:rPr>
      <w:sz w:val="24"/>
      <w:szCs w:val="24"/>
    </w:rPr>
  </w:style>
  <w:style w:type="paragraph" w:customStyle="1" w:styleId="fullstory">
    <w:name w:val="fullstory"/>
    <w:basedOn w:val="Normal"/>
    <w:rsid w:val="00EB2491"/>
    <w:pPr>
      <w:spacing w:before="100" w:beforeAutospacing="1" w:after="100" w:afterAutospacing="1"/>
    </w:pPr>
    <w:rPr>
      <w:sz w:val="24"/>
      <w:szCs w:val="24"/>
    </w:rPr>
  </w:style>
  <w:style w:type="character" w:customStyle="1" w:styleId="Emphasis2">
    <w:name w:val="Emphasis2"/>
    <w:basedOn w:val="DefaultParagraphFont"/>
    <w:rsid w:val="00EB2491"/>
    <w:rPr>
      <w:rFonts w:ascii="Cooper Black" w:hAnsi="Cooper Black"/>
      <w:iCs/>
      <w:u w:val="single"/>
    </w:rPr>
  </w:style>
  <w:style w:type="character" w:customStyle="1" w:styleId="standardcontent">
    <w:name w:val="standardcontent"/>
    <w:basedOn w:val="DefaultParagraphFont"/>
    <w:rsid w:val="00EB2491"/>
  </w:style>
  <w:style w:type="paragraph" w:customStyle="1" w:styleId="hat">
    <w:name w:val="hat"/>
    <w:basedOn w:val="Normal"/>
    <w:next w:val="Normal"/>
    <w:link w:val="hatChar"/>
    <w:rsid w:val="00EB2491"/>
    <w:pPr>
      <w:spacing w:before="6600" w:after="240"/>
      <w:jc w:val="center"/>
      <w:outlineLvl w:val="0"/>
    </w:pPr>
    <w:rPr>
      <w:rFonts w:cs="Arial"/>
      <w:b/>
      <w:bCs/>
      <w:sz w:val="44"/>
      <w:szCs w:val="24"/>
    </w:rPr>
  </w:style>
  <w:style w:type="character" w:customStyle="1" w:styleId="storyby">
    <w:name w:val="storyby"/>
    <w:basedOn w:val="DefaultParagraphFont"/>
    <w:rsid w:val="00EB2491"/>
  </w:style>
  <w:style w:type="character" w:customStyle="1" w:styleId="hatChar">
    <w:name w:val="hat Char"/>
    <w:basedOn w:val="DefaultParagraphFont"/>
    <w:link w:val="hat"/>
    <w:rsid w:val="00EB2491"/>
    <w:rPr>
      <w:rFonts w:cs="Arial"/>
      <w:b/>
      <w:bCs/>
      <w:sz w:val="44"/>
      <w:szCs w:val="24"/>
    </w:rPr>
  </w:style>
  <w:style w:type="paragraph" w:styleId="TOCHeading">
    <w:name w:val="TOC Heading"/>
    <w:basedOn w:val="Heading1"/>
    <w:next w:val="Normal"/>
    <w:uiPriority w:val="39"/>
    <w:semiHidden/>
    <w:unhideWhenUsed/>
    <w:qFormat/>
    <w:rsid w:val="00EB2491"/>
    <w:pPr>
      <w:keepLines/>
      <w:spacing w:before="480" w:after="0" w:line="276" w:lineRule="auto"/>
      <w:jc w:val="left"/>
      <w:outlineLvl w:val="9"/>
    </w:pPr>
    <w:rPr>
      <w:rFonts w:ascii="Cambria" w:hAnsi="Cambria" w:cs="Times New Roman"/>
      <w:color w:val="365F91"/>
      <w:kern w:val="0"/>
      <w:szCs w:val="28"/>
    </w:rPr>
  </w:style>
  <w:style w:type="character" w:customStyle="1" w:styleId="Bestheading">
    <w:name w:val="Best heading"/>
    <w:basedOn w:val="DefaultParagraphFont"/>
    <w:rsid w:val="00EB2491"/>
    <w:rPr>
      <w:rFonts w:ascii="Times New Roman" w:hAnsi="Times New Roman"/>
      <w:b/>
      <w:sz w:val="32"/>
      <w:bdr w:val="double" w:sz="4" w:space="0" w:color="auto"/>
    </w:rPr>
  </w:style>
  <w:style w:type="paragraph" w:customStyle="1" w:styleId="Bmywriting">
    <w:name w:val="B: my writing"/>
    <w:basedOn w:val="Normal"/>
    <w:qFormat/>
    <w:rsid w:val="005227AF"/>
    <w:pPr>
      <w:spacing w:after="200"/>
    </w:pPr>
    <w:rPr>
      <w:rFonts w:eastAsiaTheme="minorHAnsi" w:cstheme="minorBidi"/>
      <w:sz w:val="24"/>
      <w:szCs w:val="22"/>
    </w:rPr>
  </w:style>
  <w:style w:type="paragraph" w:customStyle="1" w:styleId="cardread">
    <w:name w:val="cardread"/>
    <w:basedOn w:val="Bmywriting"/>
    <w:rsid w:val="00EB2491"/>
    <w:rPr>
      <w:b/>
      <w:u w:val="single"/>
    </w:rPr>
  </w:style>
  <w:style w:type="paragraph" w:customStyle="1" w:styleId="citenonreadcard">
    <w:name w:val="cite/nonreadcard"/>
    <w:basedOn w:val="cardread"/>
    <w:qFormat/>
    <w:rsid w:val="00EB2491"/>
    <w:rPr>
      <w:b w:val="0"/>
      <w:sz w:val="14"/>
      <w:u w:val="none"/>
    </w:rPr>
  </w:style>
  <w:style w:type="paragraph" w:customStyle="1" w:styleId="loose">
    <w:name w:val="loose"/>
    <w:basedOn w:val="Normal"/>
    <w:rsid w:val="00EB2491"/>
    <w:pPr>
      <w:spacing w:before="100" w:beforeAutospacing="1" w:after="100" w:afterAutospacing="1"/>
    </w:pPr>
    <w:rPr>
      <w:sz w:val="24"/>
      <w:szCs w:val="24"/>
    </w:rPr>
  </w:style>
  <w:style w:type="character" w:customStyle="1" w:styleId="hit">
    <w:name w:val="hit"/>
    <w:basedOn w:val="DefaultParagraphFont"/>
    <w:rsid w:val="00EB2491"/>
  </w:style>
  <w:style w:type="character" w:customStyle="1" w:styleId="verdana">
    <w:name w:val="verdana"/>
    <w:basedOn w:val="DefaultParagraphFont"/>
    <w:rsid w:val="00EB2491"/>
  </w:style>
  <w:style w:type="paragraph" w:styleId="BodyText">
    <w:name w:val="Body Text"/>
    <w:basedOn w:val="Normal"/>
    <w:link w:val="BodyTextChar"/>
    <w:rsid w:val="00B75EE1"/>
    <w:pPr>
      <w:spacing w:after="120"/>
    </w:pPr>
  </w:style>
  <w:style w:type="character" w:customStyle="1" w:styleId="BodyTextChar">
    <w:name w:val="Body Text Char"/>
    <w:basedOn w:val="DefaultParagraphFont"/>
    <w:link w:val="BodyText"/>
    <w:rsid w:val="00B75EE1"/>
  </w:style>
  <w:style w:type="character" w:styleId="FootnoteReference">
    <w:name w:val="footnote reference"/>
    <w:basedOn w:val="DefaultParagraphFont"/>
    <w:uiPriority w:val="99"/>
    <w:rsid w:val="00B75EE1"/>
    <w:rPr>
      <w:vertAlign w:val="superscript"/>
    </w:rPr>
  </w:style>
  <w:style w:type="paragraph" w:customStyle="1" w:styleId="Default">
    <w:name w:val="Default"/>
    <w:rsid w:val="00B75EE1"/>
    <w:pPr>
      <w:autoSpaceDE w:val="0"/>
      <w:autoSpaceDN w:val="0"/>
      <w:adjustRightInd w:val="0"/>
    </w:pPr>
    <w:rPr>
      <w:rFonts w:eastAsia="MS Mincho"/>
      <w:color w:val="000000"/>
      <w:sz w:val="24"/>
      <w:szCs w:val="24"/>
      <w:lang w:eastAsia="ja-JP" w:bidi="en-US"/>
    </w:rPr>
  </w:style>
  <w:style w:type="paragraph" w:styleId="FootnoteText">
    <w:name w:val="footnote text"/>
    <w:basedOn w:val="Normal"/>
    <w:link w:val="FootnoteTextChar"/>
    <w:rsid w:val="00B75EE1"/>
  </w:style>
  <w:style w:type="character" w:customStyle="1" w:styleId="FootnoteTextChar">
    <w:name w:val="Footnote Text Char"/>
    <w:basedOn w:val="DefaultParagraphFont"/>
    <w:link w:val="FootnoteText"/>
    <w:rsid w:val="00B75EE1"/>
  </w:style>
  <w:style w:type="paragraph" w:styleId="ListParagraph">
    <w:name w:val="List Paragraph"/>
    <w:basedOn w:val="Normal"/>
    <w:uiPriority w:val="34"/>
    <w:qFormat/>
    <w:rsid w:val="00B75E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2491"/>
  </w:style>
  <w:style w:type="paragraph" w:styleId="Heading1">
    <w:name w:val="heading 1"/>
    <w:basedOn w:val="Normal"/>
    <w:next w:val="Normal"/>
    <w:link w:val="Heading1Char"/>
    <w:qFormat/>
    <w:rsid w:val="00EB2491"/>
    <w:pPr>
      <w:keepNext/>
      <w:pBdr>
        <w:top w:val="double" w:sz="4" w:space="1" w:color="auto"/>
        <w:left w:val="double" w:sz="4" w:space="4" w:color="auto"/>
        <w:bottom w:val="double" w:sz="4" w:space="1" w:color="auto"/>
        <w:right w:val="double" w:sz="4" w:space="4" w:color="auto"/>
      </w:pBdr>
      <w:spacing w:before="240" w:after="60"/>
      <w:jc w:val="center"/>
      <w:outlineLvl w:val="0"/>
    </w:pPr>
    <w:rPr>
      <w:rFonts w:cs="Arial"/>
      <w:b/>
      <w:bCs/>
      <w:kern w:val="32"/>
      <w:sz w:val="32"/>
      <w:szCs w:val="32"/>
    </w:rPr>
  </w:style>
  <w:style w:type="paragraph" w:styleId="Heading2">
    <w:name w:val="heading 2"/>
    <w:basedOn w:val="Normal"/>
    <w:next w:val="Normal"/>
    <w:qFormat/>
    <w:rsid w:val="00EB249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B2491"/>
    <w:pPr>
      <w:keepNext/>
      <w:spacing w:before="240" w:after="60"/>
      <w:outlineLvl w:val="2"/>
    </w:pPr>
    <w:rPr>
      <w:rFonts w:ascii="Arial" w:hAnsi="Arial" w:cs="Arial"/>
      <w:b/>
      <w:bCs/>
      <w:sz w:val="26"/>
      <w:szCs w:val="26"/>
    </w:rPr>
  </w:style>
  <w:style w:type="paragraph" w:styleId="Heading4">
    <w:name w:val="heading 4"/>
    <w:basedOn w:val="Normal"/>
    <w:next w:val="Normal"/>
    <w:qFormat/>
    <w:rsid w:val="00EB2491"/>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491"/>
    <w:rPr>
      <w:rFonts w:cs="Arial"/>
      <w:b/>
      <w:bCs/>
      <w:kern w:val="32"/>
      <w:sz w:val="32"/>
      <w:szCs w:val="32"/>
    </w:rPr>
  </w:style>
  <w:style w:type="paragraph" w:styleId="Header">
    <w:name w:val="header"/>
    <w:basedOn w:val="Normal"/>
    <w:rsid w:val="00EB2491"/>
    <w:pPr>
      <w:tabs>
        <w:tab w:val="center" w:pos="4320"/>
        <w:tab w:val="right" w:pos="8640"/>
      </w:tabs>
    </w:pPr>
  </w:style>
  <w:style w:type="paragraph" w:styleId="Footer">
    <w:name w:val="footer"/>
    <w:basedOn w:val="Normal"/>
    <w:rsid w:val="00EB2491"/>
    <w:pPr>
      <w:tabs>
        <w:tab w:val="center" w:pos="4320"/>
        <w:tab w:val="right" w:pos="8640"/>
      </w:tabs>
    </w:pPr>
  </w:style>
  <w:style w:type="character" w:styleId="PageNumber">
    <w:name w:val="page number"/>
    <w:basedOn w:val="DefaultParagraphFont"/>
    <w:rsid w:val="00EB2491"/>
  </w:style>
  <w:style w:type="character" w:customStyle="1" w:styleId="cite">
    <w:name w:val="cite"/>
    <w:basedOn w:val="DefaultParagraphFont"/>
    <w:rsid w:val="00EB2491"/>
    <w:rPr>
      <w:rFonts w:ascii="Times New Roman" w:hAnsi="Times New Roman"/>
      <w:b/>
      <w:sz w:val="24"/>
    </w:rPr>
  </w:style>
  <w:style w:type="paragraph" w:customStyle="1" w:styleId="tag">
    <w:name w:val="tag"/>
    <w:basedOn w:val="Normal"/>
    <w:next w:val="Normal"/>
    <w:link w:val="tagChar"/>
    <w:rsid w:val="00EB2491"/>
    <w:rPr>
      <w:b/>
      <w:sz w:val="24"/>
    </w:rPr>
  </w:style>
  <w:style w:type="character" w:customStyle="1" w:styleId="tagChar">
    <w:name w:val="tag Char"/>
    <w:basedOn w:val="DefaultParagraphFont"/>
    <w:link w:val="tag"/>
    <w:rsid w:val="00EB2491"/>
    <w:rPr>
      <w:b/>
      <w:sz w:val="24"/>
    </w:rPr>
  </w:style>
  <w:style w:type="paragraph" w:customStyle="1" w:styleId="card">
    <w:name w:val="card"/>
    <w:basedOn w:val="Normal"/>
    <w:next w:val="Normal"/>
    <w:link w:val="cardChar"/>
    <w:rsid w:val="00EB2491"/>
    <w:pPr>
      <w:ind w:left="288" w:right="288"/>
    </w:pPr>
  </w:style>
  <w:style w:type="character" w:customStyle="1" w:styleId="cardChar">
    <w:name w:val="card Char"/>
    <w:basedOn w:val="DefaultParagraphFont"/>
    <w:link w:val="card"/>
    <w:rsid w:val="00EB2491"/>
    <w:rPr>
      <w:sz w:val="12"/>
    </w:rPr>
  </w:style>
  <w:style w:type="character" w:customStyle="1" w:styleId="underline">
    <w:name w:val="underline"/>
    <w:basedOn w:val="DefaultParagraphFont"/>
    <w:rsid w:val="00EB2491"/>
    <w:rPr>
      <w:b/>
      <w:u w:val="single"/>
    </w:rPr>
  </w:style>
  <w:style w:type="paragraph" w:customStyle="1" w:styleId="BlockTitle2">
    <w:name w:val="Block Title2"/>
    <w:basedOn w:val="Normal"/>
    <w:next w:val="Normal"/>
    <w:rsid w:val="00EB2491"/>
    <w:pPr>
      <w:spacing w:after="240"/>
      <w:jc w:val="center"/>
    </w:pPr>
    <w:rPr>
      <w:rFonts w:ascii="Arial" w:hAnsi="Arial"/>
      <w:b/>
      <w:sz w:val="28"/>
    </w:rPr>
  </w:style>
  <w:style w:type="paragraph" w:styleId="DocumentMap">
    <w:name w:val="Document Map"/>
    <w:basedOn w:val="Normal"/>
    <w:rsid w:val="00EB2491"/>
    <w:pPr>
      <w:shd w:val="clear" w:color="auto" w:fill="000080"/>
    </w:pPr>
    <w:rPr>
      <w:rFonts w:ascii="Tahoma" w:hAnsi="Tahoma" w:cs="Tahoma"/>
      <w:sz w:val="16"/>
    </w:rPr>
  </w:style>
  <w:style w:type="paragraph" w:customStyle="1" w:styleId="BlockTitle">
    <w:name w:val="Block Title"/>
    <w:basedOn w:val="Heading1"/>
    <w:next w:val="Normal"/>
    <w:link w:val="BlockTitleChar"/>
    <w:rsid w:val="00EB2491"/>
    <w:pPr>
      <w:spacing w:before="0" w:after="240"/>
    </w:pPr>
  </w:style>
  <w:style w:type="character" w:customStyle="1" w:styleId="BlockTitleChar">
    <w:name w:val="Block Title Char"/>
    <w:basedOn w:val="DefaultParagraphFont"/>
    <w:link w:val="BlockTitle"/>
    <w:rsid w:val="00EB2491"/>
    <w:rPr>
      <w:rFonts w:cs="Arial"/>
      <w:b/>
      <w:bCs/>
      <w:kern w:val="32"/>
      <w:sz w:val="32"/>
      <w:szCs w:val="32"/>
    </w:rPr>
  </w:style>
  <w:style w:type="paragraph" w:styleId="TOC1">
    <w:name w:val="toc 1"/>
    <w:basedOn w:val="Normal"/>
    <w:next w:val="Normal"/>
    <w:autoRedefine/>
    <w:uiPriority w:val="39"/>
    <w:rsid w:val="00EB2491"/>
    <w:pPr>
      <w:spacing w:before="120" w:after="120"/>
    </w:pPr>
    <w:rPr>
      <w:b/>
      <w:sz w:val="24"/>
      <w:u w:val="single"/>
    </w:rPr>
  </w:style>
  <w:style w:type="character" w:styleId="Hyperlink">
    <w:name w:val="Hyperlink"/>
    <w:basedOn w:val="DefaultParagraphFont"/>
    <w:uiPriority w:val="99"/>
    <w:rsid w:val="00EB2491"/>
    <w:rPr>
      <w:color w:val="0000FF"/>
      <w:u w:val="single"/>
    </w:rPr>
  </w:style>
  <w:style w:type="paragraph" w:styleId="TOC2">
    <w:name w:val="toc 2"/>
    <w:basedOn w:val="Normal"/>
    <w:next w:val="Normal"/>
    <w:autoRedefine/>
    <w:semiHidden/>
    <w:rsid w:val="00EB2491"/>
    <w:pPr>
      <w:ind w:left="200"/>
    </w:pPr>
  </w:style>
  <w:style w:type="paragraph" w:styleId="TOC3">
    <w:name w:val="toc 3"/>
    <w:basedOn w:val="Normal"/>
    <w:next w:val="Normal"/>
    <w:autoRedefine/>
    <w:semiHidden/>
    <w:rsid w:val="00EB2491"/>
    <w:pPr>
      <w:ind w:left="400"/>
    </w:pPr>
  </w:style>
  <w:style w:type="paragraph" w:styleId="TOC4">
    <w:name w:val="toc 4"/>
    <w:basedOn w:val="Normal"/>
    <w:next w:val="Normal"/>
    <w:autoRedefine/>
    <w:semiHidden/>
    <w:rsid w:val="00EB2491"/>
    <w:pPr>
      <w:ind w:left="600"/>
    </w:pPr>
  </w:style>
  <w:style w:type="paragraph" w:styleId="TOC5">
    <w:name w:val="toc 5"/>
    <w:basedOn w:val="Normal"/>
    <w:next w:val="Normal"/>
    <w:autoRedefine/>
    <w:semiHidden/>
    <w:rsid w:val="00EB2491"/>
    <w:pPr>
      <w:ind w:left="800"/>
    </w:pPr>
  </w:style>
  <w:style w:type="paragraph" w:styleId="TOC6">
    <w:name w:val="toc 6"/>
    <w:basedOn w:val="Normal"/>
    <w:next w:val="Normal"/>
    <w:autoRedefine/>
    <w:semiHidden/>
    <w:rsid w:val="00EB2491"/>
    <w:pPr>
      <w:ind w:left="1000"/>
    </w:pPr>
  </w:style>
  <w:style w:type="paragraph" w:styleId="TOC7">
    <w:name w:val="toc 7"/>
    <w:basedOn w:val="Normal"/>
    <w:next w:val="Normal"/>
    <w:autoRedefine/>
    <w:semiHidden/>
    <w:rsid w:val="00EB2491"/>
    <w:pPr>
      <w:ind w:left="1200"/>
    </w:pPr>
  </w:style>
  <w:style w:type="paragraph" w:styleId="TOC8">
    <w:name w:val="toc 8"/>
    <w:basedOn w:val="Normal"/>
    <w:next w:val="Normal"/>
    <w:autoRedefine/>
    <w:semiHidden/>
    <w:rsid w:val="00EB2491"/>
    <w:pPr>
      <w:ind w:left="1400"/>
    </w:pPr>
  </w:style>
  <w:style w:type="paragraph" w:styleId="TOC9">
    <w:name w:val="toc 9"/>
    <w:basedOn w:val="Normal"/>
    <w:next w:val="Normal"/>
    <w:autoRedefine/>
    <w:semiHidden/>
    <w:rsid w:val="00EB2491"/>
    <w:pPr>
      <w:ind w:left="1600"/>
    </w:pPr>
  </w:style>
  <w:style w:type="paragraph" w:customStyle="1" w:styleId="TxBrp1">
    <w:name w:val="TxBr_p1"/>
    <w:basedOn w:val="Normal"/>
    <w:rsid w:val="00EB2491"/>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EB2491"/>
    <w:pPr>
      <w:spacing w:before="100" w:beforeAutospacing="1" w:after="100" w:afterAutospacing="1"/>
    </w:pPr>
    <w:rPr>
      <w:sz w:val="24"/>
      <w:szCs w:val="24"/>
    </w:rPr>
  </w:style>
  <w:style w:type="paragraph" w:customStyle="1" w:styleId="fullstory">
    <w:name w:val="fullstory"/>
    <w:basedOn w:val="Normal"/>
    <w:rsid w:val="00EB2491"/>
    <w:pPr>
      <w:spacing w:before="100" w:beforeAutospacing="1" w:after="100" w:afterAutospacing="1"/>
    </w:pPr>
    <w:rPr>
      <w:sz w:val="24"/>
      <w:szCs w:val="24"/>
    </w:rPr>
  </w:style>
  <w:style w:type="character" w:customStyle="1" w:styleId="Emphasis2">
    <w:name w:val="Emphasis2"/>
    <w:basedOn w:val="DefaultParagraphFont"/>
    <w:rsid w:val="00EB2491"/>
    <w:rPr>
      <w:rFonts w:ascii="Cooper Black" w:hAnsi="Cooper Black"/>
      <w:iCs/>
      <w:u w:val="single"/>
    </w:rPr>
  </w:style>
  <w:style w:type="character" w:customStyle="1" w:styleId="standardcontent">
    <w:name w:val="standardcontent"/>
    <w:basedOn w:val="DefaultParagraphFont"/>
    <w:rsid w:val="00EB2491"/>
  </w:style>
  <w:style w:type="paragraph" w:customStyle="1" w:styleId="hat">
    <w:name w:val="hat"/>
    <w:basedOn w:val="Normal"/>
    <w:next w:val="Normal"/>
    <w:link w:val="hatChar"/>
    <w:rsid w:val="00EB2491"/>
    <w:pPr>
      <w:spacing w:before="6600" w:after="240"/>
      <w:jc w:val="center"/>
      <w:outlineLvl w:val="0"/>
    </w:pPr>
    <w:rPr>
      <w:rFonts w:cs="Arial"/>
      <w:b/>
      <w:bCs/>
      <w:sz w:val="44"/>
      <w:szCs w:val="24"/>
    </w:rPr>
  </w:style>
  <w:style w:type="character" w:customStyle="1" w:styleId="storyby">
    <w:name w:val="storyby"/>
    <w:basedOn w:val="DefaultParagraphFont"/>
    <w:rsid w:val="00EB2491"/>
  </w:style>
  <w:style w:type="character" w:customStyle="1" w:styleId="hatChar">
    <w:name w:val="hat Char"/>
    <w:basedOn w:val="DefaultParagraphFont"/>
    <w:link w:val="hat"/>
    <w:rsid w:val="00EB2491"/>
    <w:rPr>
      <w:rFonts w:cs="Arial"/>
      <w:b/>
      <w:bCs/>
      <w:sz w:val="44"/>
      <w:szCs w:val="24"/>
    </w:rPr>
  </w:style>
  <w:style w:type="paragraph" w:styleId="TOCHeading">
    <w:name w:val="TOC Heading"/>
    <w:basedOn w:val="Heading1"/>
    <w:next w:val="Normal"/>
    <w:uiPriority w:val="39"/>
    <w:semiHidden/>
    <w:unhideWhenUsed/>
    <w:qFormat/>
    <w:rsid w:val="00EB2491"/>
    <w:pPr>
      <w:keepLines/>
      <w:spacing w:before="480" w:after="0" w:line="276" w:lineRule="auto"/>
      <w:jc w:val="left"/>
      <w:outlineLvl w:val="9"/>
    </w:pPr>
    <w:rPr>
      <w:rFonts w:ascii="Cambria" w:hAnsi="Cambria" w:cs="Times New Roman"/>
      <w:color w:val="365F91"/>
      <w:kern w:val="0"/>
      <w:szCs w:val="28"/>
    </w:rPr>
  </w:style>
  <w:style w:type="character" w:customStyle="1" w:styleId="Bestheading">
    <w:name w:val="Best heading"/>
    <w:basedOn w:val="DefaultParagraphFont"/>
    <w:rsid w:val="00EB2491"/>
    <w:rPr>
      <w:rFonts w:ascii="Times New Roman" w:hAnsi="Times New Roman"/>
      <w:b/>
      <w:sz w:val="32"/>
      <w:bdr w:val="double" w:sz="4" w:space="0" w:color="auto"/>
    </w:rPr>
  </w:style>
  <w:style w:type="paragraph" w:customStyle="1" w:styleId="Bmywriting">
    <w:name w:val="B: my writing"/>
    <w:basedOn w:val="Normal"/>
    <w:qFormat/>
    <w:rsid w:val="005227AF"/>
    <w:pPr>
      <w:spacing w:after="200"/>
    </w:pPr>
    <w:rPr>
      <w:rFonts w:eastAsiaTheme="minorHAnsi" w:cstheme="minorBidi"/>
      <w:sz w:val="24"/>
      <w:szCs w:val="22"/>
    </w:rPr>
  </w:style>
  <w:style w:type="paragraph" w:customStyle="1" w:styleId="cardread">
    <w:name w:val="cardread"/>
    <w:basedOn w:val="Bmywriting"/>
    <w:rsid w:val="00EB2491"/>
    <w:rPr>
      <w:b/>
      <w:u w:val="single"/>
    </w:rPr>
  </w:style>
  <w:style w:type="paragraph" w:customStyle="1" w:styleId="citenonreadcard">
    <w:name w:val="cite/nonreadcard"/>
    <w:basedOn w:val="cardread"/>
    <w:qFormat/>
    <w:rsid w:val="00EB2491"/>
    <w:rPr>
      <w:b w:val="0"/>
      <w:sz w:val="14"/>
      <w:u w:val="none"/>
    </w:rPr>
  </w:style>
  <w:style w:type="paragraph" w:customStyle="1" w:styleId="loose">
    <w:name w:val="loose"/>
    <w:basedOn w:val="Normal"/>
    <w:rsid w:val="00EB2491"/>
    <w:pPr>
      <w:spacing w:before="100" w:beforeAutospacing="1" w:after="100" w:afterAutospacing="1"/>
    </w:pPr>
    <w:rPr>
      <w:sz w:val="24"/>
      <w:szCs w:val="24"/>
    </w:rPr>
  </w:style>
  <w:style w:type="character" w:customStyle="1" w:styleId="hit">
    <w:name w:val="hit"/>
    <w:basedOn w:val="DefaultParagraphFont"/>
    <w:rsid w:val="00EB2491"/>
  </w:style>
  <w:style w:type="character" w:customStyle="1" w:styleId="verdana">
    <w:name w:val="verdana"/>
    <w:basedOn w:val="DefaultParagraphFont"/>
    <w:rsid w:val="00EB2491"/>
  </w:style>
  <w:style w:type="paragraph" w:styleId="BodyText">
    <w:name w:val="Body Text"/>
    <w:basedOn w:val="Normal"/>
    <w:link w:val="BodyTextChar"/>
    <w:rsid w:val="00B75EE1"/>
    <w:pPr>
      <w:spacing w:after="120"/>
    </w:pPr>
  </w:style>
  <w:style w:type="character" w:customStyle="1" w:styleId="BodyTextChar">
    <w:name w:val="Body Text Char"/>
    <w:basedOn w:val="DefaultParagraphFont"/>
    <w:link w:val="BodyText"/>
    <w:rsid w:val="00B75EE1"/>
  </w:style>
  <w:style w:type="character" w:styleId="FootnoteReference">
    <w:name w:val="footnote reference"/>
    <w:basedOn w:val="DefaultParagraphFont"/>
    <w:uiPriority w:val="99"/>
    <w:rsid w:val="00B75EE1"/>
    <w:rPr>
      <w:vertAlign w:val="superscript"/>
    </w:rPr>
  </w:style>
  <w:style w:type="paragraph" w:customStyle="1" w:styleId="Default">
    <w:name w:val="Default"/>
    <w:rsid w:val="00B75EE1"/>
    <w:pPr>
      <w:autoSpaceDE w:val="0"/>
      <w:autoSpaceDN w:val="0"/>
      <w:adjustRightInd w:val="0"/>
    </w:pPr>
    <w:rPr>
      <w:rFonts w:eastAsia="MS Mincho"/>
      <w:color w:val="000000"/>
      <w:sz w:val="24"/>
      <w:szCs w:val="24"/>
      <w:lang w:eastAsia="ja-JP" w:bidi="en-US"/>
    </w:rPr>
  </w:style>
  <w:style w:type="paragraph" w:styleId="FootnoteText">
    <w:name w:val="footnote text"/>
    <w:basedOn w:val="Normal"/>
    <w:link w:val="FootnoteTextChar"/>
    <w:rsid w:val="00B75EE1"/>
  </w:style>
  <w:style w:type="character" w:customStyle="1" w:styleId="FootnoteTextChar">
    <w:name w:val="Footnote Text Char"/>
    <w:basedOn w:val="DefaultParagraphFont"/>
    <w:link w:val="FootnoteText"/>
    <w:rsid w:val="00B75EE1"/>
  </w:style>
  <w:style w:type="paragraph" w:styleId="ListParagraph">
    <w:name w:val="List Paragraph"/>
    <w:basedOn w:val="Normal"/>
    <w:uiPriority w:val="34"/>
    <w:qFormat/>
    <w:rsid w:val="00B75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people.fas.harvard.edu/~korsgaar/CPR.CMK.Interview.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stat.gouv.qc.ca" TargetMode="External"/><Relationship Id="rId1" Type="http://schemas.openxmlformats.org/officeDocument/2006/relationships/hyperlink" Target="http://links.jstor.org/sici?sici=0048-3915%28198923%2918%3A4%3C334%3AAIACTD%3E2.0.CO%3B2-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ocuments\My%20Dropbox\debate%20document%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49D82-6548-4079-B9B9-18B5D20FF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document format</Template>
  <TotalTime>0</TotalTime>
  <Pages>4</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Eckholm, Stuyvesant 2009</dc:creator>
  <cp:lastModifiedBy>Andrew Eckholm, Stuyvesant 2009</cp:lastModifiedBy>
  <cp:revision>2</cp:revision>
  <cp:lastPrinted>2009-09-19T02:29:00Z</cp:lastPrinted>
  <dcterms:created xsi:type="dcterms:W3CDTF">2012-01-26T16:35:00Z</dcterms:created>
  <dcterms:modified xsi:type="dcterms:W3CDTF">2012-01-26T16:35:00Z</dcterms:modified>
</cp:coreProperties>
</file>