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B74F9" w14:textId="63D2F066" w:rsidR="001338F6" w:rsidRDefault="00ED494D" w:rsidP="00A25541">
      <w:pPr>
        <w:pStyle w:val="Heading1"/>
      </w:pPr>
      <w:r>
        <w:t>Fuck the Police AC – TOC</w:t>
      </w:r>
    </w:p>
    <w:p w14:paraId="16C5E165" w14:textId="77777777" w:rsidR="00A25541" w:rsidRPr="00A25541" w:rsidRDefault="00A25541" w:rsidP="00A25541"/>
    <w:p w14:paraId="2E5D61CE" w14:textId="0AC4826C" w:rsidR="00A25541" w:rsidRDefault="00242C48" w:rsidP="00A25541">
      <w:r>
        <w:t>Unbroken – my favorite position on the topic though. The aff frontlines are kind of light, but I had the other aff file to use.</w:t>
      </w:r>
    </w:p>
    <w:p w14:paraId="2FCC20E8" w14:textId="127AD443" w:rsidR="00242C48" w:rsidRPr="00A25541" w:rsidRDefault="00242C48" w:rsidP="00A25541">
      <w:r>
        <w:t xml:space="preserve">Was meant to be the aff for day 2 and day 3 TOC rounds. </w:t>
      </w:r>
    </w:p>
    <w:p w14:paraId="400FE1D6" w14:textId="1ACAD168" w:rsidR="003D7D61" w:rsidRPr="003D7D61" w:rsidRDefault="00827CA6" w:rsidP="00396944">
      <w:pPr>
        <w:pStyle w:val="Heading2"/>
      </w:pPr>
      <w:r>
        <w:lastRenderedPageBreak/>
        <w:t>1AC Modules</w:t>
      </w:r>
    </w:p>
    <w:p w14:paraId="65A969D1" w14:textId="77777777" w:rsidR="004E0885" w:rsidRDefault="004E0885" w:rsidP="004E0885"/>
    <w:p w14:paraId="37335FAE" w14:textId="77777777" w:rsidR="001338F6" w:rsidRPr="004E0885" w:rsidRDefault="001338F6" w:rsidP="004E0885"/>
    <w:p w14:paraId="00BB1AD4" w14:textId="288331F7" w:rsidR="00B33793" w:rsidRDefault="00B33793" w:rsidP="00B33793">
      <w:pPr>
        <w:pStyle w:val="Heading3"/>
      </w:pPr>
      <w:r>
        <w:lastRenderedPageBreak/>
        <w:t>1ac</w:t>
      </w:r>
      <w:bookmarkStart w:id="0" w:name="_GoBack"/>
      <w:bookmarkEnd w:id="0"/>
      <w:r>
        <w:t xml:space="preserve"> – substance</w:t>
      </w:r>
    </w:p>
    <w:p w14:paraId="4B3CBD91" w14:textId="77777777" w:rsidR="00064F55" w:rsidRPr="00064F55" w:rsidRDefault="00064F55" w:rsidP="00064F55"/>
    <w:p w14:paraId="0902D034" w14:textId="77777777" w:rsidR="00064F55" w:rsidRPr="0076190C" w:rsidRDefault="00064F55" w:rsidP="00064F55">
      <w:pPr>
        <w:pStyle w:val="Heading4"/>
      </w:pPr>
      <w:r>
        <w:t>Inherency – colleges use police officers to restrict protected speech.</w:t>
      </w:r>
    </w:p>
    <w:p w14:paraId="1AA77F3E" w14:textId="77777777" w:rsidR="00064F55" w:rsidRPr="00242C48" w:rsidRDefault="00064F55" w:rsidP="00064F55">
      <w:pPr>
        <w:rPr>
          <w:szCs w:val="22"/>
        </w:rPr>
      </w:pPr>
      <w:r w:rsidRPr="00242C48">
        <w:rPr>
          <w:rStyle w:val="Emphasis"/>
          <w:szCs w:val="22"/>
        </w:rPr>
        <w:t>Fire 17</w:t>
      </w:r>
      <w:r w:rsidRPr="00242C48">
        <w:rPr>
          <w:szCs w:val="22"/>
        </w:rPr>
        <w:t xml:space="preserve"> Foundation for Individual Rights in Education, FIRE's Spotlight database is a collection of policies at over 400 of our nation's biggest and most prestigious universities, collected in an effort to document institutions that ignore students' rights, or don't tell them the truth about how they've taken them away. “Bias Response Team: Report 2017” 2017. https://www.thefire.org/fire-guides/report-on-bias-reporting-systems-2017/ SA-IB</w:t>
      </w:r>
    </w:p>
    <w:p w14:paraId="2A685EE6" w14:textId="77777777" w:rsidR="00064F55" w:rsidRPr="00B33793" w:rsidRDefault="00064F55" w:rsidP="00064F55">
      <w:pPr>
        <w:rPr>
          <w:sz w:val="14"/>
        </w:rPr>
      </w:pPr>
      <w:r w:rsidRPr="00045608">
        <w:rPr>
          <w:sz w:val="14"/>
        </w:rPr>
        <w:t>Over the past several years, the Foundation for Individual Rights in Education (</w:t>
      </w:r>
      <w:r w:rsidRPr="00F35622">
        <w:rPr>
          <w:rStyle w:val="Emphasis"/>
        </w:rPr>
        <w:t>FIRE</w:t>
      </w:r>
      <w:r w:rsidRPr="00045608">
        <w:rPr>
          <w:sz w:val="14"/>
        </w:rPr>
        <w:t xml:space="preserve">) </w:t>
      </w:r>
      <w:r w:rsidRPr="00F35622">
        <w:rPr>
          <w:rStyle w:val="Emphasis"/>
        </w:rPr>
        <w:t xml:space="preserve">has received an increasing number of reports that colleges and </w:t>
      </w:r>
      <w:r w:rsidRPr="00045608">
        <w:rPr>
          <w:rStyle w:val="Emphasis"/>
          <w:highlight w:val="green"/>
        </w:rPr>
        <w:t>universities are inviting students to anonymously report</w:t>
      </w:r>
      <w:r w:rsidRPr="00045608">
        <w:rPr>
          <w:sz w:val="14"/>
        </w:rPr>
        <w:t xml:space="preserve"> offensive, yet </w:t>
      </w:r>
      <w:r w:rsidRPr="00F35622">
        <w:rPr>
          <w:rStyle w:val="Emphasis"/>
        </w:rPr>
        <w:t xml:space="preserve">constitutionally </w:t>
      </w:r>
      <w:r w:rsidRPr="00045608">
        <w:rPr>
          <w:rStyle w:val="Emphasis"/>
          <w:highlight w:val="green"/>
        </w:rPr>
        <w:t>protected</w:t>
      </w:r>
      <w:r w:rsidRPr="00045608">
        <w:rPr>
          <w:sz w:val="14"/>
        </w:rPr>
        <w:t xml:space="preserve">, </w:t>
      </w:r>
      <w:r w:rsidRPr="00045608">
        <w:rPr>
          <w:rStyle w:val="Emphasis"/>
          <w:highlight w:val="green"/>
        </w:rPr>
        <w:t>speech to</w:t>
      </w:r>
      <w:r w:rsidRPr="00045608">
        <w:rPr>
          <w:sz w:val="14"/>
        </w:rPr>
        <w:t xml:space="preserve"> administrators and </w:t>
      </w:r>
      <w:r w:rsidRPr="00045608">
        <w:rPr>
          <w:rStyle w:val="Emphasis"/>
          <w:highlight w:val="green"/>
          <w:bdr w:val="single" w:sz="18" w:space="0" w:color="auto"/>
        </w:rPr>
        <w:t>law enforcement</w:t>
      </w:r>
      <w:r w:rsidRPr="00045608">
        <w:rPr>
          <w:rStyle w:val="Emphasis"/>
          <w:highlight w:val="green"/>
        </w:rPr>
        <w:t xml:space="preserve"> through</w:t>
      </w:r>
      <w:r w:rsidRPr="00045608">
        <w:rPr>
          <w:sz w:val="14"/>
        </w:rPr>
        <w:t xml:space="preserve"> so-called </w:t>
      </w:r>
      <w:r w:rsidRPr="00F35622">
        <w:rPr>
          <w:rStyle w:val="Emphasis"/>
        </w:rPr>
        <w:t>“</w:t>
      </w:r>
      <w:r w:rsidRPr="00045608">
        <w:rPr>
          <w:rStyle w:val="Emphasis"/>
          <w:highlight w:val="green"/>
        </w:rPr>
        <w:t>Bias Response Teams.</w:t>
      </w:r>
      <w:r w:rsidRPr="00F35622">
        <w:rPr>
          <w:rStyle w:val="Emphasis"/>
        </w:rPr>
        <w:t>”</w:t>
      </w:r>
      <w:r w:rsidRPr="00045608">
        <w:rPr>
          <w:sz w:val="14"/>
        </w:rPr>
        <w:t xml:space="preserve"> These teams monitor and investigate student and faculty speech, directing the attention of law enforcement and student conduct administrators towards the expression of students and faculty members. To better understand this phenomenon, FIRE gathered data throughout 2016 on every bias reporting system we could locate. FIRE sought to determine who reviews the reports, what categories of bias they are charged with addressing, and whether the institution acknowledges that the system generates a tension with free speech and academic freedom. FIRE discovered and surveyed 231 Bias Response Teams at public and private institutions during 2016. </w:t>
      </w:r>
      <w:r w:rsidRPr="00045608">
        <w:rPr>
          <w:rStyle w:val="Emphasis"/>
          <w:highlight w:val="green"/>
        </w:rPr>
        <w:t>The expression of</w:t>
      </w:r>
      <w:r w:rsidRPr="00F35622">
        <w:rPr>
          <w:rStyle w:val="Emphasis"/>
        </w:rPr>
        <w:t xml:space="preserve"> at least </w:t>
      </w:r>
      <w:r w:rsidRPr="00045608">
        <w:rPr>
          <w:rStyle w:val="Emphasis"/>
          <w:highlight w:val="green"/>
        </w:rPr>
        <w:t>2.8</w:t>
      </w:r>
      <w:r w:rsidRPr="00F35622">
        <w:rPr>
          <w:rStyle w:val="Emphasis"/>
        </w:rPr>
        <w:t xml:space="preserve">4 </w:t>
      </w:r>
      <w:r w:rsidRPr="00045608">
        <w:rPr>
          <w:rStyle w:val="Emphasis"/>
          <w:highlight w:val="green"/>
        </w:rPr>
        <w:t>million</w:t>
      </w:r>
      <w:r w:rsidRPr="00F35622">
        <w:rPr>
          <w:rStyle w:val="Emphasis"/>
        </w:rPr>
        <w:t xml:space="preserve"> American </w:t>
      </w:r>
      <w:r w:rsidRPr="00045608">
        <w:rPr>
          <w:rStyle w:val="Emphasis"/>
          <w:highlight w:val="green"/>
        </w:rPr>
        <w:t>students is subject to review</w:t>
      </w:r>
      <w:r w:rsidRPr="00F35622">
        <w:rPr>
          <w:rStyle w:val="Emphasis"/>
        </w:rPr>
        <w:t xml:space="preserve"> by Bias Response Teams. </w:t>
      </w:r>
      <w:r w:rsidRPr="00045608">
        <w:rPr>
          <w:sz w:val="14"/>
        </w:rPr>
        <w:t xml:space="preserve">While most students in higher education do not yet appear to be subject to bias reporting systems, we believe that </w:t>
      </w:r>
      <w:r w:rsidRPr="00F35622">
        <w:rPr>
          <w:rStyle w:val="Emphasis"/>
        </w:rPr>
        <w:t xml:space="preserve">the number of </w:t>
      </w:r>
      <w:r w:rsidRPr="00045608">
        <w:rPr>
          <w:rStyle w:val="Emphasis"/>
          <w:highlight w:val="green"/>
        </w:rPr>
        <w:t>Bias Response Teams</w:t>
      </w:r>
      <w:r w:rsidRPr="00F35622">
        <w:rPr>
          <w:rStyle w:val="Emphasis"/>
        </w:rPr>
        <w:t xml:space="preserve"> is growing rapidly</w:t>
      </w:r>
      <w:r w:rsidRPr="00045608">
        <w:rPr>
          <w:sz w:val="14"/>
        </w:rPr>
        <w:t xml:space="preserve">. The composition of Bias Response Teams is not always made public. About </w:t>
      </w:r>
      <w:r w:rsidRPr="00F35622">
        <w:rPr>
          <w:rStyle w:val="Emphasis"/>
        </w:rPr>
        <w:t xml:space="preserve">28% </w:t>
      </w:r>
      <w:r w:rsidRPr="00045608">
        <w:rPr>
          <w:rStyle w:val="Emphasis"/>
          <w:highlight w:val="green"/>
        </w:rPr>
        <w:t>did not reveal the names or rules</w:t>
      </w:r>
      <w:r w:rsidRPr="00F35622">
        <w:rPr>
          <w:rStyle w:val="Emphasis"/>
        </w:rPr>
        <w:t xml:space="preserve"> of any team members</w:t>
      </w:r>
      <w:r w:rsidRPr="00045608">
        <w:rPr>
          <w:sz w:val="14"/>
        </w:rPr>
        <w:t xml:space="preserve">. Of those whose membership FIRE could ascertain: </w:t>
      </w:r>
      <w:r w:rsidRPr="00F35622">
        <w:rPr>
          <w:rStyle w:val="Emphasis"/>
        </w:rPr>
        <w:t>42% report speech to members of law enforcement</w:t>
      </w:r>
      <w:r w:rsidRPr="00045608">
        <w:rPr>
          <w:sz w:val="14"/>
        </w:rPr>
        <w:t xml:space="preserve"> or campus security officers, even though the teams deliberately solicit reports of a wide variety of non-criminal speech and activity. 12% of teams include at least one administrator dedicated to media relations, suggesting that part of the purpose of such teams is to deter and respond to controversies that might embarrass the institution. Fewer than a third of teams included faculty members, whose absence diminishes the likelihood that the team will have a meaningful understanding of academic freedom. </w:t>
      </w:r>
      <w:r w:rsidRPr="00045608">
        <w:rPr>
          <w:rStyle w:val="Emphasis"/>
          <w:highlight w:val="green"/>
        </w:rPr>
        <w:t>Teams</w:t>
      </w:r>
      <w:r w:rsidRPr="00F35622">
        <w:rPr>
          <w:rStyle w:val="Emphasis"/>
        </w:rPr>
        <w:t xml:space="preserve"> tend to </w:t>
      </w:r>
      <w:r w:rsidRPr="00045608">
        <w:rPr>
          <w:rStyle w:val="Emphasis"/>
          <w:highlight w:val="green"/>
        </w:rPr>
        <w:t>cast a wide net when defining</w:t>
      </w:r>
      <w:r w:rsidRPr="00045608">
        <w:rPr>
          <w:sz w:val="14"/>
        </w:rPr>
        <w:t xml:space="preserve"> “</w:t>
      </w:r>
      <w:r w:rsidRPr="00045608">
        <w:rPr>
          <w:rStyle w:val="Emphasis"/>
          <w:highlight w:val="green"/>
        </w:rPr>
        <w:t>bias</w:t>
      </w:r>
      <w:r w:rsidRPr="00F35622">
        <w:rPr>
          <w:rStyle w:val="Emphasis"/>
        </w:rPr>
        <w:t>.</w:t>
      </w:r>
      <w:r w:rsidRPr="00045608">
        <w:rPr>
          <w:sz w:val="14"/>
        </w:rPr>
        <w:t xml:space="preserve">” Almost all use categories widely found in discrimination statutes (race, sex, sexual orientation, etc.), while </w:t>
      </w:r>
      <w:r w:rsidRPr="00F35622">
        <w:rPr>
          <w:rStyle w:val="Emphasis"/>
        </w:rPr>
        <w:t xml:space="preserve">others investigate bias against </w:t>
      </w:r>
      <w:r w:rsidRPr="00045608">
        <w:rPr>
          <w:sz w:val="14"/>
        </w:rPr>
        <w:t xml:space="preserve">obscure categories, such as “smoker status,” “shape,” and “intellectual perspective.” A significant minority </w:t>
      </w:r>
      <w:r w:rsidRPr="00F35622">
        <w:rPr>
          <w:rStyle w:val="Emphasis"/>
        </w:rPr>
        <w:t>include political affiliation</w:t>
      </w:r>
      <w:r w:rsidRPr="00045608">
        <w:rPr>
          <w:sz w:val="14"/>
        </w:rPr>
        <w:t xml:space="preserve"> or speech as a potential bias</w:t>
      </w:r>
      <w:r w:rsidRPr="00F35622">
        <w:rPr>
          <w:rStyle w:val="Emphasis"/>
        </w:rPr>
        <w:t xml:space="preserve">, </w:t>
      </w:r>
      <w:r w:rsidRPr="00045608">
        <w:rPr>
          <w:rStyle w:val="Emphasis"/>
          <w:highlight w:val="green"/>
        </w:rPr>
        <w:t>inviting reports of</w:t>
      </w:r>
      <w:r w:rsidRPr="00F35622">
        <w:rPr>
          <w:rStyle w:val="Emphasis"/>
        </w:rPr>
        <w:t xml:space="preserve"> and investigations into </w:t>
      </w:r>
      <w:r w:rsidRPr="00045608">
        <w:rPr>
          <w:rStyle w:val="Emphasis"/>
          <w:highlight w:val="green"/>
        </w:rPr>
        <w:t>political speech by law enforcement</w:t>
      </w:r>
      <w:r w:rsidRPr="00045608">
        <w:rPr>
          <w:sz w:val="14"/>
        </w:rPr>
        <w:t xml:space="preserve"> and student conduct administrators. In responding to reports regarding this wide array of protected expression, administrators are frequently armed with vague or overly broad rules granting them leeway to impose sanctions for speech they dislike. In December 2016, FIRE found that some 92.4% of the 449 schools surveyed for our annual speech code report maintain policies that either clearly and substantially restrict speech, or can otherwise be interpreted to punish protected speech. At such schools, a </w:t>
      </w:r>
      <w:r w:rsidRPr="00F35622">
        <w:rPr>
          <w:rStyle w:val="Emphasis"/>
        </w:rPr>
        <w:t>Bias Response Team’s practice of broadly defining and identifying</w:t>
      </w:r>
      <w:r w:rsidRPr="00045608">
        <w:rPr>
          <w:sz w:val="14"/>
        </w:rPr>
        <w:t xml:space="preserve"> “</w:t>
      </w:r>
      <w:r w:rsidRPr="00F35622">
        <w:rPr>
          <w:rStyle w:val="Emphasis"/>
        </w:rPr>
        <w:t>bias</w:t>
      </w:r>
      <w:r w:rsidRPr="00045608">
        <w:rPr>
          <w:sz w:val="14"/>
        </w:rPr>
        <w:t xml:space="preserve">” </w:t>
      </w:r>
      <w:r w:rsidRPr="00F35622">
        <w:rPr>
          <w:rStyle w:val="Emphasis"/>
        </w:rPr>
        <w:t>may expose a wide range of protected speech to punishment.</w:t>
      </w:r>
      <w:r w:rsidRPr="00045608">
        <w:rPr>
          <w:sz w:val="14"/>
        </w:rPr>
        <w:t xml:space="preserve"> Even where schools purport only to provide “education” to the offending speaker, instead of formal punitive sanctions (such as suspension or expulsion), this response is often undertaken by student conduct administrators, not educators, and more closely resembles a reprimand.</w:t>
      </w:r>
    </w:p>
    <w:p w14:paraId="12F07F7F" w14:textId="77777777" w:rsidR="00064F55" w:rsidRPr="0076190C" w:rsidRDefault="00064F55" w:rsidP="00064F55">
      <w:pPr>
        <w:pStyle w:val="Heading4"/>
      </w:pPr>
      <w:r w:rsidRPr="0076190C">
        <w:t>Police officers are able to target deviant speech – this creates a danger for students of color on campus – empirics.</w:t>
      </w:r>
    </w:p>
    <w:p w14:paraId="62233616" w14:textId="77777777" w:rsidR="00064F55" w:rsidRPr="00242C48" w:rsidRDefault="00064F55" w:rsidP="00064F55">
      <w:pPr>
        <w:rPr>
          <w:szCs w:val="22"/>
        </w:rPr>
      </w:pPr>
      <w:r w:rsidRPr="00242C48">
        <w:rPr>
          <w:rStyle w:val="Emphasis"/>
          <w:szCs w:val="22"/>
        </w:rPr>
        <w:t>Airaksinen 17</w:t>
      </w:r>
      <w:r w:rsidRPr="00242C48">
        <w:rPr>
          <w:rStyle w:val="Emphasis"/>
          <w:b w:val="0"/>
          <w:szCs w:val="22"/>
          <w:u w:val="none"/>
        </w:rPr>
        <w:t xml:space="preserve"> </w:t>
      </w:r>
      <w:r w:rsidRPr="00242C48">
        <w:rPr>
          <w:szCs w:val="22"/>
        </w:rPr>
        <w:t>Toni, USA Today College correspondent. “To fight bias, colleges are employing literal speech police” February 23, 2017. http://college.usatoday.com/2017/02/23/bias-response-teams-college-speech-police/ SA-IB</w:t>
      </w:r>
    </w:p>
    <w:p w14:paraId="78CD5BD9" w14:textId="77777777" w:rsidR="00064F55" w:rsidRPr="00B33793" w:rsidRDefault="00064F55" w:rsidP="00064F55">
      <w:pPr>
        <w:rPr>
          <w:sz w:val="12"/>
        </w:rPr>
      </w:pPr>
      <w:r w:rsidRPr="00F35622">
        <w:rPr>
          <w:rStyle w:val="Emphasis"/>
        </w:rPr>
        <w:t xml:space="preserve">When </w:t>
      </w:r>
      <w:r w:rsidRPr="00045608">
        <w:rPr>
          <w:rStyle w:val="Emphasis"/>
          <w:highlight w:val="green"/>
        </w:rPr>
        <w:t>students</w:t>
      </w:r>
      <w:r w:rsidRPr="00F35622">
        <w:rPr>
          <w:rStyle w:val="Emphasis"/>
        </w:rPr>
        <w:t xml:space="preserve"> see something that makes them uncomfortable</w:t>
      </w:r>
      <w:r w:rsidRPr="00045608">
        <w:rPr>
          <w:sz w:val="12"/>
        </w:rPr>
        <w:t xml:space="preserve">, hurt or offended, on many campuses </w:t>
      </w:r>
      <w:r w:rsidRPr="00F35622">
        <w:rPr>
          <w:rStyle w:val="Emphasis"/>
        </w:rPr>
        <w:t xml:space="preserve">they </w:t>
      </w:r>
      <w:r w:rsidRPr="00045608">
        <w:rPr>
          <w:rStyle w:val="Emphasis"/>
          <w:highlight w:val="green"/>
        </w:rPr>
        <w:t>can report</w:t>
      </w:r>
      <w:r w:rsidRPr="00F35622">
        <w:rPr>
          <w:rStyle w:val="Emphasis"/>
        </w:rPr>
        <w:t xml:space="preserve"> that </w:t>
      </w:r>
      <w:r w:rsidRPr="00045608">
        <w:rPr>
          <w:rStyle w:val="Emphasis"/>
          <w:highlight w:val="green"/>
        </w:rPr>
        <w:t>language to</w:t>
      </w:r>
      <w:r w:rsidRPr="00045608">
        <w:rPr>
          <w:sz w:val="12"/>
        </w:rPr>
        <w:t xml:space="preserve"> the administration — in particular, to something called </w:t>
      </w:r>
      <w:r w:rsidRPr="00045608">
        <w:rPr>
          <w:rStyle w:val="Emphasis"/>
          <w:highlight w:val="green"/>
        </w:rPr>
        <w:t>a bias response team</w:t>
      </w:r>
      <w:r w:rsidRPr="00045608">
        <w:rPr>
          <w:sz w:val="12"/>
        </w:rPr>
        <w:t xml:space="preserve">. </w:t>
      </w:r>
      <w:r w:rsidRPr="00F35622">
        <w:rPr>
          <w:rStyle w:val="Emphasis"/>
        </w:rPr>
        <w:t>There are at least 232 bias response teams</w:t>
      </w:r>
      <w:r w:rsidRPr="00045608">
        <w:rPr>
          <w:sz w:val="12"/>
        </w:rPr>
        <w:t xml:space="preserve"> on American campuses with jurisdiction over the speech of least 2.84 million students — at schools like the University of Utah, George Mason University and SUNY Buffalo — according to a new report from the Foundation for Individual Rights in Education (FIRE). Bias response teams are collectives of administrators, faculty and other college officials. They encourage students to report speech that may be offensive, hurtful or marginalizing to minority groups — ultimately in an effort to help create a more inclusive campus. Once a student’s speech is reported, university officials investigate. If the panel concludes it was biased speech, he or she could be sanctioned by the administration. “It’s difficult to know” how students are punished, the author of the report, Adam Steinbaugh, told USA TODAY College, because </w:t>
      </w:r>
      <w:r w:rsidRPr="00F35622">
        <w:rPr>
          <w:rStyle w:val="Emphasis"/>
        </w:rPr>
        <w:t xml:space="preserve">few </w:t>
      </w:r>
      <w:r w:rsidRPr="00F35622">
        <w:rPr>
          <w:rStyle w:val="Emphasis"/>
        </w:rPr>
        <w:lastRenderedPageBreak/>
        <w:t xml:space="preserve">colleges release information about their investigations into reported bias incidents. </w:t>
      </w:r>
      <w:r w:rsidRPr="00045608">
        <w:rPr>
          <w:sz w:val="12"/>
        </w:rPr>
        <w:t xml:space="preserve">And those that do release information tend to only publish vague reports. “Often, a college will simply say that they provided an ‘educational’ response or performed an ‘investigation,’” Steinbaugh said in an email interview. The “Bias Response Team Report 2017” is the first major report on these organizations. Steinbaugh said he was motivated to investigate these organizations because he was troubled by the use of campus police and security officials to investigate students’ speech — </w:t>
      </w:r>
      <w:r w:rsidRPr="00F35622">
        <w:rPr>
          <w:rStyle w:val="Emphasis"/>
        </w:rPr>
        <w:t>42% of college bias response teams include members of campus law enforcement</w:t>
      </w:r>
      <w:r w:rsidRPr="00045608">
        <w:rPr>
          <w:sz w:val="12"/>
        </w:rPr>
        <w:t>, the FIRE report discovered. “</w:t>
      </w:r>
      <w:r w:rsidRPr="00F35622">
        <w:rPr>
          <w:rStyle w:val="Emphasis"/>
        </w:rPr>
        <w:t xml:space="preserve">Many campuses, especially public universities, have </w:t>
      </w:r>
      <w:r w:rsidRPr="00045608">
        <w:rPr>
          <w:rStyle w:val="Emphasis"/>
          <w:highlight w:val="green"/>
        </w:rPr>
        <w:t>police forces</w:t>
      </w:r>
      <w:r w:rsidRPr="00F35622">
        <w:rPr>
          <w:rStyle w:val="Emphasis"/>
        </w:rPr>
        <w:t xml:space="preserve"> legally indistinguishable from your local police department. They </w:t>
      </w:r>
      <w:r w:rsidRPr="00045608">
        <w:rPr>
          <w:rStyle w:val="Emphasis"/>
          <w:highlight w:val="green"/>
        </w:rPr>
        <w:t xml:space="preserve">have the power to </w:t>
      </w:r>
      <w:r w:rsidRPr="00045608">
        <w:rPr>
          <w:rStyle w:val="Emphasis"/>
          <w:highlight w:val="green"/>
          <w:bdr w:val="single" w:sz="18" w:space="0" w:color="auto"/>
        </w:rPr>
        <w:t>investigate, detain and arrest</w:t>
      </w:r>
      <w:r w:rsidRPr="00045608">
        <w:rPr>
          <w:sz w:val="12"/>
        </w:rPr>
        <w:t xml:space="preserve">,” Steinbaugh said. </w:t>
      </w:r>
      <w:r w:rsidRPr="00045608">
        <w:rPr>
          <w:rStyle w:val="Emphasis"/>
          <w:highlight w:val="green"/>
        </w:rPr>
        <w:t>Most bias incidents</w:t>
      </w:r>
      <w:r w:rsidRPr="00F35622">
        <w:rPr>
          <w:rStyle w:val="Emphasis"/>
        </w:rPr>
        <w:t xml:space="preserve"> that are </w:t>
      </w:r>
      <w:r w:rsidRPr="00045608">
        <w:rPr>
          <w:rStyle w:val="Emphasis"/>
          <w:highlight w:val="green"/>
        </w:rPr>
        <w:t>reported are constitutionally protected speech</w:t>
      </w:r>
      <w:r w:rsidRPr="00045608">
        <w:rPr>
          <w:sz w:val="12"/>
        </w:rPr>
        <w:t xml:space="preserve">, according to the report. But since bias incidents can potentially involve criminal conduct, the use of law enforcement officers is understandable, Steinbaugh noted. However, “that means that </w:t>
      </w:r>
      <w:r w:rsidRPr="00F35622">
        <w:rPr>
          <w:rStyle w:val="Emphasis"/>
        </w:rPr>
        <w:t>police may be scrutinizing reports of protected speech</w:t>
      </w:r>
      <w:r w:rsidRPr="00045608">
        <w:rPr>
          <w:sz w:val="12"/>
        </w:rPr>
        <w:t xml:space="preserve">, and it certainly sends the message that </w:t>
      </w:r>
      <w:r w:rsidRPr="00045608">
        <w:rPr>
          <w:rStyle w:val="Emphasis"/>
          <w:highlight w:val="green"/>
        </w:rPr>
        <w:t>police will be monitoring</w:t>
      </w:r>
      <w:r w:rsidRPr="00F35622">
        <w:rPr>
          <w:rStyle w:val="Emphasis"/>
        </w:rPr>
        <w:t xml:space="preserve"> reports of offensive </w:t>
      </w:r>
      <w:r w:rsidRPr="00045608">
        <w:rPr>
          <w:rStyle w:val="Emphasis"/>
          <w:highlight w:val="green"/>
        </w:rPr>
        <w:t>speech</w:t>
      </w:r>
      <w:r w:rsidRPr="00045608">
        <w:rPr>
          <w:sz w:val="12"/>
        </w:rPr>
        <w:t>,” Steinbaugh said. “That’s troubling.” The full extent of the role of law enforcement in these teams, and what they investigate, is unclear. “</w:t>
      </w:r>
      <w:r w:rsidRPr="00F35622">
        <w:rPr>
          <w:rStyle w:val="Emphasis"/>
        </w:rPr>
        <w:t>Transparency is not often high on the agenda of universities</w:t>
      </w:r>
      <w:r w:rsidRPr="00045608">
        <w:rPr>
          <w:sz w:val="12"/>
        </w:rPr>
        <w:t xml:space="preserve"> and colleges,” Steinbaugh said. Some schools, such as John Carroll University and Appalachian State University, have published logs of bias investigations, giving the public a rare look at what gets investigated on college campuses. Other schools, such as Colby College, once had logs of bias incident reports available to the public, but no longer do. The Colby administration did not respond to requests for comment. To uncover concrete examples of reported speech, FIRE had to rely mostly on public record requests and the work of journalists such as Jillian Kay Melchior of Heat Street and Robby Soave of Reason. Soave seems to have been first to report on the University of Oregon’s Bias Response Team, finding that not only were students reporting other students, but that they were also making complaints about posters, parties, newspapers and signs. Melchoir was apparently the first to report on a professor at the University of Northern Colorado, Mike Jensen, who was reported to a bias team after encouraging his students to discuss controversial issues, including transgender rights. The professor was not invited back to teach the following semester, though it’s not clear the bias report was why. “Core political speech, academic discourse and outspoken activists are likely to become the subjects of bias incident reports,” notes the FIRE report. For example, </w:t>
      </w:r>
      <w:r w:rsidRPr="00045608">
        <w:rPr>
          <w:rStyle w:val="Emphasis"/>
          <w:highlight w:val="green"/>
        </w:rPr>
        <w:t>at Appalachian State</w:t>
      </w:r>
      <w:r w:rsidRPr="00F35622">
        <w:rPr>
          <w:rStyle w:val="Emphasis"/>
        </w:rPr>
        <w:t xml:space="preserve"> University, </w:t>
      </w:r>
      <w:r w:rsidRPr="00045608">
        <w:rPr>
          <w:rStyle w:val="Emphasis"/>
          <w:highlight w:val="green"/>
        </w:rPr>
        <w:t>a student saw</w:t>
      </w:r>
      <w:r w:rsidRPr="00F35622">
        <w:rPr>
          <w:rStyle w:val="Emphasis"/>
        </w:rPr>
        <w:t xml:space="preserve"> “</w:t>
      </w:r>
      <w:r w:rsidRPr="00045608">
        <w:rPr>
          <w:rStyle w:val="Emphasis"/>
          <w:highlight w:val="green"/>
        </w:rPr>
        <w:t>TRUMP IS A RACIST</w:t>
      </w:r>
      <w:r w:rsidRPr="00F35622">
        <w:rPr>
          <w:rStyle w:val="Emphasis"/>
        </w:rPr>
        <w:t xml:space="preserve">” </w:t>
      </w:r>
      <w:r w:rsidRPr="00045608">
        <w:rPr>
          <w:rStyle w:val="Emphasis"/>
          <w:highlight w:val="green"/>
        </w:rPr>
        <w:t>chalked across campus. The student reported it</w:t>
      </w:r>
      <w:r w:rsidRPr="00045608">
        <w:rPr>
          <w:sz w:val="12"/>
        </w:rPr>
        <w:t xml:space="preserve">, describing the chalking as “slander” and claiming it was “unlawful.” At Colby College, a student was reported for saying “on the other hand,” which was perceived as ableist by another student. </w:t>
      </w:r>
      <w:r w:rsidRPr="00045608">
        <w:rPr>
          <w:rStyle w:val="Emphasis"/>
          <w:highlight w:val="green"/>
        </w:rPr>
        <w:t>When the African American Student Alliance</w:t>
      </w:r>
      <w:r w:rsidRPr="00045608">
        <w:rPr>
          <w:sz w:val="12"/>
        </w:rPr>
        <w:t xml:space="preserve"> at John Carroll University </w:t>
      </w:r>
      <w:r w:rsidRPr="00045608">
        <w:rPr>
          <w:rStyle w:val="Emphasis"/>
          <w:highlight w:val="green"/>
        </w:rPr>
        <w:t>held a protest, one</w:t>
      </w:r>
      <w:r w:rsidRPr="00F35622">
        <w:rPr>
          <w:rStyle w:val="Emphasis"/>
        </w:rPr>
        <w:t xml:space="preserve"> anonymous </w:t>
      </w:r>
      <w:r w:rsidRPr="00045608">
        <w:rPr>
          <w:rStyle w:val="Emphasis"/>
          <w:highlight w:val="green"/>
        </w:rPr>
        <w:t xml:space="preserve">student complained that </w:t>
      </w:r>
      <w:r w:rsidRPr="00045608">
        <w:rPr>
          <w:rStyle w:val="Emphasis"/>
          <w:highlight w:val="green"/>
          <w:bdr w:val="single" w:sz="18" w:space="0" w:color="auto"/>
        </w:rPr>
        <w:t>the protest was making white students feel uncomfortable</w:t>
      </w:r>
      <w:r w:rsidRPr="00045608">
        <w:rPr>
          <w:sz w:val="12"/>
        </w:rPr>
        <w:t xml:space="preserve">. These are just three of the many incidences of speech reported to bias teams each year. The number of complaints varies dramatically from school to school. While some annual reports show only a “handful of reports in a given year,” others can show “hundreds in a matter of months,” Steinbaugh said. Students USA TODAY College talked to about bias response teams had mixed opinions of them. Cameron Rockelein, a self-identified transgender man majoring in sociology at Fordham College in N.Y., expressed support for his college’s bias team, arguing they “absolutely help minorities or marginalized populations on campus.” “If done correctly, they can support a student who has experienced something terrible. They may even be able to teach the perpetrators that hateful actions are not condoned by the university, or even the error of their ways,” Rockelein said. “I have faith that if teams are well-intentioned and open-minded that they will make the right choices and support any student who has been made to feel unwelcome.” Asked about whether he saw these systems as a threat to freedom of speech on campus — one common critique — he said, “I can see why this would worry some, but as a queer person, I am more worried about the safety of marginalized people like me.” Zoe Musgrave, a multiracial student majoring in nursing at Otterbein College in Ohio, said that although her campus doesn’t have an official bias response team, she would fully support the creation of one. “It’s very empowering if students have a place to go to if they feel discriminated,” adding that she believed they could “they help minorities speak up racism or discrimination or injustice,” she said. Most students “do not speak out” when confronted with discrimination, she added. On the other hand, Autumn Price, a senior studying history at Liberty University, in Virginia told USA TODAY College that she was “very happy” her school doesn’t have a bias response team, which she learned exist through news coverage. She believes they could cause conflict and division. “Instead of being able to express themselves freely, students may find themselves withholding their viewpoints and ideas for fear of being reported to university officials,” she said, fearing her </w:t>
      </w:r>
      <w:r w:rsidRPr="00045608">
        <w:rPr>
          <w:rStyle w:val="Emphasis"/>
          <w:highlight w:val="green"/>
        </w:rPr>
        <w:t>peers</w:t>
      </w:r>
      <w:r w:rsidRPr="00045608">
        <w:rPr>
          <w:sz w:val="12"/>
        </w:rPr>
        <w:t xml:space="preserve"> “</w:t>
      </w:r>
      <w:r w:rsidRPr="00045608">
        <w:rPr>
          <w:rStyle w:val="Emphasis"/>
          <w:highlight w:val="green"/>
        </w:rPr>
        <w:t>could simply report any speech that</w:t>
      </w:r>
      <w:r w:rsidRPr="00F35622">
        <w:rPr>
          <w:rStyle w:val="Emphasis"/>
        </w:rPr>
        <w:t xml:space="preserve"> </w:t>
      </w:r>
      <w:r w:rsidRPr="00FD3462">
        <w:rPr>
          <w:strike/>
          <w:sz w:val="12"/>
        </w:rPr>
        <w:t>he/she</w:t>
      </w:r>
      <w:r w:rsidRPr="00F35622">
        <w:rPr>
          <w:rStyle w:val="Emphasis"/>
        </w:rPr>
        <w:t xml:space="preserve"> </w:t>
      </w:r>
      <w:r w:rsidRPr="00045608">
        <w:rPr>
          <w:rStyle w:val="Emphasis"/>
          <w:highlight w:val="green"/>
        </w:rPr>
        <w:t>[they] didn’t like</w:t>
      </w:r>
      <w:r w:rsidRPr="00F35622">
        <w:rPr>
          <w:rStyle w:val="Emphasis"/>
        </w:rPr>
        <w:t xml:space="preserve"> for any reason.</w:t>
      </w:r>
      <w:r w:rsidRPr="00045608">
        <w:rPr>
          <w:sz w:val="12"/>
        </w:rPr>
        <w:t>” And Alex Solomon, a sophomore at Rider University in N.J., thinks there’s a disconnect between the idea and reality.</w:t>
      </w:r>
    </w:p>
    <w:p w14:paraId="341A83A2" w14:textId="77777777" w:rsidR="00064F55" w:rsidRPr="0076190C" w:rsidRDefault="00064F55" w:rsidP="00064F55">
      <w:pPr>
        <w:pStyle w:val="Heading4"/>
      </w:pPr>
      <w:r w:rsidRPr="0076190C">
        <w:t>Restrictions on speech target people of color and empower speech – empirics.</w:t>
      </w:r>
    </w:p>
    <w:p w14:paraId="2E1C7C42" w14:textId="77777777" w:rsidR="00064F55" w:rsidRPr="00242C48" w:rsidRDefault="00064F55" w:rsidP="00064F55">
      <w:pPr>
        <w:rPr>
          <w:szCs w:val="22"/>
        </w:rPr>
      </w:pPr>
      <w:r w:rsidRPr="00242C48">
        <w:rPr>
          <w:rStyle w:val="Emphasis"/>
          <w:szCs w:val="22"/>
        </w:rPr>
        <w:t>Strossen 90</w:t>
      </w:r>
      <w:r w:rsidRPr="00242C48">
        <w:rPr>
          <w:szCs w:val="22"/>
        </w:rPr>
        <w:t xml:space="preserve"> Nadine, John Marshall Harlan II Professor of Law at New York Law School, President of the American Civil Liberties Union from February 1991 to October 2008. She was the first woman and the youngest person to ever lead the ACLU. Professor Strossen’s writings have been published in many scholarly and general interest publications (more than 300 published works). Her book, Defending Pornography: Free Speech, Sex, and the Fight for Women’s Rights, was named by the New York Times as a “Notable Book” of 1995. “Regulating Racist Speech on Campus: A Modest Proposal?” 1990 SA-IB</w:t>
      </w:r>
    </w:p>
    <w:p w14:paraId="166ABE70" w14:textId="77777777" w:rsidR="00064F55" w:rsidRPr="00F35622" w:rsidRDefault="00064F55" w:rsidP="00064F55">
      <w:r w:rsidRPr="008163FC">
        <w:rPr>
          <w:sz w:val="14"/>
          <w:szCs w:val="16"/>
        </w:rPr>
        <w:t>First, there is</w:t>
      </w:r>
      <w:r w:rsidRPr="008163FC">
        <w:rPr>
          <w:sz w:val="14"/>
          <w:szCs w:val="20"/>
        </w:rPr>
        <w:t xml:space="preserve"> </w:t>
      </w:r>
      <w:r w:rsidRPr="008163FC">
        <w:rPr>
          <w:rStyle w:val="Emphasis"/>
          <w:highlight w:val="green"/>
        </w:rPr>
        <w:t>no</w:t>
      </w:r>
      <w:r w:rsidRPr="008163FC">
        <w:rPr>
          <w:rStyle w:val="Emphasis"/>
        </w:rPr>
        <w:t xml:space="preserve"> persuasive </w:t>
      </w:r>
      <w:r w:rsidRPr="000502F2">
        <w:rPr>
          <w:rStyle w:val="Emphasis"/>
          <w:highlight w:val="green"/>
        </w:rPr>
        <w:t>psychological evidence that punishment</w:t>
      </w:r>
      <w:r w:rsidRPr="000502F2">
        <w:rPr>
          <w:rStyle w:val="Emphasis"/>
        </w:rPr>
        <w:t xml:space="preserve"> for name-calling </w:t>
      </w:r>
      <w:r w:rsidRPr="000502F2">
        <w:rPr>
          <w:rStyle w:val="Emphasis"/>
          <w:highlight w:val="green"/>
        </w:rPr>
        <w:t>changes</w:t>
      </w:r>
      <w:r w:rsidRPr="000502F2">
        <w:rPr>
          <w:rStyle w:val="Emphasis"/>
        </w:rPr>
        <w:t xml:space="preserve"> deeply held </w:t>
      </w:r>
      <w:r w:rsidRPr="000502F2">
        <w:rPr>
          <w:rStyle w:val="Emphasis"/>
          <w:highlight w:val="green"/>
        </w:rPr>
        <w:t>attitudes</w:t>
      </w:r>
      <w:r w:rsidRPr="000502F2">
        <w:rPr>
          <w:sz w:val="14"/>
          <w:szCs w:val="16"/>
        </w:rPr>
        <w:t>. To the contrary, psychological studies show that</w:t>
      </w:r>
      <w:r w:rsidRPr="000502F2">
        <w:rPr>
          <w:sz w:val="14"/>
          <w:szCs w:val="20"/>
        </w:rPr>
        <w:t xml:space="preserve"> </w:t>
      </w:r>
      <w:r w:rsidRPr="000502F2">
        <w:rPr>
          <w:rStyle w:val="Emphasis"/>
          <w:highlight w:val="green"/>
        </w:rPr>
        <w:t>censored speech becomes more appealing</w:t>
      </w:r>
      <w:r w:rsidRPr="008163FC">
        <w:rPr>
          <w:rStyle w:val="Emphasis"/>
        </w:rPr>
        <w:t xml:space="preserve"> and persuasive to many listeners merely by virtue of the censorship.</w:t>
      </w:r>
      <w:r w:rsidRPr="008163FC">
        <w:rPr>
          <w:sz w:val="14"/>
          <w:szCs w:val="20"/>
        </w:rPr>
        <w:t xml:space="preserve"> n358 </w:t>
      </w:r>
      <w:r w:rsidRPr="008163FC">
        <w:rPr>
          <w:rStyle w:val="Emphasis"/>
        </w:rPr>
        <w:t xml:space="preserve">Nor </w:t>
      </w:r>
      <w:r w:rsidRPr="008163FC">
        <w:rPr>
          <w:sz w:val="14"/>
          <w:szCs w:val="16"/>
        </w:rPr>
        <w:t xml:space="preserve">is there any empirical evidence, </w:t>
      </w:r>
      <w:r w:rsidRPr="008163FC">
        <w:rPr>
          <w:rStyle w:val="Emphasis"/>
        </w:rPr>
        <w:t>from the countries that do outlaw racist speech, that censorship is an effective means to counter racism.</w:t>
      </w:r>
      <w:r w:rsidRPr="008163FC">
        <w:rPr>
          <w:sz w:val="14"/>
          <w:szCs w:val="20"/>
        </w:rPr>
        <w:t xml:space="preserve"> </w:t>
      </w:r>
      <w:r w:rsidRPr="008163FC">
        <w:rPr>
          <w:sz w:val="14"/>
          <w:szCs w:val="16"/>
        </w:rPr>
        <w:t>For example, Great Britain began to prohibit racist defamation in [*555] 1965. n359 A quarter century later, this law has had no discernible adverse impact on the National Front and other neo-Nazi groups active in Britain. n360 As discussed above, n361</w:t>
      </w:r>
      <w:r w:rsidRPr="008163FC">
        <w:rPr>
          <w:sz w:val="14"/>
          <w:szCs w:val="20"/>
        </w:rPr>
        <w:t xml:space="preserve"> </w:t>
      </w:r>
      <w:r w:rsidRPr="00E34F5C">
        <w:rPr>
          <w:rStyle w:val="Emphasis"/>
          <w:highlight w:val="green"/>
        </w:rPr>
        <w:t xml:space="preserve">it is </w:t>
      </w:r>
      <w:r w:rsidRPr="00E34F5C">
        <w:rPr>
          <w:rStyle w:val="Emphasis"/>
          <w:highlight w:val="green"/>
        </w:rPr>
        <w:lastRenderedPageBreak/>
        <w:t>impossible to draw narrow regulation</w:t>
      </w:r>
      <w:r w:rsidRPr="008163FC">
        <w:rPr>
          <w:rStyle w:val="Emphasis"/>
        </w:rPr>
        <w:t>s that precisely specify the particular words and contexts that should lead to sanctions. Fact-bound determinations are required.</w:t>
      </w:r>
      <w:r w:rsidRPr="008163FC">
        <w:rPr>
          <w:sz w:val="14"/>
          <w:szCs w:val="20"/>
        </w:rPr>
        <w:t xml:space="preserve"> </w:t>
      </w:r>
      <w:r w:rsidRPr="008163FC">
        <w:rPr>
          <w:sz w:val="14"/>
          <w:szCs w:val="16"/>
        </w:rPr>
        <w:t xml:space="preserve">For this reason, authorities have great discretion in determining precisely which speakers and which words to punish. Consequently, even vicious racist epithets have gone unpunished under the British law. n362 Moreover, </w:t>
      </w:r>
      <w:r w:rsidRPr="008163FC">
        <w:rPr>
          <w:rStyle w:val="Emphasis"/>
        </w:rPr>
        <w:t xml:space="preserve">even if actual or threatened enforcement of the law has deterred some overt racist insults, that </w:t>
      </w:r>
      <w:r w:rsidRPr="006919E3">
        <w:rPr>
          <w:rStyle w:val="Emphasis"/>
          <w:highlight w:val="green"/>
        </w:rPr>
        <w:t>enforcement has had no effect</w:t>
      </w:r>
      <w:r w:rsidRPr="008163FC">
        <w:rPr>
          <w:rStyle w:val="Emphasis"/>
        </w:rPr>
        <w:t xml:space="preserve"> on more subtle, but nevertheless clear, signals o</w:t>
      </w:r>
      <w:r w:rsidRPr="006919E3">
        <w:rPr>
          <w:rStyle w:val="Emphasis"/>
        </w:rPr>
        <w:t>f</w:t>
      </w:r>
      <w:r w:rsidRPr="008163FC">
        <w:rPr>
          <w:rStyle w:val="Emphasis"/>
        </w:rPr>
        <w:t xml:space="preserve"> </w:t>
      </w:r>
      <w:r w:rsidRPr="006919E3">
        <w:rPr>
          <w:rStyle w:val="Emphasis"/>
          <w:highlight w:val="green"/>
        </w:rPr>
        <w:t>racism</w:t>
      </w:r>
      <w:r w:rsidRPr="008163FC">
        <w:rPr>
          <w:sz w:val="16"/>
          <w:szCs w:val="16"/>
          <w:u w:val="single"/>
        </w:rPr>
        <w:t>.</w:t>
      </w:r>
      <w:r w:rsidRPr="008163FC">
        <w:rPr>
          <w:sz w:val="14"/>
          <w:szCs w:val="16"/>
        </w:rPr>
        <w:t xml:space="preserve"> n363 Some observers believe that racism is even more pervasive in Britain than in the United States. n364 C. Banning Racist Speech Could Aggravate Racism For several reasons banning the symptom of racist speech may compound the underlying problem of racism. Professor Lawrence</w:t>
      </w:r>
      <w:r w:rsidRPr="008163FC">
        <w:rPr>
          <w:sz w:val="14"/>
          <w:szCs w:val="20"/>
        </w:rPr>
        <w:t xml:space="preserve"> </w:t>
      </w:r>
      <w:r w:rsidRPr="008163FC">
        <w:rPr>
          <w:rStyle w:val="Emphasis"/>
        </w:rPr>
        <w:t>sets up a false dichotomy when he urges us to balance equality goals against free speech goals. Just as he observes that free speech concerns should be weighed on the pro-regulation, as well as the anti-regulation, side of the balance, n365 he should recognize that equality concerns weigh on the anti-regulation, as well as the pro-regulation, side</w:t>
      </w:r>
      <w:r w:rsidRPr="008163FC">
        <w:rPr>
          <w:szCs w:val="20"/>
          <w:u w:val="single"/>
        </w:rPr>
        <w:t>.</w:t>
      </w:r>
      <w:r w:rsidRPr="008163FC">
        <w:rPr>
          <w:sz w:val="14"/>
          <w:szCs w:val="20"/>
        </w:rPr>
        <w:t xml:space="preserve"> </w:t>
      </w:r>
      <w:r w:rsidRPr="008163FC">
        <w:rPr>
          <w:sz w:val="14"/>
          <w:szCs w:val="16"/>
        </w:rPr>
        <w:t>n366 [*556] The first reason that laws censoring racist speech may undermine the goal of combating racism flows from the discretion such laws inevitably vest in prosecutors, judges, and the other individuals who implement them.</w:t>
      </w:r>
      <w:r w:rsidRPr="008163FC">
        <w:rPr>
          <w:sz w:val="14"/>
          <w:szCs w:val="20"/>
        </w:rPr>
        <w:t xml:space="preserve"> </w:t>
      </w:r>
      <w:r w:rsidRPr="008163FC">
        <w:rPr>
          <w:rStyle w:val="Emphasis"/>
        </w:rPr>
        <w:t>One ironic</w:t>
      </w:r>
      <w:r w:rsidRPr="008163FC">
        <w:rPr>
          <w:sz w:val="14"/>
          <w:szCs w:val="20"/>
        </w:rPr>
        <w:t xml:space="preserve">, even tragic, </w:t>
      </w:r>
      <w:r w:rsidRPr="008163FC">
        <w:rPr>
          <w:rStyle w:val="Emphasis"/>
        </w:rPr>
        <w:t xml:space="preserve">result of this discretion is that members of </w:t>
      </w:r>
      <w:r w:rsidRPr="00E34F5C">
        <w:rPr>
          <w:rStyle w:val="Emphasis"/>
          <w:highlight w:val="green"/>
        </w:rPr>
        <w:t>minority groups</w:t>
      </w:r>
      <w:r w:rsidRPr="008163FC">
        <w:rPr>
          <w:rStyle w:val="Emphasis"/>
        </w:rPr>
        <w:t xml:space="preserve"> </w:t>
      </w:r>
      <w:r w:rsidRPr="008163FC">
        <w:rPr>
          <w:sz w:val="14"/>
          <w:szCs w:val="20"/>
        </w:rPr>
        <w:t xml:space="preserve">themselves -- </w:t>
      </w:r>
      <w:r w:rsidRPr="008163FC">
        <w:rPr>
          <w:rStyle w:val="Emphasis"/>
        </w:rPr>
        <w:t xml:space="preserve">the very people whom the law is intended to protect -- </w:t>
      </w:r>
      <w:r w:rsidRPr="00E34F5C">
        <w:rPr>
          <w:rStyle w:val="Emphasis"/>
          <w:highlight w:val="green"/>
        </w:rPr>
        <w:t>are likely targets of punishment</w:t>
      </w:r>
      <w:r w:rsidRPr="008163FC">
        <w:rPr>
          <w:sz w:val="14"/>
          <w:szCs w:val="16"/>
        </w:rPr>
        <w:t xml:space="preserve">. For example, among the first individuals prosecuted under the British Race Relations Act of 1965 n367 were black power leaders. n368 Their overtly racist messages undoubtedly expressed legitimate anger at real discrimination, yet the statute drew no such fine lines, nor could any similar statute possibly do so. Rather than curbing speech offensive to minorities, this </w:t>
      </w:r>
      <w:r w:rsidRPr="008163FC">
        <w:rPr>
          <w:rStyle w:val="Emphasis"/>
          <w:highlight w:val="green"/>
        </w:rPr>
        <w:t>British law instead has been</w:t>
      </w:r>
      <w:r w:rsidRPr="008163FC">
        <w:rPr>
          <w:rStyle w:val="Emphasis"/>
        </w:rPr>
        <w:t xml:space="preserve"> regularly </w:t>
      </w:r>
      <w:r w:rsidRPr="008163FC">
        <w:rPr>
          <w:rStyle w:val="Emphasis"/>
          <w:highlight w:val="green"/>
        </w:rPr>
        <w:t xml:space="preserve">used to curb the speech of </w:t>
      </w:r>
      <w:r w:rsidRPr="008163FC">
        <w:rPr>
          <w:rStyle w:val="Emphasis"/>
          <w:highlight w:val="green"/>
          <w:bdr w:val="single" w:sz="18" w:space="0" w:color="auto"/>
        </w:rPr>
        <w:t>blacks, trade unionists, and anti-nuclear activists.</w:t>
      </w:r>
      <w:r w:rsidRPr="008163FC">
        <w:rPr>
          <w:sz w:val="14"/>
          <w:szCs w:val="20"/>
        </w:rPr>
        <w:t xml:space="preserve"> </w:t>
      </w:r>
      <w:r w:rsidRPr="008163FC">
        <w:rPr>
          <w:sz w:val="14"/>
          <w:szCs w:val="16"/>
        </w:rPr>
        <w:t>n369 In perhaps the ultimate irony, this statute, which was intended to restrain the neo-Nazi National Front, instead has barred expression by the Anti-Nazi League. n370</w:t>
      </w:r>
      <w:r w:rsidRPr="008163FC">
        <w:rPr>
          <w:sz w:val="14"/>
          <w:szCs w:val="20"/>
        </w:rPr>
        <w:t xml:space="preserve"> </w:t>
      </w:r>
      <w:r w:rsidRPr="008163FC">
        <w:rPr>
          <w:rStyle w:val="Emphasis"/>
        </w:rPr>
        <w:t xml:space="preserve">The British experience is not unique. History teaches us that anti-hate </w:t>
      </w:r>
      <w:r w:rsidRPr="006919E3">
        <w:rPr>
          <w:rStyle w:val="Emphasis"/>
          <w:highlight w:val="green"/>
        </w:rPr>
        <w:t xml:space="preserve">speech laws </w:t>
      </w:r>
      <w:r w:rsidRPr="006919E3">
        <w:rPr>
          <w:rStyle w:val="Emphasis"/>
          <w:highlight w:val="green"/>
          <w:bdr w:val="single" w:sz="18" w:space="0" w:color="auto"/>
        </w:rPr>
        <w:t>regularly have been used</w:t>
      </w:r>
      <w:r w:rsidRPr="006919E3">
        <w:rPr>
          <w:rStyle w:val="Emphasis"/>
          <w:highlight w:val="green"/>
        </w:rPr>
        <w:t xml:space="preserve"> to oppress</w:t>
      </w:r>
      <w:r w:rsidRPr="008163FC">
        <w:rPr>
          <w:rStyle w:val="Emphasis"/>
        </w:rPr>
        <w:t xml:space="preserve"> racial and other </w:t>
      </w:r>
      <w:r w:rsidRPr="006919E3">
        <w:rPr>
          <w:rStyle w:val="Emphasis"/>
          <w:highlight w:val="green"/>
        </w:rPr>
        <w:t>minorities</w:t>
      </w:r>
      <w:r w:rsidRPr="008163FC">
        <w:rPr>
          <w:sz w:val="14"/>
          <w:szCs w:val="12"/>
        </w:rPr>
        <w:t xml:space="preserve">. For example, none of the anti-Semites who were responsible for arousing France against Captain Alfred Dreyfus were ever prosecuted for group libel. But Emile Zola was prosecuted for libeling the French clergy and military in his "J'Accuse," and he had to flee to England to escape punishment. n371 Additionally, closer to home, the very doctrines that Professor Lawrence invokes to justify regulating campus hate speech -- for example, the fighting words doctrine, upon which he [*557] chiefly relies -- are particularly threatening to the speech of racial and political minorities. n372 The general lesson that rules banning hate speech will be used to punish minority group members has proven true in the specific context of campus hate speech regulations. In 1974, in a move aimed at the National Front, the British National Union of Students (NUS) adopted a resolution that representatives of "openly racist and fascist organizations" were to be prevented from speaking on college campuses "by whatever means necessary (including disruption of the meeting)." n373 A substantial motivation for the rule had been to stem an increase in campus anti-Semitism. Ironically, however, following the United Nations' cue, n374 some British students deemed Zionism a form of racism beyond the bounds of permitted discussion. Accordingly, in 1975 British students invoked the NUS resolution to disrupt speeches by Israelis and Zionists, including the Israeli ambassador to England. The intended target of the NUS resolution, the National Front, applauded this result. However, the NUS itself became disenchanted by this and other unintended consequences of its resolution and repealed it in 1977. n375 The British experience under its campus anti-hate speech rule parallels the experience in the United States under the one such rule that has led to a judicial decision. </w:t>
      </w:r>
      <w:r w:rsidRPr="008163FC">
        <w:rPr>
          <w:rStyle w:val="Emphasis"/>
          <w:highlight w:val="green"/>
        </w:rPr>
        <w:t>During</w:t>
      </w:r>
      <w:r w:rsidRPr="008163FC">
        <w:rPr>
          <w:rStyle w:val="Emphasis"/>
        </w:rPr>
        <w:t xml:space="preserve"> the approximately </w:t>
      </w:r>
      <w:r w:rsidRPr="008163FC">
        <w:rPr>
          <w:rStyle w:val="Emphasis"/>
          <w:highlight w:val="green"/>
        </w:rPr>
        <w:t>one year</w:t>
      </w:r>
      <w:r w:rsidRPr="008163FC">
        <w:rPr>
          <w:rStyle w:val="Emphasis"/>
        </w:rPr>
        <w:t xml:space="preserve"> that </w:t>
      </w:r>
      <w:r w:rsidRPr="008163FC">
        <w:rPr>
          <w:rStyle w:val="Emphasis"/>
          <w:highlight w:val="green"/>
        </w:rPr>
        <w:t>the University of Michigan</w:t>
      </w:r>
      <w:r w:rsidRPr="008163FC">
        <w:rPr>
          <w:rStyle w:val="Emphasis"/>
        </w:rPr>
        <w:t xml:space="preserve"> rule was in effect, </w:t>
      </w:r>
      <w:r w:rsidRPr="008163FC">
        <w:rPr>
          <w:rStyle w:val="Emphasis"/>
          <w:highlight w:val="green"/>
        </w:rPr>
        <w:t xml:space="preserve">there were more than </w:t>
      </w:r>
      <w:r w:rsidRPr="008163FC">
        <w:rPr>
          <w:rStyle w:val="Emphasis"/>
          <w:highlight w:val="green"/>
          <w:bdr w:val="single" w:sz="18" w:space="0" w:color="auto"/>
        </w:rPr>
        <w:t>twenty cases</w:t>
      </w:r>
      <w:r w:rsidRPr="008163FC">
        <w:rPr>
          <w:rStyle w:val="Emphasis"/>
          <w:highlight w:val="green"/>
        </w:rPr>
        <w:t xml:space="preserve"> of whites charging blacks with racist speech</w:t>
      </w:r>
      <w:r w:rsidRPr="008163FC">
        <w:rPr>
          <w:sz w:val="14"/>
          <w:szCs w:val="12"/>
        </w:rPr>
        <w:t xml:space="preserve">. n376 More importantly, the only two instances in which the rule was invoked to sanction racist speech (as opposed to sexist and other forms of hate speech) involved the punishment of speech by or on behalf of black students. n377 Additionally, the only student who was subjected to a full-fledged disciplinary hearing [*558] under the Michigan rule was a black student accused of homophobic and sexist expression. n378 In seeking clemency from the sanctions imposed following this hearing, the student asserted he had been singled out because of his race and his political views. n379 </w:t>
      </w:r>
      <w:r w:rsidRPr="008163FC">
        <w:rPr>
          <w:rStyle w:val="Emphasis"/>
        </w:rPr>
        <w:t>Others who were punished for hate speech under the Michigan rule included several Jewish students accused of engaging in anti-Semitic expression</w:t>
      </w:r>
      <w:r w:rsidRPr="008163FC">
        <w:rPr>
          <w:sz w:val="14"/>
          <w:szCs w:val="12"/>
        </w:rPr>
        <w:t xml:space="preserve"> n380 and an Asian-American student accused of making an anti-black comment. n381 Likewise, the student who recently brought a lawsuit challenging the University of Connecticut's hate speech policy, under which she had been penalized for an allegedly homophobic remark, was Asian-American. n382 She claimed that, among the other students who had engaged in similar expression, she had been singled out for punishment because of her ethnic background. n383 </w:t>
      </w:r>
      <w:r w:rsidRPr="008163FC">
        <w:rPr>
          <w:rStyle w:val="Emphasis"/>
        </w:rPr>
        <w:t>Professor Lawrence himself recognizes that rules regulating racist speech might backfire and be invoked disproportionately against blacks and other traditionally oppressed groups.</w:t>
      </w:r>
      <w:r w:rsidRPr="008163FC">
        <w:rPr>
          <w:sz w:val="14"/>
          <w:szCs w:val="12"/>
        </w:rPr>
        <w:t xml:space="preserve"> Indeed, he charges that other university rules already are used to silence anti-racist, but not racist, speakers. n384 Professor Lawrence proposes to avoid this danger by excluding from the rule's protection "persons who </w:t>
      </w:r>
      <w:r w:rsidRPr="006E13F5">
        <w:rPr>
          <w:sz w:val="14"/>
          <w:szCs w:val="12"/>
        </w:rPr>
        <w:t xml:space="preserve">were vilified on the basis of their membership in dominant majority groups." n385 Even putting aside the fatal first amendment flaws in such a radical departure from [*559] content- and viewpoint-neutrality principles, n386 the proposed exception would create far more problems of equality and enforceability than it would solve. n387 </w:t>
      </w:r>
    </w:p>
    <w:p w14:paraId="088816EF" w14:textId="77777777" w:rsidR="00064F55" w:rsidRPr="0076190C" w:rsidRDefault="00064F55" w:rsidP="00064F55">
      <w:pPr>
        <w:pStyle w:val="Heading4"/>
      </w:pPr>
      <w:r w:rsidRPr="0076190C">
        <w:lastRenderedPageBreak/>
        <w:t>Campus cops use minor rules to target students of color.</w:t>
      </w:r>
    </w:p>
    <w:p w14:paraId="5F448244" w14:textId="77777777" w:rsidR="00064F55" w:rsidRPr="00242C48" w:rsidRDefault="00064F55" w:rsidP="00064F55">
      <w:pPr>
        <w:rPr>
          <w:szCs w:val="22"/>
        </w:rPr>
      </w:pPr>
      <w:r w:rsidRPr="00242C48">
        <w:rPr>
          <w:rStyle w:val="Emphasis"/>
          <w:szCs w:val="22"/>
        </w:rPr>
        <w:t xml:space="preserve">Quinlan 16 </w:t>
      </w:r>
      <w:r w:rsidRPr="00242C48">
        <w:rPr>
          <w:szCs w:val="22"/>
        </w:rPr>
        <w:t>Casey, reporter for ThinkProgress, previously an editor for U.S. News and World Report. “5 Things That Make It Hard to Be a Black Student at a Mostly White College” January 25, 2016. SA-IB</w:t>
      </w:r>
    </w:p>
    <w:p w14:paraId="44E33015" w14:textId="41860334" w:rsidR="00064F55" w:rsidRDefault="00064F55" w:rsidP="00064F55">
      <w:pPr>
        <w:rPr>
          <w:sz w:val="14"/>
        </w:rPr>
      </w:pPr>
      <w:r w:rsidRPr="009474D9">
        <w:rPr>
          <w:sz w:val="14"/>
        </w:rPr>
        <w:t xml:space="preserve">Being targeted by campus police </w:t>
      </w:r>
      <w:r w:rsidRPr="000B2D6D">
        <w:rPr>
          <w:b/>
          <w:highlight w:val="green"/>
          <w:u w:val="single"/>
        </w:rPr>
        <w:t xml:space="preserve">The number of armed officers at universities has gone up </w:t>
      </w:r>
      <w:r w:rsidRPr="009474D9">
        <w:rPr>
          <w:b/>
          <w:u w:val="single"/>
        </w:rPr>
        <w:t>in the past decade</w:t>
      </w:r>
      <w:r w:rsidRPr="009474D9">
        <w:rPr>
          <w:sz w:val="14"/>
        </w:rPr>
        <w:t xml:space="preserve">, a U.S. Department of Justice report shows. During the 2011-2012 school year, 91 percent of public colleges had armed police officers. There has also been a recent uptick in the percentage of private and public colleges that employ officers who carry guns, from 68 percent in the 2004-2005 school year to 75 percent in 2011-2012. </w:t>
      </w:r>
      <w:r w:rsidRPr="000B2D6D">
        <w:rPr>
          <w:b/>
          <w:highlight w:val="green"/>
          <w:u w:val="single"/>
        </w:rPr>
        <w:t>There is already distrust between</w:t>
      </w:r>
      <w:r w:rsidRPr="006E5DA0">
        <w:rPr>
          <w:b/>
          <w:u w:val="single"/>
        </w:rPr>
        <w:t xml:space="preserve"> safety </w:t>
      </w:r>
      <w:r w:rsidRPr="000B2D6D">
        <w:rPr>
          <w:b/>
          <w:highlight w:val="green"/>
          <w:u w:val="single"/>
        </w:rPr>
        <w:t>officers and black</w:t>
      </w:r>
      <w:r w:rsidRPr="009474D9">
        <w:rPr>
          <w:b/>
          <w:u w:val="single"/>
        </w:rPr>
        <w:t xml:space="preserve"> college </w:t>
      </w:r>
      <w:r w:rsidRPr="00A32FE6">
        <w:rPr>
          <w:b/>
          <w:highlight w:val="green"/>
          <w:u w:val="single"/>
        </w:rPr>
        <w:t xml:space="preserve">students, who </w:t>
      </w:r>
      <w:r w:rsidRPr="000B2D6D">
        <w:rPr>
          <w:b/>
          <w:highlight w:val="green"/>
          <w:u w:val="single"/>
        </w:rPr>
        <w:t>are often profiled</w:t>
      </w:r>
      <w:r w:rsidRPr="009474D9">
        <w:rPr>
          <w:sz w:val="14"/>
        </w:rPr>
        <w:t xml:space="preserve"> by police officers off campus, and </w:t>
      </w:r>
      <w:r w:rsidRPr="000B2D6D">
        <w:rPr>
          <w:b/>
          <w:highlight w:val="green"/>
          <w:u w:val="single"/>
        </w:rPr>
        <w:t>there has been a record of</w:t>
      </w:r>
      <w:r w:rsidRPr="009474D9">
        <w:rPr>
          <w:sz w:val="14"/>
        </w:rPr>
        <w:t xml:space="preserve"> safety </w:t>
      </w:r>
      <w:r w:rsidRPr="009474D9">
        <w:rPr>
          <w:b/>
          <w:highlight w:val="green"/>
          <w:u w:val="single"/>
          <w:bdr w:val="single" w:sz="18" w:space="0" w:color="auto"/>
        </w:rPr>
        <w:t xml:space="preserve">officers unnecessarily criminalizing small </w:t>
      </w:r>
      <w:r w:rsidRPr="000502F2">
        <w:rPr>
          <w:b/>
          <w:highlight w:val="green"/>
          <w:u w:val="single"/>
          <w:bdr w:val="single" w:sz="18" w:space="0" w:color="auto"/>
        </w:rPr>
        <w:t>infractions</w:t>
      </w:r>
      <w:r w:rsidRPr="000502F2">
        <w:rPr>
          <w:b/>
          <w:highlight w:val="green"/>
          <w:u w:val="single"/>
        </w:rPr>
        <w:t xml:space="preserve"> or stepping outside of their authority</w:t>
      </w:r>
      <w:r w:rsidRPr="000502F2">
        <w:rPr>
          <w:b/>
          <w:u w:val="single"/>
        </w:rPr>
        <w:t xml:space="preserve"> </w:t>
      </w:r>
      <w:r w:rsidRPr="000502F2">
        <w:rPr>
          <w:sz w:val="14"/>
        </w:rPr>
        <w:t>when they approach black college students. For example, Portland State University students and Black Lives Matter activists protested the introduction of weapons to the campus police force due to concerns about who would be targeted by campus police.</w:t>
      </w:r>
      <w:r w:rsidRPr="000502F2">
        <w:rPr>
          <w:b/>
          <w:u w:val="single"/>
        </w:rPr>
        <w:t xml:space="preserve"> </w:t>
      </w:r>
      <w:r w:rsidRPr="000502F2">
        <w:rPr>
          <w:rStyle w:val="Emphasis"/>
          <w:highlight w:val="green"/>
        </w:rPr>
        <w:t>Black college students are often stopped by officers for very minor issues</w:t>
      </w:r>
      <w:r w:rsidRPr="009474D9">
        <w:rPr>
          <w:sz w:val="14"/>
        </w:rPr>
        <w:t xml:space="preserve">. In </w:t>
      </w:r>
      <w:r w:rsidRPr="003852BC">
        <w:rPr>
          <w:sz w:val="14"/>
        </w:rPr>
        <w:t xml:space="preserve">September, </w:t>
      </w:r>
      <w:r w:rsidRPr="003852BC">
        <w:rPr>
          <w:b/>
          <w:u w:val="single"/>
        </w:rPr>
        <w:t xml:space="preserve">a black college student who </w:t>
      </w:r>
      <w:r w:rsidRPr="003852BC">
        <w:rPr>
          <w:rStyle w:val="Emphasis"/>
        </w:rPr>
        <w:t>attended Hinds Community College</w:t>
      </w:r>
      <w:r w:rsidRPr="003852BC">
        <w:rPr>
          <w:sz w:val="14"/>
        </w:rPr>
        <w:t xml:space="preserve"> </w:t>
      </w:r>
      <w:r w:rsidRPr="003852BC">
        <w:rPr>
          <w:b/>
          <w:u w:val="single"/>
        </w:rPr>
        <w:t>in Mississippi was stopped by a campus police officer who said his pants violated the college dress code</w:t>
      </w:r>
      <w:r w:rsidRPr="003852BC">
        <w:rPr>
          <w:sz w:val="14"/>
        </w:rPr>
        <w:t xml:space="preserve">. When the student refused to show his ID, </w:t>
      </w:r>
      <w:r w:rsidRPr="003852BC">
        <w:rPr>
          <w:b/>
          <w:u w:val="single"/>
        </w:rPr>
        <w:t>he was arrested for a failure to comply</w:t>
      </w:r>
      <w:r w:rsidRPr="003852BC">
        <w:rPr>
          <w:sz w:val="14"/>
        </w:rPr>
        <w:t xml:space="preserve">. Yet, after the incident, </w:t>
      </w:r>
      <w:r w:rsidRPr="003852BC">
        <w:rPr>
          <w:b/>
          <w:u w:val="single"/>
        </w:rPr>
        <w:t>the college said he had not violated the dress</w:t>
      </w:r>
      <w:r w:rsidRPr="009474D9">
        <w:rPr>
          <w:b/>
          <w:u w:val="single"/>
        </w:rPr>
        <w:t xml:space="preserve"> code</w:t>
      </w:r>
      <w:r w:rsidRPr="009474D9">
        <w:rPr>
          <w:sz w:val="14"/>
        </w:rPr>
        <w:t>.</w:t>
      </w:r>
    </w:p>
    <w:p w14:paraId="3E60D1A0" w14:textId="77777777" w:rsidR="00064F55" w:rsidRDefault="00064F55" w:rsidP="00064F55">
      <w:pPr>
        <w:pStyle w:val="Heading4"/>
      </w:pPr>
      <w:r>
        <w:t>Campus cops exact violence onto students expressing free speech.</w:t>
      </w:r>
    </w:p>
    <w:p w14:paraId="2356B615" w14:textId="77777777" w:rsidR="00064F55" w:rsidRPr="00242C48" w:rsidRDefault="00064F55" w:rsidP="00064F55">
      <w:pPr>
        <w:rPr>
          <w:szCs w:val="22"/>
        </w:rPr>
      </w:pPr>
      <w:r w:rsidRPr="00242C48">
        <w:rPr>
          <w:rStyle w:val="Emphasis"/>
          <w:szCs w:val="22"/>
        </w:rPr>
        <w:t>Anderson 15</w:t>
      </w:r>
      <w:r w:rsidRPr="00242C48">
        <w:rPr>
          <w:szCs w:val="22"/>
        </w:rPr>
        <w:t xml:space="preserve"> Melinda, writer at the Atlantic. “The Rise of Law Enforcement on College Campuses.” September 28, 2015.  http://www.theatlantic.com/education/archive/2015/09/college-campus-policing/407659/ SA-IB</w:t>
      </w:r>
    </w:p>
    <w:p w14:paraId="120AAB78" w14:textId="5B3E8D28" w:rsidR="00064F55" w:rsidRDefault="00064F55" w:rsidP="00064F55">
      <w:pPr>
        <w:rPr>
          <w:sz w:val="14"/>
        </w:rPr>
      </w:pPr>
      <w:r w:rsidRPr="009474D9">
        <w:rPr>
          <w:sz w:val="14"/>
        </w:rPr>
        <w:t xml:space="preserve">Some 50 years later, </w:t>
      </w:r>
      <w:r w:rsidRPr="009474D9">
        <w:rPr>
          <w:rStyle w:val="Emphasis"/>
        </w:rPr>
        <w:t>campus-police units are as ubiquitous</w:t>
      </w:r>
      <w:r w:rsidRPr="009474D9">
        <w:rPr>
          <w:sz w:val="14"/>
        </w:rPr>
        <w:t xml:space="preserve"> on most college and university campuses as residence halls, libraries, and tenured faculty. Over 4,000 police departments total operate at public and private postsecondary schools, Taylor told BuzzFeed earlier this year, arguing that campus officers are different from municipal police in that they “do a better job of interacting with the public.” Indeed, the University of Pennsylvania criminologist Emily Owens has found that, collectively, college police departments are more focused on student safety than on local law enforcement, typically adopting a “harm reduction model of crime control.” Campus-police units are as ubiquitous on most college campuses as residence halls, libraries, and tenured faculty. A number of recent incidents, however, suggest that </w:t>
      </w:r>
      <w:r w:rsidRPr="009474D9">
        <w:rPr>
          <w:rStyle w:val="Emphasis"/>
          <w:highlight w:val="green"/>
        </w:rPr>
        <w:t>policing in higher education hasn’t evolved</w:t>
      </w:r>
      <w:r w:rsidRPr="009474D9">
        <w:rPr>
          <w:rStyle w:val="Emphasis"/>
        </w:rPr>
        <w:t xml:space="preserve"> much </w:t>
      </w:r>
      <w:r w:rsidRPr="009474D9">
        <w:rPr>
          <w:rStyle w:val="Emphasis"/>
          <w:highlight w:val="green"/>
        </w:rPr>
        <w:t>from the violent tactics that were used to suppress Vietnam</w:t>
      </w:r>
      <w:r w:rsidRPr="009474D9">
        <w:rPr>
          <w:rStyle w:val="Emphasis"/>
        </w:rPr>
        <w:t xml:space="preserve"> </w:t>
      </w:r>
      <w:r w:rsidRPr="009474D9">
        <w:rPr>
          <w:rStyle w:val="Emphasis"/>
          <w:highlight w:val="green"/>
        </w:rPr>
        <w:t>War and civil-rights activists.</w:t>
      </w:r>
      <w:r w:rsidRPr="009474D9">
        <w:rPr>
          <w:rStyle w:val="Emphasis"/>
        </w:rPr>
        <w:t xml:space="preserve"> </w:t>
      </w:r>
      <w:r w:rsidRPr="009474D9">
        <w:rPr>
          <w:sz w:val="14"/>
        </w:rPr>
        <w:t xml:space="preserve">In 2011, </w:t>
      </w:r>
      <w:r w:rsidRPr="009474D9">
        <w:rPr>
          <w:rStyle w:val="Emphasis"/>
          <w:highlight w:val="green"/>
        </w:rPr>
        <w:t xml:space="preserve">a </w:t>
      </w:r>
      <w:r w:rsidRPr="009474D9">
        <w:rPr>
          <w:rStyle w:val="Emphasis"/>
          <w:highlight w:val="green"/>
          <w:bdr w:val="single" w:sz="18" w:space="0" w:color="auto"/>
        </w:rPr>
        <w:t>U</w:t>
      </w:r>
      <w:r w:rsidRPr="009474D9">
        <w:rPr>
          <w:rStyle w:val="Emphasis"/>
        </w:rPr>
        <w:t xml:space="preserve">niversity of </w:t>
      </w:r>
      <w:r w:rsidRPr="009474D9">
        <w:rPr>
          <w:rStyle w:val="Emphasis"/>
          <w:highlight w:val="green"/>
          <w:bdr w:val="single" w:sz="18" w:space="0" w:color="auto"/>
        </w:rPr>
        <w:t>C</w:t>
      </w:r>
      <w:r w:rsidRPr="009474D9">
        <w:rPr>
          <w:rStyle w:val="Emphasis"/>
        </w:rPr>
        <w:t>alifornia</w:t>
      </w:r>
      <w:r w:rsidRPr="009474D9">
        <w:rPr>
          <w:sz w:val="14"/>
        </w:rPr>
        <w:t xml:space="preserve"> </w:t>
      </w:r>
      <w:r w:rsidRPr="009474D9">
        <w:rPr>
          <w:rStyle w:val="Emphasis"/>
          <w:highlight w:val="green"/>
        </w:rPr>
        <w:t>Davis</w:t>
      </w:r>
      <w:r w:rsidRPr="009474D9">
        <w:rPr>
          <w:rStyle w:val="Emphasis"/>
        </w:rPr>
        <w:t xml:space="preserve"> police </w:t>
      </w:r>
      <w:r w:rsidRPr="009474D9">
        <w:rPr>
          <w:rStyle w:val="Emphasis"/>
          <w:highlight w:val="green"/>
        </w:rPr>
        <w:t>officer was caugh</w:t>
      </w:r>
      <w:r w:rsidRPr="009474D9">
        <w:rPr>
          <w:rStyle w:val="Emphasis"/>
        </w:rPr>
        <w:t>t</w:t>
      </w:r>
      <w:r w:rsidRPr="009474D9">
        <w:rPr>
          <w:sz w:val="14"/>
        </w:rPr>
        <w:t xml:space="preserve"> on film </w:t>
      </w:r>
      <w:r w:rsidRPr="00B33793">
        <w:rPr>
          <w:rStyle w:val="Emphasis"/>
          <w:highlight w:val="green"/>
          <w:bdr w:val="single" w:sz="18" w:space="0" w:color="auto"/>
        </w:rPr>
        <w:t>pepper-spraying a row of passive</w:t>
      </w:r>
      <w:r w:rsidRPr="00052653">
        <w:rPr>
          <w:rStyle w:val="Emphasis"/>
        </w:rPr>
        <w:t xml:space="preserve">, </w:t>
      </w:r>
      <w:r w:rsidRPr="00B33793">
        <w:rPr>
          <w:rStyle w:val="Emphasis"/>
        </w:rPr>
        <w:t xml:space="preserve">seated </w:t>
      </w:r>
      <w:r w:rsidRPr="00B33793">
        <w:rPr>
          <w:rStyle w:val="Emphasis"/>
          <w:highlight w:val="green"/>
          <w:bdr w:val="single" w:sz="18" w:space="0" w:color="auto"/>
        </w:rPr>
        <w:t>students participating in a</w:t>
      </w:r>
      <w:r w:rsidRPr="00B33793">
        <w:rPr>
          <w:sz w:val="14"/>
        </w:rPr>
        <w:t xml:space="preserve">n Occupy Wall Street </w:t>
      </w:r>
      <w:r w:rsidRPr="00B33793">
        <w:rPr>
          <w:rStyle w:val="Emphasis"/>
          <w:highlight w:val="green"/>
          <w:bdr w:val="single" w:sz="18" w:space="0" w:color="auto"/>
        </w:rPr>
        <w:t>protest</w:t>
      </w:r>
      <w:r w:rsidRPr="009474D9">
        <w:rPr>
          <w:sz w:val="14"/>
        </w:rPr>
        <w:t xml:space="preserve">—an event that The Atlantic’s Jim Fallows wrote “[rivaled] in symbolic power, if not in actual violence, images from the Kent State shootings more than 40 years ago.” And in another case that gained national notoriety, </w:t>
      </w:r>
      <w:r w:rsidRPr="009474D9">
        <w:rPr>
          <w:rStyle w:val="Emphasis"/>
        </w:rPr>
        <w:t>a University of Cincinnati police officer this past summer was indicted for murder for shooting an unarmed man in a traffic stop</w:t>
      </w:r>
      <w:r w:rsidRPr="009474D9">
        <w:rPr>
          <w:sz w:val="14"/>
        </w:rPr>
        <w:t xml:space="preserve"> off campus. (The 43-year-old victim was not a University of Cincinnati student.) </w:t>
      </w:r>
      <w:r w:rsidRPr="009474D9">
        <w:rPr>
          <w:rStyle w:val="Emphasis"/>
          <w:highlight w:val="green"/>
        </w:rPr>
        <w:t>These incidents</w:t>
      </w:r>
      <w:r w:rsidRPr="009474D9">
        <w:rPr>
          <w:rStyle w:val="Emphasis"/>
        </w:rPr>
        <w:t>—and others—</w:t>
      </w:r>
      <w:r w:rsidRPr="009474D9">
        <w:rPr>
          <w:rStyle w:val="Emphasis"/>
          <w:highlight w:val="green"/>
        </w:rPr>
        <w:t>are</w:t>
      </w:r>
      <w:r w:rsidRPr="009474D9">
        <w:rPr>
          <w:rStyle w:val="Emphasis"/>
        </w:rPr>
        <w:t xml:space="preserve"> increasingly </w:t>
      </w:r>
      <w:r w:rsidRPr="009474D9">
        <w:rPr>
          <w:rStyle w:val="Emphasis"/>
          <w:highlight w:val="green"/>
        </w:rPr>
        <w:t xml:space="preserve">raising questions </w:t>
      </w:r>
      <w:r w:rsidRPr="000502F2">
        <w:rPr>
          <w:rStyle w:val="Emphasis"/>
          <w:highlight w:val="green"/>
        </w:rPr>
        <w:t>about the role of campus officers</w:t>
      </w:r>
      <w:r w:rsidRPr="009474D9">
        <w:rPr>
          <w:rStyle w:val="Emphasis"/>
        </w:rPr>
        <w:t xml:space="preserve"> and to whom they should report </w:t>
      </w:r>
      <w:r w:rsidRPr="009474D9">
        <w:rPr>
          <w:sz w:val="14"/>
        </w:rPr>
        <w:t>as they’re tasked with the undeniably fundamental responsibility of keeping students safe.</w:t>
      </w:r>
    </w:p>
    <w:p w14:paraId="5AB87DA1" w14:textId="77777777" w:rsidR="00064F55" w:rsidRPr="00791675" w:rsidRDefault="00064F55" w:rsidP="00064F55">
      <w:pPr>
        <w:rPr>
          <w:sz w:val="10"/>
        </w:rPr>
      </w:pPr>
    </w:p>
    <w:p w14:paraId="2CFB1AA9" w14:textId="77777777" w:rsidR="00064F55" w:rsidRDefault="00064F55" w:rsidP="00064F55">
      <w:pPr>
        <w:pStyle w:val="Heading4"/>
      </w:pPr>
      <w:r>
        <w:t>Restrictions empower speech and force people of color to rely on white institutions that couldn’t care less.</w:t>
      </w:r>
    </w:p>
    <w:p w14:paraId="383A8DA0" w14:textId="77777777" w:rsidR="00064F55" w:rsidRPr="00242C48" w:rsidRDefault="00064F55" w:rsidP="00064F55">
      <w:pPr>
        <w:rPr>
          <w:szCs w:val="22"/>
        </w:rPr>
      </w:pPr>
      <w:r w:rsidRPr="00242C48">
        <w:rPr>
          <w:rStyle w:val="Emphasis"/>
          <w:szCs w:val="22"/>
        </w:rPr>
        <w:t>Strossen 2k</w:t>
      </w:r>
      <w:r w:rsidRPr="00242C48">
        <w:rPr>
          <w:szCs w:val="22"/>
        </w:rPr>
        <w:t xml:space="preserve"> Nadine, John Marshall Harlan II Professor of Law at New York Law School, President of the American Civil Liberties Union from February 1991 to October 2008. She was the first woman and the youngest person to ever lead the ACLU. Professor Strossen’s writings have been published in many scholarly and general interest publications (more than 300 published works). Her book, Defending Pornography: Free Speech, Sex, and the Fight for Women’s Rights, was named by </w:t>
      </w:r>
      <w:r w:rsidRPr="00242C48">
        <w:rPr>
          <w:szCs w:val="22"/>
        </w:rPr>
        <w:lastRenderedPageBreak/>
        <w:t>the New York Times as a “Notable Book” of 1995. “Incitement to Hatred: Should There Be a Limit” New York Law School. 2000. SA-IB</w:t>
      </w:r>
    </w:p>
    <w:p w14:paraId="395810DC" w14:textId="77777777" w:rsidR="00064F55" w:rsidRDefault="00064F55" w:rsidP="00064F55">
      <w:pPr>
        <w:rPr>
          <w:sz w:val="16"/>
        </w:rPr>
      </w:pPr>
      <w:r w:rsidRPr="00866F5D">
        <w:rPr>
          <w:rStyle w:val="Emphasis"/>
        </w:rPr>
        <w:t>Worse</w:t>
      </w:r>
      <w:r w:rsidRPr="00866F5D">
        <w:rPr>
          <w:sz w:val="16"/>
        </w:rPr>
        <w:t xml:space="preserve"> yet, ironically</w:t>
      </w:r>
      <w:r w:rsidRPr="00866F5D">
        <w:rPr>
          <w:rStyle w:val="Emphasis"/>
        </w:rPr>
        <w:t xml:space="preserve">, </w:t>
      </w:r>
      <w:r w:rsidRPr="00866F5D">
        <w:rPr>
          <w:rStyle w:val="Emphasis"/>
          <w:highlight w:val="green"/>
        </w:rPr>
        <w:t>censoring hate speech may well empower</w:t>
      </w:r>
      <w:r w:rsidRPr="00866F5D">
        <w:rPr>
          <w:rStyle w:val="Emphasis"/>
        </w:rPr>
        <w:t xml:space="preserve"> verbal </w:t>
      </w:r>
      <w:r w:rsidRPr="00866F5D">
        <w:rPr>
          <w:rStyle w:val="Emphasis"/>
          <w:highlight w:val="green"/>
        </w:rPr>
        <w:t>abusers, by making them into free speech martyrs.</w:t>
      </w:r>
      <w:r w:rsidRPr="00866F5D">
        <w:rPr>
          <w:sz w:val="16"/>
        </w:rPr>
        <w:t xml:space="preserve"> This point was captured by the Progressive magazine: </w:t>
      </w:r>
      <w:r w:rsidRPr="00866F5D">
        <w:rPr>
          <w:rStyle w:val="Emphasis"/>
          <w:highlight w:val="green"/>
        </w:rPr>
        <w:t xml:space="preserve">[T]he attempt to ban or punish hateful speech </w:t>
      </w:r>
      <w:r w:rsidRPr="00866F5D">
        <w:rPr>
          <w:rStyle w:val="Emphasis"/>
        </w:rPr>
        <w:t>does nothing at all to empower the presumed victims of bigotry.</w:t>
      </w:r>
      <w:r w:rsidRPr="00866F5D">
        <w:rPr>
          <w:sz w:val="16"/>
        </w:rPr>
        <w:t xml:space="preserve"> Instead, </w:t>
      </w:r>
      <w:r w:rsidRPr="00866F5D">
        <w:rPr>
          <w:rStyle w:val="Emphasis"/>
        </w:rPr>
        <w:t xml:space="preserve">it </w:t>
      </w:r>
      <w:r w:rsidRPr="00866F5D">
        <w:rPr>
          <w:rStyle w:val="Emphasis"/>
          <w:highlight w:val="green"/>
        </w:rPr>
        <w:t>compels them to seek the protection of authorities whose own commitment to justice is often</w:t>
      </w:r>
      <w:r w:rsidRPr="00866F5D">
        <w:rPr>
          <w:sz w:val="16"/>
        </w:rPr>
        <w:t xml:space="preserve">, to put it mildly, </w:t>
      </w:r>
      <w:r w:rsidRPr="00B33793">
        <w:rPr>
          <w:rStyle w:val="Emphasis"/>
          <w:highlight w:val="green"/>
          <w:bdr w:val="single" w:sz="18" w:space="0" w:color="auto"/>
        </w:rPr>
        <w:t>less than vigorous.</w:t>
      </w:r>
      <w:r w:rsidRPr="007C715A">
        <w:rPr>
          <w:rStyle w:val="Emphasis"/>
        </w:rPr>
        <w:t xml:space="preserve"> </w:t>
      </w:r>
      <w:r w:rsidRPr="00B33793">
        <w:rPr>
          <w:rStyle w:val="Emphasis"/>
        </w:rPr>
        <w:t>Restraining speech increases the dependency of minorities</w:t>
      </w:r>
      <w:r w:rsidRPr="00B33793">
        <w:rPr>
          <w:sz w:val="16"/>
        </w:rPr>
        <w:t xml:space="preserve"> and other victims of hate and oppression. </w:t>
      </w:r>
      <w:r w:rsidRPr="00B33793">
        <w:rPr>
          <w:rStyle w:val="Emphasis"/>
        </w:rPr>
        <w:t>Instead of empowering them, it enfeebles them.</w:t>
      </w:r>
      <w:r w:rsidRPr="00B33793">
        <w:rPr>
          <w:sz w:val="16"/>
        </w:rPr>
        <w:t>4</w:t>
      </w:r>
    </w:p>
    <w:p w14:paraId="214BB375" w14:textId="77777777" w:rsidR="00064F55" w:rsidRPr="0076190C" w:rsidRDefault="00064F55" w:rsidP="00064F55">
      <w:pPr>
        <w:pStyle w:val="Heading4"/>
      </w:pPr>
      <w:r w:rsidRPr="0076190C">
        <w:t xml:space="preserve">Thus the plan – </w:t>
      </w:r>
    </w:p>
    <w:p w14:paraId="70304C7E" w14:textId="77777777" w:rsidR="00064F55" w:rsidRPr="0076190C" w:rsidRDefault="00064F55" w:rsidP="00064F55">
      <w:pPr>
        <w:pStyle w:val="Heading4"/>
      </w:pPr>
      <w:r>
        <w:t>Public colleges and u</w:t>
      </w:r>
      <w:r w:rsidRPr="0076190C">
        <w:t>niversities in the United States ought not restrict any constitutionally protected speech through law enforcement.</w:t>
      </w:r>
    </w:p>
    <w:p w14:paraId="569428BD" w14:textId="77777777" w:rsidR="00064F55" w:rsidRPr="00242C48" w:rsidRDefault="00064F55" w:rsidP="00064F55">
      <w:pPr>
        <w:rPr>
          <w:b/>
          <w:iCs/>
          <w:szCs w:val="22"/>
          <w:u w:val="single"/>
        </w:rPr>
      </w:pPr>
      <w:r w:rsidRPr="00242C48">
        <w:rPr>
          <w:rStyle w:val="Emphasis"/>
          <w:szCs w:val="22"/>
        </w:rPr>
        <w:t>Airaksinen 17</w:t>
      </w:r>
      <w:r w:rsidRPr="00242C48">
        <w:rPr>
          <w:rStyle w:val="Emphasis"/>
          <w:b w:val="0"/>
          <w:szCs w:val="22"/>
          <w:u w:val="none"/>
        </w:rPr>
        <w:t xml:space="preserve"> </w:t>
      </w:r>
      <w:r w:rsidRPr="00242C48">
        <w:rPr>
          <w:szCs w:val="22"/>
        </w:rPr>
        <w:t>Toni, USA Today College correspondent. “To fight bias, colleges are employing literal speech police” February 23, 2017. http://college.usatoday.com/2017/02/23/bias-response-teams-college-speech-police/ SA-IB</w:t>
      </w:r>
    </w:p>
    <w:p w14:paraId="0CEBAE95" w14:textId="77777777" w:rsidR="00064F55" w:rsidRPr="00E21A37" w:rsidRDefault="00064F55" w:rsidP="00064F55">
      <w:pPr>
        <w:rPr>
          <w:b/>
          <w:iCs/>
          <w:u w:val="single"/>
        </w:rPr>
      </w:pPr>
      <w:r w:rsidRPr="00F35622">
        <w:rPr>
          <w:rStyle w:val="Emphasis"/>
        </w:rPr>
        <w:t xml:space="preserve">Bias </w:t>
      </w:r>
      <w:r w:rsidRPr="00F35622">
        <w:rPr>
          <w:rStyle w:val="Emphasis"/>
          <w:highlight w:val="green"/>
        </w:rPr>
        <w:t>response teams</w:t>
      </w:r>
      <w:r w:rsidRPr="00B33793">
        <w:rPr>
          <w:sz w:val="12"/>
        </w:rPr>
        <w:t xml:space="preserve"> come from a good idea — an idea that students should be comfortable on their college campuses,” he said, noting that he felt they could “reduce the usage of words” that are offensive to students, which he said was “one example of the way one of these teams can be helpful.” “But in practice (</w:t>
      </w:r>
      <w:r w:rsidRPr="00B33793">
        <w:rPr>
          <w:rStyle w:val="Emphasis"/>
        </w:rPr>
        <w:t>they</w:t>
      </w:r>
      <w:r w:rsidRPr="00B33793">
        <w:rPr>
          <w:sz w:val="12"/>
        </w:rPr>
        <w:t xml:space="preserve">) </w:t>
      </w:r>
      <w:r w:rsidRPr="00B33793">
        <w:rPr>
          <w:rStyle w:val="Emphasis"/>
          <w:highlight w:val="green"/>
        </w:rPr>
        <w:t xml:space="preserve">have done </w:t>
      </w:r>
      <w:r w:rsidRPr="000502F2">
        <w:rPr>
          <w:rStyle w:val="Emphasis"/>
          <w:highlight w:val="green"/>
        </w:rPr>
        <w:t>more harm than good</w:t>
      </w:r>
      <w:r w:rsidRPr="000502F2">
        <w:rPr>
          <w:sz w:val="12"/>
        </w:rPr>
        <w:t xml:space="preserve">, </w:t>
      </w:r>
      <w:r w:rsidRPr="000502F2">
        <w:rPr>
          <w:rStyle w:val="Emphasis"/>
        </w:rPr>
        <w:t>censoring other students and opposing ideas</w:t>
      </w:r>
      <w:r w:rsidRPr="000502F2">
        <w:rPr>
          <w:sz w:val="12"/>
        </w:rPr>
        <w:t>,” he said. It’s unclear what the average college student thinks about these systems. No national survey has gauged student sentiment yet. And these teams have First Amendment implications. Punishing students for constitutionally protected speech has the potential to lead to a lawsuit, the report notes. “</w:t>
      </w:r>
      <w:r w:rsidRPr="000502F2">
        <w:rPr>
          <w:rStyle w:val="Emphasis"/>
          <w:highlight w:val="green"/>
        </w:rPr>
        <w:t>Each time a</w:t>
      </w:r>
      <w:r w:rsidRPr="000502F2">
        <w:rPr>
          <w:rStyle w:val="Emphasis"/>
        </w:rPr>
        <w:t xml:space="preserve"> bias response </w:t>
      </w:r>
      <w:r w:rsidRPr="000502F2">
        <w:rPr>
          <w:rStyle w:val="Emphasis"/>
          <w:highlight w:val="green"/>
        </w:rPr>
        <w:t>team embarks upon an investigation</w:t>
      </w:r>
      <w:r w:rsidRPr="000502F2">
        <w:rPr>
          <w:rStyle w:val="Emphasis"/>
        </w:rPr>
        <w:t xml:space="preserve"> or intervention with the reported person, </w:t>
      </w:r>
      <w:r w:rsidRPr="000502F2">
        <w:rPr>
          <w:rStyle w:val="Emphasis"/>
          <w:highlight w:val="green"/>
        </w:rPr>
        <w:t>it risks</w:t>
      </w:r>
      <w:r w:rsidRPr="000502F2">
        <w:rPr>
          <w:rStyle w:val="Emphasis"/>
        </w:rPr>
        <w:t xml:space="preserve"> exposing the institution and its administrators to </w:t>
      </w:r>
      <w:r w:rsidRPr="000502F2">
        <w:rPr>
          <w:rStyle w:val="Emphasis"/>
          <w:highlight w:val="green"/>
        </w:rPr>
        <w:t>claims under the First Amendment</w:t>
      </w:r>
      <w:r w:rsidRPr="00B33793">
        <w:rPr>
          <w:sz w:val="12"/>
        </w:rPr>
        <w:t>,” Steinbaugh wrote. Frank LoMonte, executive director of the Student Press Law Center, told USA TODAY College there is no indication from the Supreme Court that colleges can take away students’ right to free speech. “</w:t>
      </w:r>
      <w:r w:rsidRPr="00F35622">
        <w:rPr>
          <w:rStyle w:val="Emphasis"/>
        </w:rPr>
        <w:t>The Supreme Court has been extremely protective of freedom of speech on college campuses</w:t>
      </w:r>
      <w:r w:rsidRPr="00B33793">
        <w:rPr>
          <w:sz w:val="12"/>
        </w:rPr>
        <w:t>,” LoMonte said. “There’s never been any indication from the Supreme Court that a college student has any less right to speak freely than any other citizen.” Though administrators don’t always realize that, he pointed out. He concurred with the FIRE report: “By definition</w:t>
      </w:r>
      <w:r w:rsidRPr="00F35622">
        <w:rPr>
          <w:rStyle w:val="Emphasis"/>
        </w:rPr>
        <w:t xml:space="preserve">, </w:t>
      </w:r>
      <w:r w:rsidRPr="00F35622">
        <w:rPr>
          <w:rStyle w:val="Emphasis"/>
          <w:highlight w:val="green"/>
        </w:rPr>
        <w:t xml:space="preserve">a college cannot impose punishment on </w:t>
      </w:r>
      <w:r w:rsidRPr="00B33793">
        <w:rPr>
          <w:rStyle w:val="Emphasis"/>
          <w:highlight w:val="green"/>
          <w:bdr w:val="single" w:sz="18" w:space="0" w:color="auto"/>
        </w:rPr>
        <w:t>constitutionally protected speech.</w:t>
      </w:r>
      <w:r w:rsidRPr="00B33793">
        <w:rPr>
          <w:sz w:val="12"/>
          <w:highlight w:val="green"/>
          <w:bdr w:val="single" w:sz="18" w:space="0" w:color="auto"/>
        </w:rPr>
        <w:t>”</w:t>
      </w:r>
      <w:r w:rsidRPr="00B33793">
        <w:rPr>
          <w:sz w:val="12"/>
        </w:rPr>
        <w:t xml:space="preserve"> </w:t>
      </w:r>
      <w:r w:rsidRPr="00B33793">
        <w:rPr>
          <w:rStyle w:val="Emphasis"/>
        </w:rPr>
        <w:t>If colleges punish students for constitutionally protected speech, they could risk a lawsuit</w:t>
      </w:r>
      <w:r w:rsidRPr="00B33793">
        <w:rPr>
          <w:sz w:val="12"/>
        </w:rPr>
        <w:t xml:space="preserve">, he said, which is why bias response teams should be “well trained and have good legal advice.” This would ensure the bias response team can “coexist happily with the First Amendment,” while being able to respond to more serious complaints about potentially harassing environments. “Nobody wants colleges to be hostile places for women and minorities,” he said. If colleges punish students for constitutionally protected speech, they could risk a lawsuit, he said, which is why bias response teams should be “well trained and have good legal advice.” This would ensure the bias response team can “coexist happily with the First Amendment,” while being able to respond to more serious complaints about potentially harassing environments. “Nobody wants colleges to be hostile places for women and minorities,” he said. The FIRE report recommends that administrators strike a balance between caring for the well-being of students and not infringing on their freedom of speech. “It is understandable that universities wish to monitor the climate for students on their campuses and to have support systems in place for students who, for one reason or another, may be struggling to feel at home on campus,” Steinbaugh wrote. “But </w:t>
      </w:r>
      <w:r w:rsidRPr="00F35622">
        <w:rPr>
          <w:rStyle w:val="Emphasis"/>
          <w:highlight w:val="green"/>
        </w:rPr>
        <w:t xml:space="preserve">it does not follow </w:t>
      </w:r>
      <w:r w:rsidRPr="00F35622">
        <w:rPr>
          <w:rStyle w:val="Emphasis"/>
        </w:rPr>
        <w:t xml:space="preserve">from these precepts </w:t>
      </w:r>
      <w:r w:rsidRPr="00F35622">
        <w:rPr>
          <w:rStyle w:val="Emphasis"/>
          <w:highlight w:val="green"/>
        </w:rPr>
        <w:t xml:space="preserve">that universities must </w:t>
      </w:r>
      <w:r w:rsidRPr="00F35622">
        <w:rPr>
          <w:rStyle w:val="Emphasis"/>
        </w:rPr>
        <w:t xml:space="preserve">effectively </w:t>
      </w:r>
      <w:r w:rsidRPr="00F35622">
        <w:rPr>
          <w:rStyle w:val="Emphasis"/>
          <w:highlight w:val="green"/>
        </w:rPr>
        <w:t xml:space="preserve">establish </w:t>
      </w:r>
      <w:r w:rsidRPr="00F35622">
        <w:rPr>
          <w:rStyle w:val="Emphasis"/>
          <w:highlight w:val="green"/>
          <w:bdr w:val="single" w:sz="18" w:space="0" w:color="auto"/>
        </w:rPr>
        <w:t>a surveillance state</w:t>
      </w:r>
      <w:r w:rsidRPr="00F35622">
        <w:rPr>
          <w:rStyle w:val="Emphasis"/>
        </w:rPr>
        <w:t xml:space="preserve"> on campus where students and faculty must guard their every utterance for fear of being reported to</w:t>
      </w:r>
      <w:r w:rsidRPr="00B33793">
        <w:rPr>
          <w:sz w:val="12"/>
        </w:rPr>
        <w:t xml:space="preserve"> and investigated by the </w:t>
      </w:r>
      <w:r w:rsidRPr="00F35622">
        <w:rPr>
          <w:rStyle w:val="Emphasis"/>
        </w:rPr>
        <w:t>administration.”</w:t>
      </w:r>
    </w:p>
    <w:p w14:paraId="48954E63" w14:textId="77777777" w:rsidR="00064F55" w:rsidRDefault="00064F55" w:rsidP="00064F55">
      <w:pPr>
        <w:pStyle w:val="Heading4"/>
      </w:pPr>
      <w:r>
        <w:t>It’s a question of authority – exceptions are modeled.</w:t>
      </w:r>
    </w:p>
    <w:p w14:paraId="22ED1803" w14:textId="77777777" w:rsidR="00064F55" w:rsidRPr="00242C48" w:rsidRDefault="00064F55" w:rsidP="00064F55">
      <w:pPr>
        <w:rPr>
          <w:rFonts w:cs="Times"/>
          <w:color w:val="000000"/>
          <w:szCs w:val="22"/>
        </w:rPr>
      </w:pPr>
      <w:r w:rsidRPr="00242C48">
        <w:rPr>
          <w:rStyle w:val="Emphasis"/>
          <w:szCs w:val="22"/>
        </w:rPr>
        <w:t>White 16</w:t>
      </w:r>
      <w:r w:rsidRPr="00242C48">
        <w:rPr>
          <w:szCs w:val="22"/>
        </w:rPr>
        <w:t xml:space="preserve"> Ken, criminal defense lawyer at Brown, White &amp; Newhouse. “Why Flag Burning Matters, And How it Relates To Crush Videos.” November 2016.</w:t>
      </w:r>
    </w:p>
    <w:p w14:paraId="7CBF0214" w14:textId="77777777" w:rsidR="00064F55" w:rsidRPr="004B35D7" w:rsidRDefault="00064F55" w:rsidP="00064F55">
      <w:pPr>
        <w:rPr>
          <w:b/>
          <w:bCs/>
          <w:u w:val="single"/>
        </w:rPr>
      </w:pPr>
      <w:r w:rsidRPr="00E63D76">
        <w:rPr>
          <w:b/>
          <w:bCs/>
          <w:highlight w:val="green"/>
          <w:u w:val="single"/>
        </w:rPr>
        <w:t>In free speech</w:t>
      </w:r>
      <w:r w:rsidRPr="00C0290F">
        <w:rPr>
          <w:b/>
          <w:bCs/>
          <w:u w:val="single"/>
        </w:rPr>
        <w:t xml:space="preserve"> </w:t>
      </w:r>
      <w:r w:rsidRPr="007C7532">
        <w:rPr>
          <w:b/>
          <w:bCs/>
          <w:u w:val="single"/>
        </w:rPr>
        <w:t>analysis</w:t>
      </w:r>
      <w:r w:rsidRPr="004B35D7">
        <w:rPr>
          <w:b/>
          <w:bCs/>
          <w:u w:val="single"/>
        </w:rPr>
        <w:t xml:space="preserve">, </w:t>
      </w:r>
      <w:r w:rsidRPr="006919E3">
        <w:rPr>
          <w:rStyle w:val="Emphasis"/>
          <w:highlight w:val="green"/>
        </w:rPr>
        <w:t>how you get to a conclusion</w:t>
      </w:r>
      <w:r w:rsidRPr="007C7532">
        <w:rPr>
          <w:b/>
          <w:bCs/>
          <w:u w:val="single"/>
        </w:rPr>
        <w:t xml:space="preserve"> often </w:t>
      </w:r>
      <w:r w:rsidRPr="00E63D76">
        <w:rPr>
          <w:b/>
          <w:bCs/>
          <w:highlight w:val="green"/>
          <w:u w:val="single"/>
        </w:rPr>
        <w:t xml:space="preserve">has much more long-lasting impact than the conclusion itself. </w:t>
      </w:r>
      <w:r w:rsidRPr="006919E3">
        <w:rPr>
          <w:b/>
          <w:bCs/>
          <w:highlight w:val="green"/>
          <w:u w:val="single"/>
          <w:bdr w:val="single" w:sz="18" w:space="0" w:color="auto"/>
        </w:rPr>
        <w:t>Our legal system runs on precedent.</w:t>
      </w:r>
      <w:r w:rsidRPr="007C7532">
        <w:rPr>
          <w:b/>
          <w:bCs/>
          <w:u w:val="single"/>
        </w:rPr>
        <w:t xml:space="preserve"> The significance of the precedent isn't "the Supreme Court said </w:t>
      </w:r>
      <w:r w:rsidRPr="007C7532">
        <w:rPr>
          <w:b/>
          <w:bCs/>
          <w:u w:val="single"/>
        </w:rPr>
        <w:lastRenderedPageBreak/>
        <w:t>that flag burning is protected by the First Amendment</w:t>
      </w:r>
      <w:r w:rsidRPr="006919E3">
        <w:rPr>
          <w:sz w:val="14"/>
        </w:rPr>
        <w:t xml:space="preserve">." The significance of the precedent is "someone wants to punish this speech and we have to figure out whether or not it's protected by the First Amendment. Let's look at the logic and methods the Supreme Court used to resolve that question when flag burning was the issue, and then apply it here." But the Supreme Court has decided lots of cases about the First Amendment. This is just one precedent, one example of a method of reaching a conclusion. What makes it particularly important? </w:t>
      </w:r>
      <w:r w:rsidRPr="004B35D7">
        <w:rPr>
          <w:b/>
          <w:bCs/>
          <w:u w:val="single"/>
        </w:rPr>
        <w:t>The Supreme Court's flag burning cases are crucial — not because of how they analyze existing exceptions to the First Amendment, but because they address whether the government can create endless exceptions to the First Amendment. Just like crush videos.</w:t>
      </w:r>
      <w:r w:rsidRPr="006919E3">
        <w:rPr>
          <w:rFonts w:ascii="MS Mincho" w:eastAsia="MS Mincho" w:hAnsi="MS Mincho" w:cs="MS Mincho"/>
          <w:b/>
          <w:bCs/>
          <w:sz w:val="14"/>
        </w:rPr>
        <w:t xml:space="preserve"> </w:t>
      </w:r>
      <w:r w:rsidRPr="006919E3">
        <w:rPr>
          <w:sz w:val="14"/>
        </w:rPr>
        <w:t>You know, videos of women stomping on small helpless animals. That's . . . that's a thing?</w:t>
      </w:r>
      <w:r w:rsidRPr="006919E3">
        <w:rPr>
          <w:rFonts w:ascii="MS Mincho" w:eastAsia="MS Mincho" w:hAnsi="MS Mincho" w:cs="MS Mincho"/>
          <w:sz w:val="14"/>
        </w:rPr>
        <w:t> </w:t>
      </w:r>
      <w:r w:rsidRPr="006919E3">
        <w:rPr>
          <w:sz w:val="14"/>
        </w:rPr>
        <w:t>Of course it's a thing.</w:t>
      </w:r>
      <w:r w:rsidRPr="006919E3">
        <w:rPr>
          <w:rFonts w:ascii="MS Mincho" w:eastAsia="MS Mincho" w:hAnsi="MS Mincho" w:cs="MS Mincho"/>
          <w:sz w:val="14"/>
        </w:rPr>
        <w:t> </w:t>
      </w:r>
      <w:r w:rsidRPr="006919E3">
        <w:rPr>
          <w:sz w:val="14"/>
        </w:rPr>
        <w:t xml:space="preserve">Ugh. What does that have to do with flag burning? Or the First Amendment? Congress — having salved all of the nation's ills — passed a law banning crush videos. Because who wouldn't vote for someone who stands against hurting baby animals? The law made it a federal crime to create or sell depictions of animal cruelty in interstate commerce. In 2010, in United States v. Stevens,, the Supreme Court found that the statute violated the First Amendment. That sounds pretty straightforward. Why is it significant? It's significant because of the way the government defended the statute. The government's lead argument wasn't that crush videos were outside of First Amendment protection because they fell into an already-recognized exception, like defamation or obscenity or incitement. They argued that the Supreme Court should recognize a new categorical exception to First Amendment protection for animal cruelty, because animal cruelty is so awful. They also argued that courts can recognize new exceptions to the First Amendment by weighing the "value" of the targeted speech against the harm it threatens. The Supreme Court — in an 8 to 1 decision — firmly rejected those two arguments. </w:t>
      </w:r>
      <w:r w:rsidRPr="007C7532">
        <w:rPr>
          <w:b/>
          <w:bCs/>
          <w:u w:val="single"/>
        </w:rPr>
        <w:t xml:space="preserve">First, the Court </w:t>
      </w:r>
      <w:r w:rsidRPr="00C0290F">
        <w:rPr>
          <w:b/>
          <w:bCs/>
          <w:u w:val="single"/>
        </w:rPr>
        <w:t xml:space="preserve">said, the historically recognized </w:t>
      </w:r>
      <w:r w:rsidRPr="00E63D76">
        <w:rPr>
          <w:b/>
          <w:bCs/>
          <w:highlight w:val="green"/>
          <w:u w:val="single"/>
        </w:rPr>
        <w:t xml:space="preserve">exceptions to First Amendment protection are well-established, and you </w:t>
      </w:r>
      <w:r w:rsidRPr="006919E3">
        <w:rPr>
          <w:b/>
          <w:bCs/>
          <w:highlight w:val="green"/>
          <w:u w:val="single"/>
          <w:bdr w:val="single" w:sz="18" w:space="0" w:color="auto"/>
        </w:rPr>
        <w:t>can't just go around adding new ones</w:t>
      </w:r>
      <w:r w:rsidRPr="00655313">
        <w:rPr>
          <w:b/>
          <w:bCs/>
          <w:u w:val="single"/>
        </w:rPr>
        <w:t>: From 1791 to the present,” however, the First Amendment has “permitted restrictions upon the content of speech in a few limited areas,” and has never “include[d] a freedom to disregard these traditional limitations.”</w:t>
      </w:r>
      <w:r w:rsidRPr="006919E3">
        <w:rPr>
          <w:sz w:val="14"/>
        </w:rPr>
        <w:t xml:space="preserve"> Id., at 382– 383. These “historic and traditional categories long familiar to the bar,” Simon &amp; Schuster, Inc. v. Members of N. Y. State Crime Victims Bd. , 502 U. S. 105, 127 (1991) ( Kennedy, J. , concurring in judgment)—including obscenity, Roth v. United States , 354 U. S. 476, 483 (1957) , defamation, Beauharnais v. Illinois , 343 U. S. 250, 254–255 (1952) , fraud, Virginia Bd. of Pharmacy v. Virginia Citizens Consumer Council, Inc. , 425 U. S. 748, 771 (1976) , incitement, Brandenburg v. Ohio , 395 U. S. 444, 447–449 (1969) ( per curiam ), and speech integral to criminal conduct, Giboney v. Empire Storage &amp; Ice Co. , 336 U. S. 490, 498 (1949) —are “well-defined and narrowly limited classes of speech, the prevention and punishment of which have never been thought to raise any Constitutional problem.” Chaplinsky v. New Hampshire , 315 U. S. 568, 571– 572 (1942) . Second, the Court said, </w:t>
      </w:r>
      <w:r w:rsidRPr="004B35D7">
        <w:rPr>
          <w:b/>
          <w:bCs/>
          <w:u w:val="single"/>
        </w:rPr>
        <w:t>[T]he government's proposed methodology — that the Court should identify new categorical exceptions by balancing, on a case-by-case basis, the value of speech against its harm — is antithetical to First Amendment analysis and dangerous[.]</w:t>
      </w:r>
      <w:r w:rsidRPr="006919E3">
        <w:rPr>
          <w:sz w:val="14"/>
        </w:rPr>
        <w:t>: “ The Government thus proposes that a claim of categorical exclusion should be considered under a simple balancing test: “Whether a given category of speech enjoys First Amendment protection depends upon a categorical balancing of the value of the speech against its societal costs.” Brief for United States 8; see also id., at 12. As a free-floating test for First Amendment coverage, that sentence is startling and dangerous. The First Amendment ’s guarantee of free speech does not extend only to categories of speech that survive an ad hoc balancing of relative social costs and benefits. The First Amendment itself reflects a judgment by the American people that the benefits of its restrictions on the Government outweigh the costs. Our Constitution forecloses any attempt to revise that judgment simply on the basis that some speech is not worth it. The Constitution is not a document “prescribing limits, and declaring that those limits may be passed at pleasure.” Marbury v. Madison , 1 Cranch 137, 178 (1803). So: in 2010, the Supreme Court overwhelmingly and clearly rejected the idea that legislatures and courts can create new exceptions to the First Amendment based on how strongly they hate speech or how awful it is</w:t>
      </w:r>
      <w:r w:rsidRPr="006919E3">
        <w:rPr>
          <w:b/>
          <w:bCs/>
          <w:sz w:val="14"/>
        </w:rPr>
        <w:t>.</w:t>
      </w:r>
      <w:r w:rsidRPr="004B35D7">
        <w:rPr>
          <w:b/>
          <w:bCs/>
          <w:u w:val="single"/>
        </w:rPr>
        <w:t xml:space="preserve">  </w:t>
      </w:r>
      <w:r w:rsidRPr="004B35D7">
        <w:rPr>
          <w:rStyle w:val="StyleUnderline"/>
          <w:b/>
          <w:bCs/>
        </w:rPr>
        <w:t>He adds</w:t>
      </w:r>
      <w:r w:rsidRPr="006919E3">
        <w:rPr>
          <w:rStyle w:val="StyleUnderline"/>
          <w:b/>
          <w:bCs/>
          <w:sz w:val="14"/>
          <w:u w:val="none"/>
        </w:rPr>
        <w:t>:</w:t>
      </w:r>
      <w:r>
        <w:rPr>
          <w:rStyle w:val="StyleUnderline"/>
          <w:b/>
          <w:bCs/>
        </w:rPr>
        <w:t xml:space="preserve"> </w:t>
      </w:r>
      <w:r w:rsidRPr="006919E3">
        <w:rPr>
          <w:sz w:val="14"/>
        </w:rPr>
        <w:t>The flag-burning cases are important, like the crush videos case was important, because they draw a crucial line between having a few strictly limited exceptions to the First Amendment, on the one hand, and having as many exceptions as we feel like having, on the other hand. Flag burning isn't speech that's uniquely valuable or important to protect.</w:t>
      </w:r>
      <w:r w:rsidRPr="006919E3">
        <w:rPr>
          <w:b/>
          <w:bCs/>
          <w:sz w:val="14"/>
        </w:rPr>
        <w:t xml:space="preserve"> </w:t>
      </w:r>
      <w:r w:rsidRPr="00E63D76">
        <w:rPr>
          <w:b/>
          <w:bCs/>
          <w:highlight w:val="green"/>
          <w:u w:val="single"/>
        </w:rPr>
        <w:t>What's important is</w:t>
      </w:r>
      <w:r w:rsidRPr="0009029F">
        <w:rPr>
          <w:b/>
          <w:bCs/>
          <w:u w:val="single"/>
        </w:rPr>
        <w:t xml:space="preserve"> that we protect </w:t>
      </w:r>
      <w:r w:rsidRPr="00E63D76">
        <w:rPr>
          <w:b/>
          <w:bCs/>
          <w:highlight w:val="green"/>
          <w:u w:val="single"/>
        </w:rPr>
        <w:t xml:space="preserve">the </w:t>
      </w:r>
      <w:r w:rsidRPr="00E63D76">
        <w:rPr>
          <w:rStyle w:val="Emphasis"/>
          <w:highlight w:val="green"/>
        </w:rPr>
        <w:t>principled</w:t>
      </w:r>
      <w:r w:rsidRPr="00E63D76">
        <w:rPr>
          <w:b/>
          <w:bCs/>
          <w:highlight w:val="green"/>
          <w:u w:val="single"/>
        </w:rPr>
        <w:t xml:space="preserve"> method by which we determine which speech is protected and which isn't. The argument that flag burning should be outside the First Amendment </w:t>
      </w:r>
      <w:r w:rsidRPr="006919E3">
        <w:rPr>
          <w:b/>
          <w:bCs/>
          <w:highlight w:val="green"/>
          <w:u w:val="single"/>
          <w:bdr w:val="single" w:sz="18" w:space="0" w:color="auto"/>
        </w:rPr>
        <w:t>can be applied with equal force to</w:t>
      </w:r>
      <w:r w:rsidRPr="006919E3">
        <w:rPr>
          <w:b/>
          <w:bCs/>
          <w:u w:val="single"/>
        </w:rPr>
        <w:t xml:space="preserve"> just about </w:t>
      </w:r>
      <w:r w:rsidRPr="006919E3">
        <w:rPr>
          <w:b/>
          <w:bCs/>
          <w:highlight w:val="green"/>
          <w:u w:val="single"/>
          <w:bdr w:val="single" w:sz="18" w:space="0" w:color="auto"/>
        </w:rPr>
        <w:t>anything</w:t>
      </w:r>
      <w:r w:rsidRPr="0009029F">
        <w:rPr>
          <w:b/>
          <w:bCs/>
          <w:u w:val="single"/>
        </w:rPr>
        <w:t xml:space="preserve"> </w:t>
      </w:r>
      <w:r w:rsidRPr="006919E3">
        <w:rPr>
          <w:sz w:val="14"/>
        </w:rPr>
        <w:t>— "hate speech," "cyber-bullying," "revenge porn," "pro-ISIS speech," or whatever the flavor of the month is.</w:t>
      </w:r>
      <w:r w:rsidRPr="006919E3">
        <w:rPr>
          <w:b/>
          <w:bCs/>
          <w:u w:val="single"/>
        </w:rPr>
        <w:t xml:space="preserve"> </w:t>
      </w:r>
      <w:r w:rsidRPr="006919E3">
        <w:rPr>
          <w:sz w:val="14"/>
        </w:rPr>
        <w:t>If think the majority was wrong in the flag burning cases, here's what you're saying: "</w:t>
      </w:r>
      <w:r w:rsidRPr="00E63D76">
        <w:rPr>
          <w:b/>
          <w:bCs/>
          <w:highlight w:val="green"/>
          <w:u w:val="single"/>
        </w:rPr>
        <w:t>the</w:t>
      </w:r>
      <w:r w:rsidRPr="007C7532">
        <w:rPr>
          <w:b/>
          <w:bCs/>
          <w:u w:val="single"/>
        </w:rPr>
        <w:t xml:space="preserve"> Supreme </w:t>
      </w:r>
      <w:r w:rsidRPr="00E63D76">
        <w:rPr>
          <w:b/>
          <w:bCs/>
          <w:highlight w:val="green"/>
          <w:u w:val="single"/>
        </w:rPr>
        <w:t>Court makes bad judgments,</w:t>
      </w:r>
      <w:r w:rsidRPr="00690319">
        <w:rPr>
          <w:b/>
          <w:bCs/>
          <w:u w:val="single"/>
        </w:rPr>
        <w:t xml:space="preserve"> and I want </w:t>
      </w:r>
      <w:r w:rsidRPr="00E63D76">
        <w:rPr>
          <w:b/>
          <w:bCs/>
          <w:highlight w:val="green"/>
          <w:u w:val="single"/>
        </w:rPr>
        <w:t>to give that</w:t>
      </w:r>
      <w:r w:rsidRPr="0009029F">
        <w:rPr>
          <w:b/>
          <w:bCs/>
          <w:u w:val="single"/>
        </w:rPr>
        <w:t xml:space="preserve"> Supreme </w:t>
      </w:r>
      <w:r w:rsidRPr="00E63D76">
        <w:rPr>
          <w:b/>
          <w:bCs/>
          <w:highlight w:val="green"/>
          <w:u w:val="single"/>
        </w:rPr>
        <w:t>Court the power to decide,</w:t>
      </w:r>
      <w:r w:rsidRPr="0009029F">
        <w:rPr>
          <w:b/>
          <w:bCs/>
          <w:u w:val="single"/>
        </w:rPr>
        <w:t xml:space="preserve"> on a </w:t>
      </w:r>
      <w:r w:rsidRPr="006919E3">
        <w:rPr>
          <w:b/>
          <w:bCs/>
          <w:highlight w:val="green"/>
          <w:u w:val="single"/>
          <w:bdr w:val="single" w:sz="18" w:space="0" w:color="auto"/>
        </w:rPr>
        <w:t>case-by-case</w:t>
      </w:r>
      <w:r w:rsidRPr="0009029F">
        <w:rPr>
          <w:b/>
          <w:bCs/>
          <w:u w:val="single"/>
        </w:rPr>
        <w:t xml:space="preserve"> basis</w:t>
      </w:r>
      <w:r w:rsidRPr="00E63D76">
        <w:rPr>
          <w:b/>
          <w:bCs/>
          <w:highlight w:val="green"/>
          <w:u w:val="single"/>
        </w:rPr>
        <w:t>, whether the harm of speech outweighs its value</w:t>
      </w:r>
      <w:r w:rsidRPr="006919E3">
        <w:rPr>
          <w:sz w:val="14"/>
        </w:rPr>
        <w:t xml:space="preserve">. I don't want the courts to be limited to established, well-defined categories outside of First Amendment protection." But </w:t>
      </w:r>
      <w:r w:rsidRPr="00690319">
        <w:rPr>
          <w:b/>
          <w:bCs/>
          <w:u w:val="single"/>
        </w:rPr>
        <w:t>that</w:t>
      </w:r>
      <w:r w:rsidRPr="00E63D76">
        <w:rPr>
          <w:b/>
          <w:bCs/>
          <w:highlight w:val="green"/>
          <w:u w:val="single"/>
        </w:rPr>
        <w:t>'s ridiculous.</w:t>
      </w:r>
      <w:r>
        <w:rPr>
          <w:rFonts w:ascii="MS Mincho" w:eastAsia="MS Mincho" w:hAnsi="MS Mincho" w:cs="MS Mincho"/>
          <w:b/>
          <w:bCs/>
          <w:u w:val="single"/>
        </w:rPr>
        <w:t xml:space="preserve"> </w:t>
      </w:r>
      <w:r w:rsidRPr="007C7532">
        <w:rPr>
          <w:b/>
          <w:bCs/>
          <w:u w:val="single"/>
        </w:rPr>
        <w:t>You're damn</w:t>
      </w:r>
      <w:r>
        <w:rPr>
          <w:b/>
          <w:bCs/>
          <w:u w:val="single"/>
        </w:rPr>
        <w:t xml:space="preserve"> right it is.</w:t>
      </w:r>
    </w:p>
    <w:p w14:paraId="46BFB50C" w14:textId="77777777" w:rsidR="00064F55" w:rsidRPr="00715748" w:rsidRDefault="00064F55" w:rsidP="00064F55">
      <w:pPr>
        <w:pStyle w:val="Heading4"/>
        <w:rPr>
          <w:rFonts w:cs="Times New Roman"/>
        </w:rPr>
      </w:pPr>
      <w:r>
        <w:t>Counterspeech can solve their impacts.</w:t>
      </w:r>
    </w:p>
    <w:p w14:paraId="439169E5" w14:textId="77777777" w:rsidR="00064F55" w:rsidRPr="00242C48" w:rsidRDefault="00064F55" w:rsidP="00064F55">
      <w:pPr>
        <w:rPr>
          <w:szCs w:val="22"/>
        </w:rPr>
      </w:pPr>
      <w:r w:rsidRPr="00242C48">
        <w:rPr>
          <w:rStyle w:val="Emphasis"/>
          <w:szCs w:val="22"/>
        </w:rPr>
        <w:t>Calleros 95</w:t>
      </w:r>
      <w:r w:rsidRPr="00242C48">
        <w:rPr>
          <w:szCs w:val="22"/>
        </w:rPr>
        <w:t xml:space="preserve"> Charles, professor of law at Arizona State University, research interests include international and comparative contract law; international conflict of laws; the intersection of free speech with race and gender discrimination; and various issues regarding legal education. “PATERNALISM, COUNTERSPEECH, AND CAMPUS HATE-</w:t>
      </w:r>
      <w:r w:rsidRPr="00242C48">
        <w:rPr>
          <w:szCs w:val="22"/>
        </w:rPr>
        <w:lastRenderedPageBreak/>
        <w:t>SPEECH CODES: A REPLY TO DELGADO AND YUN” Arizona State Law Journal. Winter, 1995. SA-IB</w:t>
      </w:r>
    </w:p>
    <w:p w14:paraId="3C985C8B" w14:textId="77777777" w:rsidR="00064F55" w:rsidRPr="000D0158" w:rsidRDefault="00064F55" w:rsidP="00064F55">
      <w:pPr>
        <w:rPr>
          <w:sz w:val="10"/>
        </w:rPr>
      </w:pPr>
      <w:r w:rsidRPr="000502F2">
        <w:rPr>
          <w:rStyle w:val="Emphasis"/>
        </w:rPr>
        <w:t>Delgado and Yun characterize these arguments as "paternalistic"</w:t>
      </w:r>
      <w:r w:rsidRPr="000502F2">
        <w:rPr>
          <w:sz w:val="10"/>
        </w:rPr>
        <w:t xml:space="preserve"> and "seriously flawed." n49 In my reply below, I begin in part II.A with the fourth argument that </w:t>
      </w:r>
      <w:r w:rsidRPr="000502F2">
        <w:rPr>
          <w:rStyle w:val="Emphasis"/>
        </w:rPr>
        <w:t>more speech is the best response</w:t>
      </w:r>
      <w:r w:rsidRPr="000502F2">
        <w:rPr>
          <w:sz w:val="10"/>
        </w:rPr>
        <w:t xml:space="preserve"> to offensive hate speech, and I attempt to establish that counterspeech is much more effective than Delgado and Yun are ready to concede. Within the same part, I conclude that free speech consequently can be a powerful instrument of reform benefitting minorities. In part II.B, I support the second argument against restrictions on speech with an example of a policy suppressing offensive speech that hurt a minority group on one campus and an example of a policy favoring speech and counterspeech that helped minorities on another campus. Finally, in part II.C, I support the notion that free speech allows a therapeutic venting of frustrations and provides valuable information about bigotry, but I qualify my conclusions. In the end, I favor education and </w:t>
      </w:r>
      <w:r w:rsidRPr="000502F2">
        <w:rPr>
          <w:rStyle w:val="Emphasis"/>
        </w:rPr>
        <w:t>counterspeech</w:t>
      </w:r>
      <w:r w:rsidRPr="000502F2">
        <w:rPr>
          <w:sz w:val="10"/>
        </w:rPr>
        <w:t xml:space="preserve"> as a response to campus hate speech principally because I believe that such a response </w:t>
      </w:r>
      <w:r w:rsidRPr="000502F2">
        <w:rPr>
          <w:rStyle w:val="Emphasis"/>
        </w:rPr>
        <w:t>is more effective, empowering, constructive, and healing than is suppression of hateful speech.</w:t>
      </w:r>
      <w:r w:rsidRPr="000502F2">
        <w:rPr>
          <w:sz w:val="10"/>
        </w:rPr>
        <w:t xml:space="preserve"> A. Speech as an Instrument of Reform: The Efficacy of Counterspeech Delgado and Yun summarize the support for the counterspeech argument by paraphrasing Nat Hentoff: "Antiracism rules teach black people to depend on whites for protection, while talking back clears the air, emphasizes self-reliance, and strengthens one's self-image as an active agent in charge of one's own destiny." n50 Delgado and Yun also cite to those who believe that counterspeech may help educate the racist speaker by addressing the ignorance and fear that lies behind hostile racial stereotyping. n51 But they reject this speech-protective argument, stating that "it is offered blandly, virtually as an article of faith" by those "in a position of power" [*1257] who "rarely offer empirical proof of their claims." n52 </w:t>
      </w:r>
      <w:r w:rsidRPr="000502F2">
        <w:rPr>
          <w:rStyle w:val="Emphasis"/>
        </w:rPr>
        <w:t>The authors argue that talking back in a close confrontation could be physically dangerous, is unlikely to persuade the racist speaker to reform his views, and is impossible</w:t>
      </w:r>
      <w:r w:rsidRPr="000502F2">
        <w:rPr>
          <w:sz w:val="10"/>
        </w:rPr>
        <w:t xml:space="preserve"> "when racist remarks are delivered in a cowardly fashion, by means of graffiti scrawled on a campus wall late at night or on a poster placed outside of a black student's dormitory door." n53 They also complain that "</w:t>
      </w:r>
      <w:r w:rsidRPr="000502F2">
        <w:rPr>
          <w:rStyle w:val="Emphasis"/>
        </w:rPr>
        <w:t>even when successful, talking back is a burden</w:t>
      </w:r>
      <w:r w:rsidRPr="000502F2">
        <w:rPr>
          <w:sz w:val="10"/>
        </w:rPr>
        <w:t xml:space="preserve">" that minority undergraduates should not be forced to assume. n54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w:t>
      </w:r>
      <w:r w:rsidRPr="000502F2">
        <w:rPr>
          <w:rStyle w:val="Emphasis"/>
        </w:rPr>
        <w:t>First, no responsible free speech advocate argues that a target of hate speech should directly talk back to a racist speaker in circumstances that quickly could lead to a physical altercation.</w:t>
      </w:r>
      <w:r w:rsidRPr="000502F2">
        <w:rPr>
          <w:sz w:val="10"/>
        </w:rPr>
        <w:t xml:space="preserve"> If one or more hateful speakers closely confronts a member of a minority group with racial epithets or other hostile remarks in circumstances that lead the target of the speech to reasonably fear for her safety, in most circumstances she should seek assistance from campus police or other administrators before "talking back." Even staunch proponents of free speech agree that such threatening speech and conduct is subject to regulation and justifies more than a purely educative response. n55 The same would be true of Delgado's and Yun's other [*1258] examples of speech conveyed in a manner that defaces another's property or invades the privacy of another's residence. n56 When offensive or hateful speech is not threatening, damaging, or impermissibly invasive and therefore may constitute protected speech, education and counterspeech often will be an appropriate response. n57 However, p</w:t>
      </w:r>
      <w:r w:rsidRPr="000502F2">
        <w:rPr>
          <w:rStyle w:val="Emphasis"/>
        </w:rPr>
        <w:t>roponents of free speech do not contemplate that counterspeech always, or even normally, will be in the form of an immediate exchange of views between the hateful speaker and his target. Nor do they contemplate that the target should bear the full burden of the response.</w:t>
      </w:r>
      <w:r w:rsidRPr="000502F2">
        <w:rPr>
          <w:sz w:val="10"/>
        </w:rPr>
        <w:t xml:space="preserve"> Instead, </w:t>
      </w:r>
      <w:r w:rsidRPr="000502F2">
        <w:rPr>
          <w:rStyle w:val="Emphasis"/>
          <w:highlight w:val="green"/>
        </w:rPr>
        <w:t>effective counterspeech</w:t>
      </w:r>
      <w:r w:rsidRPr="000502F2">
        <w:rPr>
          <w:rStyle w:val="Emphasis"/>
        </w:rPr>
        <w:t xml:space="preserve"> often </w:t>
      </w:r>
      <w:r w:rsidRPr="000502F2">
        <w:rPr>
          <w:rStyle w:val="Emphasis"/>
          <w:highlight w:val="green"/>
        </w:rPr>
        <w:t>takes the form of</w:t>
      </w:r>
      <w:r w:rsidRPr="000502F2">
        <w:rPr>
          <w:rStyle w:val="Emphasis"/>
        </w:rPr>
        <w:t xml:space="preserve"> letters, </w:t>
      </w:r>
      <w:r w:rsidRPr="000502F2">
        <w:rPr>
          <w:rStyle w:val="Emphasis"/>
          <w:highlight w:val="green"/>
        </w:rPr>
        <w:t>discussions, or demonstrations joined in by</w:t>
      </w:r>
      <w:r w:rsidRPr="000502F2">
        <w:rPr>
          <w:rStyle w:val="Emphasis"/>
        </w:rPr>
        <w:t xml:space="preserve"> many persons and aimed at </w:t>
      </w:r>
      <w:r w:rsidRPr="000502F2">
        <w:rPr>
          <w:rStyle w:val="Emphasis"/>
          <w:highlight w:val="green"/>
        </w:rPr>
        <w:t>the entire</w:t>
      </w:r>
      <w:r w:rsidRPr="000502F2">
        <w:rPr>
          <w:rStyle w:val="Emphasis"/>
        </w:rPr>
        <w:t xml:space="preserve"> campus population or a </w:t>
      </w:r>
      <w:r w:rsidRPr="000502F2">
        <w:rPr>
          <w:rStyle w:val="Emphasis"/>
          <w:highlight w:val="green"/>
        </w:rPr>
        <w:t>community</w:t>
      </w:r>
      <w:r w:rsidRPr="000502F2">
        <w:rPr>
          <w:rStyle w:val="Emphasis"/>
        </w:rPr>
        <w:t xml:space="preserve"> within it. </w:t>
      </w:r>
      <w:r w:rsidRPr="000502F2">
        <w:rPr>
          <w:sz w:val="10"/>
        </w:rPr>
        <w:t xml:space="preserve">Typically, </w:t>
      </w:r>
      <w:r w:rsidRPr="000502F2">
        <w:rPr>
          <w:rStyle w:val="Emphasis"/>
          <w:highlight w:val="green"/>
        </w:rPr>
        <w:t>it is designed to expose the moral bankruptcy of the hateful ideas</w:t>
      </w:r>
      <w:r w:rsidRPr="000502F2">
        <w:rPr>
          <w:rStyle w:val="Emphasis"/>
        </w:rPr>
        <w:t xml:space="preserve">, to demonstrate the strength of opinion and numbers of those who deplore the hateful speech, </w:t>
      </w:r>
      <w:r w:rsidRPr="000502F2">
        <w:rPr>
          <w:rStyle w:val="Emphasis"/>
          <w:highlight w:val="green"/>
        </w:rPr>
        <w:t>and</w:t>
      </w:r>
      <w:r w:rsidRPr="000502F2">
        <w:rPr>
          <w:rStyle w:val="Emphasis"/>
        </w:rPr>
        <w:t xml:space="preserve"> to </w:t>
      </w:r>
      <w:r w:rsidRPr="000502F2">
        <w:rPr>
          <w:rStyle w:val="Emphasis"/>
          <w:highlight w:val="green"/>
        </w:rPr>
        <w:t>spur</w:t>
      </w:r>
      <w:r w:rsidRPr="000502F2">
        <w:rPr>
          <w:rStyle w:val="Emphasis"/>
        </w:rPr>
        <w:t xml:space="preserve"> members of </w:t>
      </w:r>
      <w:r w:rsidRPr="000502F2">
        <w:rPr>
          <w:rStyle w:val="Emphasis"/>
          <w:highlight w:val="green"/>
        </w:rPr>
        <w:t>the</w:t>
      </w:r>
      <w:r w:rsidRPr="000502F2">
        <w:rPr>
          <w:rStyle w:val="Emphasis"/>
        </w:rPr>
        <w:t xml:space="preserve"> campus </w:t>
      </w:r>
      <w:r w:rsidRPr="000502F2">
        <w:rPr>
          <w:rStyle w:val="Emphasis"/>
          <w:highlight w:val="green"/>
        </w:rPr>
        <w:t>community</w:t>
      </w:r>
      <w:r w:rsidRPr="000502F2">
        <w:rPr>
          <w:sz w:val="10"/>
        </w:rPr>
        <w:t xml:space="preserve"> to take voluntary, constructive action to combat hate and to remedy its ill effects. n58 Above all, it can serve to define and underscore the community of support enjoyed by the targets of the hateful speech, faith in which may have been shaken by the hateful speech. Moreover, having triggered such a reaction with their own voices, the targets of the hateful speech may well feel a sense of empowerment to compensate for the undeniable pain of the speech. n59 One may be tempted to join Delgado and Yun in characterizing such a scenario as one "offered blandly, virtually as an article of faith" and without experiential support. n60 However, campus communities that have creatively used this approach can attest to the surprising power of counterspeech. [*1259] </w:t>
      </w:r>
      <w:r w:rsidRPr="000502F2">
        <w:rPr>
          <w:rStyle w:val="Emphasis"/>
          <w:highlight w:val="green"/>
        </w:rPr>
        <w:t>Examples of counterspeech</w:t>
      </w:r>
      <w:r w:rsidRPr="000502F2">
        <w:rPr>
          <w:rStyle w:val="Emphasis"/>
        </w:rPr>
        <w:t xml:space="preserve"> to hateful racist and homophobic speech at Arizona State and Stanford Universities are especially illustrative.</w:t>
      </w:r>
      <w:r w:rsidRPr="000502F2">
        <w:rPr>
          <w:sz w:val="10"/>
        </w:rPr>
        <w:t xml:space="preserve"> n61 In an incident that attracted national attention, </w:t>
      </w:r>
      <w:r w:rsidRPr="000502F2">
        <w:rPr>
          <w:rStyle w:val="Emphasis"/>
          <w:highlight w:val="green"/>
        </w:rPr>
        <w:t>the</w:t>
      </w:r>
      <w:r w:rsidRPr="000502F2">
        <w:rPr>
          <w:rStyle w:val="Emphasis"/>
        </w:rPr>
        <w:t xml:space="preserve"> campus </w:t>
      </w:r>
      <w:r w:rsidRPr="000502F2">
        <w:rPr>
          <w:rStyle w:val="Emphasis"/>
          <w:highlight w:val="green"/>
        </w:rPr>
        <w:t>community at Arizona</w:t>
      </w:r>
      <w:r w:rsidRPr="000502F2">
        <w:rPr>
          <w:rStyle w:val="Emphasis"/>
        </w:rPr>
        <w:t xml:space="preserve"> State University </w:t>
      </w:r>
      <w:r w:rsidRPr="000502F2">
        <w:rPr>
          <w:sz w:val="10"/>
        </w:rPr>
        <w:t>("A.S.U.") c</w:t>
      </w:r>
      <w:r w:rsidRPr="000502F2">
        <w:rPr>
          <w:rStyle w:val="Emphasis"/>
        </w:rPr>
        <w:t xml:space="preserve">onstructively and constitutionally </w:t>
      </w:r>
      <w:r w:rsidRPr="000502F2">
        <w:rPr>
          <w:rStyle w:val="Emphasis"/>
          <w:highlight w:val="green"/>
        </w:rPr>
        <w:t>responded to a racist poster</w:t>
      </w:r>
      <w:r w:rsidRPr="000502F2">
        <w:rPr>
          <w:rStyle w:val="Emphasis"/>
        </w:rPr>
        <w:t xml:space="preserve"> displayed on the outside of the speaker's dormitory door </w:t>
      </w:r>
      <w:r w:rsidRPr="000502F2">
        <w:rPr>
          <w:rStyle w:val="Emphasis"/>
          <w:highlight w:val="green"/>
        </w:rPr>
        <w:t>in</w:t>
      </w:r>
      <w:r w:rsidRPr="000502F2">
        <w:rPr>
          <w:rStyle w:val="Emphasis"/>
        </w:rPr>
        <w:t xml:space="preserve"> February 1991.</w:t>
      </w:r>
      <w:r w:rsidRPr="000502F2">
        <w:rPr>
          <w:sz w:val="10"/>
        </w:rPr>
        <w:t xml:space="preserve"> Entitled "WORK APPLICATION," it contained a number of ostensibly employment-related questions that advanced hostile and demeaning racial stereotypes of African-Americans and Mexican-Americans. Carla Washington, one of a group of African-American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n62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0502F2">
        <w:rPr>
          <w:rStyle w:val="Emphasis"/>
        </w:rPr>
        <w:t xml:space="preserve">The result was </w:t>
      </w:r>
      <w:r w:rsidRPr="000502F2">
        <w:rPr>
          <w:rStyle w:val="Emphasis"/>
          <w:highlight w:val="green"/>
        </w:rPr>
        <w:t>a series of opinion letters</w:t>
      </w:r>
      <w:r w:rsidRPr="000502F2">
        <w:rPr>
          <w:rStyle w:val="Emphasis"/>
        </w:rPr>
        <w:t xml:space="preserve"> in the campus newspaper discussing the problem of racism, </w:t>
      </w:r>
      <w:r w:rsidRPr="000502F2">
        <w:rPr>
          <w:rStyle w:val="Emphasis"/>
          <w:highlight w:val="green"/>
        </w:rPr>
        <w:t>numerous workshops</w:t>
      </w:r>
      <w:r w:rsidRPr="000502F2">
        <w:rPr>
          <w:rStyle w:val="Emphasis"/>
        </w:rPr>
        <w:t xml:space="preserve"> on race relations and free speech, </w:t>
      </w:r>
      <w:r w:rsidRPr="000502F2">
        <w:rPr>
          <w:rStyle w:val="Emphasis"/>
          <w:highlight w:val="green"/>
        </w:rPr>
        <w:t>and overwhelming approval in the</w:t>
      </w:r>
      <w:r w:rsidRPr="000502F2">
        <w:rPr>
          <w:rStyle w:val="Emphasis"/>
        </w:rPr>
        <w:t xml:space="preserve"> Faculty </w:t>
      </w:r>
      <w:r w:rsidRPr="000502F2">
        <w:rPr>
          <w:rStyle w:val="Emphasis"/>
          <w:highlight w:val="green"/>
        </w:rPr>
        <w:t>Senate</w:t>
      </w:r>
      <w:r w:rsidRPr="000502F2">
        <w:rPr>
          <w:rStyle w:val="Emphasis"/>
        </w:rPr>
        <w:t xml:space="preserve"> of a measure to add a course on American cultural diversity to the undergraduate breadth requirement.</w:t>
      </w:r>
      <w:r w:rsidRPr="000502F2">
        <w:rPr>
          <w:sz w:val="10"/>
        </w:rPr>
        <w:t xml:space="preserve"> n63 The four women who initially confronted the racist poster were empowered by the meeting at the dormitory residence and later received awards from the local chapter of the NAACP for their activism. n64 Rossie [*1260] Turman was rewarded for his leadership skills two years later by becoming the first African-American elected President of Associated Students of A.S.U., n65 a student body that numbered approximately 40,000 students, only 2.3 percent of them African-American. n66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the students' counterspeech inspired a community response that lightened the students' burden and provided them with a sense of community support and empowerment. </w:t>
      </w:r>
    </w:p>
    <w:p w14:paraId="6538BA5D" w14:textId="22110559" w:rsidR="00B161D3" w:rsidRDefault="00C156F4" w:rsidP="00C156F4">
      <w:pPr>
        <w:pStyle w:val="Heading3"/>
      </w:pPr>
      <w:r>
        <w:lastRenderedPageBreak/>
        <w:t>uv – topicality</w:t>
      </w:r>
    </w:p>
    <w:p w14:paraId="407AA80A" w14:textId="77777777" w:rsidR="00125578" w:rsidRPr="00125578" w:rsidRDefault="00125578" w:rsidP="00125578"/>
    <w:p w14:paraId="3515C05D" w14:textId="3A096953" w:rsidR="00C156F4" w:rsidRDefault="00C156F4" w:rsidP="00B76827">
      <w:pPr>
        <w:pStyle w:val="Heading4"/>
      </w:pPr>
      <w:r w:rsidRPr="00C156F4">
        <w:t>SCOTUS has ruled that ‘any’ can be limited.</w:t>
      </w:r>
    </w:p>
    <w:p w14:paraId="1C6ACA3A" w14:textId="6948A43E" w:rsidR="00C156F4" w:rsidRPr="00E21A37" w:rsidRDefault="00E21A37" w:rsidP="000D0158">
      <w:pPr>
        <w:rPr>
          <w:sz w:val="16"/>
        </w:rPr>
      </w:pPr>
      <w:r w:rsidRPr="00B76827">
        <w:rPr>
          <w:rStyle w:val="Emphasis"/>
        </w:rPr>
        <w:t>Von Eintel 11</w:t>
      </w:r>
      <w:r>
        <w:rPr>
          <w:rStyle w:val="Emphasis"/>
        </w:rPr>
        <w:t xml:space="preserve"> </w:t>
      </w:r>
      <w:r w:rsidR="00B76827" w:rsidRPr="00E21A37">
        <w:rPr>
          <w:sz w:val="16"/>
        </w:rPr>
        <w:t>Kai</w:t>
      </w:r>
      <w:r w:rsidR="00C156F4" w:rsidRPr="00E21A37">
        <w:rPr>
          <w:sz w:val="16"/>
        </w:rPr>
        <w:t>, 7-6-2011, "Justice Breyer, Professor Austin, and the Meaning of 'Any'," Language Log, http://languagelog.ldc.upenn.edu/nll/?p=3248</w:t>
      </w:r>
    </w:p>
    <w:p w14:paraId="139EAD4F" w14:textId="496B5949" w:rsidR="008C0EEF" w:rsidRDefault="00C156F4" w:rsidP="00C156F4">
      <w:pPr>
        <w:rPr>
          <w:sz w:val="14"/>
        </w:rPr>
      </w:pPr>
      <w:r w:rsidRPr="00451BE1">
        <w:rPr>
          <w:sz w:val="14"/>
        </w:rPr>
        <w:t xml:space="preserve">In a recent interview, Supreme Court Justice Breyer lists the five books that have influenced his thinking the most. Among them: J.L. Austin's How to Do Things with Words. Breyer says: JL Austin was an ordinary language philosopher. When I studied in Oxford, I went to one of his classes and I read his books. How to Do Things with Words teaches us a lot about how ordinary language works. It is useful to me as a judge, because it helps me avoid the traps that linguistic imprecision can set. If I had to pick a single thing that I draw from Austin's work it would be that context matters. It enables us to understand, when someone makes a statement, what that statement refers to and what that person meant. </w:t>
      </w:r>
      <w:r w:rsidRPr="00F35622">
        <w:rPr>
          <w:rStyle w:val="Emphasis"/>
        </w:rPr>
        <w:t xml:space="preserve">When I see the word "any" in a statute, I </w:t>
      </w:r>
      <w:r w:rsidRPr="00451BE1">
        <w:rPr>
          <w:sz w:val="14"/>
        </w:rPr>
        <w:t xml:space="preserve">immediately </w:t>
      </w:r>
      <w:r w:rsidRPr="00F35622">
        <w:rPr>
          <w:rStyle w:val="Emphasis"/>
        </w:rPr>
        <w:t>know it's unlikely to mean "anything" in the universe. "</w:t>
      </w:r>
      <w:r w:rsidRPr="00451BE1">
        <w:rPr>
          <w:rStyle w:val="Emphasis"/>
          <w:highlight w:val="green"/>
        </w:rPr>
        <w:t>Any" will have a limitation on it</w:t>
      </w:r>
      <w:r w:rsidRPr="00F35622">
        <w:rPr>
          <w:rStyle w:val="Emphasis"/>
        </w:rPr>
        <w:t>,</w:t>
      </w:r>
      <w:r w:rsidRPr="00451BE1">
        <w:rPr>
          <w:sz w:val="14"/>
        </w:rPr>
        <w:t xml:space="preserve">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w:t>
      </w:r>
      <w:r w:rsidRPr="00F35622">
        <w:rPr>
          <w:rStyle w:val="Emphasis"/>
        </w:rPr>
        <w:t>Context helps us interpret language</w:t>
      </w:r>
      <w:r w:rsidRPr="00451BE1">
        <w:rPr>
          <w:sz w:val="14"/>
        </w:rPr>
        <w:t xml:space="preserv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w:t>
      </w:r>
      <w:r w:rsidRPr="00C156F4">
        <w:rPr>
          <w:rStyle w:val="Emphasis"/>
          <w:highlight w:val="green"/>
        </w:rPr>
        <w:t>a</w:t>
      </w:r>
      <w:r w:rsidRPr="00C156F4">
        <w:rPr>
          <w:rStyle w:val="Emphasis"/>
        </w:rPr>
        <w:t xml:space="preserve"> Supreme </w:t>
      </w:r>
      <w:r w:rsidRPr="00C156F4">
        <w:rPr>
          <w:rStyle w:val="Emphasis"/>
          <w:highlight w:val="green"/>
        </w:rPr>
        <w:t>Court decision</w:t>
      </w:r>
      <w:r w:rsidRPr="00F35622">
        <w:rPr>
          <w:rStyle w:val="StyleUnderline"/>
        </w:rPr>
        <w:t xml:space="preserve"> </w:t>
      </w:r>
      <w:r w:rsidRPr="00F35622">
        <w:rPr>
          <w:rStyle w:val="Emphasis"/>
        </w:rPr>
        <w:t>(Small v. United States)</w:t>
      </w:r>
      <w:r w:rsidRPr="00F35622">
        <w:rPr>
          <w:rStyle w:val="StyleUnderline"/>
        </w:rPr>
        <w:t xml:space="preserve"> </w:t>
      </w:r>
      <w:r w:rsidRPr="00451BE1">
        <w:rPr>
          <w:sz w:val="14"/>
        </w:rPr>
        <w:t xml:space="preserve">that </w:t>
      </w:r>
      <w:r w:rsidRPr="00C156F4">
        <w:rPr>
          <w:rStyle w:val="Emphasis"/>
          <w:highlight w:val="green"/>
        </w:rPr>
        <w:t>hinged on the meaning of "any"</w:t>
      </w:r>
      <w:r w:rsidRPr="00F35622">
        <w:rPr>
          <w:rStyle w:val="StyleUnderline"/>
        </w:rPr>
        <w:t xml:space="preserve"> </w:t>
      </w:r>
      <w:r w:rsidRPr="00451BE1">
        <w:rPr>
          <w:sz w:val="14"/>
        </w:rPr>
        <w:t xml:space="preserve">(pdf of the decision here]). And as it turns out, Justice </w:t>
      </w:r>
      <w:r w:rsidRPr="00F35622">
        <w:rPr>
          <w:rStyle w:val="Emphasis"/>
        </w:rPr>
        <w:t>Breyer wrote the decision for the majority</w:t>
      </w:r>
      <w:r w:rsidRPr="00451BE1">
        <w:rPr>
          <w:sz w:val="14"/>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w:t>
      </w:r>
      <w:r w:rsidRPr="00F35622">
        <w:rPr>
          <w:rStyle w:val="Emphasis"/>
        </w:rPr>
        <w:t>any person … convicted in any court … of a crime punishable by imprisonment for a term exceeding one year … to … possess … any firearm.</w:t>
      </w:r>
      <w:r w:rsidRPr="00451BE1">
        <w:rPr>
          <w:sz w:val="14"/>
        </w:rPr>
        <w:t xml:space="preserve">" Small subsequently argued that </w:t>
      </w:r>
      <w:r w:rsidRPr="00F35622">
        <w:rPr>
          <w:rStyle w:val="Emphasis"/>
        </w:rPr>
        <w:t>any court was not meant to encompass foreign courts, only domestic ones.</w:t>
      </w:r>
      <w:r w:rsidRPr="00451BE1">
        <w:rPr>
          <w:sz w:val="14"/>
        </w:rPr>
        <w:t xml:space="preserve"> The Supreme Court agreed. The </w:t>
      </w:r>
      <w:r w:rsidRPr="00C156F4">
        <w:rPr>
          <w:rStyle w:val="Emphasis"/>
          <w:highlight w:val="green"/>
        </w:rPr>
        <w:t xml:space="preserve">arguments in the decision </w:t>
      </w:r>
      <w:r w:rsidRPr="00C156F4">
        <w:rPr>
          <w:rStyle w:val="Emphasis"/>
          <w:highlight w:val="green"/>
          <w:bdr w:val="single" w:sz="18" w:space="0" w:color="auto"/>
        </w:rPr>
        <w:t>are a good case study of semantics/pragmatics in the real</w:t>
      </w:r>
      <w:r w:rsidRPr="00C156F4">
        <w:rPr>
          <w:rStyle w:val="Emphasis"/>
          <w:u w:val="none"/>
        </w:rPr>
        <w:t xml:space="preserve"> </w:t>
      </w:r>
      <w:r w:rsidRPr="00C156F4">
        <w:rPr>
          <w:sz w:val="14"/>
        </w:rPr>
        <w:t xml:space="preserve">(well, legal) </w:t>
      </w:r>
      <w:r w:rsidRPr="00C156F4">
        <w:rPr>
          <w:rStyle w:val="Emphasis"/>
          <w:highlight w:val="green"/>
          <w:bdr w:val="single" w:sz="18" w:space="0" w:color="auto"/>
        </w:rPr>
        <w:t>world.</w:t>
      </w:r>
      <w:r w:rsidRPr="00451BE1">
        <w:rPr>
          <w:sz w:val="14"/>
        </w:rPr>
        <w:t xml:space="preserve"> Here are some excerpts: The question before us is whether the statutory reference "convicted in any court" includes a conviction entered in a foreign court. </w:t>
      </w:r>
      <w:r w:rsidRPr="00F35622">
        <w:rPr>
          <w:rStyle w:val="Emphasis"/>
        </w:rPr>
        <w:t>The word "any" considered alone cannot answer this question. In ordinary life,</w:t>
      </w:r>
      <w:r w:rsidRPr="00451BE1">
        <w:rPr>
          <w:rStyle w:val="Emphasis"/>
          <w:highlight w:val="green"/>
        </w:rPr>
        <w:t xml:space="preserve"> a speaker who says, "I'll see any film," may or may not mean to include films shown in another city</w:t>
      </w:r>
      <w:r w:rsidRPr="00451BE1">
        <w:rPr>
          <w:sz w:val="14"/>
        </w:rPr>
        <w:t xml:space="preserve">. In law, a legislature that uses the statutory phrase " 'any person' " may or may not mean to include " 'persons' " outside "the jurisdiction of the state." See, e.g., United States v. Palmer, 3 Wheat. 610, 631 (1818) (Marshall, C. J.) ("[G]eneral words," such as </w:t>
      </w:r>
      <w:r w:rsidRPr="00451BE1">
        <w:rPr>
          <w:rStyle w:val="Emphasis"/>
          <w:highlight w:val="green"/>
        </w:rPr>
        <w:t>the word "'any,' " must "be limited"</w:t>
      </w:r>
      <w:r w:rsidRPr="00F35622">
        <w:rPr>
          <w:rStyle w:val="Emphasis"/>
        </w:rPr>
        <w:t xml:space="preserve"> in their application "to those objects to which the legislature intended to apply them");</w:t>
      </w:r>
      <w:r w:rsidRPr="00451BE1">
        <w:rPr>
          <w:sz w:val="14"/>
        </w:rPr>
        <w:t xml:space="preserve">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5E832DC1" w14:textId="7834C718" w:rsidR="00DA5352" w:rsidRDefault="00DA5352" w:rsidP="00E84CE4">
      <w:pPr>
        <w:pStyle w:val="Heading4"/>
      </w:pPr>
      <w:r>
        <w:t xml:space="preserve">Don’t play games with definitions – even if my definition isn’t the </w:t>
      </w:r>
      <w:r w:rsidRPr="00DA5352">
        <w:rPr>
          <w:u w:val="single"/>
        </w:rPr>
        <w:t>best reading</w:t>
      </w:r>
      <w:r>
        <w:t xml:space="preserve"> of the res, its at least </w:t>
      </w:r>
      <w:r w:rsidRPr="00DA5352">
        <w:rPr>
          <w:u w:val="single"/>
        </w:rPr>
        <w:t>a reading</w:t>
      </w:r>
      <w:r>
        <w:t xml:space="preserve"> of the res – means pragmatics determine which reading of the res is better.</w:t>
      </w:r>
    </w:p>
    <w:p w14:paraId="04BABE15" w14:textId="16340C66" w:rsidR="00E84CE4" w:rsidRDefault="00E84CE4" w:rsidP="00E84CE4">
      <w:pPr>
        <w:pStyle w:val="Heading4"/>
      </w:pPr>
      <w:r>
        <w:t xml:space="preserve">Adopt reasonability on topicality specifically with a briteline of the aff defending a specific type of restriction for all types of speech, with literature that answers it, and it’s the TOC – </w:t>
      </w:r>
    </w:p>
    <w:p w14:paraId="65CC530F" w14:textId="2988562A" w:rsidR="00E84CE4" w:rsidRDefault="00E84CE4" w:rsidP="00E84CE4">
      <w:r>
        <w:t xml:space="preserve">1. we’ve been debating the topic for 4 months – whole res will ensure stale debates and people avoiding clash just by prepping on 1NC that will link no matter what – </w:t>
      </w:r>
      <w:r w:rsidRPr="00142C83">
        <w:rPr>
          <w:u w:val="single"/>
        </w:rPr>
        <w:t>good enough is good</w:t>
      </w:r>
      <w:r>
        <w:t xml:space="preserve"> enough in order to actually have the aff win some debates at the TOC</w:t>
      </w:r>
    </w:p>
    <w:p w14:paraId="6E5E566E" w14:textId="77777777" w:rsidR="00E84CE4" w:rsidRPr="00E84CE4" w:rsidRDefault="00E84CE4" w:rsidP="00E84CE4">
      <w:pPr>
        <w:rPr>
          <w:sz w:val="8"/>
          <w:szCs w:val="8"/>
        </w:rPr>
      </w:pPr>
    </w:p>
    <w:p w14:paraId="48471490" w14:textId="6B08486F" w:rsidR="00E84CE4" w:rsidRDefault="00E84CE4" w:rsidP="00E84CE4">
      <w:r>
        <w:lastRenderedPageBreak/>
        <w:t xml:space="preserve">2. there is not a single generic that they lose from the plan – even if the links are mitigated just a little, it doesn’t outweigh </w:t>
      </w:r>
      <w:r w:rsidRPr="00142C83">
        <w:rPr>
          <w:u w:val="single"/>
        </w:rPr>
        <w:t>nuanced clash</w:t>
      </w:r>
      <w:r>
        <w:t xml:space="preserve"> and better education on </w:t>
      </w:r>
      <w:r w:rsidRPr="00142C83">
        <w:rPr>
          <w:u w:val="single"/>
        </w:rPr>
        <w:t>multiple facets</w:t>
      </w:r>
      <w:r>
        <w:t xml:space="preserve"> of the topic</w:t>
      </w:r>
    </w:p>
    <w:p w14:paraId="37CFB6D2" w14:textId="77777777" w:rsidR="00142C83" w:rsidRPr="00142C83" w:rsidRDefault="00142C83" w:rsidP="00E84CE4">
      <w:pPr>
        <w:rPr>
          <w:sz w:val="8"/>
          <w:szCs w:val="8"/>
        </w:rPr>
      </w:pPr>
    </w:p>
    <w:p w14:paraId="03E272A1" w14:textId="52E0CCB4" w:rsidR="00142C83" w:rsidRPr="00E84CE4" w:rsidRDefault="00E84CE4" w:rsidP="00E84CE4">
      <w:r>
        <w:t xml:space="preserve">3. Empirics – there are about 6 plans on this topic and </w:t>
      </w:r>
      <w:r w:rsidRPr="00142C83">
        <w:rPr>
          <w:u w:val="single"/>
        </w:rPr>
        <w:t>50 PICs</w:t>
      </w:r>
      <w:r>
        <w:t xml:space="preserve"> out of random different CPS </w:t>
      </w:r>
      <w:r w:rsidR="00142C83">
        <w:t>– aff flex doesn’t explode the topic</w:t>
      </w:r>
    </w:p>
    <w:p w14:paraId="4B54C476" w14:textId="74B8F027" w:rsidR="00681DBE" w:rsidRDefault="00681DBE" w:rsidP="00681DBE">
      <w:pPr>
        <w:pStyle w:val="Heading3"/>
      </w:pPr>
      <w:r>
        <w:lastRenderedPageBreak/>
        <w:t>uv – theory</w:t>
      </w:r>
    </w:p>
    <w:p w14:paraId="3C8D649F" w14:textId="77777777" w:rsidR="00125578" w:rsidRPr="00125578" w:rsidRDefault="00125578" w:rsidP="00125578"/>
    <w:p w14:paraId="40109FD7" w14:textId="772ED395" w:rsidR="00D75CB8" w:rsidRPr="00D75CB8" w:rsidRDefault="003A534F" w:rsidP="00D75CB8">
      <w:pPr>
        <w:pStyle w:val="Heading4"/>
      </w:pPr>
      <w:r>
        <w:t>1AR Theory Good</w:t>
      </w:r>
      <w:r w:rsidR="00D75CB8">
        <w:t xml:space="preserve"> </w:t>
      </w:r>
    </w:p>
    <w:p w14:paraId="16C621AE" w14:textId="77777777" w:rsidR="00242C48" w:rsidRPr="00655C03" w:rsidRDefault="00242C48" w:rsidP="00242C48">
      <w:r>
        <w:t>omitted</w:t>
      </w:r>
    </w:p>
    <w:p w14:paraId="6E8BE670" w14:textId="1A74AF0C" w:rsidR="003A534F" w:rsidRPr="003A534F" w:rsidRDefault="003A534F" w:rsidP="003A534F">
      <w:pPr>
        <w:pStyle w:val="Heading4"/>
      </w:pPr>
      <w:r>
        <w:t>Theory Voters</w:t>
      </w:r>
      <w:r w:rsidR="009626FB">
        <w:t xml:space="preserve"> </w:t>
      </w:r>
    </w:p>
    <w:p w14:paraId="4A06D632" w14:textId="77777777" w:rsidR="00242C48" w:rsidRPr="00655C03" w:rsidRDefault="00242C48" w:rsidP="00242C48">
      <w:r>
        <w:t>omitted</w:t>
      </w:r>
    </w:p>
    <w:p w14:paraId="4F507846" w14:textId="312F6487" w:rsidR="00633254" w:rsidRDefault="00633254" w:rsidP="00633254">
      <w:pPr>
        <w:pStyle w:val="Heading4"/>
      </w:pPr>
      <w:r>
        <w:t>Aff RVIs</w:t>
      </w:r>
      <w:r w:rsidR="009626FB">
        <w:t xml:space="preserve"> </w:t>
      </w:r>
    </w:p>
    <w:p w14:paraId="035408AB" w14:textId="77777777" w:rsidR="00242C48" w:rsidRPr="00655C03" w:rsidRDefault="00242C48" w:rsidP="00242C48">
      <w:r>
        <w:t>omitted</w:t>
      </w:r>
    </w:p>
    <w:p w14:paraId="0FBAD620" w14:textId="34DCA6E4" w:rsidR="003A534F" w:rsidRPr="003A534F" w:rsidRDefault="003A534F" w:rsidP="003A534F">
      <w:pPr>
        <w:pStyle w:val="Heading4"/>
      </w:pPr>
      <w:r>
        <w:t>No Neg RVIs</w:t>
      </w:r>
      <w:r w:rsidR="009626FB">
        <w:t xml:space="preserve"> </w:t>
      </w:r>
    </w:p>
    <w:p w14:paraId="49DD4D0E" w14:textId="77777777" w:rsidR="00242C48" w:rsidRPr="00655C03" w:rsidRDefault="00242C48" w:rsidP="00242C48">
      <w:r>
        <w:t>omitted</w:t>
      </w:r>
    </w:p>
    <w:p w14:paraId="005CD8F0" w14:textId="0B0DC230" w:rsidR="003A534F" w:rsidRDefault="009626FB" w:rsidP="00130104">
      <w:pPr>
        <w:pStyle w:val="Heading4"/>
      </w:pPr>
      <w:r>
        <w:t>No 2NR theory</w:t>
      </w:r>
    </w:p>
    <w:p w14:paraId="46BE8A22" w14:textId="77777777" w:rsidR="00242C48" w:rsidRPr="00655C03" w:rsidRDefault="00242C48" w:rsidP="00242C48">
      <w:r>
        <w:t>omitted</w:t>
      </w:r>
    </w:p>
    <w:p w14:paraId="2E34AA8D" w14:textId="69F41DDF" w:rsidR="003A534F" w:rsidRPr="003A534F" w:rsidRDefault="003A534F" w:rsidP="003A534F">
      <w:pPr>
        <w:pStyle w:val="Heading4"/>
      </w:pPr>
      <w:r>
        <w:t>Meta-Theory First</w:t>
      </w:r>
    </w:p>
    <w:p w14:paraId="2B827490" w14:textId="77777777" w:rsidR="00242C48" w:rsidRPr="00655C03" w:rsidRDefault="00242C48" w:rsidP="00242C48">
      <w:r>
        <w:t>omitted</w:t>
      </w:r>
    </w:p>
    <w:p w14:paraId="7BE12BEA" w14:textId="39917C1B" w:rsidR="003A534F" w:rsidRDefault="003A534F" w:rsidP="003A534F">
      <w:pPr>
        <w:pStyle w:val="Heading4"/>
      </w:pPr>
      <w:r>
        <w:t>Neg Abuse outweighs Aff Abuse</w:t>
      </w:r>
    </w:p>
    <w:p w14:paraId="050BA9EC" w14:textId="77777777" w:rsidR="00242C48" w:rsidRPr="00655C03" w:rsidRDefault="00242C48" w:rsidP="00242C48">
      <w:r>
        <w:t>omitted</w:t>
      </w:r>
    </w:p>
    <w:p w14:paraId="26359310" w14:textId="3146C278" w:rsidR="00633254" w:rsidRDefault="00633254" w:rsidP="00633254">
      <w:pPr>
        <w:pStyle w:val="Heading4"/>
      </w:pPr>
      <w:r>
        <w:t>Presume Aff</w:t>
      </w:r>
    </w:p>
    <w:p w14:paraId="3B53485B" w14:textId="77777777" w:rsidR="00242C48" w:rsidRPr="00655C03" w:rsidRDefault="00242C48" w:rsidP="00242C48">
      <w:r>
        <w:t>omitted</w:t>
      </w:r>
    </w:p>
    <w:p w14:paraId="5322CF56" w14:textId="63DCAD96" w:rsidR="00633254" w:rsidRDefault="00633254" w:rsidP="00633254">
      <w:pPr>
        <w:pStyle w:val="Heading4"/>
      </w:pPr>
      <w:r>
        <w:t>Comparative Worlds</w:t>
      </w:r>
    </w:p>
    <w:p w14:paraId="4BA95CA0" w14:textId="77777777" w:rsidR="00242C48" w:rsidRPr="00655C03" w:rsidRDefault="00242C48" w:rsidP="00242C48">
      <w:r>
        <w:t>omitted</w:t>
      </w:r>
    </w:p>
    <w:p w14:paraId="2BDB543F" w14:textId="1E2A9D76" w:rsidR="00655C03" w:rsidRDefault="00655C03" w:rsidP="00633254">
      <w:pPr>
        <w:pStyle w:val="Heading4"/>
      </w:pPr>
      <w:r>
        <w:t>Only 1 Shell</w:t>
      </w:r>
    </w:p>
    <w:p w14:paraId="7864BCBB" w14:textId="77777777" w:rsidR="00242C48" w:rsidRPr="00655C03" w:rsidRDefault="00242C48" w:rsidP="00242C48">
      <w:r>
        <w:t>omitted</w:t>
      </w:r>
    </w:p>
    <w:p w14:paraId="15A50C33" w14:textId="03104725" w:rsidR="00633254" w:rsidRDefault="009626FB" w:rsidP="00633254">
      <w:pPr>
        <w:pStyle w:val="Heading4"/>
      </w:pPr>
      <w:r>
        <w:t>Modesty</w:t>
      </w:r>
    </w:p>
    <w:p w14:paraId="549B524D" w14:textId="400C924D" w:rsidR="0039487A" w:rsidRPr="00655C03" w:rsidRDefault="00242C48" w:rsidP="00655C03">
      <w:r>
        <w:t>omitted</w:t>
      </w:r>
    </w:p>
    <w:p w14:paraId="4741DF52" w14:textId="6FAF7859" w:rsidR="00681DBE" w:rsidRDefault="00681DBE" w:rsidP="00681DBE">
      <w:pPr>
        <w:pStyle w:val="Heading3"/>
      </w:pPr>
      <w:r>
        <w:lastRenderedPageBreak/>
        <w:t>uv – framework v K</w:t>
      </w:r>
    </w:p>
    <w:p w14:paraId="1759EB33" w14:textId="77777777" w:rsidR="00125578" w:rsidRPr="00125578" w:rsidRDefault="00125578" w:rsidP="00125578"/>
    <w:p w14:paraId="1C94FA3B" w14:textId="32BC104E" w:rsidR="001D6BB7" w:rsidRDefault="001D6BB7" w:rsidP="001D6BB7">
      <w:pPr>
        <w:pStyle w:val="Heading4"/>
      </w:pPr>
      <w:r>
        <w:t xml:space="preserve">The standard is resisting oppression – </w:t>
      </w:r>
    </w:p>
    <w:p w14:paraId="3CD86B2C" w14:textId="6574FB8F" w:rsidR="00121CC8" w:rsidRPr="00121CC8" w:rsidRDefault="00121CC8" w:rsidP="00121CC8">
      <w:pPr>
        <w:pStyle w:val="Heading4"/>
      </w:pPr>
      <w:r>
        <w:t>1. deciding on ethical theories requires an accurate conception of reality that oppression makes impossible.</w:t>
      </w:r>
    </w:p>
    <w:p w14:paraId="6E5C0BDC" w14:textId="53E38686" w:rsidR="00121CC8" w:rsidRPr="00715748" w:rsidRDefault="00121CC8" w:rsidP="00121CC8">
      <w:pPr>
        <w:spacing w:after="120"/>
      </w:pPr>
      <w:r w:rsidRPr="00121CC8">
        <w:rPr>
          <w:rStyle w:val="Emphasis"/>
        </w:rPr>
        <w:t>Friere 68</w:t>
      </w:r>
      <w:r>
        <w:rPr>
          <w:sz w:val="16"/>
          <w:szCs w:val="16"/>
        </w:rPr>
        <w:t xml:space="preserve"> </w:t>
      </w:r>
      <w:r w:rsidRPr="00715748">
        <w:rPr>
          <w:sz w:val="16"/>
          <w:szCs w:val="16"/>
        </w:rPr>
        <w:t>Paulo, PhD in Philosophy, Educator &amp; Author, Leading Advocate for Critical Pedagogy, Winner of the UNESCO 1986 Prize for Education for Peace. “pedagogy of the oppressed” 1968 SA-IB</w:t>
      </w:r>
    </w:p>
    <w:p w14:paraId="22CB5A83" w14:textId="5C3FE092" w:rsidR="00121CC8" w:rsidRDefault="00121CC8" w:rsidP="00121CC8">
      <w:pPr>
        <w:rPr>
          <w:sz w:val="10"/>
          <w:szCs w:val="22"/>
        </w:rPr>
      </w:pPr>
      <w:r w:rsidRPr="000811E3">
        <w:rPr>
          <w:sz w:val="10"/>
          <w:szCs w:val="22"/>
        </w:rPr>
        <w:t xml:space="preserve">Reality which becomes oppressive results in the contradistinction of men as oppressors and oppressed. The latter, whose task it is to struggle for their liberation together with those who show true solidarity, must acquire a critical awareness of oppression through the praxis of this struggle. </w:t>
      </w:r>
      <w:r w:rsidRPr="000811E3">
        <w:rPr>
          <w:rStyle w:val="Emphasis"/>
          <w:highlight w:val="green"/>
        </w:rPr>
        <w:t>One of the gravest obstacles to</w:t>
      </w:r>
      <w:r w:rsidRPr="000811E3">
        <w:rPr>
          <w:rStyle w:val="StyleUnderline"/>
          <w:szCs w:val="22"/>
        </w:rPr>
        <w:t xml:space="preserve"> </w:t>
      </w:r>
      <w:r w:rsidRPr="000811E3">
        <w:rPr>
          <w:sz w:val="10"/>
          <w:szCs w:val="22"/>
        </w:rPr>
        <w:t>the achievement of</w:t>
      </w:r>
      <w:r w:rsidRPr="000811E3">
        <w:rPr>
          <w:rStyle w:val="StyleUnderline"/>
          <w:szCs w:val="22"/>
        </w:rPr>
        <w:t xml:space="preserve"> </w:t>
      </w:r>
      <w:r w:rsidRPr="000811E3">
        <w:rPr>
          <w:rStyle w:val="Emphasis"/>
          <w:highlight w:val="green"/>
        </w:rPr>
        <w:t>liberation is</w:t>
      </w:r>
      <w:r w:rsidRPr="000811E3">
        <w:rPr>
          <w:rStyle w:val="Emphasis"/>
        </w:rPr>
        <w:t xml:space="preserve"> that </w:t>
      </w:r>
      <w:r w:rsidRPr="000811E3">
        <w:rPr>
          <w:rStyle w:val="Emphasis"/>
          <w:highlight w:val="green"/>
        </w:rPr>
        <w:t>oppressive reality</w:t>
      </w:r>
      <w:r w:rsidRPr="000811E3">
        <w:rPr>
          <w:rStyle w:val="Emphasis"/>
        </w:rPr>
        <w:t xml:space="preserve"> absorbs those within it and</w:t>
      </w:r>
      <w:r w:rsidRPr="000811E3">
        <w:rPr>
          <w:rStyle w:val="StyleUnderline"/>
          <w:szCs w:val="22"/>
        </w:rPr>
        <w:t xml:space="preserve"> </w:t>
      </w:r>
      <w:r w:rsidRPr="000811E3">
        <w:rPr>
          <w:sz w:val="10"/>
          <w:szCs w:val="22"/>
        </w:rPr>
        <w:t xml:space="preserve">thereby </w:t>
      </w:r>
      <w:r w:rsidRPr="000811E3">
        <w:rPr>
          <w:rStyle w:val="Emphasis"/>
          <w:highlight w:val="green"/>
        </w:rPr>
        <w:t xml:space="preserve">acts to </w:t>
      </w:r>
      <w:r w:rsidRPr="000811E3">
        <w:rPr>
          <w:rStyle w:val="Emphasis"/>
          <w:highlight w:val="green"/>
          <w:bdr w:val="single" w:sz="18" w:space="0" w:color="auto"/>
        </w:rPr>
        <w:t>submerge</w:t>
      </w:r>
      <w:r w:rsidRPr="000811E3">
        <w:rPr>
          <w:rStyle w:val="Emphasis"/>
        </w:rPr>
        <w:t xml:space="preserve"> </w:t>
      </w:r>
      <w:r w:rsidRPr="000811E3">
        <w:rPr>
          <w:rStyle w:val="Emphasis"/>
          <w:highlight w:val="green"/>
        </w:rPr>
        <w:t>human</w:t>
      </w:r>
      <w:r w:rsidRPr="000811E3">
        <w:rPr>
          <w:sz w:val="10"/>
          <w:szCs w:val="22"/>
        </w:rPr>
        <w:t xml:space="preserve"> beings</w:t>
      </w:r>
      <w:r w:rsidRPr="000811E3">
        <w:rPr>
          <w:rStyle w:val="StyleUnderline"/>
          <w:szCs w:val="22"/>
        </w:rPr>
        <w:t xml:space="preserve"> </w:t>
      </w:r>
      <w:r w:rsidRPr="000811E3">
        <w:rPr>
          <w:rStyle w:val="Emphasis"/>
          <w:highlight w:val="green"/>
        </w:rPr>
        <w:t>consiousness.</w:t>
      </w:r>
      <w:r w:rsidRPr="000811E3">
        <w:rPr>
          <w:sz w:val="10"/>
          <w:szCs w:val="22"/>
        </w:rPr>
        <w:t xml:space="preserve"> Functionally, oppression is domesticating. To no longer be prey to its force, one must emerge from it and turn upon it. This can be done only by means of the praxis: reflection and action upon the world in order to transform it. i Hay que hacer al opresion real todavia mas opresiva anadiendo a aquella la conciencia de la opresion haciendo la infamia todavia mas infamante, al pregonarla.7 Making "real oppression more oppressive still by adding to it the realization of oppression" corresponds to the dialectical relation between the subjective and the objective. Only in this interdependence is an authentic praxis possible, without which it is impossible to resolve the oppressor-oppressed contradiction. To achieve this goal, the oppressed must confront reality critically, simultaneously objectifying and acting upon that reality. A mere perception of reality not followed by this critical intervention will not lead to a transformation of objective reality—precisely because it is not a true perception. This is the case of a purely subjectivist perception by someone who forsakes objective reality and creates a false substitute. A different type of false perception occurs </w:t>
      </w:r>
      <w:r w:rsidRPr="000811E3">
        <w:rPr>
          <w:rStyle w:val="Emphasis"/>
          <w:highlight w:val="green"/>
        </w:rPr>
        <w:t>when a change in objective reality</w:t>
      </w:r>
      <w:r w:rsidRPr="000811E3">
        <w:rPr>
          <w:rStyle w:val="Emphasis"/>
        </w:rPr>
        <w:t xml:space="preserve"> would </w:t>
      </w:r>
      <w:r w:rsidRPr="000811E3">
        <w:rPr>
          <w:rStyle w:val="Emphasis"/>
          <w:highlight w:val="green"/>
        </w:rPr>
        <w:t>threaten the</w:t>
      </w:r>
      <w:r w:rsidRPr="000811E3">
        <w:rPr>
          <w:rStyle w:val="StyleUnderline"/>
          <w:szCs w:val="22"/>
        </w:rPr>
        <w:t xml:space="preserve"> </w:t>
      </w:r>
      <w:r w:rsidRPr="000811E3">
        <w:rPr>
          <w:sz w:val="10"/>
          <w:szCs w:val="22"/>
        </w:rPr>
        <w:t xml:space="preserve">individual or </w:t>
      </w:r>
      <w:r w:rsidRPr="000811E3">
        <w:rPr>
          <w:rStyle w:val="Emphasis"/>
        </w:rPr>
        <w:t xml:space="preserve">class </w:t>
      </w:r>
      <w:r w:rsidRPr="000811E3">
        <w:rPr>
          <w:rStyle w:val="Emphasis"/>
          <w:highlight w:val="green"/>
        </w:rPr>
        <w:t>interests of the perceiver</w:t>
      </w:r>
      <w:r w:rsidRPr="000811E3">
        <w:rPr>
          <w:sz w:val="10"/>
          <w:szCs w:val="22"/>
        </w:rPr>
        <w:t>. In the first instance, there is no critical intervention in reality because that reality is fictitious; there is none in the second instance because intervention would contradict the class interests of the perceiver. In the latter case the tendency of the perceiver is to behave "neurotically." The fact exists; but both the fact and what may result from it may be prejudicial to the person. Thus</w:t>
      </w:r>
      <w:r w:rsidRPr="000811E3">
        <w:rPr>
          <w:rStyle w:val="StyleUnderline"/>
          <w:szCs w:val="22"/>
        </w:rPr>
        <w:t xml:space="preserve"> </w:t>
      </w:r>
      <w:r w:rsidRPr="000811E3">
        <w:rPr>
          <w:rStyle w:val="Emphasis"/>
          <w:highlight w:val="green"/>
        </w:rPr>
        <w:t>it becomes necessary, not precisely to deny the fact</w:t>
      </w:r>
      <w:r w:rsidRPr="000811E3">
        <w:rPr>
          <w:rStyle w:val="Emphasis"/>
        </w:rPr>
        <w:t xml:space="preserve">, but </w:t>
      </w:r>
      <w:r w:rsidRPr="000811E3">
        <w:rPr>
          <w:rStyle w:val="Emphasis"/>
          <w:highlight w:val="green"/>
        </w:rPr>
        <w:t xml:space="preserve">to </w:t>
      </w:r>
      <w:r w:rsidRPr="000811E3">
        <w:rPr>
          <w:rStyle w:val="Emphasis"/>
          <w:highlight w:val="green"/>
          <w:bdr w:val="single" w:sz="18" w:space="0" w:color="auto"/>
        </w:rPr>
        <w:t>‘see it differently.’</w:t>
      </w:r>
      <w:r w:rsidRPr="000811E3">
        <w:rPr>
          <w:sz w:val="10"/>
          <w:szCs w:val="22"/>
        </w:rPr>
        <w:t xml:space="preserve"> This rationalization as a defense mechanism coincides in the end with subjectivism. </w:t>
      </w:r>
      <w:r w:rsidRPr="000811E3">
        <w:rPr>
          <w:rStyle w:val="Emphasis"/>
          <w:highlight w:val="green"/>
        </w:rPr>
        <w:t>A fact</w:t>
      </w:r>
      <w:r w:rsidRPr="000811E3">
        <w:rPr>
          <w:sz w:val="10"/>
          <w:szCs w:val="22"/>
        </w:rPr>
        <w:t xml:space="preserve"> which is not denied but </w:t>
      </w:r>
      <w:r w:rsidRPr="000811E3">
        <w:rPr>
          <w:rStyle w:val="Emphasis"/>
          <w:highlight w:val="green"/>
        </w:rPr>
        <w:t>whose truths are rationalized</w:t>
      </w:r>
      <w:r w:rsidRPr="000811E3">
        <w:rPr>
          <w:rStyle w:val="Emphasis"/>
        </w:rPr>
        <w:t xml:space="preserve"> loses</w:t>
      </w:r>
      <w:r w:rsidRPr="000811E3">
        <w:rPr>
          <w:sz w:val="10"/>
          <w:szCs w:val="22"/>
        </w:rPr>
        <w:t xml:space="preserve"> its objective base. It </w:t>
      </w:r>
      <w:r w:rsidRPr="000811E3">
        <w:rPr>
          <w:rStyle w:val="Emphasis"/>
          <w:highlight w:val="green"/>
        </w:rPr>
        <w:t xml:space="preserve">ceases to be concrete and </w:t>
      </w:r>
      <w:r w:rsidRPr="000811E3">
        <w:rPr>
          <w:rStyle w:val="Emphasis"/>
          <w:highlight w:val="green"/>
          <w:bdr w:val="single" w:sz="18" w:space="0" w:color="auto"/>
        </w:rPr>
        <w:t>becomes a myth</w:t>
      </w:r>
      <w:r w:rsidRPr="000811E3">
        <w:rPr>
          <w:rStyle w:val="Emphasis"/>
        </w:rPr>
        <w:t xml:space="preserve"> created in defense of the class of the perceiver. </w:t>
      </w:r>
      <w:r w:rsidRPr="000811E3">
        <w:rPr>
          <w:sz w:val="10"/>
          <w:szCs w:val="22"/>
        </w:rPr>
        <w:t xml:space="preserve">Herein lies one of the reasons for the prohibitions and the difficulties (to be discussed at length in Chapter 4) designed to dissuade the people from critical intervention in reality. The oppressor knows full well that this intervention would not be to his interest. What is to his interest is for </w:t>
      </w:r>
      <w:r w:rsidRPr="000811E3">
        <w:rPr>
          <w:rStyle w:val="Emphasis"/>
        </w:rPr>
        <w:t>the people</w:t>
      </w:r>
      <w:r w:rsidRPr="000811E3">
        <w:rPr>
          <w:sz w:val="10"/>
          <w:szCs w:val="22"/>
        </w:rPr>
        <w:t xml:space="preserve"> to </w:t>
      </w:r>
      <w:r w:rsidRPr="000811E3">
        <w:rPr>
          <w:rStyle w:val="Emphasis"/>
        </w:rPr>
        <w:t>continue</w:t>
      </w:r>
      <w:r w:rsidRPr="000811E3">
        <w:rPr>
          <w:sz w:val="10"/>
          <w:szCs w:val="22"/>
        </w:rPr>
        <w:t xml:space="preserve"> in a state of submersion</w:t>
      </w:r>
      <w:r w:rsidRPr="000811E3">
        <w:rPr>
          <w:szCs w:val="22"/>
          <w:u w:val="single"/>
        </w:rPr>
        <w:t xml:space="preserve">, </w:t>
      </w:r>
      <w:r w:rsidRPr="000811E3">
        <w:rPr>
          <w:rStyle w:val="Emphasis"/>
        </w:rPr>
        <w:t>impotent in the face of oppressive reality</w:t>
      </w:r>
      <w:r w:rsidRPr="000811E3">
        <w:rPr>
          <w:rStyle w:val="StyleUnderline"/>
          <w:szCs w:val="22"/>
        </w:rPr>
        <w:t>.</w:t>
      </w:r>
      <w:r w:rsidRPr="000811E3">
        <w:rPr>
          <w:sz w:val="10"/>
          <w:szCs w:val="22"/>
        </w:rPr>
        <w:t xml:space="preserve"> Of relevance here is Lukacs warning to the revolutionary party: . . . il doit, pour employer les mots de Marx, expliquer aux masses leur propre action non seulement afin d'assurer la continuity des experiences revolutionnaires du proletariat, mais aussi d'activer consciemment le developpement ulterieur de ces experiences.</w:t>
      </w:r>
    </w:p>
    <w:p w14:paraId="53856268" w14:textId="1295688B" w:rsidR="00121CC8" w:rsidRDefault="00121CC8" w:rsidP="00121CC8">
      <w:pPr>
        <w:pStyle w:val="Heading4"/>
      </w:pPr>
      <w:r>
        <w:t>2. adopting the standpoint of the oppressed is key.</w:t>
      </w:r>
    </w:p>
    <w:p w14:paraId="5AC44AE0" w14:textId="08D86661" w:rsidR="00121CC8" w:rsidRPr="00B66E40" w:rsidRDefault="00121CC8" w:rsidP="00121CC8">
      <w:pPr>
        <w:spacing w:after="120"/>
        <w:rPr>
          <w:sz w:val="16"/>
          <w:szCs w:val="16"/>
        </w:rPr>
      </w:pPr>
      <w:r w:rsidRPr="00121CC8">
        <w:rPr>
          <w:rStyle w:val="Emphasis"/>
        </w:rPr>
        <w:t>Mills 05</w:t>
      </w:r>
      <w:r>
        <w:rPr>
          <w:sz w:val="16"/>
          <w:szCs w:val="16"/>
        </w:rPr>
        <w:t xml:space="preserve"> </w:t>
      </w:r>
      <w:r w:rsidRPr="00B66E40">
        <w:rPr>
          <w:sz w:val="16"/>
          <w:szCs w:val="16"/>
        </w:rPr>
        <w:t xml:space="preserve">Charles Mills, “Ideal Theory” as Ideology, 2005.  </w:t>
      </w:r>
    </w:p>
    <w:p w14:paraId="640394E5" w14:textId="78740415" w:rsidR="00AD56CE" w:rsidRPr="00B66E40" w:rsidRDefault="00121CC8" w:rsidP="00121CC8">
      <w:pPr>
        <w:rPr>
          <w:b/>
          <w:u w:val="single"/>
        </w:rPr>
      </w:pPr>
      <w:r w:rsidRPr="00B66E40">
        <w:rPr>
          <w:rStyle w:val="StyleUnderline"/>
          <w:b/>
        </w:rPr>
        <w:t xml:space="preserve">The crucial common claim—whether couched in terms of ideology and fetishism, or androcentrism, or white normativity—is that all </w:t>
      </w:r>
      <w:r w:rsidRPr="00B66E40">
        <w:rPr>
          <w:rStyle w:val="StyleUnderline"/>
          <w:b/>
          <w:highlight w:val="green"/>
        </w:rPr>
        <w:t>theorizing</w:t>
      </w:r>
      <w:r w:rsidRPr="00B66E40">
        <w:rPr>
          <w:rStyle w:val="StyleUnderline"/>
          <w:b/>
        </w:rPr>
        <w:t xml:space="preserve">, both moral and nonmoral, </w:t>
      </w:r>
      <w:r w:rsidRPr="00B66E40">
        <w:rPr>
          <w:rStyle w:val="StyleUnderline"/>
          <w:b/>
          <w:highlight w:val="green"/>
        </w:rPr>
        <w:t>takes place in an intellectual realm dominated by</w:t>
      </w:r>
      <w:r w:rsidRPr="00B66E40">
        <w:rPr>
          <w:rStyle w:val="StyleUnderline"/>
          <w:b/>
        </w:rPr>
        <w:t xml:space="preserve"> concepts, assumptions, norms, values, and </w:t>
      </w:r>
      <w:r w:rsidRPr="00B66E40">
        <w:rPr>
          <w:rStyle w:val="StyleUnderline"/>
          <w:b/>
          <w:highlight w:val="green"/>
        </w:rPr>
        <w:t>framing perspectives that reflect the experience</w:t>
      </w:r>
      <w:r w:rsidRPr="00B66E40">
        <w:rPr>
          <w:rStyle w:val="StyleUnderline"/>
          <w:b/>
        </w:rPr>
        <w:t xml:space="preserve"> and group interests </w:t>
      </w:r>
      <w:r w:rsidRPr="00B66E40">
        <w:rPr>
          <w:rStyle w:val="StyleUnderline"/>
          <w:b/>
          <w:highlight w:val="green"/>
        </w:rPr>
        <w:t>of the privileged group</w:t>
      </w:r>
      <w:r w:rsidRPr="00B66E40">
        <w:rPr>
          <w:sz w:val="8"/>
        </w:rPr>
        <w:t xml:space="preserve"> (whether the bourgeoisie, or men, or whites). So </w:t>
      </w:r>
      <w:r w:rsidRPr="00B66E40">
        <w:rPr>
          <w:rStyle w:val="StyleUnderline"/>
          <w:b/>
        </w:rPr>
        <w:t xml:space="preserve">a simple empiricism will not work as a cognitive strategy; one has to be self-conscious about the </w:t>
      </w:r>
      <w:r w:rsidRPr="00B66E40">
        <w:rPr>
          <w:rStyle w:val="StyleUnderline"/>
          <w:b/>
          <w:highlight w:val="green"/>
        </w:rPr>
        <w:t>concepts that “spontaneously” occur</w:t>
      </w:r>
      <w:r w:rsidRPr="00B66E40">
        <w:rPr>
          <w:rStyle w:val="StyleUnderline"/>
          <w:b/>
        </w:rPr>
        <w:t xml:space="preserve"> to one, since many of these concepts will not </w:t>
      </w:r>
      <w:r w:rsidRPr="00B66E40">
        <w:rPr>
          <w:rStyle w:val="StyleUnderline"/>
          <w:b/>
          <w:highlight w:val="green"/>
        </w:rPr>
        <w:t>arise</w:t>
      </w:r>
      <w:r w:rsidRPr="00B66E40">
        <w:rPr>
          <w:rStyle w:val="StyleUnderline"/>
          <w:b/>
        </w:rPr>
        <w:t xml:space="preserve"> naturally but </w:t>
      </w:r>
      <w:r w:rsidRPr="00B66E40">
        <w:rPr>
          <w:rStyle w:val="StyleUnderline"/>
          <w:b/>
          <w:highlight w:val="green"/>
        </w:rPr>
        <w:t>as the result of</w:t>
      </w:r>
      <w:r w:rsidRPr="00B66E40">
        <w:rPr>
          <w:rStyle w:val="StyleUnderline"/>
          <w:b/>
        </w:rPr>
        <w:t xml:space="preserve"> social structures and </w:t>
      </w:r>
      <w:r w:rsidRPr="00B66E40">
        <w:rPr>
          <w:rStyle w:val="StyleUnderline"/>
          <w:b/>
          <w:highlight w:val="green"/>
        </w:rPr>
        <w:t>hegemonic ideational patterns</w:t>
      </w:r>
      <w:r w:rsidRPr="00B66E40">
        <w:rPr>
          <w:rStyle w:val="StyleUnderline"/>
          <w:b/>
        </w:rPr>
        <w:t>.</w:t>
      </w:r>
      <w:r w:rsidRPr="00B66E40">
        <w:rPr>
          <w:sz w:val="8"/>
        </w:rPr>
        <w:t xml:space="preserve"> In particular, it will often be the case that </w:t>
      </w:r>
      <w:r w:rsidRPr="00B66E40">
        <w:rPr>
          <w:rStyle w:val="StyleUnderline"/>
          <w:b/>
          <w:highlight w:val="green"/>
        </w:rPr>
        <w:t>dominant concepts</w:t>
      </w:r>
      <w:r w:rsidRPr="00B66E40">
        <w:rPr>
          <w:rStyle w:val="StyleUnderline"/>
          <w:b/>
        </w:rPr>
        <w:t xml:space="preserve"> will </w:t>
      </w:r>
      <w:r w:rsidRPr="00B66E40">
        <w:rPr>
          <w:rStyle w:val="StyleUnderline"/>
          <w:b/>
          <w:highlight w:val="green"/>
        </w:rPr>
        <w:t>obscure</w:t>
      </w:r>
      <w:r w:rsidRPr="00B66E40">
        <w:rPr>
          <w:rStyle w:val="StyleUnderline"/>
          <w:b/>
        </w:rPr>
        <w:t xml:space="preserve"> certain </w:t>
      </w:r>
      <w:r w:rsidRPr="00B66E40">
        <w:rPr>
          <w:rStyle w:val="StyleUnderline"/>
          <w:b/>
          <w:highlight w:val="green"/>
        </w:rPr>
        <w:t>crucial realities</w:t>
      </w:r>
      <w:r w:rsidRPr="00B66E40">
        <w:rPr>
          <w:rStyle w:val="StyleUnderline"/>
          <w:b/>
        </w:rPr>
        <w:t xml:space="preserve">, blocking them from sight, or naturalizing them, </w:t>
      </w:r>
      <w:r w:rsidRPr="00B66E40">
        <w:rPr>
          <w:rStyle w:val="StyleUnderline"/>
          <w:b/>
          <w:highlight w:val="green"/>
        </w:rPr>
        <w:t>while</w:t>
      </w:r>
      <w:r w:rsidRPr="00B66E40">
        <w:rPr>
          <w:rStyle w:val="StyleUnderline"/>
          <w:b/>
        </w:rPr>
        <w:t xml:space="preserve"> on the other hand, </w:t>
      </w:r>
      <w:r w:rsidRPr="00B66E40">
        <w:rPr>
          <w:rStyle w:val="StyleUnderline"/>
          <w:b/>
          <w:highlight w:val="green"/>
        </w:rPr>
        <w:t>concepts necessary for accurately mapping these realities will be absent</w:t>
      </w:r>
      <w:r w:rsidRPr="00B66E40">
        <w:rPr>
          <w:rStyle w:val="StyleUnderline"/>
          <w:b/>
        </w:rPr>
        <w:t>.</w:t>
      </w:r>
      <w:r w:rsidRPr="00B66E40">
        <w:rPr>
          <w:sz w:val="8"/>
        </w:rPr>
        <w:t xml:space="preserve"> 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group. In its ignoring of oppression, ideal theory also ignores the consequences of oppression. If societies are not oppressive, or if in modeling them we can abstract away from oppression and assume moral cognizers of roughly equal skill, then the paradigmatic moral agent can be featureless. No theory is required about the particular group-based obstacles that may block the vision of a particular group. By contrast, nonideal theory recognizes that people will typically be cognitively affected by their social location, so that on both the macro and the more local level, the descriptive concepts arrived at may be misleading. Think of the original challenge Marxist models of capitalism posed to liberalism’s social ontology: the claim that to focus on relations of aparently equal exchange, free and fair, among equal individuals was illusory, since at the level of the relations of production, the real ontology of worker and capitalist manifested a deep structure of constraint that limited proletarian freedom. Think of the innovation of using patriarchy to force people to recognize, and condemn as political and oppressive, rather than natural, apolitical, and unproblematic, male domination of women. Think of the recent resurrection of the concept of white supremacy to map the reality of a white domination that has continued in more subtle forms past the ending of de jure segregation. These are all global, high-level concepts, undeniable abstractions. But they map accurately (at least arguably) crucial realities that differentiate the statuses of the human beings within the systems they describe; so while they abstract, they do not idealize. Or consider conceptual innovation at the more local level: the challenge to the traditional way the public/private distinction was drawn, the concept of sexual harassment. In the first case, a seemingly neutral and innocuous conceptual divide turned out, once it was viewed from the perspective of gender subordination, as contributing to the reproduction of the gender system by its relegation of “women’s issues” to a seemingly apolitical and naturalized space. In the case of sexual harassment, a familiar reality—a staple of cartoons in men’s magazines for years (bosses chasing secretaries around the desk and so on)—was reconceptualized as negative (not something funny, but something morally wrong) and a contributor to making the workplace hostile for women. </w:t>
      </w:r>
      <w:r w:rsidRPr="00B66E40">
        <w:rPr>
          <w:rStyle w:val="StyleUnderline"/>
          <w:b/>
        </w:rPr>
        <w:t xml:space="preserve">These </w:t>
      </w:r>
      <w:r w:rsidRPr="00B66E40">
        <w:rPr>
          <w:rStyle w:val="StyleUnderline"/>
          <w:b/>
          <w:highlight w:val="green"/>
        </w:rPr>
        <w:t>realizations</w:t>
      </w:r>
      <w:r w:rsidRPr="00B66E40">
        <w:rPr>
          <w:rStyle w:val="StyleUnderline"/>
          <w:b/>
        </w:rPr>
        <w:t xml:space="preserve">, these recognitions, did not spontaneously crystallize out of nowhere; they </w:t>
      </w:r>
      <w:r w:rsidRPr="00B66E40">
        <w:rPr>
          <w:rStyle w:val="StyleUnderline"/>
          <w:b/>
          <w:highlight w:val="green"/>
        </w:rPr>
        <w:t>require</w:t>
      </w:r>
      <w:r w:rsidRPr="00B66E40">
        <w:rPr>
          <w:rStyle w:val="StyleUnderline"/>
          <w:b/>
        </w:rPr>
        <w:t>d conceptual labor, a different map of social reality</w:t>
      </w:r>
      <w:r w:rsidRPr="00B66E40">
        <w:rPr>
          <w:sz w:val="8"/>
        </w:rPr>
        <w:t xml:space="preserve">, </w:t>
      </w:r>
      <w:r w:rsidRPr="00B66E40">
        <w:rPr>
          <w:rStyle w:val="StyleUnderline"/>
          <w:b/>
        </w:rPr>
        <w:t xml:space="preserve">a </w:t>
      </w:r>
      <w:r w:rsidRPr="00B66E40">
        <w:rPr>
          <w:rStyle w:val="StyleUnderline"/>
          <w:b/>
          <w:highlight w:val="green"/>
        </w:rPr>
        <w:t>valorization of</w:t>
      </w:r>
      <w:r w:rsidRPr="00B66E40">
        <w:rPr>
          <w:sz w:val="8"/>
        </w:rPr>
        <w:t xml:space="preserve"> the </w:t>
      </w:r>
      <w:r w:rsidRPr="00B66E40">
        <w:rPr>
          <w:rStyle w:val="StyleUnderline"/>
          <w:b/>
          <w:highlight w:val="green"/>
        </w:rPr>
        <w:t>distinctive experience</w:t>
      </w:r>
      <w:r w:rsidRPr="00B66E40">
        <w:rPr>
          <w:sz w:val="8"/>
        </w:rPr>
        <w:t xml:space="preserve"> of women. </w:t>
      </w:r>
      <w:r w:rsidRPr="00B66E40">
        <w:rPr>
          <w:rStyle w:val="StyleUnderline"/>
          <w:b/>
          <w:highlight w:val="green"/>
        </w:rPr>
        <w:t xml:space="preserve">As a result </w:t>
      </w:r>
      <w:r w:rsidRPr="00B66E40">
        <w:rPr>
          <w:rStyle w:val="StyleUnderline"/>
          <w:b/>
        </w:rPr>
        <w:t>of having these concepts as</w:t>
      </w:r>
      <w:r w:rsidRPr="00B66E40">
        <w:rPr>
          <w:sz w:val="8"/>
        </w:rPr>
        <w:t xml:space="preserve"> visual </w:t>
      </w:r>
      <w:r w:rsidRPr="00B66E40">
        <w:rPr>
          <w:rStyle w:val="StyleUnderline"/>
          <w:b/>
        </w:rPr>
        <w:t>aids</w:t>
      </w:r>
      <w:r w:rsidRPr="00B66E40">
        <w:rPr>
          <w:sz w:val="8"/>
        </w:rPr>
        <w:t xml:space="preserve">, we can now see better: </w:t>
      </w:r>
      <w:r w:rsidRPr="00B66E40">
        <w:rPr>
          <w:rStyle w:val="StyleUnderline"/>
          <w:b/>
          <w:highlight w:val="green"/>
        </w:rPr>
        <w:t xml:space="preserve">our perceptions are no </w:t>
      </w:r>
      <w:r w:rsidRPr="00B66E40">
        <w:rPr>
          <w:rStyle w:val="StyleUnderline"/>
          <w:b/>
          <w:highlight w:val="green"/>
        </w:rPr>
        <w:lastRenderedPageBreak/>
        <w:t>longer [ignorant]</w:t>
      </w:r>
      <w:r w:rsidRPr="00B66E40">
        <w:rPr>
          <w:sz w:val="8"/>
        </w:rPr>
        <w:t xml:space="preserve"> blinded </w:t>
      </w:r>
      <w:r w:rsidRPr="00B66E40">
        <w:rPr>
          <w:rStyle w:val="StyleUnderline"/>
          <w:b/>
          <w:highlight w:val="green"/>
        </w:rPr>
        <w:t xml:space="preserve">to realities </w:t>
      </w:r>
      <w:r w:rsidRPr="00B66E40">
        <w:rPr>
          <w:rStyle w:val="StyleUnderline"/>
          <w:b/>
        </w:rPr>
        <w:t>to which we were previously obtuse.</w:t>
      </w:r>
      <w:r w:rsidRPr="00B66E40">
        <w:rPr>
          <w:sz w:val="8"/>
        </w:rPr>
        <w:t xml:space="preserve"> In some sense, </w:t>
      </w:r>
      <w:r w:rsidRPr="00AD56CE">
        <w:rPr>
          <w:rStyle w:val="StyleUnderline"/>
          <w:b/>
          <w:highlight w:val="green"/>
          <w:bdr w:val="single" w:sz="18" w:space="0" w:color="auto"/>
        </w:rPr>
        <w:t>an ideal observer should have been able to see them</w:t>
      </w:r>
      <w:r w:rsidRPr="00AD56CE">
        <w:rPr>
          <w:rStyle w:val="StyleUnderline"/>
          <w:b/>
        </w:rPr>
        <w:t>—</w:t>
      </w:r>
      <w:r w:rsidRPr="00AD56CE">
        <w:rPr>
          <w:rStyle w:val="StyleUnderline"/>
          <w:b/>
          <w:highlight w:val="green"/>
          <w:bdr w:val="single" w:sz="18" w:space="0" w:color="auto"/>
        </w:rPr>
        <w:t>yet they did not</w:t>
      </w:r>
      <w:r w:rsidRPr="00B66E40">
        <w:rPr>
          <w:rStyle w:val="StyleUnderline"/>
          <w:b/>
        </w:rPr>
        <w:t>, as shown by the nonappearance of these realities in male-dominated philosophical literature.</w:t>
      </w:r>
    </w:p>
    <w:p w14:paraId="04D83E76" w14:textId="5CFACA79" w:rsidR="00756D5E" w:rsidRPr="005D2259" w:rsidRDefault="00756D5E" w:rsidP="004A5778">
      <w:pPr>
        <w:pStyle w:val="Heading4"/>
      </w:pPr>
      <w:r>
        <w:t>Police abolition is consistent with any meta level kritik</w:t>
      </w:r>
      <w:r w:rsidRPr="001A49B6">
        <w:t>.</w:t>
      </w:r>
    </w:p>
    <w:p w14:paraId="76E0E56B" w14:textId="31CC65BB" w:rsidR="00756D5E" w:rsidRPr="00070847" w:rsidRDefault="004A5778" w:rsidP="004A5778">
      <w:pPr>
        <w:spacing w:after="120"/>
        <w:rPr>
          <w:sz w:val="16"/>
        </w:rPr>
      </w:pPr>
      <w:r w:rsidRPr="004A5778">
        <w:rPr>
          <w:rStyle w:val="Emphasis"/>
        </w:rPr>
        <w:t>Wilderson 16</w:t>
      </w:r>
      <w:r>
        <w:rPr>
          <w:sz w:val="16"/>
        </w:rPr>
        <w:t xml:space="preserve"> </w:t>
      </w:r>
      <w:r w:rsidR="00756D5E" w:rsidRPr="00070847">
        <w:rPr>
          <w:sz w:val="16"/>
        </w:rPr>
        <w:t>Frank, American writer, dramatist, filmmaker and critic. He is a full professor of Drama and African American studies at the University of California, Irvine, received his BA in government and philosophy from Dartmouth College, his Masters in Fine Arts from Columbia University and his PhD in Rhetoric and Film Studies from the University of California, Berkeley. Interviewed by Samira Spatzek, and Paulavon Gleich. “‘The Inside-Outside of Civil Society’: An Interview with Frank B. Wilderson, III.” Black Studies Papers 2.1 (2016)</w:t>
      </w:r>
      <w:r w:rsidR="00756D5E">
        <w:rPr>
          <w:sz w:val="16"/>
        </w:rPr>
        <w:t xml:space="preserve"> </w:t>
      </w:r>
      <w:r>
        <w:rPr>
          <w:sz w:val="16"/>
        </w:rPr>
        <w:t>SA-IB</w:t>
      </w:r>
    </w:p>
    <w:p w14:paraId="1BD9928F" w14:textId="7CE1D04E" w:rsidR="00756D5E" w:rsidRPr="00756D5E" w:rsidRDefault="00756D5E" w:rsidP="00756D5E">
      <w:pPr>
        <w:rPr>
          <w:b/>
          <w:iCs/>
          <w:u w:val="single"/>
        </w:rPr>
      </w:pPr>
      <w:r w:rsidRPr="00295966">
        <w:rPr>
          <w:sz w:val="10"/>
        </w:rPr>
        <w:t>The question is, can Black political organizing in Ferguson and Baltimore and these places catch up with that, because unfortunately</w:t>
      </w:r>
      <w:r w:rsidRPr="00070847">
        <w:rPr>
          <w:rStyle w:val="Emphasis"/>
        </w:rPr>
        <w:t xml:space="preserve">, </w:t>
      </w:r>
      <w:r w:rsidRPr="00295966">
        <w:rPr>
          <w:rStyle w:val="Emphasis"/>
          <w:highlight w:val="green"/>
        </w:rPr>
        <w:t>we have a problem</w:t>
      </w:r>
      <w:r w:rsidRPr="00295966">
        <w:rPr>
          <w:sz w:val="10"/>
        </w:rPr>
        <w:t xml:space="preserve"> in that </w:t>
      </w:r>
      <w:r w:rsidRPr="00295966">
        <w:rPr>
          <w:rStyle w:val="Emphasis"/>
          <w:highlight w:val="green"/>
        </w:rPr>
        <w:t>the</w:t>
      </w:r>
      <w:r w:rsidRPr="00070847">
        <w:rPr>
          <w:rStyle w:val="Emphasis"/>
        </w:rPr>
        <w:t xml:space="preserve"> country </w:t>
      </w:r>
      <w:r w:rsidRPr="00295966">
        <w:rPr>
          <w:rStyle w:val="Emphasis"/>
          <w:highlight w:val="green"/>
        </w:rPr>
        <w:t>is</w:t>
      </w:r>
      <w:r w:rsidRPr="00070847">
        <w:rPr>
          <w:rStyle w:val="Emphasis"/>
        </w:rPr>
        <w:t xml:space="preserve"> so much more of </w:t>
      </w:r>
      <w:r w:rsidRPr="00295966">
        <w:rPr>
          <w:rStyle w:val="Emphasis"/>
          <w:highlight w:val="green"/>
        </w:rPr>
        <w:t>a police state</w:t>
      </w:r>
      <w:r w:rsidRPr="00070847">
        <w:rPr>
          <w:rStyle w:val="Emphasis"/>
        </w:rPr>
        <w:t xml:space="preserve"> than it has ever been </w:t>
      </w:r>
      <w:r w:rsidRPr="00295966">
        <w:rPr>
          <w:sz w:val="10"/>
        </w:rPr>
        <w:t>and you know that just by watching television. When I was in school, if you liked the American flag, if you liked the police, you didn’t have any friends. Now, I find young college students are very slow to say that they hate America, very slow to say that they hate the police. What we’re trying to do now is to infuse an antagonistic orientation in Black people who are white-collar people in college so that their intellectual skills can be enhanced by the orientation that is felt by Black people in the ghetto. If this doesn’t happen they run risk of being anointed and appointed (by the power structure) to manage the anger of Black people in the street, rather than relate to that anger. So that’s a hurdle that we have to overcome. You know</w:t>
      </w:r>
      <w:r w:rsidRPr="00295966">
        <w:rPr>
          <w:sz w:val="10"/>
          <w:highlight w:val="green"/>
        </w:rPr>
        <w:t xml:space="preserve">, </w:t>
      </w:r>
      <w:r w:rsidRPr="00295966">
        <w:rPr>
          <w:rStyle w:val="Emphasis"/>
          <w:highlight w:val="green"/>
        </w:rPr>
        <w:t xml:space="preserve">I’ve been doing </w:t>
      </w:r>
      <w:r w:rsidRPr="00295966">
        <w:rPr>
          <w:rStyle w:val="Emphasis"/>
          <w:highlight w:val="green"/>
          <w:bdr w:val="single" w:sz="18" w:space="0" w:color="auto"/>
        </w:rPr>
        <w:t>political education</w:t>
      </w:r>
      <w:r w:rsidRPr="00295966">
        <w:rPr>
          <w:rStyle w:val="Emphasis"/>
          <w:highlight w:val="green"/>
        </w:rPr>
        <w:t xml:space="preserve"> workshops for Black Lives Matter</w:t>
      </w:r>
      <w:r w:rsidRPr="00070847">
        <w:rPr>
          <w:rStyle w:val="Emphasis"/>
        </w:rPr>
        <w:t xml:space="preserve"> in New York and Los Angeles</w:t>
      </w:r>
      <w:r w:rsidRPr="00295966">
        <w:rPr>
          <w:sz w:val="10"/>
        </w:rPr>
        <w:t xml:space="preserve">, and probably will do more in Chicago. </w:t>
      </w:r>
      <w:r w:rsidRPr="00070847">
        <w:rPr>
          <w:rStyle w:val="Emphasis"/>
        </w:rPr>
        <w:t xml:space="preserve">And what I hope to have people do workshop exercises around is this concept that I have called </w:t>
      </w:r>
      <w:r w:rsidRPr="00295966">
        <w:rPr>
          <w:sz w:val="10"/>
        </w:rPr>
        <w:t>“</w:t>
      </w:r>
      <w:r w:rsidRPr="00070847">
        <w:rPr>
          <w:rStyle w:val="Emphasis"/>
        </w:rPr>
        <w:t>Two Trains Running</w:t>
      </w:r>
      <w:r w:rsidRPr="00295966">
        <w:rPr>
          <w:sz w:val="10"/>
        </w:rPr>
        <w:t xml:space="preserve"> (</w:t>
      </w:r>
      <w:r w:rsidRPr="00070847">
        <w:rPr>
          <w:rStyle w:val="Emphasis"/>
        </w:rPr>
        <w:t>Side by Side</w:t>
      </w:r>
      <w:r w:rsidRPr="00295966">
        <w:rPr>
          <w:sz w:val="10"/>
        </w:rPr>
        <w:t xml:space="preserve">).” By that I mean, you can do your </w:t>
      </w:r>
      <w:r w:rsidRPr="00295966">
        <w:rPr>
          <w:rStyle w:val="Emphasis"/>
          <w:highlight w:val="green"/>
        </w:rPr>
        <w:t>political organizing</w:t>
      </w:r>
      <w:r w:rsidRPr="00070847">
        <w:rPr>
          <w:rStyle w:val="Emphasis"/>
        </w:rPr>
        <w:t xml:space="preserve"> </w:t>
      </w:r>
      <w:r w:rsidRPr="00295966">
        <w:rPr>
          <w:sz w:val="10"/>
        </w:rPr>
        <w:t xml:space="preserve">that </w:t>
      </w:r>
      <w:r w:rsidRPr="00295966">
        <w:rPr>
          <w:rStyle w:val="Emphasis"/>
          <w:highlight w:val="green"/>
        </w:rPr>
        <w:t>will help us get relief from</w:t>
      </w:r>
      <w:r w:rsidRPr="00070847">
        <w:rPr>
          <w:rStyle w:val="Emphasis"/>
        </w:rPr>
        <w:t xml:space="preserve"> police </w:t>
      </w:r>
      <w:r w:rsidRPr="00295966">
        <w:rPr>
          <w:rStyle w:val="Emphasis"/>
          <w:highlight w:val="green"/>
        </w:rPr>
        <w:t xml:space="preserve">brutality right now. </w:t>
      </w:r>
      <w:r w:rsidRPr="00295966">
        <w:rPr>
          <w:rStyle w:val="Emphasis"/>
          <w:highlight w:val="green"/>
          <w:bdr w:val="single" w:sz="18" w:space="0" w:color="auto"/>
        </w:rPr>
        <w:t>We need that.</w:t>
      </w:r>
      <w:r w:rsidRPr="00295966">
        <w:rPr>
          <w:sz w:val="10"/>
        </w:rPr>
        <w:t xml:space="preserve"> We need that. But that work that we do should be seen as puny in terms of its philosophical and theoretical orientation so that we can educate ourselves politically to be against the police as an institution and against the United States as a country, even while we are working to reform police practices, because we do not have the strength right now that we had in the 1960s and 1970s to act in the way the Black Liberation Army did, or Baader Meinhof, </w:t>
      </w:r>
      <w:r w:rsidRPr="00295966">
        <w:rPr>
          <w:rStyle w:val="Emphasis"/>
          <w:highlight w:val="green"/>
        </w:rPr>
        <w:t>we do not have the strength to act in</w:t>
      </w:r>
      <w:r w:rsidRPr="00070847">
        <w:rPr>
          <w:rStyle w:val="Emphasis"/>
        </w:rPr>
        <w:t xml:space="preserve"> the </w:t>
      </w:r>
      <w:r w:rsidRPr="00295966">
        <w:rPr>
          <w:rStyle w:val="Emphasis"/>
          <w:highlight w:val="green"/>
        </w:rPr>
        <w:t>revolutionary mode</w:t>
      </w:r>
      <w:r w:rsidRPr="00295966">
        <w:rPr>
          <w:sz w:val="10"/>
          <w:highlight w:val="green"/>
        </w:rPr>
        <w:t xml:space="preserve">, </w:t>
      </w:r>
      <w:r w:rsidRPr="00295966">
        <w:rPr>
          <w:rStyle w:val="Emphasis"/>
          <w:highlight w:val="green"/>
        </w:rPr>
        <w:t>but that lack of strength</w:t>
      </w:r>
      <w:r w:rsidRPr="00295966">
        <w:rPr>
          <w:sz w:val="10"/>
        </w:rPr>
        <w:t xml:space="preserve">, that lack of capacity, </w:t>
      </w:r>
      <w:r w:rsidRPr="00295966">
        <w:rPr>
          <w:rStyle w:val="Emphasis"/>
          <w:highlight w:val="green"/>
          <w:bdr w:val="single" w:sz="18" w:space="0" w:color="auto"/>
        </w:rPr>
        <w:t>should not contaminate our orientation.</w:t>
      </w:r>
      <w:r w:rsidRPr="00070847">
        <w:rPr>
          <w:rStyle w:val="Emphasis"/>
        </w:rPr>
        <w:t xml:space="preserve"> We should not feel that we have to accept the existence of police even if we’re working in reformist measures politically.</w:t>
      </w:r>
      <w:r w:rsidRPr="00295966">
        <w:rPr>
          <w:sz w:val="10"/>
        </w:rPr>
        <w:t xml:space="preserve"> Hopefully this idea of two trains running will pick up. Black Lives Matter has done a great job in opening up a new Black political organizing space. That’s great. Now </w:t>
      </w:r>
      <w:r w:rsidRPr="00295966">
        <w:rPr>
          <w:rStyle w:val="Emphasis"/>
          <w:highlight w:val="green"/>
        </w:rPr>
        <w:t>let’s use</w:t>
      </w:r>
      <w:r w:rsidRPr="00295966">
        <w:rPr>
          <w:sz w:val="10"/>
        </w:rPr>
        <w:t xml:space="preserve"> that space for </w:t>
      </w:r>
      <w:r w:rsidRPr="00295966">
        <w:rPr>
          <w:rStyle w:val="Emphasis"/>
          <w:highlight w:val="green"/>
        </w:rPr>
        <w:t>an educational project that is soundly</w:t>
      </w:r>
      <w:r w:rsidRPr="00295966">
        <w:rPr>
          <w:sz w:val="10"/>
        </w:rPr>
        <w:t xml:space="preserve"> anti-American, and soundly </w:t>
      </w:r>
      <w:r w:rsidRPr="00295966">
        <w:rPr>
          <w:rStyle w:val="Emphasis"/>
          <w:highlight w:val="green"/>
        </w:rPr>
        <w:t xml:space="preserve">anti-police even if tactically, </w:t>
      </w:r>
      <w:r w:rsidRPr="00295966">
        <w:rPr>
          <w:rStyle w:val="Emphasis"/>
          <w:highlight w:val="green"/>
          <w:bdr w:val="single" w:sz="18" w:space="0" w:color="auto"/>
        </w:rPr>
        <w:t>we have to work for police reforms.</w:t>
      </w:r>
      <w:r w:rsidRPr="00070847">
        <w:rPr>
          <w:rStyle w:val="Emphasis"/>
        </w:rPr>
        <w:t xml:space="preserve"> </w:t>
      </w:r>
    </w:p>
    <w:p w14:paraId="19D4EF1E" w14:textId="25DD3A00" w:rsidR="002364AB" w:rsidRPr="00BD24C4" w:rsidRDefault="00D779D9" w:rsidP="002364AB">
      <w:pPr>
        <w:shd w:val="clear" w:color="auto" w:fill="FFFFFF"/>
        <w:tabs>
          <w:tab w:val="left" w:pos="5040"/>
        </w:tabs>
        <w:rPr>
          <w:b/>
        </w:rPr>
      </w:pPr>
      <w:r>
        <w:rPr>
          <w:b/>
        </w:rPr>
        <w:t>Omitted the rest of the k pre-empts</w:t>
      </w:r>
    </w:p>
    <w:p w14:paraId="0C27D8A9" w14:textId="4BA3D48B" w:rsidR="00681DBE" w:rsidRDefault="00681DBE" w:rsidP="00681DBE">
      <w:pPr>
        <w:pStyle w:val="Heading3"/>
      </w:pPr>
      <w:r>
        <w:lastRenderedPageBreak/>
        <w:t>uv – framework v NC</w:t>
      </w:r>
    </w:p>
    <w:p w14:paraId="6FA0C948" w14:textId="77777777" w:rsidR="00125578" w:rsidRPr="00125578" w:rsidRDefault="00125578" w:rsidP="00125578"/>
    <w:p w14:paraId="49108366" w14:textId="77777777" w:rsidR="00E11FFE" w:rsidRDefault="00E11FFE" w:rsidP="00E11FFE">
      <w:pPr>
        <w:pStyle w:val="Heading4"/>
      </w:pPr>
      <w:r>
        <w:t xml:space="preserve">The standard is resisting oppression – </w:t>
      </w:r>
    </w:p>
    <w:p w14:paraId="198DCAE8" w14:textId="77777777" w:rsidR="00E11FFE" w:rsidRPr="00121CC8" w:rsidRDefault="00E11FFE" w:rsidP="00E11FFE">
      <w:pPr>
        <w:pStyle w:val="Heading4"/>
      </w:pPr>
      <w:r>
        <w:t>1. deciding on ethical theories requires an accurate conception of reality that oppression makes impossible.</w:t>
      </w:r>
    </w:p>
    <w:p w14:paraId="6FADDA81" w14:textId="77777777" w:rsidR="00E11FFE" w:rsidRPr="00715748" w:rsidRDefault="00E11FFE" w:rsidP="00E11FFE">
      <w:pPr>
        <w:spacing w:after="120"/>
      </w:pPr>
      <w:r w:rsidRPr="00121CC8">
        <w:rPr>
          <w:rStyle w:val="Emphasis"/>
        </w:rPr>
        <w:t>Friere 68</w:t>
      </w:r>
      <w:r>
        <w:rPr>
          <w:sz w:val="16"/>
          <w:szCs w:val="16"/>
        </w:rPr>
        <w:t xml:space="preserve"> </w:t>
      </w:r>
      <w:r w:rsidRPr="00715748">
        <w:rPr>
          <w:sz w:val="16"/>
          <w:szCs w:val="16"/>
        </w:rPr>
        <w:t>Paulo, PhD in Philosophy, Educator &amp; Author, Leading Advocate for Critical Pedagogy, Winner of the UNESCO 1986 Prize for Education for Peace. “pedagogy of the oppressed” 1968 SA-IB</w:t>
      </w:r>
    </w:p>
    <w:p w14:paraId="7BA477DA" w14:textId="77777777" w:rsidR="00E11FFE" w:rsidRDefault="00E11FFE" w:rsidP="00E11FFE">
      <w:pPr>
        <w:rPr>
          <w:sz w:val="10"/>
          <w:szCs w:val="22"/>
        </w:rPr>
      </w:pPr>
      <w:r w:rsidRPr="000811E3">
        <w:rPr>
          <w:sz w:val="10"/>
          <w:szCs w:val="22"/>
        </w:rPr>
        <w:t xml:space="preserve">Reality which becomes oppressive results in the contradistinction of men as oppressors and oppressed. The latter, whose task it is to struggle for their liberation together with those who show true solidarity, must acquire a critical awareness of oppression through the praxis of this struggle. </w:t>
      </w:r>
      <w:r w:rsidRPr="000811E3">
        <w:rPr>
          <w:rStyle w:val="Emphasis"/>
          <w:highlight w:val="green"/>
        </w:rPr>
        <w:t>One of the gravest obstacles to</w:t>
      </w:r>
      <w:r w:rsidRPr="000811E3">
        <w:rPr>
          <w:rStyle w:val="StyleUnderline"/>
          <w:szCs w:val="22"/>
        </w:rPr>
        <w:t xml:space="preserve"> </w:t>
      </w:r>
      <w:r w:rsidRPr="000811E3">
        <w:rPr>
          <w:sz w:val="10"/>
          <w:szCs w:val="22"/>
        </w:rPr>
        <w:t>the achievement of</w:t>
      </w:r>
      <w:r w:rsidRPr="000811E3">
        <w:rPr>
          <w:rStyle w:val="StyleUnderline"/>
          <w:szCs w:val="22"/>
        </w:rPr>
        <w:t xml:space="preserve"> </w:t>
      </w:r>
      <w:r w:rsidRPr="000811E3">
        <w:rPr>
          <w:rStyle w:val="Emphasis"/>
          <w:highlight w:val="green"/>
        </w:rPr>
        <w:t>liberation is</w:t>
      </w:r>
      <w:r w:rsidRPr="000811E3">
        <w:rPr>
          <w:rStyle w:val="Emphasis"/>
        </w:rPr>
        <w:t xml:space="preserve"> that </w:t>
      </w:r>
      <w:r w:rsidRPr="000811E3">
        <w:rPr>
          <w:rStyle w:val="Emphasis"/>
          <w:highlight w:val="green"/>
        </w:rPr>
        <w:t>oppressive reality</w:t>
      </w:r>
      <w:r w:rsidRPr="000811E3">
        <w:rPr>
          <w:rStyle w:val="Emphasis"/>
        </w:rPr>
        <w:t xml:space="preserve"> absorbs those within it and</w:t>
      </w:r>
      <w:r w:rsidRPr="000811E3">
        <w:rPr>
          <w:rStyle w:val="StyleUnderline"/>
          <w:szCs w:val="22"/>
        </w:rPr>
        <w:t xml:space="preserve"> </w:t>
      </w:r>
      <w:r w:rsidRPr="000811E3">
        <w:rPr>
          <w:sz w:val="10"/>
          <w:szCs w:val="22"/>
        </w:rPr>
        <w:t xml:space="preserve">thereby </w:t>
      </w:r>
      <w:r w:rsidRPr="000811E3">
        <w:rPr>
          <w:rStyle w:val="Emphasis"/>
          <w:highlight w:val="green"/>
        </w:rPr>
        <w:t xml:space="preserve">acts to </w:t>
      </w:r>
      <w:r w:rsidRPr="000811E3">
        <w:rPr>
          <w:rStyle w:val="Emphasis"/>
          <w:highlight w:val="green"/>
          <w:bdr w:val="single" w:sz="18" w:space="0" w:color="auto"/>
        </w:rPr>
        <w:t>submerge</w:t>
      </w:r>
      <w:r w:rsidRPr="000811E3">
        <w:rPr>
          <w:rStyle w:val="Emphasis"/>
        </w:rPr>
        <w:t xml:space="preserve"> </w:t>
      </w:r>
      <w:r w:rsidRPr="000811E3">
        <w:rPr>
          <w:rStyle w:val="Emphasis"/>
          <w:highlight w:val="green"/>
        </w:rPr>
        <w:t>human</w:t>
      </w:r>
      <w:r w:rsidRPr="000811E3">
        <w:rPr>
          <w:sz w:val="10"/>
          <w:szCs w:val="22"/>
        </w:rPr>
        <w:t xml:space="preserve"> beings</w:t>
      </w:r>
      <w:r w:rsidRPr="000811E3">
        <w:rPr>
          <w:rStyle w:val="StyleUnderline"/>
          <w:szCs w:val="22"/>
        </w:rPr>
        <w:t xml:space="preserve"> </w:t>
      </w:r>
      <w:r w:rsidRPr="000811E3">
        <w:rPr>
          <w:rStyle w:val="Emphasis"/>
          <w:highlight w:val="green"/>
        </w:rPr>
        <w:t>consiousness.</w:t>
      </w:r>
      <w:r w:rsidRPr="000811E3">
        <w:rPr>
          <w:sz w:val="10"/>
          <w:szCs w:val="22"/>
        </w:rPr>
        <w:t xml:space="preserve"> Functionally, oppression is domesticating. To no longer be prey to its force, one must emerge from it and turn upon it. This can be done only by means of the praxis: reflection and action upon the world in order to transform it. i Hay que hacer al opresion real todavia mas opresiva anadiendo a aquella la conciencia de la opresion haciendo la infamia todavia mas infamante, al pregonarla.7 Making "real oppression more oppressive still by adding to it the realization of oppression" corresponds to the dialectical relation between the subjective and the objective. Only in this interdependence is an authentic praxis possible, without which it is impossible to resolve the oppressor-oppressed contradiction. To achieve this goal, the oppressed must confront reality critically, simultaneously objectifying and acting upon that reality. A mere perception of reality not followed by this critical intervention will not lead to a transformation of objective reality—precisely because it is not a true perception. This is the case of a purely subjectivist perception by someone who forsakes objective reality and creates a false substitute. A different type of false perception occurs </w:t>
      </w:r>
      <w:r w:rsidRPr="000811E3">
        <w:rPr>
          <w:rStyle w:val="Emphasis"/>
          <w:highlight w:val="green"/>
        </w:rPr>
        <w:t>when a change in objective reality</w:t>
      </w:r>
      <w:r w:rsidRPr="000811E3">
        <w:rPr>
          <w:rStyle w:val="Emphasis"/>
        </w:rPr>
        <w:t xml:space="preserve"> would </w:t>
      </w:r>
      <w:r w:rsidRPr="000811E3">
        <w:rPr>
          <w:rStyle w:val="Emphasis"/>
          <w:highlight w:val="green"/>
        </w:rPr>
        <w:t>threaten the</w:t>
      </w:r>
      <w:r w:rsidRPr="000811E3">
        <w:rPr>
          <w:rStyle w:val="StyleUnderline"/>
          <w:szCs w:val="22"/>
        </w:rPr>
        <w:t xml:space="preserve"> </w:t>
      </w:r>
      <w:r w:rsidRPr="000811E3">
        <w:rPr>
          <w:sz w:val="10"/>
          <w:szCs w:val="22"/>
        </w:rPr>
        <w:t xml:space="preserve">individual or </w:t>
      </w:r>
      <w:r w:rsidRPr="000811E3">
        <w:rPr>
          <w:rStyle w:val="Emphasis"/>
        </w:rPr>
        <w:t xml:space="preserve">class </w:t>
      </w:r>
      <w:r w:rsidRPr="000811E3">
        <w:rPr>
          <w:rStyle w:val="Emphasis"/>
          <w:highlight w:val="green"/>
        </w:rPr>
        <w:t>interests of the perceiver</w:t>
      </w:r>
      <w:r w:rsidRPr="000811E3">
        <w:rPr>
          <w:sz w:val="10"/>
          <w:szCs w:val="22"/>
        </w:rPr>
        <w:t>. In the first instance, there is no critical intervention in reality because that reality is fictitious; there is none in the second instance because intervention would contradict the class interests of the perceiver. In the latter case the tendency of the perceiver is to behave "neurotically." The fact exists; but both the fact and what may result from it may be prejudicial to the person. Thus</w:t>
      </w:r>
      <w:r w:rsidRPr="000811E3">
        <w:rPr>
          <w:rStyle w:val="StyleUnderline"/>
          <w:szCs w:val="22"/>
        </w:rPr>
        <w:t xml:space="preserve"> </w:t>
      </w:r>
      <w:r w:rsidRPr="000811E3">
        <w:rPr>
          <w:rStyle w:val="Emphasis"/>
          <w:highlight w:val="green"/>
        </w:rPr>
        <w:t>it becomes necessary, not precisely to deny the fact</w:t>
      </w:r>
      <w:r w:rsidRPr="000811E3">
        <w:rPr>
          <w:rStyle w:val="Emphasis"/>
        </w:rPr>
        <w:t xml:space="preserve">, but </w:t>
      </w:r>
      <w:r w:rsidRPr="000811E3">
        <w:rPr>
          <w:rStyle w:val="Emphasis"/>
          <w:highlight w:val="green"/>
        </w:rPr>
        <w:t xml:space="preserve">to </w:t>
      </w:r>
      <w:r w:rsidRPr="000811E3">
        <w:rPr>
          <w:rStyle w:val="Emphasis"/>
          <w:highlight w:val="green"/>
          <w:bdr w:val="single" w:sz="18" w:space="0" w:color="auto"/>
        </w:rPr>
        <w:t>‘see it differently.’</w:t>
      </w:r>
      <w:r w:rsidRPr="000811E3">
        <w:rPr>
          <w:sz w:val="10"/>
          <w:szCs w:val="22"/>
        </w:rPr>
        <w:t xml:space="preserve"> This rationalization as a defense mechanism coincides in the end with subjectivism. </w:t>
      </w:r>
      <w:r w:rsidRPr="000811E3">
        <w:rPr>
          <w:rStyle w:val="Emphasis"/>
          <w:highlight w:val="green"/>
        </w:rPr>
        <w:t>A fact</w:t>
      </w:r>
      <w:r w:rsidRPr="000811E3">
        <w:rPr>
          <w:sz w:val="10"/>
          <w:szCs w:val="22"/>
        </w:rPr>
        <w:t xml:space="preserve"> which is not denied but </w:t>
      </w:r>
      <w:r w:rsidRPr="000811E3">
        <w:rPr>
          <w:rStyle w:val="Emphasis"/>
          <w:highlight w:val="green"/>
        </w:rPr>
        <w:t>whose truths are rationalized</w:t>
      </w:r>
      <w:r w:rsidRPr="000811E3">
        <w:rPr>
          <w:rStyle w:val="Emphasis"/>
        </w:rPr>
        <w:t xml:space="preserve"> loses</w:t>
      </w:r>
      <w:r w:rsidRPr="000811E3">
        <w:rPr>
          <w:sz w:val="10"/>
          <w:szCs w:val="22"/>
        </w:rPr>
        <w:t xml:space="preserve"> its objective base. It </w:t>
      </w:r>
      <w:r w:rsidRPr="000811E3">
        <w:rPr>
          <w:rStyle w:val="Emphasis"/>
          <w:highlight w:val="green"/>
        </w:rPr>
        <w:t xml:space="preserve">ceases to be concrete and </w:t>
      </w:r>
      <w:r w:rsidRPr="000811E3">
        <w:rPr>
          <w:rStyle w:val="Emphasis"/>
          <w:highlight w:val="green"/>
          <w:bdr w:val="single" w:sz="18" w:space="0" w:color="auto"/>
        </w:rPr>
        <w:t>becomes a myth</w:t>
      </w:r>
      <w:r w:rsidRPr="000811E3">
        <w:rPr>
          <w:rStyle w:val="Emphasis"/>
        </w:rPr>
        <w:t xml:space="preserve"> created in defense of the class of the perceiver. </w:t>
      </w:r>
      <w:r w:rsidRPr="000811E3">
        <w:rPr>
          <w:sz w:val="10"/>
          <w:szCs w:val="22"/>
        </w:rPr>
        <w:t xml:space="preserve">Herein lies one of the reasons for the prohibitions and the difficulties (to be discussed at length in Chapter 4) designed to dissuade the people from critical intervention in reality. The oppressor knows full well that this intervention would not be to his interest. What is to his interest is for </w:t>
      </w:r>
      <w:r w:rsidRPr="000811E3">
        <w:rPr>
          <w:rStyle w:val="Emphasis"/>
        </w:rPr>
        <w:t>the people</w:t>
      </w:r>
      <w:r w:rsidRPr="000811E3">
        <w:rPr>
          <w:sz w:val="10"/>
          <w:szCs w:val="22"/>
        </w:rPr>
        <w:t xml:space="preserve"> to </w:t>
      </w:r>
      <w:r w:rsidRPr="000811E3">
        <w:rPr>
          <w:rStyle w:val="Emphasis"/>
        </w:rPr>
        <w:t>continue</w:t>
      </w:r>
      <w:r w:rsidRPr="000811E3">
        <w:rPr>
          <w:sz w:val="10"/>
          <w:szCs w:val="22"/>
        </w:rPr>
        <w:t xml:space="preserve"> in a state of submersion</w:t>
      </w:r>
      <w:r w:rsidRPr="000811E3">
        <w:rPr>
          <w:szCs w:val="22"/>
          <w:u w:val="single"/>
        </w:rPr>
        <w:t xml:space="preserve">, </w:t>
      </w:r>
      <w:r w:rsidRPr="000811E3">
        <w:rPr>
          <w:rStyle w:val="Emphasis"/>
        </w:rPr>
        <w:t>impotent in the face of oppressive reality</w:t>
      </w:r>
      <w:r w:rsidRPr="000811E3">
        <w:rPr>
          <w:rStyle w:val="StyleUnderline"/>
          <w:szCs w:val="22"/>
        </w:rPr>
        <w:t>.</w:t>
      </w:r>
      <w:r w:rsidRPr="000811E3">
        <w:rPr>
          <w:sz w:val="10"/>
          <w:szCs w:val="22"/>
        </w:rPr>
        <w:t xml:space="preserve"> Of relevance here is Lukacs warning to the revolutionary party: . . . il doit, pour employer les mots de Marx, expliquer aux masses leur propre action non seulement afin d'assurer la continuity des experiences revolutionnaires du proletariat, mais aussi d'activer consciemment le developpement ulterieur de ces experiences.</w:t>
      </w:r>
    </w:p>
    <w:p w14:paraId="6F96E319" w14:textId="77777777" w:rsidR="00E11FFE" w:rsidRDefault="00E11FFE" w:rsidP="00E11FFE">
      <w:pPr>
        <w:pStyle w:val="Heading4"/>
      </w:pPr>
      <w:r>
        <w:t>2. adopting the standpoint of the oppressed is key.</w:t>
      </w:r>
    </w:p>
    <w:p w14:paraId="0A932E7F" w14:textId="77777777" w:rsidR="00E11FFE" w:rsidRPr="00B66E40" w:rsidRDefault="00E11FFE" w:rsidP="00E11FFE">
      <w:pPr>
        <w:spacing w:after="120"/>
        <w:rPr>
          <w:sz w:val="16"/>
          <w:szCs w:val="16"/>
        </w:rPr>
      </w:pPr>
      <w:r w:rsidRPr="00121CC8">
        <w:rPr>
          <w:rStyle w:val="Emphasis"/>
        </w:rPr>
        <w:t>Mills 05</w:t>
      </w:r>
      <w:r>
        <w:rPr>
          <w:sz w:val="16"/>
          <w:szCs w:val="16"/>
        </w:rPr>
        <w:t xml:space="preserve"> </w:t>
      </w:r>
      <w:r w:rsidRPr="00B66E40">
        <w:rPr>
          <w:sz w:val="16"/>
          <w:szCs w:val="16"/>
        </w:rPr>
        <w:t xml:space="preserve">Charles Mills, “Ideal Theory” as Ideology, 2005.  </w:t>
      </w:r>
    </w:p>
    <w:p w14:paraId="734AEDE2" w14:textId="735CEC6E" w:rsidR="001D6BB7" w:rsidRDefault="00E11FFE" w:rsidP="001D6BB7">
      <w:pPr>
        <w:rPr>
          <w:rStyle w:val="StyleUnderline"/>
          <w:b/>
        </w:rPr>
      </w:pPr>
      <w:r w:rsidRPr="00B66E40">
        <w:rPr>
          <w:rStyle w:val="StyleUnderline"/>
          <w:b/>
        </w:rPr>
        <w:t xml:space="preserve">The crucial common claim—whether couched in terms of ideology and fetishism, or androcentrism, or white normativity—is that all </w:t>
      </w:r>
      <w:r w:rsidRPr="00B66E40">
        <w:rPr>
          <w:rStyle w:val="StyleUnderline"/>
          <w:b/>
          <w:highlight w:val="green"/>
        </w:rPr>
        <w:t>theorizing</w:t>
      </w:r>
      <w:r w:rsidRPr="00B66E40">
        <w:rPr>
          <w:rStyle w:val="StyleUnderline"/>
          <w:b/>
        </w:rPr>
        <w:t xml:space="preserve">, both moral and nonmoral, </w:t>
      </w:r>
      <w:r w:rsidRPr="00B66E40">
        <w:rPr>
          <w:rStyle w:val="StyleUnderline"/>
          <w:b/>
          <w:highlight w:val="green"/>
        </w:rPr>
        <w:t>takes place in an intellectual realm dominated by</w:t>
      </w:r>
      <w:r w:rsidRPr="00B66E40">
        <w:rPr>
          <w:rStyle w:val="StyleUnderline"/>
          <w:b/>
        </w:rPr>
        <w:t xml:space="preserve"> concepts, assumptions, norms, values, and </w:t>
      </w:r>
      <w:r w:rsidRPr="00B66E40">
        <w:rPr>
          <w:rStyle w:val="StyleUnderline"/>
          <w:b/>
          <w:highlight w:val="green"/>
        </w:rPr>
        <w:t>framing perspectives that reflect the experience</w:t>
      </w:r>
      <w:r w:rsidRPr="00B66E40">
        <w:rPr>
          <w:rStyle w:val="StyleUnderline"/>
          <w:b/>
        </w:rPr>
        <w:t xml:space="preserve"> and group interests </w:t>
      </w:r>
      <w:r w:rsidRPr="00B66E40">
        <w:rPr>
          <w:rStyle w:val="StyleUnderline"/>
          <w:b/>
          <w:highlight w:val="green"/>
        </w:rPr>
        <w:t>of the privileged group</w:t>
      </w:r>
      <w:r w:rsidRPr="00B66E40">
        <w:rPr>
          <w:sz w:val="8"/>
        </w:rPr>
        <w:t xml:space="preserve"> (whether the bourgeoisie, or men, or whites). So </w:t>
      </w:r>
      <w:r w:rsidRPr="00B66E40">
        <w:rPr>
          <w:rStyle w:val="StyleUnderline"/>
          <w:b/>
        </w:rPr>
        <w:t xml:space="preserve">a simple empiricism will not work as a cognitive strategy; one has to be self-conscious about the </w:t>
      </w:r>
      <w:r w:rsidRPr="00B66E40">
        <w:rPr>
          <w:rStyle w:val="StyleUnderline"/>
          <w:b/>
          <w:highlight w:val="green"/>
        </w:rPr>
        <w:t>concepts that “spontaneously” occur</w:t>
      </w:r>
      <w:r w:rsidRPr="00B66E40">
        <w:rPr>
          <w:rStyle w:val="StyleUnderline"/>
          <w:b/>
        </w:rPr>
        <w:t xml:space="preserve"> to one, since many of these concepts will not </w:t>
      </w:r>
      <w:r w:rsidRPr="00B66E40">
        <w:rPr>
          <w:rStyle w:val="StyleUnderline"/>
          <w:b/>
          <w:highlight w:val="green"/>
        </w:rPr>
        <w:t>arise</w:t>
      </w:r>
      <w:r w:rsidRPr="00B66E40">
        <w:rPr>
          <w:rStyle w:val="StyleUnderline"/>
          <w:b/>
        </w:rPr>
        <w:t xml:space="preserve"> naturally but </w:t>
      </w:r>
      <w:r w:rsidRPr="00B66E40">
        <w:rPr>
          <w:rStyle w:val="StyleUnderline"/>
          <w:b/>
          <w:highlight w:val="green"/>
        </w:rPr>
        <w:t>as the result of</w:t>
      </w:r>
      <w:r w:rsidRPr="00B66E40">
        <w:rPr>
          <w:rStyle w:val="StyleUnderline"/>
          <w:b/>
        </w:rPr>
        <w:t xml:space="preserve"> social structures and </w:t>
      </w:r>
      <w:r w:rsidRPr="00B66E40">
        <w:rPr>
          <w:rStyle w:val="StyleUnderline"/>
          <w:b/>
          <w:highlight w:val="green"/>
        </w:rPr>
        <w:t>hegemonic ideational patterns</w:t>
      </w:r>
      <w:r w:rsidRPr="00B66E40">
        <w:rPr>
          <w:rStyle w:val="StyleUnderline"/>
          <w:b/>
        </w:rPr>
        <w:t>.</w:t>
      </w:r>
      <w:r w:rsidRPr="00B66E40">
        <w:rPr>
          <w:sz w:val="8"/>
        </w:rPr>
        <w:t xml:space="preserve"> In particular, it will often be the case that </w:t>
      </w:r>
      <w:r w:rsidRPr="00B66E40">
        <w:rPr>
          <w:rStyle w:val="StyleUnderline"/>
          <w:b/>
          <w:highlight w:val="green"/>
        </w:rPr>
        <w:t>dominant concepts</w:t>
      </w:r>
      <w:r w:rsidRPr="00B66E40">
        <w:rPr>
          <w:rStyle w:val="StyleUnderline"/>
          <w:b/>
        </w:rPr>
        <w:t xml:space="preserve"> will </w:t>
      </w:r>
      <w:r w:rsidRPr="00B66E40">
        <w:rPr>
          <w:rStyle w:val="StyleUnderline"/>
          <w:b/>
          <w:highlight w:val="green"/>
        </w:rPr>
        <w:t>obscure</w:t>
      </w:r>
      <w:r w:rsidRPr="00B66E40">
        <w:rPr>
          <w:rStyle w:val="StyleUnderline"/>
          <w:b/>
        </w:rPr>
        <w:t xml:space="preserve"> certain </w:t>
      </w:r>
      <w:r w:rsidRPr="00B66E40">
        <w:rPr>
          <w:rStyle w:val="StyleUnderline"/>
          <w:b/>
          <w:highlight w:val="green"/>
        </w:rPr>
        <w:t>crucial realities</w:t>
      </w:r>
      <w:r w:rsidRPr="00B66E40">
        <w:rPr>
          <w:rStyle w:val="StyleUnderline"/>
          <w:b/>
        </w:rPr>
        <w:t xml:space="preserve">, blocking them from sight, or naturalizing them, </w:t>
      </w:r>
      <w:r w:rsidRPr="00B66E40">
        <w:rPr>
          <w:rStyle w:val="StyleUnderline"/>
          <w:b/>
          <w:highlight w:val="green"/>
        </w:rPr>
        <w:t>while</w:t>
      </w:r>
      <w:r w:rsidRPr="00B66E40">
        <w:rPr>
          <w:rStyle w:val="StyleUnderline"/>
          <w:b/>
        </w:rPr>
        <w:t xml:space="preserve"> on the other hand, </w:t>
      </w:r>
      <w:r w:rsidRPr="00B66E40">
        <w:rPr>
          <w:rStyle w:val="StyleUnderline"/>
          <w:b/>
          <w:highlight w:val="green"/>
        </w:rPr>
        <w:t>concepts necessary for accurately mapping these realities will be absent</w:t>
      </w:r>
      <w:r w:rsidRPr="00B66E40">
        <w:rPr>
          <w:rStyle w:val="StyleUnderline"/>
          <w:b/>
        </w:rPr>
        <w:t>.</w:t>
      </w:r>
      <w:r w:rsidRPr="00B66E40">
        <w:rPr>
          <w:sz w:val="8"/>
        </w:rPr>
        <w:t xml:space="preserve"> 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group. In its ignoring of oppression, ideal theory also ignores the consequences of oppression. If societies are not oppressive, or if in modeling them we can abstract away from oppression and assume moral cognizers of roughly equal skill, then the paradigmatic moral agent can be featureless. No theory is required about the particular group-based obstacles that may block the vision of a particular group. By contrast, nonideal theory recognizes that people will typically be cognitively affected by their social location, so that on both the macro and the more local level, the descriptive concepts arrived at may be misleading. Think of the original challenge Marxist models of capitalism posed to liberalism’s social ontology: the claim that to focus on relations of aparently equal exchange, free and fair, among equal individuals was illusory, since at the level of the relations of production, the real ontology of worker and capitalist manifested a deep structure of constraint that limited proletarian freedom. Think of the innovation of using patriarchy to force people to recognize, and condemn as political and oppressive, rather than natural, apolitical, and unproblematic, male domination of women. Think of the recent resurrection of the concept of white supremacy to map the reality of a white domination that has continued in more subtle forms past the ending of de jure segregation. These are all global, high-level concepts, undeniable abstractions. But they map accurately (at least arguably) crucial realities that differentiate the statuses of the human beings within the systems they describe; so while they abstract, they do not idealize. Or consider conceptual innovation at the more local level: the challenge to the traditional way the public/private distinction was drawn, the concept of sexual harassment. In the first case, a seemingly neutral and innocuous conceptual divide turned out, once it was viewed from the perspective of gender subordination, as contributing to the reproduction of the gender system by its relegation of “women’s issues” to a seemingly apolitical and naturalized space. In the case of sexual harassment, a familiar reality—a staple of cartoons in men’s magazines for years (bosses chasing secretaries around the desk and so on)—was reconceptualized as negative (not something funny, but something morally wrong) and a contributor to making the workplace hostile for women. </w:t>
      </w:r>
      <w:r w:rsidRPr="00B66E40">
        <w:rPr>
          <w:rStyle w:val="StyleUnderline"/>
          <w:b/>
        </w:rPr>
        <w:t xml:space="preserve">These </w:t>
      </w:r>
      <w:r w:rsidRPr="00B66E40">
        <w:rPr>
          <w:rStyle w:val="StyleUnderline"/>
          <w:b/>
          <w:highlight w:val="green"/>
        </w:rPr>
        <w:t>realizations</w:t>
      </w:r>
      <w:r w:rsidRPr="00B66E40">
        <w:rPr>
          <w:rStyle w:val="StyleUnderline"/>
          <w:b/>
        </w:rPr>
        <w:t xml:space="preserve">, these recognitions, did not spontaneously crystallize out of nowhere; they </w:t>
      </w:r>
      <w:r w:rsidRPr="00B66E40">
        <w:rPr>
          <w:rStyle w:val="StyleUnderline"/>
          <w:b/>
          <w:highlight w:val="green"/>
        </w:rPr>
        <w:t>require</w:t>
      </w:r>
      <w:r w:rsidRPr="00B66E40">
        <w:rPr>
          <w:rStyle w:val="StyleUnderline"/>
          <w:b/>
        </w:rPr>
        <w:t>d conceptual labor, a different map of social reality</w:t>
      </w:r>
      <w:r w:rsidRPr="00B66E40">
        <w:rPr>
          <w:sz w:val="8"/>
        </w:rPr>
        <w:t xml:space="preserve">, </w:t>
      </w:r>
      <w:r w:rsidRPr="00B66E40">
        <w:rPr>
          <w:rStyle w:val="StyleUnderline"/>
          <w:b/>
        </w:rPr>
        <w:t xml:space="preserve">a </w:t>
      </w:r>
      <w:r w:rsidRPr="00B66E40">
        <w:rPr>
          <w:rStyle w:val="StyleUnderline"/>
          <w:b/>
          <w:highlight w:val="green"/>
        </w:rPr>
        <w:t>valorization of</w:t>
      </w:r>
      <w:r w:rsidRPr="00B66E40">
        <w:rPr>
          <w:sz w:val="8"/>
        </w:rPr>
        <w:t xml:space="preserve"> the </w:t>
      </w:r>
      <w:r w:rsidRPr="00B66E40">
        <w:rPr>
          <w:rStyle w:val="StyleUnderline"/>
          <w:b/>
          <w:highlight w:val="green"/>
        </w:rPr>
        <w:t>distinctive experience</w:t>
      </w:r>
      <w:r w:rsidRPr="00B66E40">
        <w:rPr>
          <w:sz w:val="8"/>
        </w:rPr>
        <w:t xml:space="preserve"> of women. </w:t>
      </w:r>
      <w:r w:rsidRPr="00B66E40">
        <w:rPr>
          <w:rStyle w:val="StyleUnderline"/>
          <w:b/>
          <w:highlight w:val="green"/>
        </w:rPr>
        <w:t xml:space="preserve">As a result </w:t>
      </w:r>
      <w:r w:rsidRPr="00B66E40">
        <w:rPr>
          <w:rStyle w:val="StyleUnderline"/>
          <w:b/>
        </w:rPr>
        <w:t>of having these concepts as</w:t>
      </w:r>
      <w:r w:rsidRPr="00B66E40">
        <w:rPr>
          <w:sz w:val="8"/>
        </w:rPr>
        <w:t xml:space="preserve"> visual </w:t>
      </w:r>
      <w:r w:rsidRPr="00B66E40">
        <w:rPr>
          <w:rStyle w:val="StyleUnderline"/>
          <w:b/>
        </w:rPr>
        <w:t>aids</w:t>
      </w:r>
      <w:r w:rsidRPr="00B66E40">
        <w:rPr>
          <w:sz w:val="8"/>
        </w:rPr>
        <w:t xml:space="preserve">, we can now see better: </w:t>
      </w:r>
      <w:r w:rsidRPr="00B66E40">
        <w:rPr>
          <w:rStyle w:val="StyleUnderline"/>
          <w:b/>
          <w:highlight w:val="green"/>
        </w:rPr>
        <w:t xml:space="preserve">our perceptions are no </w:t>
      </w:r>
      <w:r w:rsidRPr="00B66E40">
        <w:rPr>
          <w:rStyle w:val="StyleUnderline"/>
          <w:b/>
          <w:highlight w:val="green"/>
        </w:rPr>
        <w:lastRenderedPageBreak/>
        <w:t>longer [ignorant]</w:t>
      </w:r>
      <w:r w:rsidRPr="00B66E40">
        <w:rPr>
          <w:sz w:val="8"/>
        </w:rPr>
        <w:t xml:space="preserve"> blinded </w:t>
      </w:r>
      <w:r w:rsidRPr="00B66E40">
        <w:rPr>
          <w:rStyle w:val="StyleUnderline"/>
          <w:b/>
          <w:highlight w:val="green"/>
        </w:rPr>
        <w:t xml:space="preserve">to realities </w:t>
      </w:r>
      <w:r w:rsidRPr="00B66E40">
        <w:rPr>
          <w:rStyle w:val="StyleUnderline"/>
          <w:b/>
        </w:rPr>
        <w:t>to which we were previously obtuse.</w:t>
      </w:r>
      <w:r w:rsidRPr="00B66E40">
        <w:rPr>
          <w:sz w:val="8"/>
        </w:rPr>
        <w:t xml:space="preserve"> In some sense, </w:t>
      </w:r>
      <w:r w:rsidRPr="00AD56CE">
        <w:rPr>
          <w:rStyle w:val="StyleUnderline"/>
          <w:b/>
          <w:highlight w:val="green"/>
          <w:bdr w:val="single" w:sz="18" w:space="0" w:color="auto"/>
        </w:rPr>
        <w:t>an ideal observer should have been able to see them</w:t>
      </w:r>
      <w:r w:rsidRPr="00AD56CE">
        <w:rPr>
          <w:rStyle w:val="StyleUnderline"/>
          <w:b/>
        </w:rPr>
        <w:t>—</w:t>
      </w:r>
      <w:r w:rsidRPr="00AD56CE">
        <w:rPr>
          <w:rStyle w:val="StyleUnderline"/>
          <w:b/>
          <w:highlight w:val="green"/>
          <w:bdr w:val="single" w:sz="18" w:space="0" w:color="auto"/>
        </w:rPr>
        <w:t>yet they did not</w:t>
      </w:r>
      <w:r w:rsidRPr="00B66E40">
        <w:rPr>
          <w:rStyle w:val="StyleUnderline"/>
          <w:b/>
        </w:rPr>
        <w:t>, as shown by the nonappearance of these realities in male-dominated philosophical literature.</w:t>
      </w:r>
    </w:p>
    <w:p w14:paraId="2B8B8C28" w14:textId="051A37C7" w:rsidR="001F3545" w:rsidRPr="00715748" w:rsidRDefault="00533AE3" w:rsidP="004A5778">
      <w:pPr>
        <w:pStyle w:val="Heading4"/>
      </w:pPr>
      <w:r>
        <w:t>3.</w:t>
      </w:r>
      <w:r w:rsidR="001F3545" w:rsidRPr="00715748">
        <w:t xml:space="preserve"> oppression turns any NC – </w:t>
      </w:r>
    </w:p>
    <w:p w14:paraId="238C9EDE" w14:textId="77777777" w:rsidR="001F3545" w:rsidRPr="00715748" w:rsidRDefault="001F3545" w:rsidP="004A5778">
      <w:pPr>
        <w:pStyle w:val="Heading4"/>
      </w:pPr>
      <w:r w:rsidRPr="00715748">
        <w:t xml:space="preserve">a) arbitrariness – identity is morally arbitrary, so allowing discrimination undermines the foundation of a moral theory </w:t>
      </w:r>
    </w:p>
    <w:p w14:paraId="64B7774C" w14:textId="77777777" w:rsidR="001F3545" w:rsidRPr="00715748" w:rsidRDefault="001F3545" w:rsidP="004A5778">
      <w:pPr>
        <w:pStyle w:val="Heading4"/>
      </w:pPr>
      <w:r w:rsidRPr="00715748">
        <w:t xml:space="preserve">b) inclusion is an epistemological prerequisite – oppression is the biggest impact since we can’t form moral theories until all those affected are included by it </w:t>
      </w:r>
    </w:p>
    <w:p w14:paraId="32380E5B" w14:textId="60960F43" w:rsidR="001F3545" w:rsidRDefault="001F3545" w:rsidP="004A5778">
      <w:pPr>
        <w:pStyle w:val="Heading4"/>
      </w:pPr>
      <w:r w:rsidRPr="00715748">
        <w:t xml:space="preserve">c) any theory that condones an unequal societal order should be rejected since it would not be accepted by those at the bottom – this makes it useless as a political philosophy, which must be justifiable to the citizens who the government rules over </w:t>
      </w:r>
    </w:p>
    <w:p w14:paraId="7CFB3369" w14:textId="362B63EA" w:rsidR="00533AE3" w:rsidRPr="00533AE3" w:rsidRDefault="00533AE3" w:rsidP="00533AE3">
      <w:pPr>
        <w:pStyle w:val="Heading4"/>
      </w:pPr>
      <w:r>
        <w:t xml:space="preserve">4. Non-ideal theory has to be a starting point – ideal theory only functions in a world where everyone follows it, it presumes the world is just. Non-ideal theory asks what is moral in a world that is unjust, which is fundamentally different. </w:t>
      </w:r>
    </w:p>
    <w:p w14:paraId="3B0B9C82" w14:textId="2FE21546" w:rsidR="0029261B" w:rsidRPr="0029261B" w:rsidRDefault="0029261B" w:rsidP="004A5778">
      <w:pPr>
        <w:pStyle w:val="Heading4"/>
      </w:pPr>
      <w:r w:rsidRPr="0029261B">
        <w:t xml:space="preserve">Consequentialism is true – </w:t>
      </w:r>
    </w:p>
    <w:p w14:paraId="077B98E5" w14:textId="2A3C582B" w:rsidR="00545379" w:rsidRPr="006B58FD" w:rsidRDefault="00D779D9" w:rsidP="00545379">
      <w:pPr>
        <w:pStyle w:val="Heading4"/>
      </w:pPr>
      <w:r>
        <w:t>ommitted</w:t>
      </w:r>
    </w:p>
    <w:p w14:paraId="77F3C508" w14:textId="77777777" w:rsidR="00545379" w:rsidRDefault="00545379" w:rsidP="004A5778">
      <w:pPr>
        <w:rPr>
          <w:sz w:val="12"/>
        </w:rPr>
      </w:pPr>
    </w:p>
    <w:p w14:paraId="69DB2E76" w14:textId="4325363F" w:rsidR="00992AB0" w:rsidRPr="00992AB0" w:rsidRDefault="00992AB0" w:rsidP="00992AB0">
      <w:pPr>
        <w:pStyle w:val="Heading1"/>
        <w:pBdr>
          <w:top w:val="none" w:sz="0" w:space="0" w:color="auto"/>
          <w:left w:val="none" w:sz="0" w:space="0" w:color="auto"/>
          <w:bottom w:val="none" w:sz="0" w:space="0" w:color="auto"/>
          <w:right w:val="none" w:sz="0" w:space="0" w:color="auto"/>
        </w:pBdr>
        <w:rPr>
          <w:sz w:val="2"/>
          <w:szCs w:val="2"/>
        </w:rPr>
      </w:pPr>
    </w:p>
    <w:p w14:paraId="302E0863" w14:textId="5966612F" w:rsidR="004A5778" w:rsidRDefault="004A5778" w:rsidP="004A5778">
      <w:pPr>
        <w:pStyle w:val="Heading1"/>
      </w:pPr>
      <w:r>
        <w:lastRenderedPageBreak/>
        <w:t>Frontlines – T</w:t>
      </w:r>
    </w:p>
    <w:p w14:paraId="0656D37C" w14:textId="77777777" w:rsidR="00125578" w:rsidRPr="00125578" w:rsidRDefault="00125578" w:rsidP="00125578"/>
    <w:p w14:paraId="06722A9C" w14:textId="70B2A422" w:rsidR="00222483" w:rsidRDefault="003B0E54" w:rsidP="00222483">
      <w:pPr>
        <w:pStyle w:val="Heading2"/>
      </w:pPr>
      <w:r>
        <w:lastRenderedPageBreak/>
        <w:t>a</w:t>
      </w:r>
      <w:r w:rsidR="00222483">
        <w:t>2 T-Any</w:t>
      </w:r>
    </w:p>
    <w:p w14:paraId="4BFBE721" w14:textId="77777777" w:rsidR="00125578" w:rsidRPr="00125578" w:rsidRDefault="00125578" w:rsidP="00125578"/>
    <w:p w14:paraId="52EEFB48" w14:textId="518BC617" w:rsidR="007C0F19" w:rsidRDefault="00414D12" w:rsidP="001266C8">
      <w:pPr>
        <w:pStyle w:val="Heading3"/>
      </w:pPr>
      <w:r>
        <w:lastRenderedPageBreak/>
        <w:t>a</w:t>
      </w:r>
      <w:r w:rsidR="00E623B6">
        <w:t>2 t-any</w:t>
      </w:r>
    </w:p>
    <w:p w14:paraId="19DEC7D7" w14:textId="77777777" w:rsidR="00125578" w:rsidRPr="00125578" w:rsidRDefault="00125578" w:rsidP="00125578"/>
    <w:p w14:paraId="47B9D977" w14:textId="7EE100AC" w:rsidR="007C0F19" w:rsidRDefault="001E05F9" w:rsidP="00414D12">
      <w:r>
        <w:t>counter-i</w:t>
      </w:r>
      <w:r w:rsidR="00414D12">
        <w:t xml:space="preserve">nterp: </w:t>
      </w:r>
      <w:r w:rsidR="007C0F19">
        <w:t>at the TOC, the aff may specify a type of restriction if they remove it for all protected speech</w:t>
      </w:r>
    </w:p>
    <w:p w14:paraId="1BBC4E55" w14:textId="4E11B7E1" w:rsidR="007C0F19" w:rsidRDefault="007C0F19" w:rsidP="00414D12">
      <w:r>
        <w:t>1. clash – restrictions have different effects; whole res kills clash on the aff advantage – spec is key at TOC because we’ve had 4 months to learn</w:t>
      </w:r>
    </w:p>
    <w:p w14:paraId="1F36C8D8" w14:textId="7524920E" w:rsidR="007C0F19" w:rsidRDefault="007C0F19" w:rsidP="00414D12">
      <w:r>
        <w:t xml:space="preserve">2. skew – neg gets PICs out of any speech – outweighs </w:t>
      </w:r>
      <w:r w:rsidRPr="00EE12D3">
        <w:rPr>
          <w:b/>
        </w:rPr>
        <w:t>A.</w:t>
      </w:r>
      <w:r>
        <w:t xml:space="preserve"> explodes limits – they can PIC out of single colleges or speech while I defend an entire restriction </w:t>
      </w:r>
      <w:r w:rsidRPr="00EE12D3">
        <w:rPr>
          <w:b/>
        </w:rPr>
        <w:t>B.</w:t>
      </w:r>
      <w:r>
        <w:t xml:space="preserve"> they only have to prep one 1NC which kills deep research </w:t>
      </w:r>
      <w:r w:rsidRPr="00EE12D3">
        <w:rPr>
          <w:b/>
        </w:rPr>
        <w:t>C.</w:t>
      </w:r>
      <w:r>
        <w:t xml:space="preserve"> empirics, there are 6 plans and 50 different PICs, moots your standards </w:t>
      </w:r>
      <w:r w:rsidRPr="00EE12D3">
        <w:rPr>
          <w:b/>
        </w:rPr>
        <w:t>D.</w:t>
      </w:r>
      <w:r>
        <w:t xml:space="preserve"> </w:t>
      </w:r>
      <w:r w:rsidR="00E623B6">
        <w:t>they can read generics against plans but the 1AR can’t against PICs</w:t>
      </w:r>
    </w:p>
    <w:p w14:paraId="1CF9DD79" w14:textId="56D809A1" w:rsidR="00124924" w:rsidRDefault="00124924" w:rsidP="00414D12">
      <w:r>
        <w:t xml:space="preserve">3. depth – spec makes us focus on a single implementable </w:t>
      </w:r>
      <w:r w:rsidR="007C5F52">
        <w:t>policy</w:t>
      </w:r>
    </w:p>
    <w:p w14:paraId="22D95555" w14:textId="44B622E1" w:rsidR="007C0F19" w:rsidRDefault="00E623B6" w:rsidP="00E623B6">
      <w:pPr>
        <w:pStyle w:val="Heading3"/>
      </w:pPr>
      <w:r>
        <w:lastRenderedPageBreak/>
        <w:t>a2 limits</w:t>
      </w:r>
    </w:p>
    <w:p w14:paraId="12A53755" w14:textId="77777777" w:rsidR="00125578" w:rsidRPr="00125578" w:rsidRDefault="00125578" w:rsidP="00125578"/>
    <w:p w14:paraId="5279CF0D" w14:textId="63A351F7" w:rsidR="00EE12D3" w:rsidRPr="000E1A2C" w:rsidRDefault="00EE12D3" w:rsidP="00EE12D3">
      <w:r>
        <w:t>1. clash outweighs – hard workers can prep many affs but can’t affirm an impossible topic</w:t>
      </w:r>
    </w:p>
    <w:p w14:paraId="0F659447" w14:textId="25B261C2" w:rsidR="00EE12D3" w:rsidRDefault="000E1A2C" w:rsidP="00EE12D3">
      <w:r>
        <w:t>2</w:t>
      </w:r>
      <w:r w:rsidR="00EE12D3">
        <w:t>. generics check – you get every single one</w:t>
      </w:r>
    </w:p>
    <w:p w14:paraId="3173F89A" w14:textId="1EE3777F" w:rsidR="00EE12D3" w:rsidRDefault="000E1A2C" w:rsidP="00EE12D3">
      <w:r>
        <w:t>3</w:t>
      </w:r>
      <w:r w:rsidR="00EE12D3">
        <w:t>. counter-interp checks – only a few type of restrictions</w:t>
      </w:r>
    </w:p>
    <w:p w14:paraId="48BFAC7B" w14:textId="21A8B817" w:rsidR="00EE12D3" w:rsidRDefault="000E1A2C" w:rsidP="00EE12D3">
      <w:r>
        <w:t>4</w:t>
      </w:r>
      <w:r w:rsidR="00EE12D3">
        <w:t>. T – more research is good, creates better thinkers</w:t>
      </w:r>
    </w:p>
    <w:p w14:paraId="5C32CE3A" w14:textId="533A5BAA" w:rsidR="000E1A2C" w:rsidRDefault="000E1A2C" w:rsidP="000E1A2C">
      <w:pPr>
        <w:pStyle w:val="Heading3"/>
      </w:pPr>
      <w:r>
        <w:lastRenderedPageBreak/>
        <w:t>a2 limits – fire</w:t>
      </w:r>
    </w:p>
    <w:p w14:paraId="00DB6B38" w14:textId="7E285A0C" w:rsidR="000E1A2C" w:rsidRDefault="000E1A2C" w:rsidP="000E1A2C">
      <w:r>
        <w:t>only three affs under my interp.</w:t>
      </w:r>
    </w:p>
    <w:p w14:paraId="7CACEA61" w14:textId="77777777" w:rsidR="000E1A2C" w:rsidRPr="00000EC6" w:rsidRDefault="000E1A2C" w:rsidP="000E1A2C">
      <w:pPr>
        <w:spacing w:after="120"/>
        <w:rPr>
          <w:sz w:val="14"/>
          <w:szCs w:val="16"/>
        </w:rPr>
      </w:pPr>
      <w:r>
        <w:rPr>
          <w:rStyle w:val="Emphasis"/>
        </w:rPr>
        <w:t>Fire</w:t>
      </w:r>
      <w:r w:rsidRPr="00F726DB">
        <w:rPr>
          <w:rStyle w:val="Emphasis"/>
        </w:rPr>
        <w:t xml:space="preserve"> 16</w:t>
      </w:r>
      <w:r w:rsidRPr="00000EC6">
        <w:rPr>
          <w:sz w:val="14"/>
          <w:szCs w:val="16"/>
        </w:rPr>
        <w:t xml:space="preserve"> Foundation for Individual Rights in Education, founded in 1999 by University of Pennsylvania professor Alan Charles Kors and Boston civil liberties attorney Harvey Silverglate after the overwhelming response to their landmark 1998 book, The Shadow University: The Betrayal of Liberty On America’s Campuses. “Campus Rights” 2016. https://www.thefire.org/campus-rights/ SA-IB</w:t>
      </w:r>
    </w:p>
    <w:p w14:paraId="54C6370A" w14:textId="2AE0C372" w:rsidR="000E1A2C" w:rsidRPr="000E1A2C" w:rsidRDefault="000E1A2C" w:rsidP="000E1A2C">
      <w:pPr>
        <w:rPr>
          <w:sz w:val="10"/>
        </w:rPr>
      </w:pPr>
      <w:r w:rsidRPr="00F726DB">
        <w:rPr>
          <w:rStyle w:val="Emphasis"/>
        </w:rPr>
        <w:t>Freedom of speech is a fundamental</w:t>
      </w:r>
      <w:r w:rsidRPr="00F726DB">
        <w:rPr>
          <w:sz w:val="10"/>
        </w:rPr>
        <w:t xml:space="preserve"> American freedom and a human </w:t>
      </w:r>
      <w:r w:rsidRPr="00F726DB">
        <w:rPr>
          <w:rStyle w:val="Emphasis"/>
        </w:rPr>
        <w:t>right, and there’s no place that this right should be more valued and protected than America’s colleges and universities</w:t>
      </w:r>
      <w:r w:rsidRPr="00F726DB">
        <w:rPr>
          <w:sz w:val="10"/>
        </w:rPr>
        <w:t xml:space="preserve">. A university exists to educate students and advance the frontiers of human knowledge, and does so by acting as a “marketplace of ideas” where ideas compete. The intellectual vitality of a university depends on this competition—something that cannot happen properly when students or faculty members fear punishment for expressing views that might be unpopular with the public at large or disfavored by university administrators. Nevertheless, </w:t>
      </w:r>
      <w:r w:rsidRPr="00F726DB">
        <w:rPr>
          <w:rStyle w:val="Emphasis"/>
          <w:highlight w:val="green"/>
        </w:rPr>
        <w:t>freedom of speech is under</w:t>
      </w:r>
      <w:r w:rsidRPr="00F726DB">
        <w:rPr>
          <w:rStyle w:val="Emphasis"/>
        </w:rPr>
        <w:t xml:space="preserve"> continuous </w:t>
      </w:r>
      <w:r w:rsidRPr="00F726DB">
        <w:rPr>
          <w:rStyle w:val="Emphasis"/>
          <w:highlight w:val="green"/>
        </w:rPr>
        <w:t>threat at</w:t>
      </w:r>
      <w:r w:rsidRPr="00F726DB">
        <w:rPr>
          <w:rStyle w:val="Emphasis"/>
        </w:rPr>
        <w:t xml:space="preserve"> many of America’s </w:t>
      </w:r>
      <w:r w:rsidRPr="00F726DB">
        <w:rPr>
          <w:rStyle w:val="Emphasis"/>
          <w:highlight w:val="green"/>
        </w:rPr>
        <w:t>campuses</w:t>
      </w:r>
      <w:r w:rsidRPr="00F726DB">
        <w:rPr>
          <w:sz w:val="10"/>
        </w:rPr>
        <w:t xml:space="preserve">, pushed aside in favor of politics, comfort, or simply a desire to avoid controversy. As a result,  </w:t>
      </w:r>
      <w:r w:rsidRPr="00F726DB">
        <w:rPr>
          <w:rStyle w:val="Emphasis"/>
          <w:color w:val="FF0000"/>
        </w:rPr>
        <w:t>**[</w:t>
      </w:r>
      <w:r w:rsidRPr="00414D12">
        <w:rPr>
          <w:rStyle w:val="Emphasis"/>
          <w:color w:val="FF0000"/>
        </w:rPr>
        <w:t>1</w:t>
      </w:r>
      <w:r w:rsidRPr="00F726DB">
        <w:rPr>
          <w:rStyle w:val="Emphasis"/>
          <w:color w:val="FF0000"/>
        </w:rPr>
        <w:t xml:space="preserve">]**  </w:t>
      </w:r>
      <w:r w:rsidRPr="00EE12D3">
        <w:rPr>
          <w:rStyle w:val="Emphasis"/>
          <w:szCs w:val="22"/>
          <w:highlight w:val="green"/>
          <w:bdr w:val="single" w:sz="18" w:space="0" w:color="auto"/>
        </w:rPr>
        <w:t>speech codes</w:t>
      </w:r>
      <w:r w:rsidRPr="00F726DB">
        <w:rPr>
          <w:rStyle w:val="Emphasis"/>
        </w:rPr>
        <w:t xml:space="preserve"> dictating what may or may not be said,</w:t>
      </w:r>
      <w:r w:rsidRPr="00F726DB">
        <w:rPr>
          <w:sz w:val="10"/>
        </w:rPr>
        <w:t xml:space="preserve"> “</w:t>
      </w:r>
      <w:r w:rsidRPr="00F726DB">
        <w:rPr>
          <w:rStyle w:val="Emphasis"/>
          <w:color w:val="FF0000"/>
        </w:rPr>
        <w:t>**[</w:t>
      </w:r>
      <w:r w:rsidRPr="00414D12">
        <w:rPr>
          <w:rStyle w:val="Emphasis"/>
          <w:color w:val="FF0000"/>
        </w:rPr>
        <w:t>2</w:t>
      </w:r>
      <w:r w:rsidRPr="00F726DB">
        <w:rPr>
          <w:rStyle w:val="Emphasis"/>
          <w:color w:val="FF0000"/>
        </w:rPr>
        <w:t xml:space="preserve">]** </w:t>
      </w:r>
      <w:r w:rsidRPr="00EE12D3">
        <w:rPr>
          <w:rStyle w:val="Emphasis"/>
          <w:szCs w:val="22"/>
          <w:highlight w:val="green"/>
          <w:bdr w:val="single" w:sz="18" w:space="0" w:color="auto"/>
        </w:rPr>
        <w:t>free speech zones</w:t>
      </w:r>
      <w:r w:rsidRPr="00F726DB">
        <w:rPr>
          <w:sz w:val="10"/>
        </w:rPr>
        <w:t>”</w:t>
      </w:r>
      <w:r w:rsidRPr="00F726DB">
        <w:rPr>
          <w:rStyle w:val="Emphasis"/>
        </w:rPr>
        <w:t xml:space="preserve"> confining free speech to tiny areas of campus, </w:t>
      </w:r>
      <w:r w:rsidRPr="00F726DB">
        <w:rPr>
          <w:rStyle w:val="Emphasis"/>
          <w:highlight w:val="green"/>
        </w:rPr>
        <w:t xml:space="preserve">and </w:t>
      </w:r>
      <w:r w:rsidRPr="00F726DB">
        <w:rPr>
          <w:rStyle w:val="Emphasis"/>
        </w:rPr>
        <w:t xml:space="preserve"> </w:t>
      </w:r>
      <w:r w:rsidRPr="00F726DB">
        <w:rPr>
          <w:rStyle w:val="Emphasis"/>
          <w:color w:val="FF0000"/>
        </w:rPr>
        <w:t>**[</w:t>
      </w:r>
      <w:r w:rsidRPr="00414D12">
        <w:rPr>
          <w:rStyle w:val="Emphasis"/>
          <w:color w:val="FF0000"/>
        </w:rPr>
        <w:t>3</w:t>
      </w:r>
      <w:r w:rsidRPr="00F726DB">
        <w:rPr>
          <w:rStyle w:val="Emphasis"/>
          <w:color w:val="FF0000"/>
        </w:rPr>
        <w:t xml:space="preserve">]** </w:t>
      </w:r>
      <w:r w:rsidRPr="00EE12D3">
        <w:rPr>
          <w:rStyle w:val="Emphasis"/>
          <w:szCs w:val="22"/>
          <w:highlight w:val="green"/>
          <w:bdr w:val="single" w:sz="18" w:space="0" w:color="auto"/>
        </w:rPr>
        <w:t>administrative attempts</w:t>
      </w:r>
      <w:r w:rsidRPr="00F726DB">
        <w:rPr>
          <w:rStyle w:val="Emphasis"/>
          <w:highlight w:val="green"/>
        </w:rPr>
        <w:t xml:space="preserve"> to punish</w:t>
      </w:r>
      <w:r w:rsidRPr="00F726DB">
        <w:rPr>
          <w:rStyle w:val="Emphasis"/>
        </w:rPr>
        <w:t xml:space="preserve"> or repress </w:t>
      </w:r>
      <w:r w:rsidRPr="00F726DB">
        <w:rPr>
          <w:rStyle w:val="Emphasis"/>
          <w:highlight w:val="green"/>
        </w:rPr>
        <w:t>speech</w:t>
      </w:r>
      <w:r w:rsidRPr="00F726DB">
        <w:rPr>
          <w:sz w:val="10"/>
        </w:rPr>
        <w:t xml:space="preserve"> on a case-by-case basis </w:t>
      </w:r>
      <w:r w:rsidRPr="00F726DB">
        <w:rPr>
          <w:rStyle w:val="Emphasis"/>
          <w:highlight w:val="green"/>
        </w:rPr>
        <w:t>are common</w:t>
      </w:r>
      <w:r w:rsidRPr="00F726DB">
        <w:rPr>
          <w:sz w:val="10"/>
        </w:rPr>
        <w:t xml:space="preserve"> today in academia.</w:t>
      </w:r>
    </w:p>
    <w:p w14:paraId="1D1188B4" w14:textId="71C1A9DA" w:rsidR="00E623B6" w:rsidRDefault="00E623B6" w:rsidP="00E623B6">
      <w:pPr>
        <w:pStyle w:val="Heading3"/>
      </w:pPr>
      <w:r>
        <w:lastRenderedPageBreak/>
        <w:t>a2 ground</w:t>
      </w:r>
    </w:p>
    <w:p w14:paraId="67488281" w14:textId="77777777" w:rsidR="00125578" w:rsidRPr="00125578" w:rsidRDefault="00125578" w:rsidP="00125578"/>
    <w:p w14:paraId="4E9AA65C" w14:textId="0CA8A1DB" w:rsidR="00325128" w:rsidRDefault="00325128" w:rsidP="00325128">
      <w:r>
        <w:t>1. plenty of literature on why police are necessary – its why they exist now – cut cards</w:t>
      </w:r>
    </w:p>
    <w:p w14:paraId="4227D1CE" w14:textId="4F5A1C48" w:rsidR="00325128" w:rsidRDefault="00325128" w:rsidP="00325128">
      <w:r>
        <w:t xml:space="preserve">2. </w:t>
      </w:r>
      <w:r w:rsidR="007279BC">
        <w:t>generics check</w:t>
      </w:r>
      <w:r w:rsidR="001266C8">
        <w:t xml:space="preserve"> – you get every single one</w:t>
      </w:r>
    </w:p>
    <w:p w14:paraId="5081DB5C" w14:textId="20C93EA0" w:rsidR="001266C8" w:rsidRPr="00325128" w:rsidRDefault="007279BC" w:rsidP="00325128">
      <w:r>
        <w:t xml:space="preserve">3. </w:t>
      </w:r>
      <w:r w:rsidR="001266C8">
        <w:t>structural abuse outweighs substantive abuse – hard debate is good debate</w:t>
      </w:r>
    </w:p>
    <w:p w14:paraId="4B74ADC7" w14:textId="45D96ABA" w:rsidR="00EE12D3" w:rsidRDefault="00EE12D3" w:rsidP="00EE12D3">
      <w:pPr>
        <w:pStyle w:val="Heading3"/>
      </w:pPr>
      <w:r>
        <w:lastRenderedPageBreak/>
        <w:t>a2 breadth</w:t>
      </w:r>
    </w:p>
    <w:p w14:paraId="63C38BC4" w14:textId="77777777" w:rsidR="00125578" w:rsidRPr="00125578" w:rsidRDefault="00125578" w:rsidP="00125578"/>
    <w:p w14:paraId="3245FC6A" w14:textId="140F06B8" w:rsidR="001266C8" w:rsidRDefault="001266C8" w:rsidP="001266C8">
      <w:r>
        <w:t>1. T – plans key to breadth plus clash which is better</w:t>
      </w:r>
    </w:p>
    <w:p w14:paraId="01F8F352" w14:textId="2A2466E2" w:rsidR="001266C8" w:rsidRPr="001266C8" w:rsidRDefault="001266C8" w:rsidP="001266C8">
      <w:r>
        <w:t>2. not everyone reads plans, so you still get breadth</w:t>
      </w:r>
    </w:p>
    <w:p w14:paraId="2B442EBC" w14:textId="7A138E8C" w:rsidR="00E623B6" w:rsidRDefault="00E623B6" w:rsidP="00E623B6">
      <w:pPr>
        <w:pStyle w:val="Heading3"/>
      </w:pPr>
      <w:r>
        <w:lastRenderedPageBreak/>
        <w:t>a2 textuality</w:t>
      </w:r>
    </w:p>
    <w:p w14:paraId="5FD5D689" w14:textId="77777777" w:rsidR="00125578" w:rsidRPr="00125578" w:rsidRDefault="00125578" w:rsidP="00125578"/>
    <w:p w14:paraId="1E7ED3FE" w14:textId="7726BFD4" w:rsidR="005D06D4" w:rsidRDefault="005D06D4" w:rsidP="005D06D4">
      <w:r>
        <w:t>1. I’m textual – “any” modifies “speech” not “restriction”</w:t>
      </w:r>
    </w:p>
    <w:p w14:paraId="249A21DA" w14:textId="3E8ECA75" w:rsidR="005D06D4" w:rsidRDefault="005D06D4" w:rsidP="005D06D4">
      <w:r>
        <w:t>2. courts have ruled any can be limited</w:t>
      </w:r>
    </w:p>
    <w:p w14:paraId="0AF3D7D9" w14:textId="77777777" w:rsidR="005D06D4" w:rsidRPr="00F35622" w:rsidRDefault="005D06D4" w:rsidP="005D06D4">
      <w:pPr>
        <w:spacing w:after="120"/>
        <w:rPr>
          <w:sz w:val="16"/>
        </w:rPr>
      </w:pPr>
      <w:r>
        <w:rPr>
          <w:sz w:val="16"/>
        </w:rPr>
        <w:t xml:space="preserve">Kai </w:t>
      </w:r>
      <w:r w:rsidRPr="00B76827">
        <w:rPr>
          <w:rStyle w:val="Emphasis"/>
        </w:rPr>
        <w:t>Von Eintel 11</w:t>
      </w:r>
      <w:r w:rsidRPr="00F35622">
        <w:rPr>
          <w:sz w:val="16"/>
        </w:rPr>
        <w:t>, 7-6-2011, "Justice Breyer, Professor Austin, and the Meaning of 'Any'," Language Log, http://languagelog.ldc.upenn.edu/nll/?p=3248</w:t>
      </w:r>
    </w:p>
    <w:p w14:paraId="06F9F73E" w14:textId="3A6C1F35" w:rsidR="005D06D4" w:rsidRPr="005D06D4" w:rsidRDefault="005D06D4" w:rsidP="005D06D4">
      <w:pPr>
        <w:rPr>
          <w:sz w:val="14"/>
        </w:rPr>
      </w:pPr>
      <w:r w:rsidRPr="00451BE1">
        <w:rPr>
          <w:sz w:val="14"/>
        </w:rPr>
        <w:t xml:space="preserve">In a recent interview, Supreme Court Justice Breyer lists the five books that have influenced his thinking the most. Among them: J.L. Austin's How to Do Things with Words. Breyer says: JL Austin was an ordinary language philosopher. When I studied in Oxford, I went to one of his classes and I read his books. How to Do Things with Words teaches us a lot about how ordinary language works. It is useful to me as a judge, because it helps me avoid the traps that linguistic imprecision can set. If I had to pick a single thing that I draw from Austin's work it would be that context matters. It enables us to understand, when someone makes a statement, what that statement refers to and what that person meant. </w:t>
      </w:r>
      <w:r w:rsidRPr="00F35622">
        <w:rPr>
          <w:rStyle w:val="Emphasis"/>
        </w:rPr>
        <w:t xml:space="preserve">When I see the word "any" in a statute, I </w:t>
      </w:r>
      <w:r w:rsidRPr="00451BE1">
        <w:rPr>
          <w:sz w:val="14"/>
        </w:rPr>
        <w:t xml:space="preserve">immediately </w:t>
      </w:r>
      <w:r w:rsidRPr="00F35622">
        <w:rPr>
          <w:rStyle w:val="Emphasis"/>
        </w:rPr>
        <w:t>know it's unlikely to mean "anything" in the universe. "</w:t>
      </w:r>
      <w:r w:rsidRPr="00451BE1">
        <w:rPr>
          <w:rStyle w:val="Emphasis"/>
          <w:highlight w:val="green"/>
        </w:rPr>
        <w:t>Any" will have a limitation on it</w:t>
      </w:r>
      <w:r w:rsidRPr="00F35622">
        <w:rPr>
          <w:rStyle w:val="Emphasis"/>
        </w:rPr>
        <w:t>,</w:t>
      </w:r>
      <w:r w:rsidRPr="00451BE1">
        <w:rPr>
          <w:sz w:val="14"/>
        </w:rPr>
        <w:t xml:space="preserve">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w:t>
      </w:r>
      <w:r w:rsidRPr="00F35622">
        <w:rPr>
          <w:rStyle w:val="Emphasis"/>
        </w:rPr>
        <w:t>Context helps us interpret language</w:t>
      </w:r>
      <w:r w:rsidRPr="00451BE1">
        <w:rPr>
          <w:sz w:val="14"/>
        </w:rPr>
        <w:t xml:space="preserv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w:t>
      </w:r>
      <w:r w:rsidRPr="00C156F4">
        <w:rPr>
          <w:rStyle w:val="Emphasis"/>
          <w:highlight w:val="green"/>
        </w:rPr>
        <w:t>a</w:t>
      </w:r>
      <w:r w:rsidRPr="00C156F4">
        <w:rPr>
          <w:rStyle w:val="Emphasis"/>
        </w:rPr>
        <w:t xml:space="preserve"> Supreme </w:t>
      </w:r>
      <w:r w:rsidRPr="00C156F4">
        <w:rPr>
          <w:rStyle w:val="Emphasis"/>
          <w:highlight w:val="green"/>
        </w:rPr>
        <w:t>Court decision</w:t>
      </w:r>
      <w:r w:rsidRPr="00F35622">
        <w:rPr>
          <w:rStyle w:val="StyleUnderline"/>
        </w:rPr>
        <w:t xml:space="preserve"> </w:t>
      </w:r>
      <w:r w:rsidRPr="00F35622">
        <w:rPr>
          <w:rStyle w:val="Emphasis"/>
        </w:rPr>
        <w:t>(Small v. United States)</w:t>
      </w:r>
      <w:r w:rsidRPr="00F35622">
        <w:rPr>
          <w:rStyle w:val="StyleUnderline"/>
        </w:rPr>
        <w:t xml:space="preserve"> </w:t>
      </w:r>
      <w:r w:rsidRPr="00451BE1">
        <w:rPr>
          <w:sz w:val="14"/>
        </w:rPr>
        <w:t xml:space="preserve">that </w:t>
      </w:r>
      <w:r w:rsidRPr="00C156F4">
        <w:rPr>
          <w:rStyle w:val="Emphasis"/>
          <w:highlight w:val="green"/>
        </w:rPr>
        <w:t>hinged on the meaning of "any"</w:t>
      </w:r>
      <w:r w:rsidRPr="00F35622">
        <w:rPr>
          <w:rStyle w:val="StyleUnderline"/>
        </w:rPr>
        <w:t xml:space="preserve"> </w:t>
      </w:r>
      <w:r w:rsidRPr="00451BE1">
        <w:rPr>
          <w:sz w:val="14"/>
        </w:rPr>
        <w:t xml:space="preserve">(pdf of the decision here]). And as it turns out, Justice </w:t>
      </w:r>
      <w:r w:rsidRPr="00F35622">
        <w:rPr>
          <w:rStyle w:val="Emphasis"/>
        </w:rPr>
        <w:t>Breyer wrote the decision for the majority</w:t>
      </w:r>
      <w:r w:rsidRPr="00451BE1">
        <w:rPr>
          <w:sz w:val="14"/>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w:t>
      </w:r>
      <w:r w:rsidRPr="00F35622">
        <w:rPr>
          <w:rStyle w:val="Emphasis"/>
        </w:rPr>
        <w:t>any person … convicted in any court … of a crime punishable by imprisonment for a term exceeding one year … to … possess … any firearm.</w:t>
      </w:r>
      <w:r w:rsidRPr="00451BE1">
        <w:rPr>
          <w:sz w:val="14"/>
        </w:rPr>
        <w:t xml:space="preserve">" Small subsequently argued that </w:t>
      </w:r>
      <w:r w:rsidRPr="00F35622">
        <w:rPr>
          <w:rStyle w:val="Emphasis"/>
        </w:rPr>
        <w:t>any court was not meant to encompass foreign courts, only domestic ones.</w:t>
      </w:r>
      <w:r w:rsidRPr="00451BE1">
        <w:rPr>
          <w:sz w:val="14"/>
        </w:rPr>
        <w:t xml:space="preserve"> The Supreme Court agreed. The </w:t>
      </w:r>
      <w:r w:rsidRPr="00C156F4">
        <w:rPr>
          <w:rStyle w:val="Emphasis"/>
          <w:highlight w:val="green"/>
        </w:rPr>
        <w:t xml:space="preserve">arguments in the decision </w:t>
      </w:r>
      <w:r w:rsidRPr="00C156F4">
        <w:rPr>
          <w:rStyle w:val="Emphasis"/>
          <w:highlight w:val="green"/>
          <w:bdr w:val="single" w:sz="18" w:space="0" w:color="auto"/>
        </w:rPr>
        <w:t>are a good case study of semantics/pragmatics in the real</w:t>
      </w:r>
      <w:r w:rsidRPr="00C156F4">
        <w:rPr>
          <w:rStyle w:val="Emphasis"/>
          <w:u w:val="none"/>
        </w:rPr>
        <w:t xml:space="preserve"> </w:t>
      </w:r>
      <w:r w:rsidRPr="00C156F4">
        <w:rPr>
          <w:sz w:val="14"/>
        </w:rPr>
        <w:t xml:space="preserve">(well, legal) </w:t>
      </w:r>
      <w:r w:rsidRPr="00C156F4">
        <w:rPr>
          <w:rStyle w:val="Emphasis"/>
          <w:highlight w:val="green"/>
          <w:bdr w:val="single" w:sz="18" w:space="0" w:color="auto"/>
        </w:rPr>
        <w:t>world.</w:t>
      </w:r>
      <w:r w:rsidRPr="00451BE1">
        <w:rPr>
          <w:sz w:val="14"/>
        </w:rPr>
        <w:t xml:space="preserve"> Here are some excerpts: The question before us is whether the statutory reference "convicted in any court" includes a conviction entered in a foreign court. </w:t>
      </w:r>
      <w:r w:rsidRPr="00F35622">
        <w:rPr>
          <w:rStyle w:val="Emphasis"/>
        </w:rPr>
        <w:t>The word "any" considered alone cannot answer this question. In ordinary life,</w:t>
      </w:r>
      <w:r w:rsidRPr="00451BE1">
        <w:rPr>
          <w:rStyle w:val="Emphasis"/>
          <w:highlight w:val="green"/>
        </w:rPr>
        <w:t xml:space="preserve"> a speaker who says, "I'll see any film," may or may not mean to include films shown in another city</w:t>
      </w:r>
      <w:r w:rsidRPr="00451BE1">
        <w:rPr>
          <w:sz w:val="14"/>
        </w:rPr>
        <w:t xml:space="preserve">. In law, a legislature that uses the statutory phrase " 'any person' " may or may not mean to include " 'persons' " outside "the jurisdiction of the state." See, e.g., United States v. Palmer, 3 Wheat. 610, 631 (1818) (Marshall, C. J.) ("[G]eneral words," such as </w:t>
      </w:r>
      <w:r w:rsidRPr="00451BE1">
        <w:rPr>
          <w:rStyle w:val="Emphasis"/>
          <w:highlight w:val="green"/>
        </w:rPr>
        <w:t>the word "'any,' " must "be limited"</w:t>
      </w:r>
      <w:r w:rsidRPr="00F35622">
        <w:rPr>
          <w:rStyle w:val="Emphasis"/>
        </w:rPr>
        <w:t xml:space="preserve"> in their application "to those objects to which the legislature intended to apply them");</w:t>
      </w:r>
      <w:r w:rsidRPr="00451BE1">
        <w:rPr>
          <w:sz w:val="14"/>
        </w:rPr>
        <w:t xml:space="preserve">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63445767" w14:textId="76CE55DC" w:rsidR="00EE12D3" w:rsidRDefault="00EE12D3" w:rsidP="00EE12D3">
      <w:pPr>
        <w:pStyle w:val="Heading3"/>
      </w:pPr>
      <w:r>
        <w:lastRenderedPageBreak/>
        <w:t>a2 textuality first</w:t>
      </w:r>
    </w:p>
    <w:p w14:paraId="29943B09" w14:textId="77777777" w:rsidR="00125578" w:rsidRPr="00125578" w:rsidRDefault="00125578" w:rsidP="00125578"/>
    <w:p w14:paraId="18A2AB34" w14:textId="77777777" w:rsidR="005D06D4" w:rsidRDefault="005D06D4" w:rsidP="005D06D4">
      <w:r>
        <w:t>1. if I have a definition, default to pragmatics – we don’t decide interps on which one is the most grammatical, but rather which is the best for debate</w:t>
      </w:r>
    </w:p>
    <w:p w14:paraId="27CFA085" w14:textId="09EB23E3" w:rsidR="005D06D4" w:rsidRDefault="005D06D4" w:rsidP="005D06D4">
      <w:r>
        <w:t>2. this is racist – voting issue for deterrence and its key to punish racism as a judge.</w:t>
      </w:r>
    </w:p>
    <w:p w14:paraId="5777FB12" w14:textId="61267BCC" w:rsidR="005D06D4" w:rsidRPr="005D06D4" w:rsidRDefault="005D06D4" w:rsidP="005D06D4">
      <w:pPr>
        <w:spacing w:after="120"/>
        <w:rPr>
          <w:sz w:val="16"/>
        </w:rPr>
      </w:pPr>
      <w:r w:rsidRPr="005D06D4">
        <w:rPr>
          <w:rStyle w:val="Emphasis"/>
        </w:rPr>
        <w:t>Niemi 15</w:t>
      </w:r>
      <w:r w:rsidRPr="005D06D4">
        <w:rPr>
          <w:sz w:val="16"/>
        </w:rPr>
        <w:t xml:space="preserve"> Rebar. “Nebel T: I sip it.” Premier Debate. September 22, 2015.</w:t>
      </w:r>
    </w:p>
    <w:p w14:paraId="30E7CABD" w14:textId="1C682E35" w:rsidR="005D06D4" w:rsidRDefault="005D06D4" w:rsidP="005D06D4">
      <w:pPr>
        <w:rPr>
          <w:sz w:val="14"/>
        </w:rPr>
      </w:pPr>
      <w:r w:rsidRPr="005D06D4">
        <w:rPr>
          <w:rStyle w:val="Emphasis"/>
        </w:rPr>
        <w:t>Correctness is racism</w:t>
      </w:r>
      <w:r w:rsidRPr="005D06D4">
        <w:rPr>
          <w:sz w:val="14"/>
        </w:rPr>
        <w:t xml:space="preserve">. Correctness is “you must be either a boy or a girl or you are wrong.” Correctness is “the ideal functioning body versus all others.” Correctness is one kind of person having access to The Truth and others lacking it. Correctness is “sit down and shut up.” Correctness is “your kind aren’t welcome here.” Any debater who runs so called “Nebel T” and </w:t>
      </w:r>
      <w:r w:rsidRPr="001E05F9">
        <w:rPr>
          <w:rStyle w:val="Emphasis"/>
          <w:highlight w:val="green"/>
        </w:rPr>
        <w:t>any judge</w:t>
      </w:r>
      <w:r w:rsidRPr="005D06D4">
        <w:rPr>
          <w:rStyle w:val="Emphasis"/>
        </w:rPr>
        <w:t xml:space="preserve"> who votes for this argument </w:t>
      </w:r>
      <w:r w:rsidRPr="001E05F9">
        <w:rPr>
          <w:rStyle w:val="Emphasis"/>
          <w:highlight w:val="green"/>
        </w:rPr>
        <w:t>must acknowledge</w:t>
      </w:r>
      <w:r w:rsidRPr="005D06D4">
        <w:rPr>
          <w:sz w:val="14"/>
        </w:rPr>
        <w:t xml:space="preserve"> that </w:t>
      </w:r>
      <w:r w:rsidRPr="001E05F9">
        <w:rPr>
          <w:rStyle w:val="Emphasis"/>
          <w:highlight w:val="green"/>
        </w:rPr>
        <w:t>they are</w:t>
      </w:r>
      <w:r w:rsidRPr="005D06D4">
        <w:rPr>
          <w:sz w:val="14"/>
        </w:rPr>
        <w:t xml:space="preserve"> situationally and strategically </w:t>
      </w:r>
      <w:r w:rsidRPr="001E05F9">
        <w:rPr>
          <w:rStyle w:val="Emphasis"/>
          <w:highlight w:val="green"/>
        </w:rPr>
        <w:t>embracing</w:t>
      </w:r>
      <w:r w:rsidRPr="005D06D4">
        <w:rPr>
          <w:rStyle w:val="Emphasis"/>
        </w:rPr>
        <w:t xml:space="preserve"> a perspective from which there is </w:t>
      </w:r>
      <w:r w:rsidRPr="001E05F9">
        <w:rPr>
          <w:rStyle w:val="Emphasis"/>
          <w:highlight w:val="green"/>
        </w:rPr>
        <w:t>a</w:t>
      </w:r>
      <w:r w:rsidRPr="005D06D4">
        <w:rPr>
          <w:sz w:val="14"/>
        </w:rPr>
        <w:t xml:space="preserve">n implicit or explicit </w:t>
      </w:r>
      <w:r w:rsidRPr="001E05F9">
        <w:rPr>
          <w:rStyle w:val="Emphasis"/>
          <w:highlight w:val="green"/>
        </w:rPr>
        <w:t>metric of</w:t>
      </w:r>
      <w:r w:rsidRPr="005D06D4">
        <w:rPr>
          <w:rStyle w:val="Emphasis"/>
        </w:rPr>
        <w:t xml:space="preserve"> what it means to be a </w:t>
      </w:r>
      <w:r w:rsidRPr="001E05F9">
        <w:rPr>
          <w:rStyle w:val="Emphasis"/>
          <w:highlight w:val="green"/>
        </w:rPr>
        <w:t>competent english</w:t>
      </w:r>
      <w:r w:rsidRPr="005D06D4">
        <w:rPr>
          <w:rStyle w:val="Emphasis"/>
        </w:rPr>
        <w:t xml:space="preserve"> speaker.</w:t>
      </w:r>
      <w:r w:rsidRPr="005D06D4">
        <w:rPr>
          <w:sz w:val="14"/>
        </w:rPr>
        <w:t xml:space="preserve"> What is the logical conclusion of speaking competent english? </w:t>
      </w:r>
      <w:r w:rsidRPr="001E05F9">
        <w:rPr>
          <w:rStyle w:val="Emphasis"/>
          <w:highlight w:val="green"/>
        </w:rPr>
        <w:t>The notion</w:t>
      </w:r>
      <w:r w:rsidRPr="001E05F9">
        <w:rPr>
          <w:sz w:val="14"/>
          <w:highlight w:val="green"/>
        </w:rPr>
        <w:t xml:space="preserve"> </w:t>
      </w:r>
      <w:r w:rsidRPr="001E05F9">
        <w:rPr>
          <w:rStyle w:val="Emphasis"/>
          <w:highlight w:val="green"/>
        </w:rPr>
        <w:t>that</w:t>
      </w:r>
      <w:r w:rsidRPr="005D06D4">
        <w:rPr>
          <w:sz w:val="14"/>
        </w:rPr>
        <w:t xml:space="preserve"> “</w:t>
      </w:r>
      <w:r w:rsidRPr="001E05F9">
        <w:rPr>
          <w:rStyle w:val="Emphasis"/>
          <w:highlight w:val="green"/>
        </w:rPr>
        <w:t>mongrel</w:t>
      </w:r>
      <w:r w:rsidRPr="005D06D4">
        <w:rPr>
          <w:sz w:val="14"/>
        </w:rPr>
        <w:t xml:space="preserve">” </w:t>
      </w:r>
      <w:r w:rsidRPr="001E05F9">
        <w:rPr>
          <w:rStyle w:val="Emphasis"/>
          <w:highlight w:val="green"/>
        </w:rPr>
        <w:t>forms of english</w:t>
      </w:r>
      <w:r w:rsidRPr="005D06D4">
        <w:rPr>
          <w:rStyle w:val="Emphasis"/>
        </w:rPr>
        <w:t xml:space="preserve"> are inferior, diminished, unpersuasive, and </w:t>
      </w:r>
      <w:r w:rsidRPr="001E05F9">
        <w:rPr>
          <w:rStyle w:val="Emphasis"/>
          <w:highlight w:val="green"/>
        </w:rPr>
        <w:t>should not have access to the ballot.</w:t>
      </w:r>
      <w:r w:rsidRPr="005D06D4">
        <w:rPr>
          <w:sz w:val="14"/>
        </w:rPr>
        <w:t xml:space="preserve"> Quite possibly the notion that those who can’t live up to these standards should not be involved in debate. After all, their dialects are not what resolutions are written in – it is people like Mr. Nebel whose dialect prescribes correct resolutional meaning.</w:t>
      </w:r>
    </w:p>
    <w:p w14:paraId="52500154" w14:textId="77777777" w:rsidR="001E05F9" w:rsidRPr="001E05F9" w:rsidRDefault="001E05F9" w:rsidP="001E05F9">
      <w:pPr>
        <w:rPr>
          <w:sz w:val="8"/>
          <w:szCs w:val="8"/>
        </w:rPr>
      </w:pPr>
    </w:p>
    <w:p w14:paraId="74EE23D2" w14:textId="4134747E" w:rsidR="001E05F9" w:rsidRDefault="001E05F9" w:rsidP="001E05F9">
      <w:r>
        <w:t>Your argument is that unless we all speak the king’s english, fairness, education, nor oppression matters – that’s ridiculous.</w:t>
      </w:r>
    </w:p>
    <w:p w14:paraId="254D0492" w14:textId="5F633E35" w:rsidR="00C21BA4" w:rsidRPr="00FF5162" w:rsidRDefault="00C21BA4" w:rsidP="00C21BA4">
      <w:pPr>
        <w:rPr>
          <w:sz w:val="16"/>
        </w:rPr>
      </w:pPr>
      <w:r>
        <w:t>3. Prefer pragmatic benefits- there’s no way to weigh between semantic interps because they just rely on competing conceptions of grammar- fairness and education need to be a part of it.</w:t>
      </w:r>
    </w:p>
    <w:p w14:paraId="16B50A77" w14:textId="73A874EE" w:rsidR="00C21BA4" w:rsidRDefault="00C21BA4" w:rsidP="00C21BA4">
      <w:r>
        <w:t>4</w:t>
      </w:r>
      <w:r w:rsidRPr="00B173B4">
        <w:t>. This relies on truth testing and that the affs burden is to prove the resolution true but comparing worlds is better, I jus</w:t>
      </w:r>
      <w:r>
        <w:t>t have to prove a world is good.</w:t>
      </w:r>
    </w:p>
    <w:p w14:paraId="3A5F3E43" w14:textId="2768BA64" w:rsidR="00C21BA4" w:rsidRPr="00B173B4" w:rsidRDefault="00C21BA4" w:rsidP="00C21BA4">
      <w:r>
        <w:t>5</w:t>
      </w:r>
      <w:r w:rsidRPr="00B173B4">
        <w:t>. Adhering to strict resolution text does not prod</w:t>
      </w:r>
      <w:r>
        <w:t xml:space="preserve">uce fair and educational debate – </w:t>
      </w:r>
      <w:r w:rsidRPr="00B173B4">
        <w:t>the res is written by traditional 80 years old for lay debaters. We should be allowed to modify it.</w:t>
      </w:r>
    </w:p>
    <w:p w14:paraId="1AE38409" w14:textId="7913DE18" w:rsidR="00C21BA4" w:rsidRPr="005D06D4" w:rsidRDefault="00C21BA4" w:rsidP="001E05F9">
      <w:r>
        <w:t>6</w:t>
      </w:r>
      <w:r w:rsidRPr="00B173B4">
        <w:t>. the ‘topicality rule’ is nonsense-you can evaluate my standards like that too. The ‘</w:t>
      </w:r>
      <w:r>
        <w:t>aff flex’</w:t>
      </w:r>
      <w:r w:rsidRPr="00B173B4">
        <w:t xml:space="preserve"> and ‘depth’ rule also promote fair and educational outcomes.</w:t>
      </w:r>
    </w:p>
    <w:p w14:paraId="20D72E2F" w14:textId="10474097" w:rsidR="00E623B6" w:rsidRDefault="00E623B6" w:rsidP="00E623B6">
      <w:pPr>
        <w:pStyle w:val="Heading3"/>
      </w:pPr>
      <w:r>
        <w:lastRenderedPageBreak/>
        <w:t>a2 no neg pics</w:t>
      </w:r>
    </w:p>
    <w:p w14:paraId="36A98603" w14:textId="77777777" w:rsidR="00125578" w:rsidRPr="00125578" w:rsidRDefault="00125578" w:rsidP="00125578"/>
    <w:p w14:paraId="44036418" w14:textId="7B70B63F" w:rsidR="0065223A" w:rsidRDefault="0065223A" w:rsidP="0065223A">
      <w:r>
        <w:t>1. they can’t tack this on to their interp – its not an interp of the resolution</w:t>
      </w:r>
    </w:p>
    <w:p w14:paraId="44C4E053" w14:textId="5E861862" w:rsidR="0065223A" w:rsidRPr="0065223A" w:rsidRDefault="0065223A" w:rsidP="0065223A">
      <w:r>
        <w:t xml:space="preserve">2. reject their interp on face – that plank of their interp isn’t justified, which leads to bad theory </w:t>
      </w:r>
    </w:p>
    <w:p w14:paraId="775D259B" w14:textId="58DE34E3" w:rsidR="008007E5" w:rsidRDefault="003B0E54" w:rsidP="00222483">
      <w:pPr>
        <w:pStyle w:val="Heading2"/>
      </w:pPr>
      <w:r>
        <w:lastRenderedPageBreak/>
        <w:t>a</w:t>
      </w:r>
      <w:r w:rsidR="008007E5">
        <w:t>2 New Affs Bad</w:t>
      </w:r>
    </w:p>
    <w:p w14:paraId="4B78A0DF" w14:textId="5D5DB628" w:rsidR="008007E5" w:rsidRDefault="002650FE" w:rsidP="008007E5">
      <w:pPr>
        <w:pStyle w:val="Heading3"/>
      </w:pPr>
      <w:r>
        <w:lastRenderedPageBreak/>
        <w:t>c</w:t>
      </w:r>
      <w:r w:rsidR="008007E5">
        <w:t>ounter-interp</w:t>
      </w:r>
    </w:p>
    <w:p w14:paraId="0DF8ABF1" w14:textId="77777777" w:rsidR="008007E5" w:rsidRDefault="008007E5" w:rsidP="008007E5"/>
    <w:p w14:paraId="77E44B90" w14:textId="77777777" w:rsidR="00242C48" w:rsidRPr="009A0B6B" w:rsidRDefault="00242C48" w:rsidP="00242C48">
      <w:r>
        <w:t>omitted</w:t>
      </w:r>
    </w:p>
    <w:p w14:paraId="53FED0BF" w14:textId="5C6546BF" w:rsidR="00CC12D9" w:rsidRDefault="00CC12D9" w:rsidP="00CC12D9">
      <w:pPr>
        <w:pStyle w:val="Heading3"/>
      </w:pPr>
      <w:r>
        <w:lastRenderedPageBreak/>
        <w:t>a2 clash/research</w:t>
      </w:r>
    </w:p>
    <w:p w14:paraId="0ADD6AFD" w14:textId="111E82CB" w:rsidR="00222483" w:rsidRDefault="003B0E54" w:rsidP="00222483">
      <w:pPr>
        <w:pStyle w:val="Heading2"/>
      </w:pPr>
      <w:r>
        <w:lastRenderedPageBreak/>
        <w:t>a</w:t>
      </w:r>
      <w:r w:rsidR="00222483">
        <w:t>2 T-Government</w:t>
      </w:r>
    </w:p>
    <w:p w14:paraId="066DCA1D" w14:textId="77777777" w:rsidR="00125578" w:rsidRPr="00125578" w:rsidRDefault="00125578" w:rsidP="00125578"/>
    <w:p w14:paraId="723B6AB4" w14:textId="06F27CBC" w:rsidR="00641F2D" w:rsidRDefault="00641F2D" w:rsidP="00641F2D">
      <w:pPr>
        <w:pStyle w:val="Heading3"/>
      </w:pPr>
      <w:r>
        <w:lastRenderedPageBreak/>
        <w:t>A2 Must Defend Gov</w:t>
      </w:r>
    </w:p>
    <w:p w14:paraId="3CEF7042" w14:textId="77777777" w:rsidR="00125578" w:rsidRPr="00125578" w:rsidRDefault="00125578" w:rsidP="00125578"/>
    <w:p w14:paraId="44A3220F" w14:textId="25D7203C" w:rsidR="00641F2D" w:rsidRDefault="00641F2D" w:rsidP="00641F2D">
      <w:r>
        <w:t>counter-interp: the aff can defend that all public colleges and universities take the aff action without a unified actor</w:t>
      </w:r>
    </w:p>
    <w:p w14:paraId="58148249" w14:textId="1F1B7D11" w:rsidR="00641F2D" w:rsidRDefault="00641F2D" w:rsidP="00641F2D">
      <w:r>
        <w:t>1. framers intent – the actor in the res</w:t>
      </w:r>
      <w:r w:rsidR="00A33F59">
        <w:t xml:space="preserve"> is colleges so I defend all colleges have an obligation for the plan</w:t>
      </w:r>
    </w:p>
    <w:p w14:paraId="4D3C587C" w14:textId="793073C8" w:rsidR="00A33F59" w:rsidRDefault="00A33F59" w:rsidP="00641F2D">
      <w:r>
        <w:t>2. their interp is literally impossible</w:t>
      </w:r>
    </w:p>
    <w:p w14:paraId="2ED6C964" w14:textId="77777777" w:rsidR="00A33F59" w:rsidRDefault="00A33F59" w:rsidP="00A33F59">
      <w:pPr>
        <w:spacing w:after="120"/>
        <w:rPr>
          <w:sz w:val="16"/>
        </w:rPr>
      </w:pPr>
      <w:r w:rsidRPr="009A0B6B">
        <w:rPr>
          <w:rStyle w:val="Emphasis"/>
        </w:rPr>
        <w:t>Free Dictionary</w:t>
      </w:r>
      <w:r w:rsidRPr="00A33F59">
        <w:rPr>
          <w:sz w:val="16"/>
        </w:rPr>
        <w:t xml:space="preserve"> http://legal-dictionary.thefreedictionary.com/Colleges+and+Universities SA-IB</w:t>
      </w:r>
    </w:p>
    <w:p w14:paraId="2567E1AE" w14:textId="77777777" w:rsidR="00A33F59" w:rsidRDefault="00A33F59" w:rsidP="00A33F59">
      <w:pPr>
        <w:rPr>
          <w:rStyle w:val="Emphasis"/>
        </w:rPr>
      </w:pPr>
      <w:r w:rsidRPr="00FF2D48">
        <w:rPr>
          <w:rStyle w:val="Emphasis"/>
        </w:rPr>
        <w:t>Public institutions are established either by state constitution or by statute</w:t>
      </w:r>
      <w:r w:rsidRPr="00222483">
        <w:rPr>
          <w:sz w:val="12"/>
        </w:rPr>
        <w:t xml:space="preserve">, and they receive funding from state appropriationsas well as tuition and endowments. Although </w:t>
      </w:r>
      <w:r w:rsidRPr="00222483">
        <w:rPr>
          <w:rStyle w:val="Emphasis"/>
          <w:highlight w:val="green"/>
        </w:rPr>
        <w:t>the federal government</w:t>
      </w:r>
      <w:r w:rsidRPr="00FF2D48">
        <w:rPr>
          <w:rStyle w:val="Emphasis"/>
        </w:rPr>
        <w:t xml:space="preserve"> operates several institutions of higher learning,</w:t>
      </w:r>
      <w:r w:rsidRPr="00222483">
        <w:rPr>
          <w:sz w:val="12"/>
        </w:rPr>
        <w:t xml:space="preserve"> such asthe U.S. Military Academy and the U.S. Air Force Academy, it </w:t>
      </w:r>
      <w:r w:rsidRPr="00222483">
        <w:rPr>
          <w:rStyle w:val="Emphasis"/>
          <w:highlight w:val="green"/>
        </w:rPr>
        <w:t>is prohibited by statute from exercising direct control over other educational institutions.</w:t>
      </w:r>
    </w:p>
    <w:p w14:paraId="653B0CD3" w14:textId="77777777" w:rsidR="00A33F59" w:rsidRDefault="00A33F59" w:rsidP="00A33F59">
      <w:pPr>
        <w:rPr>
          <w:sz w:val="8"/>
          <w:szCs w:val="8"/>
        </w:rPr>
      </w:pPr>
    </w:p>
    <w:p w14:paraId="1D49A0B0" w14:textId="729A91EC" w:rsidR="00A33F59" w:rsidRPr="00A33F59" w:rsidRDefault="00A33F59" w:rsidP="00A33F59">
      <w:pPr>
        <w:rPr>
          <w:szCs w:val="22"/>
        </w:rPr>
      </w:pPr>
      <w:r>
        <w:rPr>
          <w:szCs w:val="22"/>
        </w:rPr>
        <w:t>3. no fiat abuse – fiating congress acts is just as ideal because you have to fiat that they do something we should get to fiat institution’s actions</w:t>
      </w:r>
    </w:p>
    <w:p w14:paraId="024ED006" w14:textId="55840EA9" w:rsidR="00222483" w:rsidRDefault="003B0E54" w:rsidP="00222483">
      <w:pPr>
        <w:pStyle w:val="Heading2"/>
      </w:pPr>
      <w:r>
        <w:lastRenderedPageBreak/>
        <w:t>a</w:t>
      </w:r>
      <w:r w:rsidR="00222483">
        <w:t>2 Must Spec CPS</w:t>
      </w:r>
    </w:p>
    <w:p w14:paraId="48B276E2" w14:textId="77777777" w:rsidR="00125578" w:rsidRPr="00125578" w:rsidRDefault="00125578" w:rsidP="00125578"/>
    <w:p w14:paraId="2055841E" w14:textId="7F8180FE" w:rsidR="009A0B6B" w:rsidRDefault="009A0B6B" w:rsidP="009A0B6B">
      <w:pPr>
        <w:pStyle w:val="Heading3"/>
      </w:pPr>
      <w:r>
        <w:lastRenderedPageBreak/>
        <w:t>Counter-Interp</w:t>
      </w:r>
    </w:p>
    <w:p w14:paraId="01878CF4" w14:textId="77777777" w:rsidR="00125578" w:rsidRPr="00125578" w:rsidRDefault="00125578" w:rsidP="00125578"/>
    <w:p w14:paraId="39AF2119" w14:textId="7CE80AD4" w:rsidR="001B5FB1" w:rsidRPr="00125578" w:rsidRDefault="001B5FB1" w:rsidP="00125578">
      <w:r w:rsidRPr="00125578">
        <w:t>Counter-Interp: the aff does not have to specify what constitutionally protected speech entails</w:t>
      </w:r>
      <w:r w:rsidR="00142C83" w:rsidRPr="00125578">
        <w:t xml:space="preserve"> if they say they will defend all constitutionally protected speech</w:t>
      </w:r>
    </w:p>
    <w:p w14:paraId="21764C0D" w14:textId="1053B34E" w:rsidR="001B5FB1" w:rsidRPr="00125578" w:rsidRDefault="001B5FB1" w:rsidP="00125578">
      <w:r w:rsidRPr="00125578">
        <w:t>1. lit checks abuse – they can cut cards a</w:t>
      </w:r>
      <w:r w:rsidR="005D5A08" w:rsidRPr="00125578">
        <w:t>bout how their links are to CPS, so there’s no abuse</w:t>
      </w:r>
    </w:p>
    <w:p w14:paraId="661DC137" w14:textId="79831097" w:rsidR="005D5A08" w:rsidRPr="00125578" w:rsidRDefault="005D5A08" w:rsidP="00125578">
      <w:r w:rsidRPr="00125578">
        <w:t>2. clash – there are debate over whether things are protected, so having them to learn abo</w:t>
      </w:r>
      <w:r w:rsidR="00142C83" w:rsidRPr="00125578">
        <w:t>ut case law is key to education</w:t>
      </w:r>
    </w:p>
    <w:p w14:paraId="72C393E7" w14:textId="3726DC2F" w:rsidR="00142C83" w:rsidRPr="00125578" w:rsidRDefault="00142C83" w:rsidP="00125578">
      <w:r w:rsidRPr="00125578">
        <w:t>3. this is silly – it forces me to spend 4 minutes of the aff listing the speech I’ll defend and then the neg gets to read random theory because I didn’t include this one type of speech</w:t>
      </w:r>
    </w:p>
    <w:p w14:paraId="29880333" w14:textId="3BDD15F9" w:rsidR="006F112E" w:rsidRDefault="003B0E54" w:rsidP="006F112E">
      <w:pPr>
        <w:pStyle w:val="Heading2"/>
        <w:rPr>
          <w:rFonts w:cs="Times New Roman"/>
        </w:rPr>
      </w:pPr>
      <w:r>
        <w:rPr>
          <w:rFonts w:cs="Times New Roman"/>
        </w:rPr>
        <w:lastRenderedPageBreak/>
        <w:t>a</w:t>
      </w:r>
      <w:r w:rsidR="006F112E" w:rsidRPr="00715748">
        <w:rPr>
          <w:rFonts w:cs="Times New Roman"/>
        </w:rPr>
        <w:t>2 T-Legal Ought</w:t>
      </w:r>
    </w:p>
    <w:p w14:paraId="05C99139" w14:textId="77777777" w:rsidR="00125578" w:rsidRPr="00125578" w:rsidRDefault="00125578" w:rsidP="00125578"/>
    <w:p w14:paraId="78A4A8CD" w14:textId="77E71834" w:rsidR="006F112E" w:rsidRDefault="006F112E" w:rsidP="00064F55">
      <w:pPr>
        <w:pStyle w:val="Heading3"/>
        <w:rPr>
          <w:rFonts w:cs="Times New Roman"/>
          <w:sz w:val="26"/>
          <w:szCs w:val="26"/>
          <w:u w:val="none"/>
        </w:rPr>
      </w:pPr>
      <w:r w:rsidRPr="00715748">
        <w:rPr>
          <w:rFonts w:cs="Times New Roman"/>
        </w:rPr>
        <w:lastRenderedPageBreak/>
        <w:t>Counter-Interp</w:t>
      </w:r>
    </w:p>
    <w:p w14:paraId="779881E4" w14:textId="77777777" w:rsidR="00064F55" w:rsidRDefault="00064F55" w:rsidP="00064F55"/>
    <w:p w14:paraId="1568FDFB" w14:textId="77777777" w:rsidR="00242C48" w:rsidRPr="009A0B6B" w:rsidRDefault="00242C48" w:rsidP="00242C48">
      <w:r>
        <w:t>omitted</w:t>
      </w:r>
    </w:p>
    <w:p w14:paraId="20D4E471" w14:textId="77777777" w:rsidR="00125578" w:rsidRPr="00125578" w:rsidRDefault="00125578" w:rsidP="00125578"/>
    <w:p w14:paraId="25F6BA25" w14:textId="50F1E7CF" w:rsidR="00222483" w:rsidRDefault="003B0E54" w:rsidP="00222483">
      <w:pPr>
        <w:pStyle w:val="Heading2"/>
      </w:pPr>
      <w:r>
        <w:lastRenderedPageBreak/>
        <w:t>a</w:t>
      </w:r>
      <w:r w:rsidR="00222483">
        <w:t>2 New Plans Bad</w:t>
      </w:r>
    </w:p>
    <w:p w14:paraId="224C8763" w14:textId="77777777" w:rsidR="00125578" w:rsidRPr="00125578" w:rsidRDefault="00125578" w:rsidP="00125578"/>
    <w:p w14:paraId="263E84F0" w14:textId="644B3B5F" w:rsidR="009A0B6B" w:rsidRDefault="009A0B6B" w:rsidP="009A0B6B">
      <w:pPr>
        <w:pStyle w:val="Heading3"/>
      </w:pPr>
      <w:r>
        <w:lastRenderedPageBreak/>
        <w:t>Counter-Interp</w:t>
      </w:r>
    </w:p>
    <w:p w14:paraId="6CF2AD9D" w14:textId="77777777" w:rsidR="00125578" w:rsidRDefault="00125578" w:rsidP="00125578"/>
    <w:p w14:paraId="0E27515C" w14:textId="77777777" w:rsidR="00242C48" w:rsidRPr="009A0B6B" w:rsidRDefault="00242C48" w:rsidP="00242C48">
      <w:r>
        <w:t>omitted</w:t>
      </w:r>
    </w:p>
    <w:p w14:paraId="353188A6" w14:textId="7CC54577" w:rsidR="009A0B6B" w:rsidRDefault="003B0E54" w:rsidP="009A0B6B">
      <w:pPr>
        <w:pStyle w:val="Heading2"/>
      </w:pPr>
      <w:r>
        <w:lastRenderedPageBreak/>
        <w:t>a</w:t>
      </w:r>
      <w:r w:rsidR="009A0B6B">
        <w:t>2 Must Disclose Plans</w:t>
      </w:r>
    </w:p>
    <w:p w14:paraId="34FB5945" w14:textId="77777777" w:rsidR="00125578" w:rsidRPr="00125578" w:rsidRDefault="00125578" w:rsidP="00125578"/>
    <w:p w14:paraId="429EEF48" w14:textId="68E20135" w:rsidR="009A0B6B" w:rsidRDefault="009A0B6B" w:rsidP="009A0B6B">
      <w:pPr>
        <w:pStyle w:val="Heading3"/>
      </w:pPr>
      <w:r>
        <w:lastRenderedPageBreak/>
        <w:t>Counter-Interp</w:t>
      </w:r>
    </w:p>
    <w:p w14:paraId="7EEB7B4C" w14:textId="77777777" w:rsidR="00064F55" w:rsidRDefault="00064F55" w:rsidP="00064F55"/>
    <w:p w14:paraId="26F786C6" w14:textId="4F618704" w:rsidR="009A0B6B" w:rsidRPr="009A0B6B" w:rsidRDefault="00242C48" w:rsidP="00242C48">
      <w:r>
        <w:t>omitted</w:t>
      </w:r>
    </w:p>
    <w:sectPr w:rsidR="009A0B6B" w:rsidRPr="009A0B6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088E5" w14:textId="77777777" w:rsidR="00D164DB" w:rsidRDefault="00D164DB" w:rsidP="001605B1">
      <w:r>
        <w:separator/>
      </w:r>
    </w:p>
  </w:endnote>
  <w:endnote w:type="continuationSeparator" w:id="0">
    <w:p w14:paraId="12D24B65" w14:textId="77777777" w:rsidR="00D164DB" w:rsidRDefault="00D164DB" w:rsidP="00160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iti TC Light">
    <w:panose1 w:val="02000000000000000000"/>
    <w:charset w:val="88"/>
    <w:family w:val="auto"/>
    <w:pitch w:val="variable"/>
    <w:sig w:usb0="8000002F" w:usb1="0808004A" w:usb2="00000010" w:usb3="00000000" w:csb0="003E0000"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81065" w14:textId="77777777" w:rsidR="00D164DB" w:rsidRDefault="00D164DB" w:rsidP="001605B1">
      <w:r>
        <w:separator/>
      </w:r>
    </w:p>
  </w:footnote>
  <w:footnote w:type="continuationSeparator" w:id="0">
    <w:p w14:paraId="316D7156" w14:textId="77777777" w:rsidR="00D164DB" w:rsidRDefault="00D164DB" w:rsidP="001605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7F19E6"/>
    <w:multiLevelType w:val="hybridMultilevel"/>
    <w:tmpl w:val="8CC0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343924"/>
    <w:multiLevelType w:val="hybridMultilevel"/>
    <w:tmpl w:val="C778E490"/>
    <w:lvl w:ilvl="0" w:tplc="35E01DC0">
      <w:numFmt w:val="bullet"/>
      <w:lvlText w:val="-"/>
      <w:lvlJc w:val="left"/>
      <w:pPr>
        <w:ind w:left="720" w:hanging="360"/>
      </w:pPr>
      <w:rPr>
        <w:rFonts w:ascii="Calibri" w:eastAsia="Heiti TC Light" w:hAnsi="Calibri" w:cs="Times New Roman"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B743B0"/>
    <w:multiLevelType w:val="hybridMultilevel"/>
    <w:tmpl w:val="E986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493FA8"/>
    <w:multiLevelType w:val="hybridMultilevel"/>
    <w:tmpl w:val="BCC4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A220B"/>
    <w:multiLevelType w:val="hybridMultilevel"/>
    <w:tmpl w:val="E06E7610"/>
    <w:lvl w:ilvl="0" w:tplc="65F840A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E85588"/>
    <w:multiLevelType w:val="hybridMultilevel"/>
    <w:tmpl w:val="6786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DF5BFD"/>
    <w:multiLevelType w:val="multilevel"/>
    <w:tmpl w:val="7228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DF2FED"/>
    <w:multiLevelType w:val="hybridMultilevel"/>
    <w:tmpl w:val="1E26E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AB7B68"/>
    <w:multiLevelType w:val="hybridMultilevel"/>
    <w:tmpl w:val="8FE48E00"/>
    <w:lvl w:ilvl="0" w:tplc="3474D4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AB4BB2"/>
    <w:multiLevelType w:val="hybridMultilevel"/>
    <w:tmpl w:val="C3868402"/>
    <w:lvl w:ilvl="0" w:tplc="86FCEF60">
      <w:numFmt w:val="bullet"/>
      <w:lvlText w:val="-"/>
      <w:lvlJc w:val="left"/>
      <w:pPr>
        <w:ind w:left="720" w:hanging="360"/>
      </w:pPr>
      <w:rPr>
        <w:rFonts w:ascii="Calibri" w:eastAsiaTheme="minorEastAsia" w:hAnsi="Calibri"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9F2479"/>
    <w:multiLevelType w:val="hybridMultilevel"/>
    <w:tmpl w:val="C54E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6B279C"/>
    <w:multiLevelType w:val="multilevel"/>
    <w:tmpl w:val="9A7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694F1F"/>
    <w:multiLevelType w:val="hybridMultilevel"/>
    <w:tmpl w:val="08BEAEBE"/>
    <w:lvl w:ilvl="0" w:tplc="EF6CA204">
      <w:numFmt w:val="bullet"/>
      <w:lvlText w:val="-"/>
      <w:lvlJc w:val="left"/>
      <w:pPr>
        <w:ind w:left="720" w:hanging="360"/>
      </w:pPr>
      <w:rPr>
        <w:rFonts w:ascii="Calibri" w:eastAsiaTheme="minorEastAsia" w:hAnsi="Calibri"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17FFA"/>
    <w:multiLevelType w:val="hybridMultilevel"/>
    <w:tmpl w:val="A014B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E01F6"/>
    <w:multiLevelType w:val="hybridMultilevel"/>
    <w:tmpl w:val="A5984814"/>
    <w:lvl w:ilvl="0" w:tplc="FFF87A92">
      <w:numFmt w:val="bullet"/>
      <w:lvlText w:val="-"/>
      <w:lvlJc w:val="left"/>
      <w:pPr>
        <w:ind w:left="720" w:hanging="360"/>
      </w:pPr>
      <w:rPr>
        <w:rFonts w:ascii="Calibri" w:eastAsiaTheme="minorEastAsia" w:hAnsi="Calibri" w:cs="Times New Roman"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0A0168"/>
    <w:multiLevelType w:val="hybridMultilevel"/>
    <w:tmpl w:val="6A103FB8"/>
    <w:lvl w:ilvl="0" w:tplc="4C06EE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8A7A24"/>
    <w:multiLevelType w:val="hybridMultilevel"/>
    <w:tmpl w:val="35C2D418"/>
    <w:lvl w:ilvl="0" w:tplc="5F746BA6">
      <w:start w:val="1"/>
      <w:numFmt w:val="bullet"/>
      <w:lvlText w:val="-"/>
      <w:lvlJc w:val="left"/>
      <w:pPr>
        <w:ind w:left="720" w:hanging="360"/>
      </w:pPr>
      <w:rPr>
        <w:rFonts w:ascii="Calibri" w:eastAsiaTheme="minorEastAsia" w:hAnsi="Calibri"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B4057"/>
    <w:multiLevelType w:val="hybridMultilevel"/>
    <w:tmpl w:val="A8C8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1A239E"/>
    <w:multiLevelType w:val="hybridMultilevel"/>
    <w:tmpl w:val="D048F8AC"/>
    <w:lvl w:ilvl="0" w:tplc="16D6684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B30484"/>
    <w:multiLevelType w:val="hybridMultilevel"/>
    <w:tmpl w:val="4F62D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4E256B"/>
    <w:multiLevelType w:val="hybridMultilevel"/>
    <w:tmpl w:val="9D84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AF2AA7"/>
    <w:multiLevelType w:val="hybridMultilevel"/>
    <w:tmpl w:val="09D6D6BC"/>
    <w:lvl w:ilvl="0" w:tplc="D396BA78">
      <w:numFmt w:val="bullet"/>
      <w:lvlText w:val="-"/>
      <w:lvlJc w:val="left"/>
      <w:pPr>
        <w:ind w:left="720" w:hanging="360"/>
      </w:pPr>
      <w:rPr>
        <w:rFonts w:ascii="Calibri" w:eastAsiaTheme="minorEastAsia" w:hAnsi="Calibri" w:cs="Times New Roman"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CD0970"/>
    <w:multiLevelType w:val="multilevel"/>
    <w:tmpl w:val="6BE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7A4AF8"/>
    <w:multiLevelType w:val="hybridMultilevel"/>
    <w:tmpl w:val="F7E0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0212EA"/>
    <w:multiLevelType w:val="hybridMultilevel"/>
    <w:tmpl w:val="D63A0256"/>
    <w:lvl w:ilvl="0" w:tplc="14928D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7A6C82"/>
    <w:multiLevelType w:val="hybridMultilevel"/>
    <w:tmpl w:val="BA6EACEE"/>
    <w:lvl w:ilvl="0" w:tplc="7414AE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DC7B5C"/>
    <w:multiLevelType w:val="hybridMultilevel"/>
    <w:tmpl w:val="7082888C"/>
    <w:lvl w:ilvl="0" w:tplc="33189632">
      <w:start w:val="3"/>
      <w:numFmt w:val="bullet"/>
      <w:lvlText w:val="-"/>
      <w:lvlJc w:val="left"/>
      <w:pPr>
        <w:ind w:left="720" w:hanging="360"/>
      </w:pPr>
      <w:rPr>
        <w:rFonts w:ascii="Calibri" w:eastAsiaTheme="minorEastAsia" w:hAnsi="Calibri" w:cstheme="minorBidi" w:hint="default"/>
        <w:b w:val="0"/>
        <w:sz w:val="1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823CBC"/>
    <w:multiLevelType w:val="hybridMultilevel"/>
    <w:tmpl w:val="080ACEAA"/>
    <w:lvl w:ilvl="0" w:tplc="128ABFC8">
      <w:numFmt w:val="bullet"/>
      <w:lvlText w:val="-"/>
      <w:lvlJc w:val="left"/>
      <w:pPr>
        <w:ind w:left="400" w:hanging="360"/>
      </w:pPr>
      <w:rPr>
        <w:rFonts w:ascii="Calibri" w:eastAsiaTheme="minorEastAsia" w:hAnsi="Calibri"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9">
    <w:nsid w:val="7D8A639D"/>
    <w:multiLevelType w:val="hybridMultilevel"/>
    <w:tmpl w:val="1E96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23"/>
  </w:num>
  <w:num w:numId="14">
    <w:abstractNumId w:val="32"/>
  </w:num>
  <w:num w:numId="15">
    <w:abstractNumId w:val="25"/>
  </w:num>
  <w:num w:numId="16">
    <w:abstractNumId w:val="38"/>
  </w:num>
  <w:num w:numId="17">
    <w:abstractNumId w:val="20"/>
  </w:num>
  <w:num w:numId="18">
    <w:abstractNumId w:val="19"/>
  </w:num>
  <w:num w:numId="19">
    <w:abstractNumId w:val="12"/>
  </w:num>
  <w:num w:numId="20">
    <w:abstractNumId w:val="35"/>
  </w:num>
  <w:num w:numId="21">
    <w:abstractNumId w:val="36"/>
  </w:num>
  <w:num w:numId="22">
    <w:abstractNumId w:val="27"/>
  </w:num>
  <w:num w:numId="23">
    <w:abstractNumId w:val="37"/>
  </w:num>
  <w:num w:numId="24">
    <w:abstractNumId w:val="34"/>
  </w:num>
  <w:num w:numId="25">
    <w:abstractNumId w:val="16"/>
  </w:num>
  <w:num w:numId="26">
    <w:abstractNumId w:val="24"/>
  </w:num>
  <w:num w:numId="27">
    <w:abstractNumId w:val="39"/>
  </w:num>
  <w:num w:numId="28">
    <w:abstractNumId w:val="15"/>
  </w:num>
  <w:num w:numId="29">
    <w:abstractNumId w:val="26"/>
  </w:num>
  <w:num w:numId="30">
    <w:abstractNumId w:val="11"/>
  </w:num>
  <w:num w:numId="31">
    <w:abstractNumId w:val="14"/>
  </w:num>
  <w:num w:numId="32">
    <w:abstractNumId w:val="30"/>
  </w:num>
  <w:num w:numId="33">
    <w:abstractNumId w:val="29"/>
  </w:num>
  <w:num w:numId="34">
    <w:abstractNumId w:val="33"/>
  </w:num>
  <w:num w:numId="35">
    <w:abstractNumId w:val="17"/>
  </w:num>
  <w:num w:numId="36">
    <w:abstractNumId w:val="28"/>
  </w:num>
  <w:num w:numId="37">
    <w:abstractNumId w:val="31"/>
  </w:num>
  <w:num w:numId="38">
    <w:abstractNumId w:val="21"/>
  </w:num>
  <w:num w:numId="39">
    <w:abstractNumId w:val="1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4"/>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712E2"/>
    <w:rsid w:val="00000EC6"/>
    <w:rsid w:val="000029E3"/>
    <w:rsid w:val="000029E8"/>
    <w:rsid w:val="00003A0E"/>
    <w:rsid w:val="00004225"/>
    <w:rsid w:val="000066CA"/>
    <w:rsid w:val="00007264"/>
    <w:rsid w:val="000076A9"/>
    <w:rsid w:val="00014FAD"/>
    <w:rsid w:val="00015D2A"/>
    <w:rsid w:val="00017C7C"/>
    <w:rsid w:val="00021E63"/>
    <w:rsid w:val="0002362F"/>
    <w:rsid w:val="0002490B"/>
    <w:rsid w:val="00025AC3"/>
    <w:rsid w:val="00026465"/>
    <w:rsid w:val="00030204"/>
    <w:rsid w:val="000312A0"/>
    <w:rsid w:val="0003396C"/>
    <w:rsid w:val="00035337"/>
    <w:rsid w:val="00045608"/>
    <w:rsid w:val="000502F2"/>
    <w:rsid w:val="00052653"/>
    <w:rsid w:val="00052FB1"/>
    <w:rsid w:val="00054276"/>
    <w:rsid w:val="000547B1"/>
    <w:rsid w:val="0006091E"/>
    <w:rsid w:val="000638C1"/>
    <w:rsid w:val="00064F55"/>
    <w:rsid w:val="00065FEE"/>
    <w:rsid w:val="00066E3C"/>
    <w:rsid w:val="00072718"/>
    <w:rsid w:val="00072723"/>
    <w:rsid w:val="0007381E"/>
    <w:rsid w:val="00075343"/>
    <w:rsid w:val="00076094"/>
    <w:rsid w:val="00081B62"/>
    <w:rsid w:val="0008785F"/>
    <w:rsid w:val="00087EE1"/>
    <w:rsid w:val="00090CBE"/>
    <w:rsid w:val="00094DEC"/>
    <w:rsid w:val="000A11AE"/>
    <w:rsid w:val="000A2D8A"/>
    <w:rsid w:val="000A5C53"/>
    <w:rsid w:val="000A5EA5"/>
    <w:rsid w:val="000A722B"/>
    <w:rsid w:val="000C4FC3"/>
    <w:rsid w:val="000D0158"/>
    <w:rsid w:val="000D26A6"/>
    <w:rsid w:val="000D2B90"/>
    <w:rsid w:val="000D3D82"/>
    <w:rsid w:val="000D6ED8"/>
    <w:rsid w:val="000D717B"/>
    <w:rsid w:val="000E1A2C"/>
    <w:rsid w:val="000E66B5"/>
    <w:rsid w:val="00100B28"/>
    <w:rsid w:val="0011181B"/>
    <w:rsid w:val="0011538C"/>
    <w:rsid w:val="00115AD3"/>
    <w:rsid w:val="00117316"/>
    <w:rsid w:val="001209B4"/>
    <w:rsid w:val="00121CC8"/>
    <w:rsid w:val="00124924"/>
    <w:rsid w:val="00125578"/>
    <w:rsid w:val="001257C6"/>
    <w:rsid w:val="001265B2"/>
    <w:rsid w:val="00126622"/>
    <w:rsid w:val="001266C8"/>
    <w:rsid w:val="00130104"/>
    <w:rsid w:val="0013299E"/>
    <w:rsid w:val="001338F6"/>
    <w:rsid w:val="00134E08"/>
    <w:rsid w:val="00136A12"/>
    <w:rsid w:val="00137B15"/>
    <w:rsid w:val="00142C83"/>
    <w:rsid w:val="00147384"/>
    <w:rsid w:val="00151895"/>
    <w:rsid w:val="001605B1"/>
    <w:rsid w:val="00160E33"/>
    <w:rsid w:val="00161FBF"/>
    <w:rsid w:val="00170B4D"/>
    <w:rsid w:val="001761FC"/>
    <w:rsid w:val="00180485"/>
    <w:rsid w:val="00182655"/>
    <w:rsid w:val="001840F2"/>
    <w:rsid w:val="00185134"/>
    <w:rsid w:val="001856C6"/>
    <w:rsid w:val="001874E0"/>
    <w:rsid w:val="00191B5F"/>
    <w:rsid w:val="00192487"/>
    <w:rsid w:val="00193416"/>
    <w:rsid w:val="00195073"/>
    <w:rsid w:val="0019668D"/>
    <w:rsid w:val="001A25FD"/>
    <w:rsid w:val="001A49B6"/>
    <w:rsid w:val="001A5371"/>
    <w:rsid w:val="001A662B"/>
    <w:rsid w:val="001A72C7"/>
    <w:rsid w:val="001A7B90"/>
    <w:rsid w:val="001B1D6C"/>
    <w:rsid w:val="001B5FB1"/>
    <w:rsid w:val="001B73E3"/>
    <w:rsid w:val="001C316D"/>
    <w:rsid w:val="001C4D52"/>
    <w:rsid w:val="001D1A0D"/>
    <w:rsid w:val="001D31AE"/>
    <w:rsid w:val="001D36BF"/>
    <w:rsid w:val="001D4C28"/>
    <w:rsid w:val="001D6BB7"/>
    <w:rsid w:val="001E05F9"/>
    <w:rsid w:val="001E0B1F"/>
    <w:rsid w:val="001E0C0F"/>
    <w:rsid w:val="001E1E0B"/>
    <w:rsid w:val="001E345E"/>
    <w:rsid w:val="001F1173"/>
    <w:rsid w:val="001F3545"/>
    <w:rsid w:val="001F58C1"/>
    <w:rsid w:val="002005A8"/>
    <w:rsid w:val="00203DD8"/>
    <w:rsid w:val="00204E1D"/>
    <w:rsid w:val="002059BD"/>
    <w:rsid w:val="00207FD8"/>
    <w:rsid w:val="00210FAF"/>
    <w:rsid w:val="00213B1E"/>
    <w:rsid w:val="00215284"/>
    <w:rsid w:val="002168F2"/>
    <w:rsid w:val="00222483"/>
    <w:rsid w:val="00222C26"/>
    <w:rsid w:val="0022589F"/>
    <w:rsid w:val="0023136E"/>
    <w:rsid w:val="002343FE"/>
    <w:rsid w:val="00235F7B"/>
    <w:rsid w:val="002364AB"/>
    <w:rsid w:val="00242C48"/>
    <w:rsid w:val="002502CF"/>
    <w:rsid w:val="0025460B"/>
    <w:rsid w:val="0025650A"/>
    <w:rsid w:val="00263857"/>
    <w:rsid w:val="002650FE"/>
    <w:rsid w:val="00266D4F"/>
    <w:rsid w:val="00267EBB"/>
    <w:rsid w:val="0027023B"/>
    <w:rsid w:val="00272F3F"/>
    <w:rsid w:val="00274EDB"/>
    <w:rsid w:val="0027729E"/>
    <w:rsid w:val="002817B0"/>
    <w:rsid w:val="00282A45"/>
    <w:rsid w:val="00283110"/>
    <w:rsid w:val="002843B2"/>
    <w:rsid w:val="00284ED6"/>
    <w:rsid w:val="00290C5A"/>
    <w:rsid w:val="00290C92"/>
    <w:rsid w:val="0029261B"/>
    <w:rsid w:val="00295966"/>
    <w:rsid w:val="00295BBF"/>
    <w:rsid w:val="0029647A"/>
    <w:rsid w:val="00296504"/>
    <w:rsid w:val="00296CA6"/>
    <w:rsid w:val="002974FD"/>
    <w:rsid w:val="002A1015"/>
    <w:rsid w:val="002B227F"/>
    <w:rsid w:val="002B4DC8"/>
    <w:rsid w:val="002B5511"/>
    <w:rsid w:val="002B7ACF"/>
    <w:rsid w:val="002D741B"/>
    <w:rsid w:val="002E0643"/>
    <w:rsid w:val="002E392E"/>
    <w:rsid w:val="002E6BBC"/>
    <w:rsid w:val="002F1BA9"/>
    <w:rsid w:val="002F6A5E"/>
    <w:rsid w:val="002F6E74"/>
    <w:rsid w:val="003106B3"/>
    <w:rsid w:val="0031385D"/>
    <w:rsid w:val="00315644"/>
    <w:rsid w:val="003171AB"/>
    <w:rsid w:val="00317BDF"/>
    <w:rsid w:val="003223B2"/>
    <w:rsid w:val="00322A67"/>
    <w:rsid w:val="00325128"/>
    <w:rsid w:val="00325816"/>
    <w:rsid w:val="00330E13"/>
    <w:rsid w:val="00331A60"/>
    <w:rsid w:val="00335A23"/>
    <w:rsid w:val="00340707"/>
    <w:rsid w:val="00341C61"/>
    <w:rsid w:val="00351841"/>
    <w:rsid w:val="003520B5"/>
    <w:rsid w:val="003624A6"/>
    <w:rsid w:val="00364ADF"/>
    <w:rsid w:val="00365C8D"/>
    <w:rsid w:val="003670D9"/>
    <w:rsid w:val="00370938"/>
    <w:rsid w:val="00370B41"/>
    <w:rsid w:val="00371B27"/>
    <w:rsid w:val="003726C3"/>
    <w:rsid w:val="00375D2E"/>
    <w:rsid w:val="00383071"/>
    <w:rsid w:val="00383B19"/>
    <w:rsid w:val="00384CBC"/>
    <w:rsid w:val="003852BC"/>
    <w:rsid w:val="003933F9"/>
    <w:rsid w:val="0039487A"/>
    <w:rsid w:val="00395864"/>
    <w:rsid w:val="00395C1E"/>
    <w:rsid w:val="00396557"/>
    <w:rsid w:val="00396944"/>
    <w:rsid w:val="00397316"/>
    <w:rsid w:val="003A07F3"/>
    <w:rsid w:val="003A248F"/>
    <w:rsid w:val="003A3D07"/>
    <w:rsid w:val="003A4D9C"/>
    <w:rsid w:val="003A534F"/>
    <w:rsid w:val="003B0E54"/>
    <w:rsid w:val="003B1668"/>
    <w:rsid w:val="003B1C7E"/>
    <w:rsid w:val="003B4CEA"/>
    <w:rsid w:val="003C3F1B"/>
    <w:rsid w:val="003C5F4C"/>
    <w:rsid w:val="003D5EA8"/>
    <w:rsid w:val="003D7B28"/>
    <w:rsid w:val="003D7D61"/>
    <w:rsid w:val="003E305E"/>
    <w:rsid w:val="003E34DB"/>
    <w:rsid w:val="003E5302"/>
    <w:rsid w:val="003E5BF1"/>
    <w:rsid w:val="003F2190"/>
    <w:rsid w:val="003F2452"/>
    <w:rsid w:val="003F41EA"/>
    <w:rsid w:val="003F7DF0"/>
    <w:rsid w:val="004023A9"/>
    <w:rsid w:val="004039AF"/>
    <w:rsid w:val="00403DFB"/>
    <w:rsid w:val="00407AFF"/>
    <w:rsid w:val="0041155D"/>
    <w:rsid w:val="00414597"/>
    <w:rsid w:val="00414D12"/>
    <w:rsid w:val="004170BF"/>
    <w:rsid w:val="004171B6"/>
    <w:rsid w:val="00423579"/>
    <w:rsid w:val="004270E3"/>
    <w:rsid w:val="0043375B"/>
    <w:rsid w:val="004348DC"/>
    <w:rsid w:val="00434921"/>
    <w:rsid w:val="00442018"/>
    <w:rsid w:val="00445E87"/>
    <w:rsid w:val="00446567"/>
    <w:rsid w:val="00447B10"/>
    <w:rsid w:val="00451BE1"/>
    <w:rsid w:val="00452EE4"/>
    <w:rsid w:val="00452F0B"/>
    <w:rsid w:val="004536D6"/>
    <w:rsid w:val="00457224"/>
    <w:rsid w:val="00457454"/>
    <w:rsid w:val="00464F12"/>
    <w:rsid w:val="00466CC0"/>
    <w:rsid w:val="0047482C"/>
    <w:rsid w:val="00474ABD"/>
    <w:rsid w:val="00475436"/>
    <w:rsid w:val="0048047E"/>
    <w:rsid w:val="00482AF9"/>
    <w:rsid w:val="0049352D"/>
    <w:rsid w:val="00496BB2"/>
    <w:rsid w:val="004A1E52"/>
    <w:rsid w:val="004A24AD"/>
    <w:rsid w:val="004A5778"/>
    <w:rsid w:val="004A7E0F"/>
    <w:rsid w:val="004B37B4"/>
    <w:rsid w:val="004B72B4"/>
    <w:rsid w:val="004C0314"/>
    <w:rsid w:val="004C0D3D"/>
    <w:rsid w:val="004C10FD"/>
    <w:rsid w:val="004C1196"/>
    <w:rsid w:val="004C213E"/>
    <w:rsid w:val="004C376C"/>
    <w:rsid w:val="004C657F"/>
    <w:rsid w:val="004D17D8"/>
    <w:rsid w:val="004D52D8"/>
    <w:rsid w:val="004D67D1"/>
    <w:rsid w:val="004E0885"/>
    <w:rsid w:val="004E1FF7"/>
    <w:rsid w:val="004E355B"/>
    <w:rsid w:val="004F01D4"/>
    <w:rsid w:val="005028E5"/>
    <w:rsid w:val="00503735"/>
    <w:rsid w:val="0050535C"/>
    <w:rsid w:val="00514562"/>
    <w:rsid w:val="00516A88"/>
    <w:rsid w:val="00522065"/>
    <w:rsid w:val="005224F2"/>
    <w:rsid w:val="00522F5E"/>
    <w:rsid w:val="00525B12"/>
    <w:rsid w:val="00533AE3"/>
    <w:rsid w:val="00533F1C"/>
    <w:rsid w:val="005342DF"/>
    <w:rsid w:val="00536D8B"/>
    <w:rsid w:val="005379C3"/>
    <w:rsid w:val="00543D58"/>
    <w:rsid w:val="00545379"/>
    <w:rsid w:val="005519C2"/>
    <w:rsid w:val="005521A1"/>
    <w:rsid w:val="005523E0"/>
    <w:rsid w:val="0055320F"/>
    <w:rsid w:val="0055642E"/>
    <w:rsid w:val="0055699B"/>
    <w:rsid w:val="0056020A"/>
    <w:rsid w:val="00563D3D"/>
    <w:rsid w:val="005659AA"/>
    <w:rsid w:val="005676E8"/>
    <w:rsid w:val="005712E2"/>
    <w:rsid w:val="00572C52"/>
    <w:rsid w:val="00575566"/>
    <w:rsid w:val="00577C12"/>
    <w:rsid w:val="00580BFC"/>
    <w:rsid w:val="00581048"/>
    <w:rsid w:val="00581203"/>
    <w:rsid w:val="0058349C"/>
    <w:rsid w:val="00585FBE"/>
    <w:rsid w:val="005870E8"/>
    <w:rsid w:val="0058789C"/>
    <w:rsid w:val="005958C7"/>
    <w:rsid w:val="0059750E"/>
    <w:rsid w:val="005A0D60"/>
    <w:rsid w:val="005A4D4E"/>
    <w:rsid w:val="005A7237"/>
    <w:rsid w:val="005B21FA"/>
    <w:rsid w:val="005B3244"/>
    <w:rsid w:val="005B6EE8"/>
    <w:rsid w:val="005B7731"/>
    <w:rsid w:val="005C4515"/>
    <w:rsid w:val="005C5602"/>
    <w:rsid w:val="005C74A6"/>
    <w:rsid w:val="005D06D4"/>
    <w:rsid w:val="005D3B4D"/>
    <w:rsid w:val="005D4D58"/>
    <w:rsid w:val="005D5A08"/>
    <w:rsid w:val="005D615C"/>
    <w:rsid w:val="005E01D0"/>
    <w:rsid w:val="005E1860"/>
    <w:rsid w:val="005F063B"/>
    <w:rsid w:val="005F192D"/>
    <w:rsid w:val="005F24C8"/>
    <w:rsid w:val="005F26AF"/>
    <w:rsid w:val="005F2F9A"/>
    <w:rsid w:val="005F3D54"/>
    <w:rsid w:val="005F71C2"/>
    <w:rsid w:val="005F762D"/>
    <w:rsid w:val="00602406"/>
    <w:rsid w:val="006048EA"/>
    <w:rsid w:val="00607D6C"/>
    <w:rsid w:val="0061383D"/>
    <w:rsid w:val="00614D69"/>
    <w:rsid w:val="00615C0E"/>
    <w:rsid w:val="00616841"/>
    <w:rsid w:val="00617030"/>
    <w:rsid w:val="00621301"/>
    <w:rsid w:val="0062173F"/>
    <w:rsid w:val="006223D7"/>
    <w:rsid w:val="006235FB"/>
    <w:rsid w:val="00626934"/>
    <w:rsid w:val="00626A15"/>
    <w:rsid w:val="00633254"/>
    <w:rsid w:val="00634EF2"/>
    <w:rsid w:val="006379E9"/>
    <w:rsid w:val="006405A3"/>
    <w:rsid w:val="00641AD1"/>
    <w:rsid w:val="00641F2D"/>
    <w:rsid w:val="006438CB"/>
    <w:rsid w:val="00643A54"/>
    <w:rsid w:val="00647F84"/>
    <w:rsid w:val="00651847"/>
    <w:rsid w:val="0065223A"/>
    <w:rsid w:val="006529B9"/>
    <w:rsid w:val="00654695"/>
    <w:rsid w:val="00654F55"/>
    <w:rsid w:val="0065500A"/>
    <w:rsid w:val="00655217"/>
    <w:rsid w:val="00655254"/>
    <w:rsid w:val="00655C03"/>
    <w:rsid w:val="0065727C"/>
    <w:rsid w:val="00674A78"/>
    <w:rsid w:val="00680895"/>
    <w:rsid w:val="00681DBE"/>
    <w:rsid w:val="00684097"/>
    <w:rsid w:val="006844AF"/>
    <w:rsid w:val="00685DCC"/>
    <w:rsid w:val="006915F7"/>
    <w:rsid w:val="006919E3"/>
    <w:rsid w:val="00696038"/>
    <w:rsid w:val="00696A16"/>
    <w:rsid w:val="006A4156"/>
    <w:rsid w:val="006A4840"/>
    <w:rsid w:val="006A52A0"/>
    <w:rsid w:val="006A7E1D"/>
    <w:rsid w:val="006B45CE"/>
    <w:rsid w:val="006C2BC3"/>
    <w:rsid w:val="006C2FDF"/>
    <w:rsid w:val="006C3A56"/>
    <w:rsid w:val="006C7352"/>
    <w:rsid w:val="006D13F4"/>
    <w:rsid w:val="006D6AED"/>
    <w:rsid w:val="006E13F5"/>
    <w:rsid w:val="006E19B0"/>
    <w:rsid w:val="006E6D0B"/>
    <w:rsid w:val="006E6FBD"/>
    <w:rsid w:val="006F112E"/>
    <w:rsid w:val="006F126E"/>
    <w:rsid w:val="006F211C"/>
    <w:rsid w:val="006F32C9"/>
    <w:rsid w:val="006F3834"/>
    <w:rsid w:val="006F5693"/>
    <w:rsid w:val="006F5D4C"/>
    <w:rsid w:val="00704306"/>
    <w:rsid w:val="007119D0"/>
    <w:rsid w:val="00713273"/>
    <w:rsid w:val="00717B01"/>
    <w:rsid w:val="007227D9"/>
    <w:rsid w:val="0072491F"/>
    <w:rsid w:val="00725598"/>
    <w:rsid w:val="0072598B"/>
    <w:rsid w:val="007279BC"/>
    <w:rsid w:val="00730892"/>
    <w:rsid w:val="007374A1"/>
    <w:rsid w:val="007415CE"/>
    <w:rsid w:val="00742122"/>
    <w:rsid w:val="00742808"/>
    <w:rsid w:val="00752712"/>
    <w:rsid w:val="00753A84"/>
    <w:rsid w:val="00756D5E"/>
    <w:rsid w:val="007611F5"/>
    <w:rsid w:val="007619E4"/>
    <w:rsid w:val="00761E75"/>
    <w:rsid w:val="0076495E"/>
    <w:rsid w:val="00765FC8"/>
    <w:rsid w:val="00774411"/>
    <w:rsid w:val="00775694"/>
    <w:rsid w:val="007847C6"/>
    <w:rsid w:val="00793F46"/>
    <w:rsid w:val="00796322"/>
    <w:rsid w:val="007A1325"/>
    <w:rsid w:val="007A1A18"/>
    <w:rsid w:val="007A3BAF"/>
    <w:rsid w:val="007B53D8"/>
    <w:rsid w:val="007B7100"/>
    <w:rsid w:val="007C0F19"/>
    <w:rsid w:val="007C22C5"/>
    <w:rsid w:val="007C2EAF"/>
    <w:rsid w:val="007C57E1"/>
    <w:rsid w:val="007C5811"/>
    <w:rsid w:val="007C5F52"/>
    <w:rsid w:val="007C715A"/>
    <w:rsid w:val="007D2DF5"/>
    <w:rsid w:val="007D39AC"/>
    <w:rsid w:val="007D451A"/>
    <w:rsid w:val="007D50A0"/>
    <w:rsid w:val="007D5E3E"/>
    <w:rsid w:val="007D6684"/>
    <w:rsid w:val="007D7596"/>
    <w:rsid w:val="007D76A2"/>
    <w:rsid w:val="007E0D0E"/>
    <w:rsid w:val="007E242C"/>
    <w:rsid w:val="007E2449"/>
    <w:rsid w:val="007E4355"/>
    <w:rsid w:val="007E6631"/>
    <w:rsid w:val="008007E5"/>
    <w:rsid w:val="00803A12"/>
    <w:rsid w:val="00803B30"/>
    <w:rsid w:val="00804AB3"/>
    <w:rsid w:val="00805417"/>
    <w:rsid w:val="008163FC"/>
    <w:rsid w:val="0081763E"/>
    <w:rsid w:val="00825F7A"/>
    <w:rsid w:val="008266F9"/>
    <w:rsid w:val="008267E2"/>
    <w:rsid w:val="00826A9B"/>
    <w:rsid w:val="00827CA6"/>
    <w:rsid w:val="00831F68"/>
    <w:rsid w:val="00832E1C"/>
    <w:rsid w:val="00833A69"/>
    <w:rsid w:val="00834842"/>
    <w:rsid w:val="0083551C"/>
    <w:rsid w:val="00836452"/>
    <w:rsid w:val="00840E7B"/>
    <w:rsid w:val="008528D5"/>
    <w:rsid w:val="008536AF"/>
    <w:rsid w:val="00853D40"/>
    <w:rsid w:val="008564FC"/>
    <w:rsid w:val="00864E76"/>
    <w:rsid w:val="008659EA"/>
    <w:rsid w:val="00866F5D"/>
    <w:rsid w:val="00872581"/>
    <w:rsid w:val="0087459D"/>
    <w:rsid w:val="0087680F"/>
    <w:rsid w:val="00876D81"/>
    <w:rsid w:val="00881D86"/>
    <w:rsid w:val="00883306"/>
    <w:rsid w:val="008904F9"/>
    <w:rsid w:val="00890E4C"/>
    <w:rsid w:val="00890E74"/>
    <w:rsid w:val="00892798"/>
    <w:rsid w:val="0089418F"/>
    <w:rsid w:val="00894294"/>
    <w:rsid w:val="00897C29"/>
    <w:rsid w:val="008A1A9C"/>
    <w:rsid w:val="008A33B0"/>
    <w:rsid w:val="008A4633"/>
    <w:rsid w:val="008A4C28"/>
    <w:rsid w:val="008A52DE"/>
    <w:rsid w:val="008B032E"/>
    <w:rsid w:val="008B60FF"/>
    <w:rsid w:val="008C0EEF"/>
    <w:rsid w:val="008C0FA2"/>
    <w:rsid w:val="008C2342"/>
    <w:rsid w:val="008C4E62"/>
    <w:rsid w:val="008C77B6"/>
    <w:rsid w:val="008D1B91"/>
    <w:rsid w:val="008D724A"/>
    <w:rsid w:val="008E7A3E"/>
    <w:rsid w:val="008F41FD"/>
    <w:rsid w:val="008F4479"/>
    <w:rsid w:val="008F4BA0"/>
    <w:rsid w:val="008F7416"/>
    <w:rsid w:val="00901726"/>
    <w:rsid w:val="00913BF6"/>
    <w:rsid w:val="00917F15"/>
    <w:rsid w:val="00920E6A"/>
    <w:rsid w:val="00924119"/>
    <w:rsid w:val="00931816"/>
    <w:rsid w:val="00932C71"/>
    <w:rsid w:val="009474D9"/>
    <w:rsid w:val="009509D5"/>
    <w:rsid w:val="009538F5"/>
    <w:rsid w:val="00957187"/>
    <w:rsid w:val="00960255"/>
    <w:rsid w:val="009603E1"/>
    <w:rsid w:val="00961A4E"/>
    <w:rsid w:val="00961C9D"/>
    <w:rsid w:val="009626FB"/>
    <w:rsid w:val="00962A4A"/>
    <w:rsid w:val="00963065"/>
    <w:rsid w:val="0097151F"/>
    <w:rsid w:val="00973777"/>
    <w:rsid w:val="009759EB"/>
    <w:rsid w:val="00976E78"/>
    <w:rsid w:val="009775C0"/>
    <w:rsid w:val="00981F23"/>
    <w:rsid w:val="00990356"/>
    <w:rsid w:val="00990634"/>
    <w:rsid w:val="00991733"/>
    <w:rsid w:val="00992078"/>
    <w:rsid w:val="00992AB0"/>
    <w:rsid w:val="00992BE3"/>
    <w:rsid w:val="009A0B6B"/>
    <w:rsid w:val="009A1467"/>
    <w:rsid w:val="009A6464"/>
    <w:rsid w:val="009B0ADC"/>
    <w:rsid w:val="009B69F5"/>
    <w:rsid w:val="009C5FF7"/>
    <w:rsid w:val="009C6292"/>
    <w:rsid w:val="009D15DB"/>
    <w:rsid w:val="009D28FD"/>
    <w:rsid w:val="009D3133"/>
    <w:rsid w:val="009D641C"/>
    <w:rsid w:val="009E160D"/>
    <w:rsid w:val="009E2179"/>
    <w:rsid w:val="009E7574"/>
    <w:rsid w:val="009F0E65"/>
    <w:rsid w:val="009F1CBB"/>
    <w:rsid w:val="009F3305"/>
    <w:rsid w:val="009F6FB2"/>
    <w:rsid w:val="00A014EE"/>
    <w:rsid w:val="00A071C0"/>
    <w:rsid w:val="00A113B5"/>
    <w:rsid w:val="00A14519"/>
    <w:rsid w:val="00A16BD6"/>
    <w:rsid w:val="00A21748"/>
    <w:rsid w:val="00A22670"/>
    <w:rsid w:val="00A24B35"/>
    <w:rsid w:val="00A25541"/>
    <w:rsid w:val="00A271BA"/>
    <w:rsid w:val="00A2781A"/>
    <w:rsid w:val="00A27F86"/>
    <w:rsid w:val="00A32FE6"/>
    <w:rsid w:val="00A33F59"/>
    <w:rsid w:val="00A410DC"/>
    <w:rsid w:val="00A431C6"/>
    <w:rsid w:val="00A503A0"/>
    <w:rsid w:val="00A54315"/>
    <w:rsid w:val="00A60FBC"/>
    <w:rsid w:val="00A6324E"/>
    <w:rsid w:val="00A634D0"/>
    <w:rsid w:val="00A65C0B"/>
    <w:rsid w:val="00A6755A"/>
    <w:rsid w:val="00A67CAC"/>
    <w:rsid w:val="00A73D10"/>
    <w:rsid w:val="00A776BA"/>
    <w:rsid w:val="00A7782E"/>
    <w:rsid w:val="00A81FD2"/>
    <w:rsid w:val="00A8441A"/>
    <w:rsid w:val="00A8674A"/>
    <w:rsid w:val="00A96E24"/>
    <w:rsid w:val="00AA6F6E"/>
    <w:rsid w:val="00AA7C3B"/>
    <w:rsid w:val="00AB122B"/>
    <w:rsid w:val="00AB21B0"/>
    <w:rsid w:val="00AB48D3"/>
    <w:rsid w:val="00AB5D56"/>
    <w:rsid w:val="00AC07B5"/>
    <w:rsid w:val="00AC15C6"/>
    <w:rsid w:val="00AC2FFB"/>
    <w:rsid w:val="00AD3F12"/>
    <w:rsid w:val="00AD56CE"/>
    <w:rsid w:val="00AE0243"/>
    <w:rsid w:val="00AE1951"/>
    <w:rsid w:val="00AE1BAD"/>
    <w:rsid w:val="00AE2124"/>
    <w:rsid w:val="00AE24BC"/>
    <w:rsid w:val="00AE3E3F"/>
    <w:rsid w:val="00AF2516"/>
    <w:rsid w:val="00AF4760"/>
    <w:rsid w:val="00AF55D4"/>
    <w:rsid w:val="00AF7E6C"/>
    <w:rsid w:val="00B0505F"/>
    <w:rsid w:val="00B05C2D"/>
    <w:rsid w:val="00B10CE4"/>
    <w:rsid w:val="00B123EA"/>
    <w:rsid w:val="00B12933"/>
    <w:rsid w:val="00B12B88"/>
    <w:rsid w:val="00B137E0"/>
    <w:rsid w:val="00B13BC8"/>
    <w:rsid w:val="00B161D3"/>
    <w:rsid w:val="00B17736"/>
    <w:rsid w:val="00B224E2"/>
    <w:rsid w:val="00B22865"/>
    <w:rsid w:val="00B242D8"/>
    <w:rsid w:val="00B24662"/>
    <w:rsid w:val="00B25432"/>
    <w:rsid w:val="00B305F3"/>
    <w:rsid w:val="00B33793"/>
    <w:rsid w:val="00B3569C"/>
    <w:rsid w:val="00B42CA1"/>
    <w:rsid w:val="00B43676"/>
    <w:rsid w:val="00B46DA0"/>
    <w:rsid w:val="00B5602D"/>
    <w:rsid w:val="00B60125"/>
    <w:rsid w:val="00B6203C"/>
    <w:rsid w:val="00B62A92"/>
    <w:rsid w:val="00B63190"/>
    <w:rsid w:val="00B6477B"/>
    <w:rsid w:val="00B653B0"/>
    <w:rsid w:val="00B6656B"/>
    <w:rsid w:val="00B66E40"/>
    <w:rsid w:val="00B71625"/>
    <w:rsid w:val="00B75C54"/>
    <w:rsid w:val="00B76827"/>
    <w:rsid w:val="00B8710E"/>
    <w:rsid w:val="00B8712F"/>
    <w:rsid w:val="00B87B73"/>
    <w:rsid w:val="00B92A93"/>
    <w:rsid w:val="00BA17A8"/>
    <w:rsid w:val="00BA3C33"/>
    <w:rsid w:val="00BB0878"/>
    <w:rsid w:val="00BB1879"/>
    <w:rsid w:val="00BB7048"/>
    <w:rsid w:val="00BC05AC"/>
    <w:rsid w:val="00BC0ABE"/>
    <w:rsid w:val="00BC202D"/>
    <w:rsid w:val="00BC30DB"/>
    <w:rsid w:val="00BC498C"/>
    <w:rsid w:val="00BC64FF"/>
    <w:rsid w:val="00BC7C37"/>
    <w:rsid w:val="00BD2244"/>
    <w:rsid w:val="00BD24C4"/>
    <w:rsid w:val="00BD5E08"/>
    <w:rsid w:val="00BE6472"/>
    <w:rsid w:val="00BF29B8"/>
    <w:rsid w:val="00BF36FD"/>
    <w:rsid w:val="00BF46EA"/>
    <w:rsid w:val="00C051A4"/>
    <w:rsid w:val="00C0584B"/>
    <w:rsid w:val="00C07769"/>
    <w:rsid w:val="00C07D05"/>
    <w:rsid w:val="00C10856"/>
    <w:rsid w:val="00C12BF1"/>
    <w:rsid w:val="00C156F4"/>
    <w:rsid w:val="00C203FA"/>
    <w:rsid w:val="00C21BA4"/>
    <w:rsid w:val="00C23DDF"/>
    <w:rsid w:val="00C244F5"/>
    <w:rsid w:val="00C3164F"/>
    <w:rsid w:val="00C31B5E"/>
    <w:rsid w:val="00C31CD4"/>
    <w:rsid w:val="00C34D3E"/>
    <w:rsid w:val="00C35B37"/>
    <w:rsid w:val="00C3747A"/>
    <w:rsid w:val="00C37828"/>
    <w:rsid w:val="00C37F29"/>
    <w:rsid w:val="00C5345F"/>
    <w:rsid w:val="00C53779"/>
    <w:rsid w:val="00C53A54"/>
    <w:rsid w:val="00C53BD5"/>
    <w:rsid w:val="00C54F4A"/>
    <w:rsid w:val="00C56DCC"/>
    <w:rsid w:val="00C57075"/>
    <w:rsid w:val="00C72AFE"/>
    <w:rsid w:val="00C81619"/>
    <w:rsid w:val="00C82154"/>
    <w:rsid w:val="00C9038B"/>
    <w:rsid w:val="00CA013C"/>
    <w:rsid w:val="00CA0878"/>
    <w:rsid w:val="00CA536D"/>
    <w:rsid w:val="00CA6D6D"/>
    <w:rsid w:val="00CB032B"/>
    <w:rsid w:val="00CB49DC"/>
    <w:rsid w:val="00CB60B2"/>
    <w:rsid w:val="00CB6199"/>
    <w:rsid w:val="00CC12D9"/>
    <w:rsid w:val="00CC7A4E"/>
    <w:rsid w:val="00CD1359"/>
    <w:rsid w:val="00CD1A92"/>
    <w:rsid w:val="00CD4C83"/>
    <w:rsid w:val="00CD6073"/>
    <w:rsid w:val="00CE2EB3"/>
    <w:rsid w:val="00CE6DB9"/>
    <w:rsid w:val="00CF7A94"/>
    <w:rsid w:val="00D01EDC"/>
    <w:rsid w:val="00D078AA"/>
    <w:rsid w:val="00D10058"/>
    <w:rsid w:val="00D11978"/>
    <w:rsid w:val="00D15E30"/>
    <w:rsid w:val="00D16129"/>
    <w:rsid w:val="00D164DB"/>
    <w:rsid w:val="00D2508F"/>
    <w:rsid w:val="00D25DBD"/>
    <w:rsid w:val="00D26929"/>
    <w:rsid w:val="00D30CBD"/>
    <w:rsid w:val="00D30D9E"/>
    <w:rsid w:val="00D33908"/>
    <w:rsid w:val="00D351CA"/>
    <w:rsid w:val="00D354F2"/>
    <w:rsid w:val="00D36C30"/>
    <w:rsid w:val="00D37C90"/>
    <w:rsid w:val="00D4139E"/>
    <w:rsid w:val="00D41EBE"/>
    <w:rsid w:val="00D43A8C"/>
    <w:rsid w:val="00D44D0D"/>
    <w:rsid w:val="00D469F9"/>
    <w:rsid w:val="00D50065"/>
    <w:rsid w:val="00D53072"/>
    <w:rsid w:val="00D55944"/>
    <w:rsid w:val="00D61A4E"/>
    <w:rsid w:val="00D634EA"/>
    <w:rsid w:val="00D713A1"/>
    <w:rsid w:val="00D75CB8"/>
    <w:rsid w:val="00D77956"/>
    <w:rsid w:val="00D779D9"/>
    <w:rsid w:val="00D80F0C"/>
    <w:rsid w:val="00D820AE"/>
    <w:rsid w:val="00D92077"/>
    <w:rsid w:val="00D93A56"/>
    <w:rsid w:val="00D93C43"/>
    <w:rsid w:val="00D951E2"/>
    <w:rsid w:val="00D9565A"/>
    <w:rsid w:val="00DA5352"/>
    <w:rsid w:val="00DB2337"/>
    <w:rsid w:val="00DB5F87"/>
    <w:rsid w:val="00DB699B"/>
    <w:rsid w:val="00DC0376"/>
    <w:rsid w:val="00DC099B"/>
    <w:rsid w:val="00DC2BE5"/>
    <w:rsid w:val="00DC7262"/>
    <w:rsid w:val="00DD4CD4"/>
    <w:rsid w:val="00DD65A2"/>
    <w:rsid w:val="00DD6770"/>
    <w:rsid w:val="00DD7D35"/>
    <w:rsid w:val="00DE0749"/>
    <w:rsid w:val="00DE1CE2"/>
    <w:rsid w:val="00DF0312"/>
    <w:rsid w:val="00DF1210"/>
    <w:rsid w:val="00DF31E9"/>
    <w:rsid w:val="00DF400D"/>
    <w:rsid w:val="00DF5C23"/>
    <w:rsid w:val="00E01DAD"/>
    <w:rsid w:val="00E021DC"/>
    <w:rsid w:val="00E036B5"/>
    <w:rsid w:val="00E03F91"/>
    <w:rsid w:val="00E064EF"/>
    <w:rsid w:val="00E064F2"/>
    <w:rsid w:val="00E0717B"/>
    <w:rsid w:val="00E100B2"/>
    <w:rsid w:val="00E11FFE"/>
    <w:rsid w:val="00E15598"/>
    <w:rsid w:val="00E20D65"/>
    <w:rsid w:val="00E21A37"/>
    <w:rsid w:val="00E23B10"/>
    <w:rsid w:val="00E25968"/>
    <w:rsid w:val="00E31730"/>
    <w:rsid w:val="00E3266F"/>
    <w:rsid w:val="00E34F5C"/>
    <w:rsid w:val="00E353A2"/>
    <w:rsid w:val="00E36881"/>
    <w:rsid w:val="00E42E4C"/>
    <w:rsid w:val="00E47013"/>
    <w:rsid w:val="00E51917"/>
    <w:rsid w:val="00E541F9"/>
    <w:rsid w:val="00E57B79"/>
    <w:rsid w:val="00E623B6"/>
    <w:rsid w:val="00E63419"/>
    <w:rsid w:val="00E64496"/>
    <w:rsid w:val="00E66E85"/>
    <w:rsid w:val="00E72115"/>
    <w:rsid w:val="00E8322E"/>
    <w:rsid w:val="00E84CE4"/>
    <w:rsid w:val="00E903E0"/>
    <w:rsid w:val="00E914E7"/>
    <w:rsid w:val="00E96A82"/>
    <w:rsid w:val="00EA1115"/>
    <w:rsid w:val="00EA39EB"/>
    <w:rsid w:val="00EA58CE"/>
    <w:rsid w:val="00EB33FF"/>
    <w:rsid w:val="00EB3D1A"/>
    <w:rsid w:val="00EC2759"/>
    <w:rsid w:val="00EC682B"/>
    <w:rsid w:val="00EC7106"/>
    <w:rsid w:val="00ED0120"/>
    <w:rsid w:val="00ED0BE0"/>
    <w:rsid w:val="00ED28CF"/>
    <w:rsid w:val="00ED3BBA"/>
    <w:rsid w:val="00ED494D"/>
    <w:rsid w:val="00ED4E12"/>
    <w:rsid w:val="00EE051B"/>
    <w:rsid w:val="00EE085D"/>
    <w:rsid w:val="00EE12D3"/>
    <w:rsid w:val="00EE54B4"/>
    <w:rsid w:val="00EF1AD8"/>
    <w:rsid w:val="00EF292C"/>
    <w:rsid w:val="00EF2B5C"/>
    <w:rsid w:val="00EF5FC5"/>
    <w:rsid w:val="00EF7794"/>
    <w:rsid w:val="00EF7AA8"/>
    <w:rsid w:val="00F02046"/>
    <w:rsid w:val="00F03941"/>
    <w:rsid w:val="00F053D8"/>
    <w:rsid w:val="00F07888"/>
    <w:rsid w:val="00F1313D"/>
    <w:rsid w:val="00F201E7"/>
    <w:rsid w:val="00F204E0"/>
    <w:rsid w:val="00F20B16"/>
    <w:rsid w:val="00F21C79"/>
    <w:rsid w:val="00F238C9"/>
    <w:rsid w:val="00F23CA5"/>
    <w:rsid w:val="00F24C0A"/>
    <w:rsid w:val="00F277AA"/>
    <w:rsid w:val="00F31955"/>
    <w:rsid w:val="00F34C06"/>
    <w:rsid w:val="00F35622"/>
    <w:rsid w:val="00F41836"/>
    <w:rsid w:val="00F4250F"/>
    <w:rsid w:val="00F43EA3"/>
    <w:rsid w:val="00F50C55"/>
    <w:rsid w:val="00F53327"/>
    <w:rsid w:val="00F57FFB"/>
    <w:rsid w:val="00F601E6"/>
    <w:rsid w:val="00F7045B"/>
    <w:rsid w:val="00F726DB"/>
    <w:rsid w:val="00F73954"/>
    <w:rsid w:val="00F802EB"/>
    <w:rsid w:val="00F84ADB"/>
    <w:rsid w:val="00F94060"/>
    <w:rsid w:val="00FA2C82"/>
    <w:rsid w:val="00FA3A62"/>
    <w:rsid w:val="00FA56F6"/>
    <w:rsid w:val="00FA7227"/>
    <w:rsid w:val="00FB05D6"/>
    <w:rsid w:val="00FB329D"/>
    <w:rsid w:val="00FC0D03"/>
    <w:rsid w:val="00FC27E3"/>
    <w:rsid w:val="00FC371B"/>
    <w:rsid w:val="00FC411D"/>
    <w:rsid w:val="00FC5C16"/>
    <w:rsid w:val="00FC74C7"/>
    <w:rsid w:val="00FD3462"/>
    <w:rsid w:val="00FD451D"/>
    <w:rsid w:val="00FD5B22"/>
    <w:rsid w:val="00FE1B01"/>
    <w:rsid w:val="00FF4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7A2C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42C48"/>
    <w:rPr>
      <w:rFonts w:ascii="Georgia" w:hAnsi="Georgia" w:cs="Times New Roman"/>
      <w:sz w:val="22"/>
    </w:rPr>
  </w:style>
  <w:style w:type="paragraph" w:styleId="Heading1">
    <w:name w:val="heading 1"/>
    <w:aliases w:val="Pocket"/>
    <w:basedOn w:val="Normal"/>
    <w:next w:val="Normal"/>
    <w:link w:val="Heading1Char"/>
    <w:uiPriority w:val="9"/>
    <w:qFormat/>
    <w:rsid w:val="00242C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42C4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42C4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No Spacing11"/>
    <w:basedOn w:val="Normal"/>
    <w:next w:val="Normal"/>
    <w:link w:val="Heading4Char"/>
    <w:uiPriority w:val="9"/>
    <w:unhideWhenUsed/>
    <w:qFormat/>
    <w:rsid w:val="00242C4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42C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2C48"/>
  </w:style>
  <w:style w:type="character" w:customStyle="1" w:styleId="Heading1Char">
    <w:name w:val="Heading 1 Char"/>
    <w:aliases w:val="Pocket Char"/>
    <w:basedOn w:val="DefaultParagraphFont"/>
    <w:link w:val="Heading1"/>
    <w:uiPriority w:val="9"/>
    <w:rsid w:val="00242C4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42C48"/>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42C48"/>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242C48"/>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242C48"/>
    <w:rPr>
      <w:b/>
      <w:sz w:val="22"/>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242C48"/>
    <w:rPr>
      <w:b w:val="0"/>
      <w:sz w:val="22"/>
      <w:u w:val="sing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B"/>
    <w:basedOn w:val="DefaultParagraphFont"/>
    <w:link w:val="textbold"/>
    <w:uiPriority w:val="20"/>
    <w:qFormat/>
    <w:rsid w:val="00242C48"/>
    <w:rPr>
      <w:rFonts w:ascii="Georgia" w:hAnsi="Georgia"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42C48"/>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
    <w:basedOn w:val="DefaultParagraphFont"/>
    <w:uiPriority w:val="99"/>
    <w:unhideWhenUsed/>
    <w:rsid w:val="00242C48"/>
    <w:rPr>
      <w:color w:val="auto"/>
      <w:u w:val="none"/>
    </w:rPr>
  </w:style>
  <w:style w:type="paragraph" w:styleId="DocumentMap">
    <w:name w:val="Document Map"/>
    <w:basedOn w:val="Normal"/>
    <w:link w:val="DocumentMapChar"/>
    <w:uiPriority w:val="99"/>
    <w:semiHidden/>
    <w:unhideWhenUsed/>
    <w:rsid w:val="00242C4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42C48"/>
    <w:rPr>
      <w:rFonts w:ascii="Lucida Grande" w:hAnsi="Lucida Grande" w:cs="Lucida Grande"/>
    </w:rPr>
  </w:style>
  <w:style w:type="paragraph" w:styleId="NormalWeb">
    <w:name w:val="Normal (Web)"/>
    <w:basedOn w:val="Normal"/>
    <w:uiPriority w:val="99"/>
    <w:semiHidden/>
    <w:unhideWhenUsed/>
    <w:rsid w:val="005712E2"/>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5712E2"/>
  </w:style>
  <w:style w:type="paragraph" w:customStyle="1" w:styleId="selectionshareable">
    <w:name w:val="selectionshareable"/>
    <w:basedOn w:val="Normal"/>
    <w:rsid w:val="00FC411D"/>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C411D"/>
    <w:rPr>
      <w:b/>
      <w:bCs/>
    </w:rPr>
  </w:style>
  <w:style w:type="paragraph" w:styleId="ListParagraph">
    <w:name w:val="List Paragraph"/>
    <w:basedOn w:val="Normal"/>
    <w:uiPriority w:val="34"/>
    <w:qFormat/>
    <w:rsid w:val="00F03941"/>
    <w:pPr>
      <w:ind w:left="720"/>
      <w:contextualSpacing/>
    </w:pPr>
  </w:style>
  <w:style w:type="paragraph" w:customStyle="1" w:styleId="textbold">
    <w:name w:val="text bold"/>
    <w:basedOn w:val="Normal"/>
    <w:link w:val="Emphasis"/>
    <w:uiPriority w:val="20"/>
    <w:qFormat/>
    <w:rsid w:val="003A07F3"/>
    <w:pPr>
      <w:widowControl w:val="0"/>
      <w:ind w:left="720"/>
      <w:jc w:val="both"/>
    </w:pPr>
    <w:rPr>
      <w:b/>
      <w:iCs/>
      <w:u w:val="single"/>
    </w:rPr>
  </w:style>
  <w:style w:type="paragraph" w:styleId="EndnoteText">
    <w:name w:val="endnote text"/>
    <w:basedOn w:val="Normal"/>
    <w:link w:val="EndnoteTextChar"/>
    <w:uiPriority w:val="99"/>
    <w:semiHidden/>
    <w:unhideWhenUsed/>
    <w:rsid w:val="001605B1"/>
    <w:pPr>
      <w:spacing w:after="200" w:line="276" w:lineRule="auto"/>
    </w:pPr>
    <w:rPr>
      <w:rFonts w:ascii="Times New Roman" w:eastAsia="Calibri" w:hAnsi="Times New Roman"/>
      <w:sz w:val="20"/>
      <w:szCs w:val="20"/>
    </w:rPr>
  </w:style>
  <w:style w:type="character" w:customStyle="1" w:styleId="EndnoteTextChar">
    <w:name w:val="Endnote Text Char"/>
    <w:basedOn w:val="DefaultParagraphFont"/>
    <w:link w:val="EndnoteText"/>
    <w:uiPriority w:val="99"/>
    <w:semiHidden/>
    <w:rsid w:val="001605B1"/>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1605B1"/>
    <w:rPr>
      <w:vertAlign w:val="superscrip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F3545"/>
    <w:rPr>
      <w:rFonts w:ascii="Calibri" w:hAnsi="Calibri"/>
      <w:b/>
      <w:u w:val="single"/>
    </w:rPr>
  </w:style>
  <w:style w:type="character" w:customStyle="1" w:styleId="TitleChar">
    <w:name w:val="Title Char"/>
    <w:aliases w:val="Cites and Cards Char,UNDERLINE Char,Bold Underlined Char"/>
    <w:basedOn w:val="DefaultParagraphFont"/>
    <w:link w:val="Title"/>
    <w:qFormat/>
    <w:rsid w:val="007119D0"/>
    <w:rPr>
      <w:u w:val="single"/>
    </w:rPr>
  </w:style>
  <w:style w:type="paragraph" w:styleId="Title">
    <w:name w:val="Title"/>
    <w:aliases w:val="Cites and Cards,UNDERLINE,Bold Underlined"/>
    <w:basedOn w:val="Normal"/>
    <w:next w:val="Normal"/>
    <w:link w:val="TitleChar"/>
    <w:qFormat/>
    <w:rsid w:val="007119D0"/>
    <w:pPr>
      <w:pBdr>
        <w:bottom w:val="single" w:sz="8" w:space="4" w:color="4F81BD"/>
      </w:pBdr>
      <w:spacing w:after="300"/>
      <w:contextualSpacing/>
    </w:pPr>
    <w:rPr>
      <w:rFonts w:asciiTheme="minorHAnsi" w:hAnsiTheme="minorHAnsi"/>
      <w:sz w:val="24"/>
      <w:u w:val="single"/>
    </w:rPr>
  </w:style>
  <w:style w:type="character" w:customStyle="1" w:styleId="TitleChar1">
    <w:name w:val="Title Char1"/>
    <w:basedOn w:val="DefaultParagraphFont"/>
    <w:uiPriority w:val="10"/>
    <w:rsid w:val="007119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53B0"/>
    <w:pPr>
      <w:tabs>
        <w:tab w:val="center" w:pos="4680"/>
        <w:tab w:val="right" w:pos="9360"/>
      </w:tabs>
    </w:pPr>
  </w:style>
  <w:style w:type="character" w:customStyle="1" w:styleId="HeaderChar">
    <w:name w:val="Header Char"/>
    <w:basedOn w:val="DefaultParagraphFont"/>
    <w:link w:val="Header"/>
    <w:uiPriority w:val="99"/>
    <w:rsid w:val="00B653B0"/>
    <w:rPr>
      <w:rFonts w:ascii="Calibri" w:hAnsi="Calibri"/>
      <w:sz w:val="22"/>
    </w:rPr>
  </w:style>
  <w:style w:type="paragraph" w:styleId="Footer">
    <w:name w:val="footer"/>
    <w:basedOn w:val="Normal"/>
    <w:link w:val="FooterChar"/>
    <w:uiPriority w:val="99"/>
    <w:unhideWhenUsed/>
    <w:rsid w:val="00B653B0"/>
    <w:pPr>
      <w:tabs>
        <w:tab w:val="center" w:pos="4680"/>
        <w:tab w:val="right" w:pos="9360"/>
      </w:tabs>
    </w:pPr>
  </w:style>
  <w:style w:type="character" w:customStyle="1" w:styleId="FooterChar">
    <w:name w:val="Footer Char"/>
    <w:basedOn w:val="DefaultParagraphFont"/>
    <w:link w:val="Footer"/>
    <w:uiPriority w:val="99"/>
    <w:rsid w:val="00B653B0"/>
    <w:rPr>
      <w:rFonts w:ascii="Calibri" w:hAnsi="Calibri"/>
      <w:sz w:val="22"/>
    </w:rPr>
  </w:style>
  <w:style w:type="character" w:customStyle="1" w:styleId="s1">
    <w:name w:val="s1"/>
    <w:basedOn w:val="DefaultParagraphFont"/>
    <w:rsid w:val="006F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6260">
      <w:bodyDiv w:val="1"/>
      <w:marLeft w:val="0"/>
      <w:marRight w:val="0"/>
      <w:marTop w:val="0"/>
      <w:marBottom w:val="0"/>
      <w:divBdr>
        <w:top w:val="none" w:sz="0" w:space="0" w:color="auto"/>
        <w:left w:val="none" w:sz="0" w:space="0" w:color="auto"/>
        <w:bottom w:val="none" w:sz="0" w:space="0" w:color="auto"/>
        <w:right w:val="none" w:sz="0" w:space="0" w:color="auto"/>
      </w:divBdr>
    </w:div>
    <w:div w:id="123012754">
      <w:bodyDiv w:val="1"/>
      <w:marLeft w:val="0"/>
      <w:marRight w:val="0"/>
      <w:marTop w:val="0"/>
      <w:marBottom w:val="0"/>
      <w:divBdr>
        <w:top w:val="none" w:sz="0" w:space="0" w:color="auto"/>
        <w:left w:val="none" w:sz="0" w:space="0" w:color="auto"/>
        <w:bottom w:val="none" w:sz="0" w:space="0" w:color="auto"/>
        <w:right w:val="none" w:sz="0" w:space="0" w:color="auto"/>
      </w:divBdr>
    </w:div>
    <w:div w:id="140926558">
      <w:bodyDiv w:val="1"/>
      <w:marLeft w:val="0"/>
      <w:marRight w:val="0"/>
      <w:marTop w:val="0"/>
      <w:marBottom w:val="0"/>
      <w:divBdr>
        <w:top w:val="none" w:sz="0" w:space="0" w:color="auto"/>
        <w:left w:val="none" w:sz="0" w:space="0" w:color="auto"/>
        <w:bottom w:val="none" w:sz="0" w:space="0" w:color="auto"/>
        <w:right w:val="none" w:sz="0" w:space="0" w:color="auto"/>
      </w:divBdr>
    </w:div>
    <w:div w:id="171915027">
      <w:bodyDiv w:val="1"/>
      <w:marLeft w:val="0"/>
      <w:marRight w:val="0"/>
      <w:marTop w:val="0"/>
      <w:marBottom w:val="0"/>
      <w:divBdr>
        <w:top w:val="none" w:sz="0" w:space="0" w:color="auto"/>
        <w:left w:val="none" w:sz="0" w:space="0" w:color="auto"/>
        <w:bottom w:val="none" w:sz="0" w:space="0" w:color="auto"/>
        <w:right w:val="none" w:sz="0" w:space="0" w:color="auto"/>
      </w:divBdr>
    </w:div>
    <w:div w:id="407464097">
      <w:bodyDiv w:val="1"/>
      <w:marLeft w:val="0"/>
      <w:marRight w:val="0"/>
      <w:marTop w:val="0"/>
      <w:marBottom w:val="0"/>
      <w:divBdr>
        <w:top w:val="none" w:sz="0" w:space="0" w:color="auto"/>
        <w:left w:val="none" w:sz="0" w:space="0" w:color="auto"/>
        <w:bottom w:val="none" w:sz="0" w:space="0" w:color="auto"/>
        <w:right w:val="none" w:sz="0" w:space="0" w:color="auto"/>
      </w:divBdr>
    </w:div>
    <w:div w:id="423654664">
      <w:bodyDiv w:val="1"/>
      <w:marLeft w:val="0"/>
      <w:marRight w:val="0"/>
      <w:marTop w:val="0"/>
      <w:marBottom w:val="0"/>
      <w:divBdr>
        <w:top w:val="none" w:sz="0" w:space="0" w:color="auto"/>
        <w:left w:val="none" w:sz="0" w:space="0" w:color="auto"/>
        <w:bottom w:val="none" w:sz="0" w:space="0" w:color="auto"/>
        <w:right w:val="none" w:sz="0" w:space="0" w:color="auto"/>
      </w:divBdr>
    </w:div>
    <w:div w:id="427577749">
      <w:bodyDiv w:val="1"/>
      <w:marLeft w:val="0"/>
      <w:marRight w:val="0"/>
      <w:marTop w:val="0"/>
      <w:marBottom w:val="0"/>
      <w:divBdr>
        <w:top w:val="none" w:sz="0" w:space="0" w:color="auto"/>
        <w:left w:val="none" w:sz="0" w:space="0" w:color="auto"/>
        <w:bottom w:val="none" w:sz="0" w:space="0" w:color="auto"/>
        <w:right w:val="none" w:sz="0" w:space="0" w:color="auto"/>
      </w:divBdr>
    </w:div>
    <w:div w:id="525414299">
      <w:bodyDiv w:val="1"/>
      <w:marLeft w:val="0"/>
      <w:marRight w:val="0"/>
      <w:marTop w:val="0"/>
      <w:marBottom w:val="0"/>
      <w:divBdr>
        <w:top w:val="none" w:sz="0" w:space="0" w:color="auto"/>
        <w:left w:val="none" w:sz="0" w:space="0" w:color="auto"/>
        <w:bottom w:val="none" w:sz="0" w:space="0" w:color="auto"/>
        <w:right w:val="none" w:sz="0" w:space="0" w:color="auto"/>
      </w:divBdr>
    </w:div>
    <w:div w:id="659042633">
      <w:bodyDiv w:val="1"/>
      <w:marLeft w:val="0"/>
      <w:marRight w:val="0"/>
      <w:marTop w:val="0"/>
      <w:marBottom w:val="0"/>
      <w:divBdr>
        <w:top w:val="none" w:sz="0" w:space="0" w:color="auto"/>
        <w:left w:val="none" w:sz="0" w:space="0" w:color="auto"/>
        <w:bottom w:val="none" w:sz="0" w:space="0" w:color="auto"/>
        <w:right w:val="none" w:sz="0" w:space="0" w:color="auto"/>
      </w:divBdr>
    </w:div>
    <w:div w:id="901913398">
      <w:bodyDiv w:val="1"/>
      <w:marLeft w:val="0"/>
      <w:marRight w:val="0"/>
      <w:marTop w:val="0"/>
      <w:marBottom w:val="0"/>
      <w:divBdr>
        <w:top w:val="none" w:sz="0" w:space="0" w:color="auto"/>
        <w:left w:val="none" w:sz="0" w:space="0" w:color="auto"/>
        <w:bottom w:val="none" w:sz="0" w:space="0" w:color="auto"/>
        <w:right w:val="none" w:sz="0" w:space="0" w:color="auto"/>
      </w:divBdr>
    </w:div>
    <w:div w:id="936327377">
      <w:bodyDiv w:val="1"/>
      <w:marLeft w:val="0"/>
      <w:marRight w:val="0"/>
      <w:marTop w:val="0"/>
      <w:marBottom w:val="0"/>
      <w:divBdr>
        <w:top w:val="none" w:sz="0" w:space="0" w:color="auto"/>
        <w:left w:val="none" w:sz="0" w:space="0" w:color="auto"/>
        <w:bottom w:val="none" w:sz="0" w:space="0" w:color="auto"/>
        <w:right w:val="none" w:sz="0" w:space="0" w:color="auto"/>
      </w:divBdr>
    </w:div>
    <w:div w:id="1029600689">
      <w:bodyDiv w:val="1"/>
      <w:marLeft w:val="0"/>
      <w:marRight w:val="0"/>
      <w:marTop w:val="0"/>
      <w:marBottom w:val="0"/>
      <w:divBdr>
        <w:top w:val="none" w:sz="0" w:space="0" w:color="auto"/>
        <w:left w:val="none" w:sz="0" w:space="0" w:color="auto"/>
        <w:bottom w:val="none" w:sz="0" w:space="0" w:color="auto"/>
        <w:right w:val="none" w:sz="0" w:space="0" w:color="auto"/>
      </w:divBdr>
    </w:div>
    <w:div w:id="1155954974">
      <w:bodyDiv w:val="1"/>
      <w:marLeft w:val="0"/>
      <w:marRight w:val="0"/>
      <w:marTop w:val="0"/>
      <w:marBottom w:val="0"/>
      <w:divBdr>
        <w:top w:val="none" w:sz="0" w:space="0" w:color="auto"/>
        <w:left w:val="none" w:sz="0" w:space="0" w:color="auto"/>
        <w:bottom w:val="none" w:sz="0" w:space="0" w:color="auto"/>
        <w:right w:val="none" w:sz="0" w:space="0" w:color="auto"/>
      </w:divBdr>
    </w:div>
    <w:div w:id="1234854860">
      <w:bodyDiv w:val="1"/>
      <w:marLeft w:val="0"/>
      <w:marRight w:val="0"/>
      <w:marTop w:val="0"/>
      <w:marBottom w:val="0"/>
      <w:divBdr>
        <w:top w:val="none" w:sz="0" w:space="0" w:color="auto"/>
        <w:left w:val="none" w:sz="0" w:space="0" w:color="auto"/>
        <w:bottom w:val="none" w:sz="0" w:space="0" w:color="auto"/>
        <w:right w:val="none" w:sz="0" w:space="0" w:color="auto"/>
      </w:divBdr>
    </w:div>
    <w:div w:id="1328896338">
      <w:bodyDiv w:val="1"/>
      <w:marLeft w:val="0"/>
      <w:marRight w:val="0"/>
      <w:marTop w:val="0"/>
      <w:marBottom w:val="0"/>
      <w:divBdr>
        <w:top w:val="none" w:sz="0" w:space="0" w:color="auto"/>
        <w:left w:val="none" w:sz="0" w:space="0" w:color="auto"/>
        <w:bottom w:val="none" w:sz="0" w:space="0" w:color="auto"/>
        <w:right w:val="none" w:sz="0" w:space="0" w:color="auto"/>
      </w:divBdr>
    </w:div>
    <w:div w:id="1440098529">
      <w:bodyDiv w:val="1"/>
      <w:marLeft w:val="0"/>
      <w:marRight w:val="0"/>
      <w:marTop w:val="0"/>
      <w:marBottom w:val="0"/>
      <w:divBdr>
        <w:top w:val="none" w:sz="0" w:space="0" w:color="auto"/>
        <w:left w:val="none" w:sz="0" w:space="0" w:color="auto"/>
        <w:bottom w:val="none" w:sz="0" w:space="0" w:color="auto"/>
        <w:right w:val="none" w:sz="0" w:space="0" w:color="auto"/>
      </w:divBdr>
    </w:div>
    <w:div w:id="1467895797">
      <w:bodyDiv w:val="1"/>
      <w:marLeft w:val="0"/>
      <w:marRight w:val="0"/>
      <w:marTop w:val="0"/>
      <w:marBottom w:val="0"/>
      <w:divBdr>
        <w:top w:val="none" w:sz="0" w:space="0" w:color="auto"/>
        <w:left w:val="none" w:sz="0" w:space="0" w:color="auto"/>
        <w:bottom w:val="none" w:sz="0" w:space="0" w:color="auto"/>
        <w:right w:val="none" w:sz="0" w:space="0" w:color="auto"/>
      </w:divBdr>
    </w:div>
    <w:div w:id="1574007021">
      <w:bodyDiv w:val="1"/>
      <w:marLeft w:val="0"/>
      <w:marRight w:val="0"/>
      <w:marTop w:val="0"/>
      <w:marBottom w:val="0"/>
      <w:divBdr>
        <w:top w:val="none" w:sz="0" w:space="0" w:color="auto"/>
        <w:left w:val="none" w:sz="0" w:space="0" w:color="auto"/>
        <w:bottom w:val="none" w:sz="0" w:space="0" w:color="auto"/>
        <w:right w:val="none" w:sz="0" w:space="0" w:color="auto"/>
      </w:divBdr>
    </w:div>
    <w:div w:id="1753969612">
      <w:bodyDiv w:val="1"/>
      <w:marLeft w:val="0"/>
      <w:marRight w:val="0"/>
      <w:marTop w:val="0"/>
      <w:marBottom w:val="0"/>
      <w:divBdr>
        <w:top w:val="none" w:sz="0" w:space="0" w:color="auto"/>
        <w:left w:val="none" w:sz="0" w:space="0" w:color="auto"/>
        <w:bottom w:val="none" w:sz="0" w:space="0" w:color="auto"/>
        <w:right w:val="none" w:sz="0" w:space="0" w:color="auto"/>
      </w:divBdr>
      <w:divsChild>
        <w:div w:id="948394858">
          <w:marLeft w:val="0"/>
          <w:marRight w:val="0"/>
          <w:marTop w:val="0"/>
          <w:marBottom w:val="0"/>
          <w:divBdr>
            <w:top w:val="none" w:sz="0" w:space="0" w:color="auto"/>
            <w:left w:val="none" w:sz="0" w:space="0" w:color="auto"/>
            <w:bottom w:val="none" w:sz="0" w:space="0" w:color="auto"/>
            <w:right w:val="none" w:sz="0" w:space="0" w:color="auto"/>
          </w:divBdr>
        </w:div>
        <w:div w:id="585457063">
          <w:marLeft w:val="0"/>
          <w:marRight w:val="0"/>
          <w:marTop w:val="0"/>
          <w:marBottom w:val="0"/>
          <w:divBdr>
            <w:top w:val="none" w:sz="0" w:space="0" w:color="auto"/>
            <w:left w:val="none" w:sz="0" w:space="0" w:color="auto"/>
            <w:bottom w:val="none" w:sz="0" w:space="0" w:color="auto"/>
            <w:right w:val="none" w:sz="0" w:space="0" w:color="auto"/>
          </w:divBdr>
        </w:div>
      </w:divsChild>
    </w:div>
    <w:div w:id="1813401978">
      <w:bodyDiv w:val="1"/>
      <w:marLeft w:val="0"/>
      <w:marRight w:val="0"/>
      <w:marTop w:val="0"/>
      <w:marBottom w:val="0"/>
      <w:divBdr>
        <w:top w:val="none" w:sz="0" w:space="0" w:color="auto"/>
        <w:left w:val="none" w:sz="0" w:space="0" w:color="auto"/>
        <w:bottom w:val="none" w:sz="0" w:space="0" w:color="auto"/>
        <w:right w:val="none" w:sz="0" w:space="0" w:color="auto"/>
      </w:divBdr>
    </w:div>
    <w:div w:id="1842428382">
      <w:bodyDiv w:val="1"/>
      <w:marLeft w:val="0"/>
      <w:marRight w:val="0"/>
      <w:marTop w:val="0"/>
      <w:marBottom w:val="0"/>
      <w:divBdr>
        <w:top w:val="none" w:sz="0" w:space="0" w:color="auto"/>
        <w:left w:val="none" w:sz="0" w:space="0" w:color="auto"/>
        <w:bottom w:val="none" w:sz="0" w:space="0" w:color="auto"/>
        <w:right w:val="none" w:sz="0" w:space="0" w:color="auto"/>
      </w:divBdr>
      <w:divsChild>
        <w:div w:id="2146920862">
          <w:marLeft w:val="0"/>
          <w:marRight w:val="0"/>
          <w:marTop w:val="0"/>
          <w:marBottom w:val="0"/>
          <w:divBdr>
            <w:top w:val="none" w:sz="0" w:space="0" w:color="auto"/>
            <w:left w:val="none" w:sz="0" w:space="0" w:color="auto"/>
            <w:bottom w:val="none" w:sz="0" w:space="0" w:color="auto"/>
            <w:right w:val="none" w:sz="0" w:space="0" w:color="auto"/>
          </w:divBdr>
        </w:div>
        <w:div w:id="1331718321">
          <w:marLeft w:val="0"/>
          <w:marRight w:val="0"/>
          <w:marTop w:val="0"/>
          <w:marBottom w:val="0"/>
          <w:divBdr>
            <w:top w:val="none" w:sz="0" w:space="0" w:color="auto"/>
            <w:left w:val="none" w:sz="0" w:space="0" w:color="auto"/>
            <w:bottom w:val="none" w:sz="0" w:space="0" w:color="auto"/>
            <w:right w:val="none" w:sz="0" w:space="0" w:color="auto"/>
          </w:divBdr>
          <w:divsChild>
            <w:div w:id="527304359">
              <w:marLeft w:val="0"/>
              <w:marRight w:val="0"/>
              <w:marTop w:val="0"/>
              <w:marBottom w:val="0"/>
              <w:divBdr>
                <w:top w:val="none" w:sz="0" w:space="0" w:color="auto"/>
                <w:left w:val="none" w:sz="0" w:space="0" w:color="auto"/>
                <w:bottom w:val="none" w:sz="0" w:space="0" w:color="auto"/>
                <w:right w:val="none" w:sz="0" w:space="0" w:color="auto"/>
              </w:divBdr>
              <w:divsChild>
                <w:div w:id="767192162">
                  <w:marLeft w:val="0"/>
                  <w:marRight w:val="0"/>
                  <w:marTop w:val="0"/>
                  <w:marBottom w:val="0"/>
                  <w:divBdr>
                    <w:top w:val="none" w:sz="0" w:space="0" w:color="auto"/>
                    <w:left w:val="none" w:sz="0" w:space="0" w:color="auto"/>
                    <w:bottom w:val="none" w:sz="0" w:space="0" w:color="auto"/>
                    <w:right w:val="none" w:sz="0" w:space="0" w:color="auto"/>
                  </w:divBdr>
                  <w:divsChild>
                    <w:div w:id="360058161">
                      <w:marLeft w:val="0"/>
                      <w:marRight w:val="0"/>
                      <w:marTop w:val="0"/>
                      <w:marBottom w:val="0"/>
                      <w:divBdr>
                        <w:top w:val="none" w:sz="0" w:space="0" w:color="auto"/>
                        <w:left w:val="none" w:sz="0" w:space="0" w:color="auto"/>
                        <w:bottom w:val="none" w:sz="0" w:space="0" w:color="auto"/>
                        <w:right w:val="none" w:sz="0" w:space="0" w:color="auto"/>
                      </w:divBdr>
                      <w:divsChild>
                        <w:div w:id="18434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881173">
      <w:bodyDiv w:val="1"/>
      <w:marLeft w:val="0"/>
      <w:marRight w:val="0"/>
      <w:marTop w:val="0"/>
      <w:marBottom w:val="0"/>
      <w:divBdr>
        <w:top w:val="none" w:sz="0" w:space="0" w:color="auto"/>
        <w:left w:val="none" w:sz="0" w:space="0" w:color="auto"/>
        <w:bottom w:val="none" w:sz="0" w:space="0" w:color="auto"/>
        <w:right w:val="none" w:sz="0" w:space="0" w:color="auto"/>
      </w:divBdr>
    </w:div>
    <w:div w:id="1895315552">
      <w:bodyDiv w:val="1"/>
      <w:marLeft w:val="0"/>
      <w:marRight w:val="0"/>
      <w:marTop w:val="0"/>
      <w:marBottom w:val="0"/>
      <w:divBdr>
        <w:top w:val="none" w:sz="0" w:space="0" w:color="auto"/>
        <w:left w:val="none" w:sz="0" w:space="0" w:color="auto"/>
        <w:bottom w:val="none" w:sz="0" w:space="0" w:color="auto"/>
        <w:right w:val="none" w:sz="0" w:space="0" w:color="auto"/>
      </w:divBdr>
    </w:div>
    <w:div w:id="1939751279">
      <w:bodyDiv w:val="1"/>
      <w:marLeft w:val="0"/>
      <w:marRight w:val="0"/>
      <w:marTop w:val="0"/>
      <w:marBottom w:val="0"/>
      <w:divBdr>
        <w:top w:val="none" w:sz="0" w:space="0" w:color="auto"/>
        <w:left w:val="none" w:sz="0" w:space="0" w:color="auto"/>
        <w:bottom w:val="none" w:sz="0" w:space="0" w:color="auto"/>
        <w:right w:val="none" w:sz="0" w:space="0" w:color="auto"/>
      </w:divBdr>
      <w:divsChild>
        <w:div w:id="765535701">
          <w:marLeft w:val="0"/>
          <w:marRight w:val="0"/>
          <w:marTop w:val="150"/>
          <w:marBottom w:val="150"/>
          <w:divBdr>
            <w:top w:val="none" w:sz="0" w:space="0" w:color="auto"/>
            <w:left w:val="none" w:sz="0" w:space="0" w:color="auto"/>
            <w:bottom w:val="none" w:sz="0" w:space="0" w:color="auto"/>
            <w:right w:val="none" w:sz="0" w:space="0" w:color="auto"/>
          </w:divBdr>
          <w:divsChild>
            <w:div w:id="186798620">
              <w:marLeft w:val="0"/>
              <w:marRight w:val="0"/>
              <w:marTop w:val="300"/>
              <w:marBottom w:val="300"/>
              <w:divBdr>
                <w:top w:val="single" w:sz="6" w:space="15" w:color="E98414"/>
                <w:left w:val="none" w:sz="0" w:space="0" w:color="auto"/>
                <w:bottom w:val="single" w:sz="6" w:space="15" w:color="E98414"/>
                <w:right w:val="none" w:sz="0" w:space="0" w:color="auto"/>
              </w:divBdr>
              <w:divsChild>
                <w:div w:id="16973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40374">
      <w:bodyDiv w:val="1"/>
      <w:marLeft w:val="0"/>
      <w:marRight w:val="0"/>
      <w:marTop w:val="0"/>
      <w:marBottom w:val="0"/>
      <w:divBdr>
        <w:top w:val="none" w:sz="0" w:space="0" w:color="auto"/>
        <w:left w:val="none" w:sz="0" w:space="0" w:color="auto"/>
        <w:bottom w:val="none" w:sz="0" w:space="0" w:color="auto"/>
        <w:right w:val="none" w:sz="0" w:space="0" w:color="auto"/>
      </w:divBdr>
    </w:div>
    <w:div w:id="2005425887">
      <w:bodyDiv w:val="1"/>
      <w:marLeft w:val="0"/>
      <w:marRight w:val="0"/>
      <w:marTop w:val="0"/>
      <w:marBottom w:val="0"/>
      <w:divBdr>
        <w:top w:val="none" w:sz="0" w:space="0" w:color="auto"/>
        <w:left w:val="none" w:sz="0" w:space="0" w:color="auto"/>
        <w:bottom w:val="none" w:sz="0" w:space="0" w:color="auto"/>
        <w:right w:val="none" w:sz="0" w:space="0" w:color="auto"/>
      </w:divBdr>
    </w:div>
    <w:div w:id="2093354347">
      <w:bodyDiv w:val="1"/>
      <w:marLeft w:val="0"/>
      <w:marRight w:val="0"/>
      <w:marTop w:val="0"/>
      <w:marBottom w:val="0"/>
      <w:divBdr>
        <w:top w:val="none" w:sz="0" w:space="0" w:color="auto"/>
        <w:left w:val="none" w:sz="0" w:space="0" w:color="auto"/>
        <w:bottom w:val="none" w:sz="0" w:space="0" w:color="auto"/>
        <w:right w:val="none" w:sz="0" w:space="0" w:color="auto"/>
      </w:divBdr>
    </w:div>
    <w:div w:id="2094470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hanbhat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AE5ED7-C73D-474D-877A-E17C7CFC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40</Pages>
  <Words>12586</Words>
  <Characters>67719</Characters>
  <Application>Microsoft Macintosh Word</Application>
  <DocSecurity>0</DocSecurity>
  <Lines>698</Lines>
  <Paragraphs>83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80222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Ishan Bhatt</dc:creator>
  <cp:keywords>5.2</cp:keywords>
  <dc:description/>
  <cp:lastModifiedBy>Ishan Bhatt</cp:lastModifiedBy>
  <cp:revision>2</cp:revision>
  <dcterms:created xsi:type="dcterms:W3CDTF">2017-12-28T21:03:00Z</dcterms:created>
  <dcterms:modified xsi:type="dcterms:W3CDTF">2017-12-28T21:03:00Z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