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633" w:rsidRPr="00163633" w:rsidRDefault="00163633" w:rsidP="00163633">
      <w:pPr>
        <w:pStyle w:val="Heading2"/>
        <w:spacing w:before="0"/>
        <w:jc w:val="center"/>
        <w:rPr>
          <w:rFonts w:ascii="Georgia" w:hAnsi="Georgia"/>
          <w:color w:val="auto"/>
          <w:sz w:val="24"/>
          <w:u w:val="single"/>
        </w:rPr>
      </w:pPr>
      <w:r>
        <w:rPr>
          <w:rFonts w:ascii="Georgia" w:hAnsi="Georgia"/>
          <w:color w:val="auto"/>
          <w:sz w:val="24"/>
          <w:u w:val="single"/>
        </w:rPr>
        <w:t>NC</w:t>
      </w:r>
    </w:p>
    <w:p w:rsidR="00163633" w:rsidRDefault="00163633" w:rsidP="00163633"/>
    <w:p w:rsidR="00163633" w:rsidRPr="00241651" w:rsidRDefault="00163633" w:rsidP="00163633">
      <w:r>
        <w:t>C</w:t>
      </w:r>
      <w:r w:rsidRPr="00241651">
        <w:t xml:space="preserve">orpus callosotomies prove reductionism. </w:t>
      </w:r>
      <w:r w:rsidRPr="00241651">
        <w:rPr>
          <w:b/>
          <w:u w:val="single"/>
        </w:rPr>
        <w:t>Parfit 84</w:t>
      </w:r>
      <w:r w:rsidRPr="00241651">
        <w:t xml:space="preserve"> writes</w:t>
      </w:r>
      <w:r w:rsidRPr="00241651">
        <w:rPr>
          <w:vertAlign w:val="superscript"/>
        </w:rPr>
        <w:footnoteReference w:id="1"/>
      </w:r>
    </w:p>
    <w:p w:rsidR="00163633" w:rsidRPr="00241651" w:rsidRDefault="00163633" w:rsidP="00163633">
      <w:pPr>
        <w:ind w:right="-1"/>
        <w:rPr>
          <w:sz w:val="12"/>
          <w:szCs w:val="22"/>
        </w:rPr>
      </w:pPr>
    </w:p>
    <w:p w:rsidR="00163633" w:rsidRPr="00D411BB" w:rsidRDefault="00163633" w:rsidP="00163633">
      <w:pPr>
        <w:pBdr>
          <w:top w:val="single" w:sz="4" w:space="1" w:color="auto"/>
          <w:left w:val="single" w:sz="4" w:space="4" w:color="auto"/>
          <w:bottom w:val="single" w:sz="4" w:space="1" w:color="auto"/>
          <w:right w:val="single" w:sz="4" w:space="4" w:color="auto"/>
        </w:pBdr>
        <w:rPr>
          <w:b/>
          <w:szCs w:val="22"/>
          <w:u w:val="single"/>
        </w:rPr>
      </w:pPr>
      <w:r w:rsidRPr="00241651">
        <w:rPr>
          <w:color w:val="A6A6A6" w:themeColor="background1" w:themeShade="A6"/>
          <w:sz w:val="12"/>
          <w:szCs w:val="22"/>
        </w:rPr>
        <w:t xml:space="preserve">Some </w:t>
      </w:r>
      <w:r w:rsidRPr="00241651">
        <w:rPr>
          <w:b/>
          <w:szCs w:val="22"/>
          <w:u w:val="single"/>
        </w:rPr>
        <w:t xml:space="preserve">recent medical cases provide striking evidence in </w:t>
      </w:r>
      <w:proofErr w:type="spellStart"/>
      <w:r w:rsidRPr="00241651">
        <w:rPr>
          <w:b/>
          <w:szCs w:val="22"/>
          <w:u w:val="single"/>
        </w:rPr>
        <w:t>favour</w:t>
      </w:r>
      <w:proofErr w:type="spellEnd"/>
      <w:r w:rsidRPr="00241651">
        <w:rPr>
          <w:b/>
          <w:szCs w:val="22"/>
          <w:u w:val="single"/>
        </w:rPr>
        <w:t xml:space="preserve"> of the Reductionist View.</w:t>
      </w:r>
      <w:r w:rsidRPr="00241651">
        <w:rPr>
          <w:color w:val="A6A6A6" w:themeColor="background1" w:themeShade="A6"/>
          <w:sz w:val="12"/>
          <w:szCs w:val="22"/>
        </w:rPr>
        <w:t xml:space="preserve"> Human beings have a</w:t>
      </w:r>
      <w:r w:rsidRPr="00241651">
        <w:rPr>
          <w:b/>
          <w:szCs w:val="22"/>
          <w:u w:val="single"/>
        </w:rPr>
        <w:t xml:space="preserve"> lower brain and</w:t>
      </w:r>
      <w:r w:rsidRPr="00241651">
        <w:rPr>
          <w:color w:val="A6A6A6" w:themeColor="background1" w:themeShade="A6"/>
          <w:sz w:val="12"/>
          <w:szCs w:val="22"/>
        </w:rPr>
        <w:t xml:space="preserve"> two </w:t>
      </w:r>
      <w:r w:rsidRPr="00241651">
        <w:rPr>
          <w:b/>
          <w:szCs w:val="22"/>
          <w:u w:val="single"/>
        </w:rPr>
        <w:t>upper hemispheres</w:t>
      </w:r>
      <w:r w:rsidRPr="00241651">
        <w:rPr>
          <w:color w:val="A6A6A6" w:themeColor="background1" w:themeShade="A6"/>
          <w:sz w:val="12"/>
          <w:szCs w:val="22"/>
        </w:rPr>
        <w:t xml:space="preserve">, which </w:t>
      </w:r>
      <w:r w:rsidRPr="00241651">
        <w:rPr>
          <w:b/>
          <w:szCs w:val="22"/>
          <w:u w:val="single"/>
        </w:rPr>
        <w:t xml:space="preserve">are connected by a bundle of </w:t>
      </w:r>
      <w:proofErr w:type="spellStart"/>
      <w:r w:rsidRPr="00241651">
        <w:rPr>
          <w:b/>
          <w:szCs w:val="22"/>
          <w:u w:val="single"/>
        </w:rPr>
        <w:t>fibres</w:t>
      </w:r>
      <w:proofErr w:type="spellEnd"/>
      <w:r w:rsidRPr="00241651">
        <w:rPr>
          <w:b/>
          <w:szCs w:val="22"/>
          <w:u w:val="single"/>
        </w:rPr>
        <w:t>.</w:t>
      </w:r>
      <w:r w:rsidRPr="00241651">
        <w:rPr>
          <w:color w:val="A6A6A6" w:themeColor="background1" w:themeShade="A6"/>
          <w:sz w:val="12"/>
          <w:szCs w:val="22"/>
        </w:rPr>
        <w:t xml:space="preserve"> In treating a few people with severe epilepsy, </w:t>
      </w:r>
      <w:r w:rsidRPr="00241651">
        <w:rPr>
          <w:b/>
          <w:szCs w:val="22"/>
          <w:u w:val="single"/>
        </w:rPr>
        <w:t xml:space="preserve">surgeons have cut these </w:t>
      </w:r>
      <w:proofErr w:type="spellStart"/>
      <w:r w:rsidRPr="00241651">
        <w:rPr>
          <w:b/>
          <w:szCs w:val="22"/>
          <w:u w:val="single"/>
        </w:rPr>
        <w:t>fibres</w:t>
      </w:r>
      <w:proofErr w:type="spellEnd"/>
      <w:r w:rsidRPr="00241651">
        <w:rPr>
          <w:b/>
          <w:szCs w:val="22"/>
          <w:u w:val="single"/>
        </w:rPr>
        <w:t>.</w:t>
      </w:r>
      <w:r w:rsidRPr="00241651">
        <w:rPr>
          <w:color w:val="A6A6A6" w:themeColor="background1" w:themeShade="A6"/>
          <w:sz w:val="12"/>
          <w:szCs w:val="22"/>
        </w:rPr>
        <w:t xml:space="preserve"> The aim was to reduce the severity of epileptic fits, by confining their causes to a single hemisphere. This aim was achieved. But the operations had another unintended consequence. </w:t>
      </w:r>
      <w:r w:rsidRPr="00241651">
        <w:rPr>
          <w:b/>
          <w:szCs w:val="22"/>
          <w:u w:val="single"/>
        </w:rPr>
        <w:t>The effect</w:t>
      </w:r>
      <w:r w:rsidRPr="00241651">
        <w:rPr>
          <w:color w:val="A6A6A6" w:themeColor="background1" w:themeShade="A6"/>
          <w:sz w:val="12"/>
          <w:szCs w:val="22"/>
        </w:rPr>
        <w:t xml:space="preserve">, in the words of one surgeon, </w:t>
      </w:r>
      <w:r w:rsidRPr="00241651">
        <w:rPr>
          <w:b/>
          <w:szCs w:val="22"/>
          <w:u w:val="single"/>
        </w:rPr>
        <w:t>was the creation of ‘two separate spheres of consciousness.’</w:t>
      </w:r>
      <w:r>
        <w:rPr>
          <w:b/>
          <w:szCs w:val="22"/>
          <w:u w:val="single"/>
        </w:rPr>
        <w:t xml:space="preserve"> </w:t>
      </w:r>
      <w:r w:rsidRPr="00241651">
        <w:rPr>
          <w:b/>
          <w:szCs w:val="22"/>
          <w:u w:val="single"/>
        </w:rPr>
        <w:t>This effect was revealed by</w:t>
      </w:r>
      <w:r w:rsidRPr="00241651">
        <w:rPr>
          <w:color w:val="A6A6A6" w:themeColor="background1" w:themeShade="A6"/>
          <w:sz w:val="12"/>
          <w:szCs w:val="22"/>
        </w:rPr>
        <w:t xml:space="preserve"> various </w:t>
      </w:r>
      <w:r w:rsidRPr="00241651">
        <w:rPr>
          <w:b/>
          <w:szCs w:val="22"/>
          <w:u w:val="single"/>
        </w:rPr>
        <w:t>psychological tests.</w:t>
      </w:r>
      <w:r w:rsidRPr="00241651">
        <w:rPr>
          <w:color w:val="A6A6A6" w:themeColor="background1" w:themeShade="A6"/>
          <w:sz w:val="12"/>
          <w:szCs w:val="2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241651">
        <w:rPr>
          <w:b/>
          <w:szCs w:val="22"/>
          <w:u w:val="single"/>
        </w:rPr>
        <w:t>psychologists can thus present</w:t>
      </w:r>
      <w:r w:rsidRPr="00241651">
        <w:rPr>
          <w:color w:val="A6A6A6" w:themeColor="background1" w:themeShade="A6"/>
          <w:sz w:val="12"/>
          <w:szCs w:val="22"/>
        </w:rPr>
        <w:t xml:space="preserve"> to </w:t>
      </w:r>
      <w:proofErr w:type="gramStart"/>
      <w:r w:rsidRPr="00241651">
        <w:rPr>
          <w:color w:val="A6A6A6" w:themeColor="background1" w:themeShade="A6"/>
          <w:sz w:val="12"/>
          <w:szCs w:val="22"/>
        </w:rPr>
        <w:t>this</w:t>
      </w:r>
      <w:proofErr w:type="gramEnd"/>
      <w:r w:rsidRPr="00241651">
        <w:rPr>
          <w:color w:val="A6A6A6" w:themeColor="background1" w:themeShade="A6"/>
          <w:sz w:val="12"/>
          <w:szCs w:val="22"/>
        </w:rPr>
        <w:t xml:space="preserve"> person two different written </w:t>
      </w:r>
      <w:r w:rsidRPr="00241651">
        <w:rPr>
          <w:b/>
          <w:szCs w:val="22"/>
          <w:u w:val="single"/>
        </w:rPr>
        <w:t>questions in the two halves of his visual field, and can receive two different answers</w:t>
      </w:r>
      <w:r w:rsidRPr="00241651">
        <w:rPr>
          <w:color w:val="A6A6A6" w:themeColor="background1" w:themeShade="A6"/>
          <w:sz w:val="12"/>
          <w:szCs w:val="22"/>
        </w:rPr>
        <w:t xml:space="preserve"> written by this person’s two hands.</w:t>
      </w:r>
    </w:p>
    <w:p w:rsidR="00163633" w:rsidRDefault="00163633" w:rsidP="00163633">
      <w:pPr>
        <w:rPr>
          <w:rFonts w:cs="Times New Roman"/>
          <w:szCs w:val="22"/>
        </w:rPr>
      </w:pPr>
    </w:p>
    <w:p w:rsidR="00163633" w:rsidRPr="00241651" w:rsidRDefault="00163633" w:rsidP="00163633">
      <w:r w:rsidRPr="00241651">
        <w:t xml:space="preserve">In the absence of personal identity, only end states can matter. </w:t>
      </w:r>
      <w:r w:rsidRPr="00241651">
        <w:rPr>
          <w:b/>
          <w:u w:val="single"/>
        </w:rPr>
        <w:t>Shoemaker 99</w:t>
      </w:r>
      <w:r w:rsidRPr="00241651">
        <w:rPr>
          <w:vertAlign w:val="superscript"/>
        </w:rPr>
        <w:footnoteReference w:id="2"/>
      </w:r>
    </w:p>
    <w:p w:rsidR="00163633" w:rsidRPr="00241651" w:rsidRDefault="00163633" w:rsidP="00163633">
      <w:pPr>
        <w:pBdr>
          <w:top w:val="single" w:sz="4" w:space="4" w:color="auto"/>
          <w:left w:val="single" w:sz="4" w:space="4" w:color="auto"/>
          <w:bottom w:val="single" w:sz="4" w:space="4" w:color="auto"/>
          <w:right w:val="single" w:sz="4" w:space="4" w:color="auto"/>
        </w:pBdr>
        <w:rPr>
          <w:rFonts w:cs="Times New Roman"/>
          <w:b/>
          <w:szCs w:val="22"/>
          <w:u w:val="single"/>
        </w:rPr>
      </w:pPr>
      <w:r w:rsidRPr="00241651">
        <w:rPr>
          <w:rFonts w:cs="Times New Roman"/>
          <w:bCs/>
          <w:color w:val="A6A6A6" w:themeColor="background1" w:themeShade="A6"/>
          <w:sz w:val="12"/>
          <w:szCs w:val="22"/>
        </w:rPr>
        <w:t xml:space="preserve">Extreme reductionism might lend support to utilitarianism in the following way. </w:t>
      </w:r>
      <w:r w:rsidRPr="00241651">
        <w:rPr>
          <w:rFonts w:cs="Times New Roman"/>
          <w:color w:val="A6A6A6" w:themeColor="background1" w:themeShade="A6"/>
          <w:sz w:val="12"/>
          <w:szCs w:val="22"/>
        </w:rPr>
        <w:t>Many people claim that we are justified in maximizing the good in our own lives, but not</w:t>
      </w:r>
      <w:r w:rsidRPr="00241651">
        <w:rPr>
          <w:rFonts w:cs="Times New Roman"/>
          <w:bCs/>
          <w:color w:val="A6A6A6" w:themeColor="background1" w:themeShade="A6"/>
          <w:sz w:val="12"/>
          <w:szCs w:val="22"/>
        </w:rPr>
        <w:t xml:space="preserve"> justified in maximizing the good </w:t>
      </w:r>
      <w:r w:rsidRPr="00241651">
        <w:rPr>
          <w:rFonts w:cs="Times New Roman"/>
          <w:color w:val="A6A6A6" w:themeColor="background1" w:themeShade="A6"/>
          <w:sz w:val="12"/>
          <w:szCs w:val="22"/>
        </w:rPr>
        <w:t>across sets of lives, simply because each of us is a single, deeply unified person</w:t>
      </w:r>
      <w:r w:rsidRPr="00241651">
        <w:rPr>
          <w:rFonts w:cs="Times New Roman"/>
          <w:bCs/>
          <w:color w:val="A6A6A6" w:themeColor="background1" w:themeShade="A6"/>
          <w:sz w:val="12"/>
          <w:szCs w:val="22"/>
        </w:rPr>
        <w:t xml:space="preserve">, unified by the further fact of identity, whereas there is no such corresponding unity across sets of lives. </w:t>
      </w:r>
      <w:r w:rsidRPr="00241651">
        <w:rPr>
          <w:rFonts w:cs="Times New Roman"/>
          <w:color w:val="A6A6A6" w:themeColor="background1" w:themeShade="A6"/>
          <w:sz w:val="12"/>
          <w:szCs w:val="22"/>
        </w:rPr>
        <w:t>But if the only justification for the different treatment</w:t>
      </w:r>
      <w:r w:rsidRPr="00241651">
        <w:rPr>
          <w:rFonts w:cs="Times New Roman"/>
          <w:bCs/>
          <w:color w:val="A6A6A6" w:themeColor="background1" w:themeShade="A6"/>
          <w:sz w:val="12"/>
          <w:szCs w:val="22"/>
        </w:rPr>
        <w:t xml:space="preserve"> of individual lives and sets of lives </w:t>
      </w:r>
      <w:r w:rsidRPr="00241651">
        <w:rPr>
          <w:rFonts w:cs="Times New Roman"/>
          <w:color w:val="A6A6A6" w:themeColor="background1" w:themeShade="A6"/>
          <w:sz w:val="12"/>
          <w:szCs w:val="22"/>
        </w:rPr>
        <w:t>is the further fact, and this fact is undermined by the truth of reductionism, then nothing justifies this different treatment.</w:t>
      </w:r>
      <w:r w:rsidRPr="00241651">
        <w:rPr>
          <w:rFonts w:cs="Times New Roman"/>
          <w:szCs w:val="22"/>
        </w:rPr>
        <w:t xml:space="preserve"> </w:t>
      </w:r>
      <w:r w:rsidRPr="00241651">
        <w:rPr>
          <w:rFonts w:cs="Times New Roman"/>
          <w:b/>
          <w:szCs w:val="22"/>
          <w:u w:val="single"/>
        </w:rPr>
        <w:t>There are no deeply unified subjects of experience. What remains are merely the experiences themselves, and so any ethical theory distinguishing between individual lives</w:t>
      </w:r>
      <w:r w:rsidRPr="00241651">
        <w:rPr>
          <w:rFonts w:cs="Times New Roman"/>
          <w:color w:val="A6A6A6" w:themeColor="background1" w:themeShade="A6"/>
          <w:sz w:val="12"/>
          <w:szCs w:val="22"/>
        </w:rPr>
        <w:t xml:space="preserve"> and sets of lives </w:t>
      </w:r>
      <w:r w:rsidRPr="00241651">
        <w:rPr>
          <w:rFonts w:cs="Times New Roman"/>
          <w:b/>
          <w:szCs w:val="22"/>
          <w:u w:val="single"/>
        </w:rPr>
        <w:t>is mistaken.</w:t>
      </w:r>
      <w:r w:rsidRPr="00241651">
        <w:rPr>
          <w:rFonts w:cs="Times New Roman"/>
          <w:szCs w:val="22"/>
        </w:rPr>
        <w:t xml:space="preserve"> </w:t>
      </w:r>
      <w:r w:rsidRPr="00241651">
        <w:rPr>
          <w:rFonts w:cs="Times New Roman"/>
          <w:color w:val="A6A6A6" w:themeColor="background1" w:themeShade="A6"/>
          <w:sz w:val="12"/>
          <w:szCs w:val="22"/>
        </w:rPr>
        <w:t>If the deep, further fact is missing, then there are no unities.</w:t>
      </w:r>
      <w:r w:rsidRPr="00241651">
        <w:rPr>
          <w:rFonts w:cs="Times New Roman"/>
          <w:szCs w:val="22"/>
        </w:rPr>
        <w:t xml:space="preserve"> </w:t>
      </w:r>
      <w:r w:rsidRPr="00241651">
        <w:rPr>
          <w:rFonts w:cs="Times New Roman"/>
          <w:b/>
          <w:szCs w:val="22"/>
          <w:u w:val="single"/>
        </w:rPr>
        <w:t>The morally significant units should then be the states people are in at particular times, and an ethical theory that focused on them</w:t>
      </w:r>
      <w:r w:rsidRPr="00241651">
        <w:rPr>
          <w:rFonts w:cs="Times New Roman"/>
          <w:color w:val="A6A6A6" w:themeColor="background1" w:themeShade="A6"/>
          <w:sz w:val="12"/>
          <w:szCs w:val="22"/>
        </w:rPr>
        <w:t xml:space="preserve"> and attempted to improve their quality, whatever their location, </w:t>
      </w:r>
      <w:r w:rsidRPr="00241651">
        <w:rPr>
          <w:rFonts w:cs="Times New Roman"/>
          <w:b/>
          <w:szCs w:val="22"/>
          <w:u w:val="single"/>
        </w:rPr>
        <w:t>would be the most plausible. Util</w:t>
      </w:r>
      <w:r w:rsidRPr="00241651">
        <w:rPr>
          <w:rFonts w:cs="Times New Roman"/>
          <w:color w:val="A6A6A6" w:themeColor="background1" w:themeShade="A6"/>
          <w:sz w:val="12"/>
          <w:szCs w:val="22"/>
        </w:rPr>
        <w:t>itarianism</w:t>
      </w:r>
      <w:r w:rsidRPr="00241651">
        <w:rPr>
          <w:rFonts w:cs="Times New Roman"/>
          <w:szCs w:val="22"/>
        </w:rPr>
        <w:t xml:space="preserve"> </w:t>
      </w:r>
      <w:r w:rsidRPr="00241651">
        <w:rPr>
          <w:rFonts w:cs="Times New Roman"/>
          <w:b/>
          <w:szCs w:val="22"/>
          <w:u w:val="single"/>
        </w:rPr>
        <w:t>is just such a theory.</w:t>
      </w:r>
    </w:p>
    <w:p w:rsidR="00163633" w:rsidRDefault="00163633" w:rsidP="00163633"/>
    <w:p w:rsidR="00F420FF" w:rsidRDefault="00163633" w:rsidP="00163633">
      <w:r>
        <w:t xml:space="preserve">Thus the standard is </w:t>
      </w:r>
      <w:r>
        <w:rPr>
          <w:b/>
        </w:rPr>
        <w:t>maximizing happiness</w:t>
      </w:r>
      <w:r w:rsidRPr="00DB27D1">
        <w:t>.</w:t>
      </w:r>
    </w:p>
    <w:p w:rsidR="00163633" w:rsidRDefault="00163633" w:rsidP="00163633"/>
    <w:p w:rsidR="00163633" w:rsidRDefault="00163633">
      <w:r>
        <w:br w:type="page"/>
      </w:r>
    </w:p>
    <w:p w:rsidR="00163633" w:rsidRPr="009279D7" w:rsidRDefault="009279D7" w:rsidP="009279D7">
      <w:pPr>
        <w:pStyle w:val="Heading2"/>
        <w:spacing w:before="0"/>
        <w:jc w:val="center"/>
        <w:rPr>
          <w:rFonts w:ascii="Georgia" w:hAnsi="Georgia"/>
          <w:color w:val="auto"/>
          <w:sz w:val="24"/>
          <w:u w:val="single"/>
        </w:rPr>
      </w:pPr>
      <w:r>
        <w:rPr>
          <w:rFonts w:ascii="Georgia" w:hAnsi="Georgia"/>
          <w:color w:val="auto"/>
          <w:sz w:val="24"/>
          <w:u w:val="single"/>
        </w:rPr>
        <w:lastRenderedPageBreak/>
        <w:t>CP</w:t>
      </w:r>
    </w:p>
    <w:p w:rsidR="00163633" w:rsidRDefault="00163633" w:rsidP="00163633"/>
    <w:p w:rsidR="00163633" w:rsidRPr="00163633" w:rsidRDefault="00163633" w:rsidP="00163633">
      <w:r w:rsidRPr="00163633">
        <w:t>Counterplan Text: The USFG should designate all individuals in the United States below the poverty line as a “suspect class.”</w:t>
      </w:r>
    </w:p>
    <w:p w:rsidR="00163633" w:rsidRPr="00163633" w:rsidRDefault="00163633" w:rsidP="00163633"/>
    <w:p w:rsidR="00163633" w:rsidRPr="00163633" w:rsidRDefault="00163633" w:rsidP="00163633">
      <w:r w:rsidRPr="00163633">
        <w:t xml:space="preserve">The CP is </w:t>
      </w:r>
      <w:proofErr w:type="gramStart"/>
      <w:r w:rsidRPr="00163633">
        <w:t>key</w:t>
      </w:r>
      <w:proofErr w:type="gramEnd"/>
      <w:r w:rsidRPr="00163633">
        <w:t xml:space="preserve"> to prioritizing retribution without unfairly d</w:t>
      </w:r>
      <w:r>
        <w:t xml:space="preserve">iscriminating against the poor. Poverty is the root cause of inability to participate in society. </w:t>
      </w:r>
      <w:proofErr w:type="spellStart"/>
      <w:r w:rsidRPr="00163633">
        <w:rPr>
          <w:b/>
          <w:u w:val="single"/>
        </w:rPr>
        <w:t>Datlof</w:t>
      </w:r>
      <w:proofErr w:type="spellEnd"/>
      <w:r w:rsidRPr="00163633">
        <w:rPr>
          <w:b/>
          <w:u w:val="single"/>
        </w:rPr>
        <w:t xml:space="preserve"> 12</w:t>
      </w:r>
      <w:r w:rsidRPr="00163633">
        <w:rPr>
          <w:vertAlign w:val="superscript"/>
        </w:rPr>
        <w:footnoteReference w:id="3"/>
      </w:r>
    </w:p>
    <w:p w:rsidR="00163633" w:rsidRPr="00163633" w:rsidRDefault="00163633" w:rsidP="00163633">
      <w:pPr>
        <w:pBdr>
          <w:top w:val="single" w:sz="4" w:space="1" w:color="auto"/>
          <w:left w:val="single" w:sz="4" w:space="4" w:color="auto"/>
          <w:bottom w:val="single" w:sz="4" w:space="1" w:color="auto"/>
          <w:right w:val="single" w:sz="4" w:space="4" w:color="auto"/>
        </w:pBdr>
        <w:rPr>
          <w:color w:val="A6A6A6" w:themeColor="background1" w:themeShade="A6"/>
          <w:sz w:val="12"/>
        </w:rPr>
      </w:pPr>
      <w:r w:rsidRPr="00163633">
        <w:rPr>
          <w:color w:val="A6A6A6" w:themeColor="background1" w:themeShade="A6"/>
          <w:sz w:val="12"/>
        </w:rPr>
        <w:t>The second way to move toward a more coherent regime of punishment is somewhat less concrete, and relies heavily on ideas and arguments put forward in the United States Supreme Court case San Antonio Independent School District v. Rodriguez (1973). The plaintiffs in the case, Demetrio Rodriguez and several other citizens of his school district, claimed, “Texas’s system for financing public schools violated the equal protection clause of the Fourteenth Amendment because it discriminated on the basis of wealth.”20 The decision issued by the Supreme Court would focus on two initial questions: how to define a ‘suspect class,’ and whether education could be considered a fundamental right.</w:t>
      </w:r>
      <w:r w:rsidRPr="00163633">
        <w:rPr>
          <w:b/>
          <w:u w:val="single"/>
        </w:rPr>
        <w:t xml:space="preserve"> A suspect class is a group</w:t>
      </w:r>
      <w:r w:rsidRPr="00163633">
        <w:rPr>
          <w:color w:val="A6A6A6" w:themeColor="background1" w:themeShade="A6"/>
          <w:sz w:val="12"/>
        </w:rPr>
        <w:t xml:space="preserve"> of people that the</w:t>
      </w:r>
      <w:r w:rsidRPr="00163633">
        <w:rPr>
          <w:b/>
          <w:u w:val="single"/>
        </w:rPr>
        <w:t xml:space="preserve"> courts recognize as</w:t>
      </w:r>
      <w:r w:rsidRPr="00163633">
        <w:rPr>
          <w:color w:val="A6A6A6" w:themeColor="background1" w:themeShade="A6"/>
          <w:sz w:val="12"/>
        </w:rPr>
        <w:t xml:space="preserve"> particularly </w:t>
      </w:r>
      <w:r w:rsidRPr="00163633">
        <w:rPr>
          <w:b/>
          <w:u w:val="single"/>
        </w:rPr>
        <w:t>likely to be subject to discrimination and thus deserving of special protection</w:t>
      </w:r>
      <w:r w:rsidRPr="00163633">
        <w:rPr>
          <w:color w:val="A6A6A6" w:themeColor="background1" w:themeShade="A6"/>
          <w:sz w:val="12"/>
        </w:rPr>
        <w:t xml:space="preserve"> in the eyes</w:t>
      </w:r>
      <w:r w:rsidRPr="00163633">
        <w:rPr>
          <w:b/>
          <w:u w:val="single"/>
        </w:rPr>
        <w:t xml:space="preserve"> of the law.</w:t>
      </w:r>
      <w:r w:rsidRPr="00163633">
        <w:rPr>
          <w:color w:val="A6A6A6" w:themeColor="background1" w:themeShade="A6"/>
          <w:sz w:val="12"/>
        </w:rPr>
        <w:t xml:space="preserve">21 </w:t>
      </w:r>
      <w:proofErr w:type="gramStart"/>
      <w:r w:rsidRPr="00163633">
        <w:rPr>
          <w:color w:val="A6A6A6" w:themeColor="background1" w:themeShade="A6"/>
          <w:sz w:val="12"/>
        </w:rPr>
        <w:t>When</w:t>
      </w:r>
      <w:proofErr w:type="gramEnd"/>
      <w:r w:rsidRPr="00163633">
        <w:rPr>
          <w:color w:val="A6A6A6" w:themeColor="background1" w:themeShade="A6"/>
          <w:sz w:val="12"/>
        </w:rPr>
        <w:t xml:space="preserve"> granted the protection of suspect classification, the courts apply a standard of strict scrutiny in judging discrimination against the group. Strict scrutiny also is applied in any case where a fundamental right, particularly those enumerated in the Constitution, is violated. Applying a standard of strict scrutiny means that in order for a policy to be constitutional while treating the suspect class differently from other groups, it must be justified by a compelling governmental interest, be as narrowly tailored as possible toward achieving that interest, and use the least restrictive means available.22 </w:t>
      </w:r>
    </w:p>
    <w:p w:rsidR="00163633" w:rsidRPr="00163633" w:rsidRDefault="00163633" w:rsidP="00163633">
      <w:pPr>
        <w:pBdr>
          <w:top w:val="single" w:sz="4" w:space="1" w:color="auto"/>
          <w:left w:val="single" w:sz="4" w:space="4" w:color="auto"/>
          <w:bottom w:val="single" w:sz="4" w:space="1" w:color="auto"/>
          <w:right w:val="single" w:sz="4" w:space="4" w:color="auto"/>
        </w:pBdr>
        <w:rPr>
          <w:color w:val="A6A6A6" w:themeColor="background1" w:themeShade="A6"/>
          <w:sz w:val="12"/>
        </w:rPr>
      </w:pPr>
      <w:r w:rsidRPr="00163633">
        <w:rPr>
          <w:color w:val="A6A6A6" w:themeColor="background1" w:themeShade="A6"/>
          <w:sz w:val="12"/>
        </w:rPr>
        <w:t>[…]</w:t>
      </w:r>
    </w:p>
    <w:p w:rsidR="00163633" w:rsidRPr="00163633" w:rsidRDefault="00163633" w:rsidP="00163633">
      <w:pPr>
        <w:pBdr>
          <w:top w:val="single" w:sz="4" w:space="1" w:color="auto"/>
          <w:left w:val="single" w:sz="4" w:space="4" w:color="auto"/>
          <w:bottom w:val="single" w:sz="4" w:space="1" w:color="auto"/>
          <w:right w:val="single" w:sz="4" w:space="4" w:color="auto"/>
        </w:pBdr>
        <w:rPr>
          <w:color w:val="A6A6A6" w:themeColor="background1" w:themeShade="A6"/>
          <w:sz w:val="12"/>
        </w:rPr>
      </w:pPr>
      <w:r w:rsidRPr="00163633">
        <w:rPr>
          <w:color w:val="A6A6A6" w:themeColor="background1" w:themeShade="A6"/>
          <w:sz w:val="12"/>
        </w:rPr>
        <w:t xml:space="preserve">Finally, although Justice Powell believed that classifying the poor as a suspect class was impossible, there are grounds to believe that it could and should have been done. The difficulty, Justice Powell suggests, stems from the fact that the group is “large, diverse and amorphous.”26 However, applying strict scrutiny to any class is difficult. There could be a minimum standard of wealth or access to education or living conditions that could be used as a proxy for severe and entrenched lack of opportunity that would afford certain individuals access to an additional level of legal protection. Just because fair treatment is difficult to administer does not make it justifiable to renege on a duty to provide it. Moreover, the specific reasons Justice Powell puts forth for refusing suspect classification to the poor are of questionable accuracy. He claims, “[the class of the poor] have none of the traditional indicia of </w:t>
      </w:r>
      <w:proofErr w:type="spellStart"/>
      <w:r w:rsidRPr="00163633">
        <w:rPr>
          <w:color w:val="A6A6A6" w:themeColor="background1" w:themeShade="A6"/>
          <w:sz w:val="12"/>
        </w:rPr>
        <w:t>suspectness</w:t>
      </w:r>
      <w:proofErr w:type="spellEnd"/>
      <w:r w:rsidRPr="00163633">
        <w:rPr>
          <w:color w:val="A6A6A6" w:themeColor="background1" w:themeShade="A6"/>
          <w:sz w:val="12"/>
        </w:rPr>
        <w:t>: the class is not saddled with such disabilities, or subjected to such a history of purposeful unequal treatment, or relegated to such a position of political powerlessness as to command extraordinary protection from the majoritarian political process.”27 The Rodriguez case, along with Murphy’ essay Marxism and Retribution, Rawls’s Theory of Justice, and endless empirical evidence show this to be false.</w:t>
      </w:r>
      <w:r w:rsidRPr="00163633">
        <w:rPr>
          <w:b/>
          <w:u w:val="single"/>
        </w:rPr>
        <w:t xml:space="preserve"> Those born in</w:t>
      </w:r>
      <w:r w:rsidRPr="00163633">
        <w:rPr>
          <w:color w:val="A6A6A6" w:themeColor="background1" w:themeShade="A6"/>
          <w:sz w:val="12"/>
        </w:rPr>
        <w:t>to</w:t>
      </w:r>
      <w:r w:rsidRPr="00163633">
        <w:rPr>
          <w:b/>
          <w:u w:val="single"/>
        </w:rPr>
        <w:t xml:space="preserve"> poor households are less able to access</w:t>
      </w:r>
      <w:r w:rsidRPr="00163633">
        <w:rPr>
          <w:color w:val="A6A6A6" w:themeColor="background1" w:themeShade="A6"/>
          <w:sz w:val="12"/>
        </w:rPr>
        <w:t xml:space="preserve"> their</w:t>
      </w:r>
      <w:r w:rsidRPr="00163633">
        <w:rPr>
          <w:b/>
          <w:u w:val="single"/>
        </w:rPr>
        <w:t xml:space="preserve"> fundamental rights and </w:t>
      </w:r>
      <w:r w:rsidRPr="00163633">
        <w:rPr>
          <w:color w:val="A6A6A6" w:themeColor="background1" w:themeShade="A6"/>
          <w:sz w:val="12"/>
        </w:rPr>
        <w:t>therefore exercise less</w:t>
      </w:r>
      <w:r w:rsidRPr="00163633">
        <w:rPr>
          <w:b/>
          <w:u w:val="single"/>
        </w:rPr>
        <w:t xml:space="preserve"> political power </w:t>
      </w:r>
      <w:r w:rsidRPr="00163633">
        <w:rPr>
          <w:color w:val="A6A6A6" w:themeColor="background1" w:themeShade="A6"/>
          <w:sz w:val="12"/>
        </w:rPr>
        <w:t>than the average citizens.</w:t>
      </w:r>
      <w:r w:rsidRPr="00163633">
        <w:rPr>
          <w:b/>
          <w:u w:val="single"/>
        </w:rPr>
        <w:t xml:space="preserve"> They receive unequal treatment </w:t>
      </w:r>
      <w:r w:rsidRPr="00163633">
        <w:rPr>
          <w:color w:val="A6A6A6" w:themeColor="background1" w:themeShade="A6"/>
          <w:sz w:val="12"/>
        </w:rPr>
        <w:t xml:space="preserve">that can be seen from the type of education they receive to the expertise of the lawyers that defend them in a court of law. Most importantly, </w:t>
      </w:r>
      <w:r w:rsidRPr="00163633">
        <w:rPr>
          <w:b/>
          <w:u w:val="single"/>
        </w:rPr>
        <w:t xml:space="preserve">this is an historical inequity. </w:t>
      </w:r>
      <w:r w:rsidRPr="00163633">
        <w:rPr>
          <w:color w:val="A6A6A6" w:themeColor="background1" w:themeShade="A6"/>
          <w:sz w:val="12"/>
        </w:rPr>
        <w:t xml:space="preserve">Just as </w:t>
      </w:r>
      <w:proofErr w:type="spellStart"/>
      <w:r w:rsidRPr="00163633">
        <w:rPr>
          <w:color w:val="A6A6A6" w:themeColor="background1" w:themeShade="A6"/>
          <w:sz w:val="12"/>
        </w:rPr>
        <w:t>AfricanAmericans</w:t>
      </w:r>
      <w:proofErr w:type="spellEnd"/>
      <w:r w:rsidRPr="00163633">
        <w:rPr>
          <w:color w:val="A6A6A6" w:themeColor="background1" w:themeShade="A6"/>
          <w:sz w:val="12"/>
        </w:rPr>
        <w:t xml:space="preserve">, Hispanics and women have been deprived of equal treatment throughout long periods of American history, so too have those white Americans born into situations of financial destitution. While </w:t>
      </w:r>
      <w:r w:rsidRPr="00163633">
        <w:rPr>
          <w:b/>
          <w:u w:val="single"/>
        </w:rPr>
        <w:t xml:space="preserve">offering the </w:t>
      </w:r>
      <w:r w:rsidRPr="00163633">
        <w:rPr>
          <w:color w:val="A6A6A6" w:themeColor="background1" w:themeShade="A6"/>
          <w:sz w:val="12"/>
        </w:rPr>
        <w:t>poor the</w:t>
      </w:r>
      <w:r w:rsidRPr="00163633">
        <w:rPr>
          <w:b/>
          <w:u w:val="single"/>
        </w:rPr>
        <w:t xml:space="preserve"> protection of a suspect class </w:t>
      </w:r>
      <w:r w:rsidRPr="00163633">
        <w:rPr>
          <w:color w:val="A6A6A6" w:themeColor="background1" w:themeShade="A6"/>
          <w:sz w:val="12"/>
        </w:rPr>
        <w:t xml:space="preserve">would be an imperfect solution, it </w:t>
      </w:r>
      <w:r w:rsidRPr="00163633">
        <w:rPr>
          <w:b/>
          <w:u w:val="single"/>
        </w:rPr>
        <w:t>would alleviate</w:t>
      </w:r>
      <w:r w:rsidRPr="00163633">
        <w:rPr>
          <w:color w:val="A6A6A6" w:themeColor="background1" w:themeShade="A6"/>
          <w:sz w:val="12"/>
        </w:rPr>
        <w:t xml:space="preserve"> some of the </w:t>
      </w:r>
      <w:r w:rsidRPr="00163633">
        <w:rPr>
          <w:b/>
          <w:u w:val="single"/>
        </w:rPr>
        <w:t>philosophical inconsistencies of applying retrib</w:t>
      </w:r>
      <w:r w:rsidRPr="00163633">
        <w:rPr>
          <w:color w:val="A6A6A6" w:themeColor="background1" w:themeShade="A6"/>
          <w:sz w:val="12"/>
        </w:rPr>
        <w:t xml:space="preserve">utive punishment </w:t>
      </w:r>
      <w:r w:rsidRPr="00163633">
        <w:rPr>
          <w:b/>
          <w:u w:val="single"/>
        </w:rPr>
        <w:t>in a capitalist</w:t>
      </w:r>
      <w:r w:rsidRPr="00163633">
        <w:rPr>
          <w:color w:val="A6A6A6" w:themeColor="background1" w:themeShade="A6"/>
          <w:sz w:val="12"/>
        </w:rPr>
        <w:t>ic</w:t>
      </w:r>
      <w:r w:rsidRPr="00163633">
        <w:rPr>
          <w:b/>
          <w:u w:val="single"/>
        </w:rPr>
        <w:t xml:space="preserve"> society. </w:t>
      </w:r>
      <w:r w:rsidRPr="00163633">
        <w:rPr>
          <w:color w:val="A6A6A6" w:themeColor="background1" w:themeShade="A6"/>
          <w:sz w:val="12"/>
        </w:rPr>
        <w:t xml:space="preserve">Although both retributive and utilitarian punishment theories have powerful arguments in their favor, both become difficult to defend at the margins. In their purest forms, utilitarians must defend an exclusively forward-looking system without any regard for desert of punishment whereas retributivists must defend an exclusively backward-looking system without any regard for the practical outcome. It is telling that while Bentham and Kant may have defended these extremes, modern policymakers do not speak in such universal terms. They recognize that, given the realities of the world that we live in and the inadequacies of even the best laid plans, the goal of creating an efficient and happy society for the majority does not outweigh the sacrifices that would be required of those who are left behind. Therefore, it is best to attempt to prevent individuals from falling behind in the first place, provide for those who have fallen behind, and in the meantime realize that in the marginal cases a balance of the theories of punishment is necessary in order to achieve acceptable outcomes. </w:t>
      </w:r>
    </w:p>
    <w:p w:rsidR="00163633" w:rsidRPr="00163633" w:rsidRDefault="00163633" w:rsidP="00163633"/>
    <w:p w:rsidR="00163633" w:rsidRDefault="00163633">
      <w:r>
        <w:br w:type="page"/>
      </w:r>
    </w:p>
    <w:p w:rsidR="00163633" w:rsidRPr="009279D7" w:rsidRDefault="009279D7" w:rsidP="009279D7">
      <w:pPr>
        <w:pStyle w:val="Heading2"/>
        <w:spacing w:before="0"/>
        <w:jc w:val="center"/>
        <w:rPr>
          <w:rFonts w:ascii="Georgia" w:hAnsi="Georgia"/>
          <w:color w:val="auto"/>
          <w:sz w:val="24"/>
          <w:u w:val="single"/>
        </w:rPr>
      </w:pPr>
      <w:r>
        <w:rPr>
          <w:rFonts w:ascii="Georgia" w:hAnsi="Georgia"/>
          <w:color w:val="auto"/>
          <w:sz w:val="24"/>
          <w:u w:val="single"/>
        </w:rPr>
        <w:lastRenderedPageBreak/>
        <w:t>DA</w:t>
      </w:r>
    </w:p>
    <w:p w:rsidR="00163633" w:rsidRPr="00163633" w:rsidRDefault="00163633" w:rsidP="00163633">
      <w:r w:rsidRPr="00163633">
        <w:t xml:space="preserve">US economic competitiveness is declining now. Investment in education is </w:t>
      </w:r>
      <w:proofErr w:type="gramStart"/>
      <w:r w:rsidRPr="00163633">
        <w:t>key</w:t>
      </w:r>
      <w:proofErr w:type="gramEnd"/>
      <w:r w:rsidRPr="00163633">
        <w:t>.</w:t>
      </w:r>
    </w:p>
    <w:p w:rsidR="00163633" w:rsidRPr="00163633" w:rsidRDefault="00163633" w:rsidP="00163633">
      <w:r w:rsidRPr="00163633">
        <w:rPr>
          <w:b/>
          <w:u w:val="single"/>
        </w:rPr>
        <w:t>Cooper et al. 12</w:t>
      </w:r>
      <w:r w:rsidRPr="00163633">
        <w:rPr>
          <w:vertAlign w:val="superscript"/>
        </w:rPr>
        <w:footnoteReference w:id="4"/>
      </w:r>
    </w:p>
    <w:p w:rsidR="00163633" w:rsidRPr="00163633" w:rsidRDefault="00163633" w:rsidP="00163633">
      <w:pPr>
        <w:pBdr>
          <w:top w:val="single" w:sz="4" w:space="1" w:color="auto"/>
          <w:left w:val="single" w:sz="4" w:space="4" w:color="auto"/>
          <w:bottom w:val="single" w:sz="4" w:space="1" w:color="auto"/>
          <w:right w:val="single" w:sz="4" w:space="4" w:color="auto"/>
        </w:pBdr>
      </w:pPr>
      <w:r w:rsidRPr="00163633">
        <w:rPr>
          <w:b/>
          <w:u w:val="single"/>
        </w:rPr>
        <w:t>The</w:t>
      </w:r>
      <w:r w:rsidRPr="00163633">
        <w:rPr>
          <w:color w:val="A6A6A6" w:themeColor="background1" w:themeShade="A6"/>
          <w:sz w:val="12"/>
        </w:rPr>
        <w:t xml:space="preserve"> U.S. </w:t>
      </w:r>
      <w:r w:rsidRPr="00163633">
        <w:rPr>
          <w:b/>
          <w:u w:val="single"/>
        </w:rPr>
        <w:t>economy is weakening relative to our global competitors.</w:t>
      </w:r>
      <w:r w:rsidRPr="00163633">
        <w:rPr>
          <w:color w:val="A6A6A6" w:themeColor="background1" w:themeShade="A6"/>
          <w:sz w:val="12"/>
        </w:rPr>
        <w:t xml:space="preserve"> Recent economic growth is 40 percent below any other growth period since World War II as other economies around the globe draw in more investment, both foreign and domestic. In contrast, despite still being the world’s leading recipient of direct foreign investment, business investment overall in the United States between 2001 and 2007 was the slowest in U.S. history. Meanwhile, competition is on the rise. From 1980 to 2011</w:t>
      </w:r>
      <w:r w:rsidRPr="00163633">
        <w:t xml:space="preserve"> </w:t>
      </w:r>
      <w:r w:rsidRPr="00163633">
        <w:rPr>
          <w:b/>
          <w:u w:val="single"/>
        </w:rPr>
        <w:t>China increased</w:t>
      </w:r>
      <w:r w:rsidRPr="00163633">
        <w:rPr>
          <w:color w:val="A6A6A6" w:themeColor="background1" w:themeShade="A6"/>
          <w:sz w:val="12"/>
        </w:rPr>
        <w:t xml:space="preserve"> its share of world economic </w:t>
      </w:r>
      <w:r w:rsidRPr="00163633">
        <w:rPr>
          <w:b/>
          <w:u w:val="single"/>
        </w:rPr>
        <w:t>output</w:t>
      </w:r>
      <w:r w:rsidRPr="00163633">
        <w:t xml:space="preserve"> </w:t>
      </w:r>
      <w:r w:rsidRPr="00163633">
        <w:rPr>
          <w:color w:val="A6A6A6" w:themeColor="background1" w:themeShade="A6"/>
          <w:sz w:val="12"/>
        </w:rPr>
        <w:t xml:space="preserve">from 2 percent to 14 percent. </w:t>
      </w:r>
      <w:r w:rsidRPr="00163633">
        <w:rPr>
          <w:b/>
          <w:u w:val="single"/>
        </w:rPr>
        <w:t>And India more than doubled</w:t>
      </w:r>
      <w:r w:rsidRPr="00163633">
        <w:rPr>
          <w:color w:val="A6A6A6" w:themeColor="background1" w:themeShade="A6"/>
          <w:sz w:val="12"/>
        </w:rPr>
        <w:t xml:space="preserve"> its output during that period, from 2.5 percent of global production to 5.7 percent. The U.S. share of the world economy fell to 19 percent from 25 percent. While increasing global competition is inevitable, lackluster U.S. performance need not be. Indeed, rising growth and incomes in other countries present potential new opportunities and markets for American workers and companies. But if the United States means to continue to lead the world and to share our prosperity with it, U.S. policymakers must deploy an American strategy that is responsive to modern economic challenges—a strategy that makes it possible for every American family to ensure that children entering adulthood are prepared to find a successful place in the global economy. What should the strategy be? Economists of all stripes point to a robust pipeline of skilled workers as the essential ingredient of a strong and growing economy. Indeed, the two countries most rapidly gaining on the United States in terms of economic competitiveness—</w:t>
      </w:r>
      <w:r w:rsidRPr="00163633">
        <w:rPr>
          <w:b/>
          <w:u w:val="single"/>
        </w:rPr>
        <w:t>China and India</w:t>
      </w:r>
      <w:r w:rsidRPr="00163633">
        <w:rPr>
          <w:color w:val="A6A6A6" w:themeColor="background1" w:themeShade="A6"/>
          <w:sz w:val="12"/>
        </w:rPr>
        <w:t>—</w:t>
      </w:r>
      <w:r w:rsidRPr="00163633">
        <w:rPr>
          <w:b/>
          <w:u w:val="single"/>
        </w:rPr>
        <w:t>have ambitious national strategies of</w:t>
      </w:r>
      <w:r w:rsidRPr="00163633">
        <w:t xml:space="preserve"> </w:t>
      </w:r>
      <w:r w:rsidRPr="00163633">
        <w:rPr>
          <w:color w:val="A6A6A6" w:themeColor="background1" w:themeShade="A6"/>
          <w:sz w:val="12"/>
        </w:rPr>
        <w:t>investing and</w:t>
      </w:r>
      <w:r w:rsidRPr="00163633">
        <w:t xml:space="preserve"> </w:t>
      </w:r>
      <w:r w:rsidRPr="00163633">
        <w:rPr>
          <w:b/>
          <w:u w:val="single"/>
        </w:rPr>
        <w:t>promoting</w:t>
      </w:r>
      <w:r w:rsidRPr="00163633">
        <w:t xml:space="preserve"> </w:t>
      </w:r>
      <w:r w:rsidRPr="00163633">
        <w:rPr>
          <w:color w:val="A6A6A6" w:themeColor="background1" w:themeShade="A6"/>
          <w:sz w:val="12"/>
        </w:rPr>
        <w:t xml:space="preserve">improved </w:t>
      </w:r>
      <w:r w:rsidRPr="00163633">
        <w:rPr>
          <w:b/>
          <w:u w:val="single"/>
        </w:rPr>
        <w:t>education</w:t>
      </w:r>
      <w:r w:rsidRPr="00163633">
        <w:rPr>
          <w:color w:val="A6A6A6" w:themeColor="background1" w:themeShade="A6"/>
          <w:sz w:val="12"/>
        </w:rPr>
        <w:t>al outcomes for children to strengthen their positions as contenders in the global economy.  This is obviously a sweeping and complex topic, which we document in detail in the main pages of this report. But here is a brief summary of the report’s findings and recommendations. The U.S. competitiveness problem and the case for investing in children Competition from rapidly growing countries such as China and India are changing business norms and the links between national economies. We are quite familiar with what economists call “global labor arbitrage,” the substitution of high-wage workers in advanced economy countries with low-wage workers in developing economies. That’s led to a global re-ordering of production, jobs, and growth. More recently,</w:t>
      </w:r>
      <w:r w:rsidRPr="00163633">
        <w:t xml:space="preserve"> </w:t>
      </w:r>
      <w:r w:rsidRPr="00163633">
        <w:rPr>
          <w:b/>
          <w:u w:val="single"/>
        </w:rPr>
        <w:t>tech</w:t>
      </w:r>
      <w:r w:rsidRPr="00163633">
        <w:rPr>
          <w:color w:val="A6A6A6" w:themeColor="background1" w:themeShade="A6"/>
          <w:sz w:val="12"/>
        </w:rPr>
        <w:t xml:space="preserve">nological </w:t>
      </w:r>
      <w:r w:rsidRPr="00163633">
        <w:rPr>
          <w:b/>
          <w:u w:val="single"/>
        </w:rPr>
        <w:t>advances</w:t>
      </w:r>
      <w:r w:rsidRPr="00163633">
        <w:t xml:space="preserve"> </w:t>
      </w:r>
      <w:r w:rsidRPr="00163633">
        <w:rPr>
          <w:color w:val="A6A6A6" w:themeColor="background1" w:themeShade="A6"/>
          <w:sz w:val="12"/>
        </w:rPr>
        <w:t xml:space="preserve">in telecommunications and transportation, </w:t>
      </w:r>
      <w:r w:rsidRPr="00163633">
        <w:rPr>
          <w:b/>
          <w:u w:val="single"/>
        </w:rPr>
        <w:t>as well as skills development in the developing world</w:t>
      </w:r>
      <w:r w:rsidRPr="00163633">
        <w:rPr>
          <w:color w:val="A6A6A6" w:themeColor="background1" w:themeShade="A6"/>
          <w:sz w:val="12"/>
        </w:rPr>
        <w:t xml:space="preserve">, are </w:t>
      </w:r>
      <w:r w:rsidRPr="00163633">
        <w:rPr>
          <w:b/>
          <w:u w:val="single"/>
        </w:rPr>
        <w:t>drag</w:t>
      </w:r>
      <w:r w:rsidRPr="00163633">
        <w:rPr>
          <w:color w:val="A6A6A6" w:themeColor="background1" w:themeShade="A6"/>
          <w:sz w:val="12"/>
        </w:rPr>
        <w:t xml:space="preserve">ging more </w:t>
      </w:r>
      <w:r w:rsidRPr="00163633">
        <w:rPr>
          <w:b/>
          <w:u w:val="single"/>
        </w:rPr>
        <w:t>U.S. industries</w:t>
      </w:r>
      <w:r w:rsidRPr="00163633">
        <w:rPr>
          <w:color w:val="A6A6A6" w:themeColor="background1" w:themeShade="A6"/>
          <w:sz w:val="12"/>
        </w:rPr>
        <w:t>—including computer programming, high-tech manufacturing, and service sectors—</w:t>
      </w:r>
      <w:r w:rsidRPr="00163633">
        <w:rPr>
          <w:b/>
          <w:u w:val="single"/>
        </w:rPr>
        <w:t>into international competition.</w:t>
      </w:r>
      <w:r w:rsidRPr="00163633">
        <w:t xml:space="preserve"> </w:t>
      </w:r>
      <w:r w:rsidRPr="00163633">
        <w:rPr>
          <w:color w:val="A6A6A6" w:themeColor="background1" w:themeShade="A6"/>
          <w:sz w:val="12"/>
        </w:rPr>
        <w:t xml:space="preserve">This development is feeding a mounting demand for high-skilled labor around the world. To position the United States for the future, substantial investments are needed in research, infrastructure, and education. The most important of these areas to address is education. Why? Because as this report shows, the </w:t>
      </w:r>
      <w:r w:rsidRPr="00163633">
        <w:rPr>
          <w:b/>
          <w:u w:val="single"/>
        </w:rPr>
        <w:t>overwhelming</w:t>
      </w:r>
      <w:r w:rsidRPr="00163633">
        <w:rPr>
          <w:color w:val="A6A6A6" w:themeColor="background1" w:themeShade="A6"/>
          <w:sz w:val="12"/>
        </w:rPr>
        <w:t xml:space="preserve"> economic </w:t>
      </w:r>
      <w:r w:rsidRPr="00163633">
        <w:rPr>
          <w:b/>
          <w:u w:val="single"/>
        </w:rPr>
        <w:t>evidence points to education</w:t>
      </w:r>
      <w:r w:rsidRPr="00163633">
        <w:rPr>
          <w:color w:val="A6A6A6" w:themeColor="background1" w:themeShade="A6"/>
          <w:sz w:val="12"/>
        </w:rPr>
        <w:t>—and human capital investments, generally—</w:t>
      </w:r>
      <w:r w:rsidRPr="00163633">
        <w:rPr>
          <w:b/>
          <w:u w:val="single"/>
        </w:rPr>
        <w:t>as the key driver</w:t>
      </w:r>
      <w:r w:rsidRPr="00163633">
        <w:rPr>
          <w:color w:val="A6A6A6" w:themeColor="background1" w:themeShade="A6"/>
          <w:sz w:val="12"/>
        </w:rPr>
        <w:t>s</w:t>
      </w:r>
      <w:r w:rsidRPr="00163633">
        <w:t xml:space="preserve"> </w:t>
      </w:r>
      <w:r w:rsidRPr="00163633">
        <w:rPr>
          <w:b/>
          <w:u w:val="single"/>
        </w:rPr>
        <w:t>of</w:t>
      </w:r>
      <w:r w:rsidRPr="00163633">
        <w:rPr>
          <w:color w:val="A6A6A6" w:themeColor="background1" w:themeShade="A6"/>
          <w:sz w:val="12"/>
        </w:rPr>
        <w:t xml:space="preserve"> economic </w:t>
      </w:r>
      <w:r w:rsidRPr="00163633">
        <w:rPr>
          <w:b/>
          <w:u w:val="single"/>
        </w:rPr>
        <w:t>competitiveness in the long term.</w:t>
      </w:r>
      <w:r w:rsidRPr="00163633">
        <w:t xml:space="preserve"> </w:t>
      </w:r>
      <w:r w:rsidRPr="00163633">
        <w:rPr>
          <w:color w:val="A6A6A6" w:themeColor="background1" w:themeShade="A6"/>
          <w:sz w:val="12"/>
        </w:rPr>
        <w:t xml:space="preserve">Harvard University economist Gregory </w:t>
      </w:r>
      <w:proofErr w:type="spellStart"/>
      <w:r w:rsidRPr="00163633">
        <w:rPr>
          <w:color w:val="A6A6A6" w:themeColor="background1" w:themeShade="A6"/>
          <w:sz w:val="12"/>
        </w:rPr>
        <w:t>Mankiw</w:t>
      </w:r>
      <w:proofErr w:type="spellEnd"/>
      <w:r w:rsidRPr="00163633">
        <w:rPr>
          <w:color w:val="A6A6A6" w:themeColor="background1" w:themeShade="A6"/>
          <w:sz w:val="12"/>
        </w:rPr>
        <w:t xml:space="preserve">, for example, has shown that </w:t>
      </w:r>
      <w:r w:rsidRPr="00163633">
        <w:rPr>
          <w:b/>
          <w:u w:val="single"/>
        </w:rPr>
        <w:t>in</w:t>
      </w:r>
      <w:r w:rsidRPr="00163633">
        <w:rPr>
          <w:color w:val="A6A6A6" w:themeColor="background1" w:themeShade="A6"/>
          <w:sz w:val="12"/>
        </w:rPr>
        <w:t xml:space="preserve"> advanced countries such as</w:t>
      </w:r>
      <w:r w:rsidRPr="00163633">
        <w:t xml:space="preserve"> </w:t>
      </w:r>
      <w:r w:rsidRPr="00163633">
        <w:rPr>
          <w:b/>
          <w:u w:val="single"/>
        </w:rPr>
        <w:t>the U</w:t>
      </w:r>
      <w:r w:rsidRPr="00163633">
        <w:rPr>
          <w:color w:val="A6A6A6" w:themeColor="background1" w:themeShade="A6"/>
          <w:sz w:val="12"/>
        </w:rPr>
        <w:t>nited</w:t>
      </w:r>
      <w:r w:rsidRPr="00163633">
        <w:t xml:space="preserve"> </w:t>
      </w:r>
      <w:r w:rsidRPr="00163633">
        <w:rPr>
          <w:b/>
          <w:u w:val="single"/>
        </w:rPr>
        <w:t>S</w:t>
      </w:r>
      <w:r w:rsidRPr="00163633">
        <w:rPr>
          <w:color w:val="A6A6A6" w:themeColor="background1" w:themeShade="A6"/>
          <w:sz w:val="12"/>
        </w:rPr>
        <w:t xml:space="preserve">tates, </w:t>
      </w:r>
      <w:r w:rsidRPr="00163633">
        <w:rPr>
          <w:b/>
          <w:u w:val="single"/>
        </w:rPr>
        <w:t>human capital investment had three times the positive effect on economic growth as did physical investment.</w:t>
      </w:r>
      <w:r w:rsidRPr="00163633">
        <w:t xml:space="preserve"> </w:t>
      </w:r>
      <w:r w:rsidRPr="00163633">
        <w:rPr>
          <w:color w:val="A6A6A6" w:themeColor="background1" w:themeShade="A6"/>
          <w:sz w:val="12"/>
        </w:rPr>
        <w:t>And educational investment is particularly important in early childhood development and learning, according to growth economists. The return on investment from interventions such as prenatal care and early childhood programs is higher than for virtually any class of financial assets over time, according to Nobel Prize winning economist James Heckman. The academic literature also shows that failing to provide broad opportunities for nurturing, learning, and productive development harms economic growth and national competitiveness.</w:t>
      </w:r>
      <w:r w:rsidRPr="00163633">
        <w:t xml:space="preserve">  </w:t>
      </w:r>
    </w:p>
    <w:p w:rsidR="00163633" w:rsidRPr="00163633" w:rsidRDefault="00163633" w:rsidP="00163633"/>
    <w:p w:rsidR="00163633" w:rsidRPr="00163633" w:rsidRDefault="00163633" w:rsidP="00163633">
      <w:r w:rsidRPr="00163633">
        <w:t xml:space="preserve">Rehab costs a lot of money long-term. </w:t>
      </w:r>
      <w:r w:rsidRPr="00163633">
        <w:rPr>
          <w:b/>
          <w:u w:val="single"/>
        </w:rPr>
        <w:t>Forrest 11</w:t>
      </w:r>
      <w:r w:rsidRPr="00163633">
        <w:rPr>
          <w:vertAlign w:val="superscript"/>
        </w:rPr>
        <w:footnoteReference w:id="5"/>
      </w:r>
    </w:p>
    <w:p w:rsidR="00163633" w:rsidRPr="00163633" w:rsidRDefault="00163633" w:rsidP="00163633">
      <w:pPr>
        <w:pBdr>
          <w:top w:val="single" w:sz="4" w:space="1" w:color="auto"/>
          <w:left w:val="single" w:sz="4" w:space="4" w:color="auto"/>
          <w:bottom w:val="single" w:sz="4" w:space="1" w:color="auto"/>
          <w:right w:val="single" w:sz="4" w:space="4" w:color="auto"/>
        </w:pBdr>
        <w:rPr>
          <w:color w:val="A6A6A6" w:themeColor="background1" w:themeShade="A6"/>
          <w:sz w:val="12"/>
        </w:rPr>
      </w:pPr>
      <w:r w:rsidRPr="00163633">
        <w:rPr>
          <w:color w:val="A6A6A6" w:themeColor="background1" w:themeShade="A6"/>
          <w:sz w:val="12"/>
        </w:rPr>
        <w:t xml:space="preserve">The theory of rehabilitation means that, at least in Maryland, every prisoner—even those serving life without parole—must have the chance to earn a GED. Since many are barely literate, in some cases that would be close to 12 grades of education. Rehabilitation also means drug abuse treatment, and countless classes in such things as parenting and anger management that are intended to turn people away from crime. Many institutions have production facilities such as metal, wood, and upholstery shops, where criminals get vocational training (and can find raw material for weapons). There is even an office technology program where inmates learn about computers. This </w:t>
      </w:r>
      <w:r w:rsidRPr="00163633">
        <w:rPr>
          <w:b/>
          <w:u w:val="single"/>
        </w:rPr>
        <w:t>commitment to “rehab</w:t>
      </w:r>
      <w:r w:rsidRPr="00163633">
        <w:rPr>
          <w:color w:val="A6A6A6" w:themeColor="background1" w:themeShade="A6"/>
          <w:sz w:val="12"/>
        </w:rPr>
        <w:t>ilitation</w:t>
      </w:r>
      <w:r w:rsidRPr="00163633">
        <w:rPr>
          <w:b/>
          <w:u w:val="single"/>
        </w:rPr>
        <w:t>” means that</w:t>
      </w:r>
      <w:r w:rsidRPr="00163633">
        <w:rPr>
          <w:color w:val="A6A6A6" w:themeColor="background1" w:themeShade="A6"/>
          <w:sz w:val="12"/>
        </w:rPr>
        <w:t xml:space="preserve"> although Americans think they see realistic depictions of prison life in television programs, such as Lockup, there is a great deal they never see. Most taxpayers would be surprised to learn that some convicted murderers and rapists have televisions and Sony Play Stations in their cells. They would be surprised to learn that prisoners can subscribe to pornographic magazines. “Rehabilitation” does not end at the prison gates. When an inmate is released, </w:t>
      </w:r>
      <w:r w:rsidRPr="00163633">
        <w:rPr>
          <w:b/>
          <w:u w:val="single"/>
        </w:rPr>
        <w:t>taxpayers</w:t>
      </w:r>
      <w:r w:rsidRPr="00163633">
        <w:rPr>
          <w:color w:val="A6A6A6" w:themeColor="background1" w:themeShade="A6"/>
          <w:sz w:val="12"/>
        </w:rPr>
        <w:t xml:space="preserve"> continue to </w:t>
      </w:r>
      <w:r w:rsidRPr="00163633">
        <w:rPr>
          <w:b/>
          <w:u w:val="single"/>
        </w:rPr>
        <w:t>pay for</w:t>
      </w:r>
      <w:r w:rsidRPr="00163633">
        <w:rPr>
          <w:color w:val="A6A6A6" w:themeColor="background1" w:themeShade="A6"/>
          <w:sz w:val="12"/>
        </w:rPr>
        <w:t xml:space="preserve"> what is supposed to be a </w:t>
      </w:r>
      <w:r w:rsidRPr="00163633">
        <w:rPr>
          <w:b/>
          <w:u w:val="single"/>
        </w:rPr>
        <w:t>transition</w:t>
      </w:r>
      <w:r w:rsidRPr="00163633">
        <w:rPr>
          <w:color w:val="A6A6A6" w:themeColor="background1" w:themeShade="A6"/>
          <w:sz w:val="12"/>
        </w:rPr>
        <w:t xml:space="preserve"> back </w:t>
      </w:r>
      <w:r w:rsidRPr="00163633">
        <w:rPr>
          <w:b/>
          <w:u w:val="single"/>
        </w:rPr>
        <w:t xml:space="preserve">to civilian life. Released cons get new ID cards </w:t>
      </w:r>
      <w:r w:rsidRPr="00163633">
        <w:rPr>
          <w:color w:val="A6A6A6" w:themeColor="background1" w:themeShade="A6"/>
          <w:sz w:val="12"/>
        </w:rPr>
        <w:t xml:space="preserve">issued by the Motor Vehicles Administration </w:t>
      </w:r>
      <w:r w:rsidRPr="00163633">
        <w:rPr>
          <w:b/>
          <w:u w:val="single"/>
        </w:rPr>
        <w:t xml:space="preserve">and </w:t>
      </w:r>
      <w:r w:rsidRPr="00163633">
        <w:rPr>
          <w:color w:val="A6A6A6" w:themeColor="background1" w:themeShade="A6"/>
          <w:sz w:val="12"/>
        </w:rPr>
        <w:t>duplicate birth certificates and</w:t>
      </w:r>
      <w:r w:rsidRPr="00163633">
        <w:rPr>
          <w:b/>
          <w:u w:val="single"/>
        </w:rPr>
        <w:t xml:space="preserve"> social security cards</w:t>
      </w:r>
      <w:r w:rsidRPr="00163633">
        <w:rPr>
          <w:color w:val="A6A6A6" w:themeColor="background1" w:themeShade="A6"/>
          <w:sz w:val="12"/>
        </w:rPr>
        <w:t xml:space="preserve">. There is </w:t>
      </w:r>
      <w:r w:rsidRPr="00163633">
        <w:rPr>
          <w:b/>
          <w:u w:val="single"/>
        </w:rPr>
        <w:t>also a whole range of services to help</w:t>
      </w:r>
      <w:r w:rsidRPr="00163633">
        <w:rPr>
          <w:color w:val="A6A6A6" w:themeColor="background1" w:themeShade="A6"/>
          <w:sz w:val="12"/>
        </w:rPr>
        <w:t xml:space="preserve"> prisoners with</w:t>
      </w:r>
      <w:r w:rsidRPr="00163633">
        <w:rPr>
          <w:b/>
          <w:u w:val="single"/>
        </w:rPr>
        <w:t xml:space="preserve"> job placement, medical treatment, and housing</w:t>
      </w:r>
      <w:r w:rsidRPr="00163633">
        <w:rPr>
          <w:color w:val="A6A6A6" w:themeColor="background1" w:themeShade="A6"/>
          <w:sz w:val="12"/>
        </w:rPr>
        <w:t>. Federal law requires that inmates get one hour outside their cells every day, but it is only prisoners in administrative or disciplinary segregation who get no more than that (see “Integration at its Worst,” AR, Nov. 2009). In Maryland, everyone else gets two outdoor recreation periods of one or two hours, as well as an indoor rec period. Besides that, there are prison jobs that run from cooking to janitor work to plumbing and electrical repairs. And, of course, inmates get food, shelter, and medical care—</w:t>
      </w:r>
      <w:r w:rsidRPr="00163633">
        <w:rPr>
          <w:b/>
          <w:u w:val="single"/>
        </w:rPr>
        <w:t xml:space="preserve">all provided at tremendous cost </w:t>
      </w:r>
      <w:r w:rsidRPr="00163633">
        <w:rPr>
          <w:color w:val="A6A6A6" w:themeColor="background1" w:themeShade="A6"/>
          <w:sz w:val="12"/>
        </w:rPr>
        <w:t xml:space="preserve">to Maryland’s heavily burdened taxpayers. Needless to say, </w:t>
      </w:r>
      <w:r w:rsidRPr="00163633">
        <w:rPr>
          <w:b/>
          <w:u w:val="single"/>
        </w:rPr>
        <w:t xml:space="preserve">none of this stops inmates from complaining </w:t>
      </w:r>
      <w:r w:rsidRPr="00163633">
        <w:rPr>
          <w:color w:val="A6A6A6" w:themeColor="background1" w:themeShade="A6"/>
          <w:sz w:val="12"/>
        </w:rPr>
        <w:t>about their treatment</w:t>
      </w:r>
      <w:r w:rsidRPr="00163633">
        <w:rPr>
          <w:b/>
          <w:u w:val="single"/>
        </w:rPr>
        <w:t xml:space="preserve">. </w:t>
      </w:r>
      <w:r w:rsidRPr="00163633">
        <w:rPr>
          <w:color w:val="A6A6A6" w:themeColor="background1" w:themeShade="A6"/>
          <w:sz w:val="12"/>
        </w:rPr>
        <w:t xml:space="preserve">It makes no difference what they get from us; </w:t>
      </w:r>
      <w:r w:rsidRPr="00163633">
        <w:rPr>
          <w:b/>
          <w:u w:val="single"/>
        </w:rPr>
        <w:t>they always want more. The thought that some</w:t>
      </w:r>
      <w:r w:rsidRPr="00163633">
        <w:rPr>
          <w:color w:val="A6A6A6" w:themeColor="background1" w:themeShade="A6"/>
          <w:sz w:val="12"/>
        </w:rPr>
        <w:t xml:space="preserve"> hard-working </w:t>
      </w:r>
      <w:r w:rsidRPr="00163633">
        <w:rPr>
          <w:b/>
          <w:u w:val="single"/>
        </w:rPr>
        <w:t xml:space="preserve">stiff has to pay for it does not cross their minds. </w:t>
      </w:r>
      <w:r w:rsidRPr="00163633">
        <w:rPr>
          <w:color w:val="A6A6A6" w:themeColor="background1" w:themeShade="A6"/>
          <w:sz w:val="12"/>
        </w:rPr>
        <w:t xml:space="preserve">It’s not enough to have cable television; they insist on certain channels. It’s not enough to have better medical care than many honest citizens on the outside; they want to tell the doctors how to treat them. Gratitude is alien to these people. </w:t>
      </w:r>
    </w:p>
    <w:p w:rsidR="00163633" w:rsidRPr="00163633" w:rsidRDefault="00163633" w:rsidP="00163633">
      <w:r w:rsidRPr="00163633">
        <w:lastRenderedPageBreak/>
        <w:t xml:space="preserve">Criminal justice spending directly trades off with investment in education. Cost-effectiveness is </w:t>
      </w:r>
      <w:proofErr w:type="gramStart"/>
      <w:r w:rsidRPr="00163633">
        <w:t>key</w:t>
      </w:r>
      <w:proofErr w:type="gramEnd"/>
      <w:r w:rsidRPr="00163633">
        <w:t xml:space="preserve">. </w:t>
      </w:r>
      <w:proofErr w:type="spellStart"/>
      <w:r w:rsidRPr="00163633">
        <w:rPr>
          <w:b/>
          <w:u w:val="single"/>
        </w:rPr>
        <w:t>Ambrosio</w:t>
      </w:r>
      <w:proofErr w:type="spellEnd"/>
      <w:r w:rsidRPr="00163633">
        <w:rPr>
          <w:b/>
          <w:u w:val="single"/>
        </w:rPr>
        <w:t xml:space="preserve"> and </w:t>
      </w:r>
      <w:proofErr w:type="spellStart"/>
      <w:r w:rsidRPr="00163633">
        <w:rPr>
          <w:b/>
          <w:u w:val="single"/>
        </w:rPr>
        <w:t>Schiraldi</w:t>
      </w:r>
      <w:proofErr w:type="spellEnd"/>
      <w:r w:rsidRPr="00163633">
        <w:rPr>
          <w:b/>
          <w:u w:val="single"/>
        </w:rPr>
        <w:t xml:space="preserve"> 97</w:t>
      </w:r>
      <w:r w:rsidRPr="00163633">
        <w:rPr>
          <w:b/>
          <w:u w:val="single"/>
          <w:vertAlign w:val="superscript"/>
        </w:rPr>
        <w:footnoteReference w:id="6"/>
      </w:r>
    </w:p>
    <w:p w:rsidR="00163633" w:rsidRPr="00163633" w:rsidRDefault="00163633" w:rsidP="00163633">
      <w:pPr>
        <w:pBdr>
          <w:top w:val="single" w:sz="4" w:space="1" w:color="auto"/>
          <w:left w:val="single" w:sz="4" w:space="4" w:color="auto"/>
          <w:bottom w:val="single" w:sz="4" w:space="1" w:color="auto"/>
          <w:right w:val="single" w:sz="4" w:space="4" w:color="auto"/>
        </w:pBdr>
        <w:rPr>
          <w:color w:val="A6A6A6" w:themeColor="background1" w:themeShade="A6"/>
          <w:sz w:val="12"/>
        </w:rPr>
      </w:pPr>
      <w:r w:rsidRPr="00163633">
        <w:rPr>
          <w:color w:val="A6A6A6" w:themeColor="background1" w:themeShade="A6"/>
          <w:sz w:val="12"/>
        </w:rPr>
        <w:t xml:space="preserve">4. Require a fiscal impact statement before implementing major crime policies. </w:t>
      </w:r>
      <w:r w:rsidRPr="00163633">
        <w:rPr>
          <w:b/>
          <w:u w:val="single"/>
        </w:rPr>
        <w:t>C</w:t>
      </w:r>
      <w:r w:rsidRPr="00163633">
        <w:rPr>
          <w:color w:val="A6A6A6" w:themeColor="background1" w:themeShade="A6"/>
          <w:sz w:val="12"/>
        </w:rPr>
        <w:t xml:space="preserve">riminal </w:t>
      </w:r>
      <w:r w:rsidRPr="00163633">
        <w:rPr>
          <w:b/>
          <w:u w:val="single"/>
        </w:rPr>
        <w:t>j</w:t>
      </w:r>
      <w:r w:rsidRPr="00163633">
        <w:rPr>
          <w:color w:val="A6A6A6" w:themeColor="background1" w:themeShade="A6"/>
          <w:sz w:val="12"/>
        </w:rPr>
        <w:t>ustice</w:t>
      </w:r>
      <w:r w:rsidRPr="00163633">
        <w:rPr>
          <w:b/>
          <w:u w:val="single"/>
        </w:rPr>
        <w:t xml:space="preserve"> spending must be cost-effective so it does not drain</w:t>
      </w:r>
      <w:r w:rsidRPr="00163633">
        <w:rPr>
          <w:color w:val="A6A6A6" w:themeColor="background1" w:themeShade="A6"/>
          <w:sz w:val="12"/>
        </w:rPr>
        <w:t xml:space="preserve"> resources </w:t>
      </w:r>
      <w:r w:rsidRPr="00163633">
        <w:rPr>
          <w:b/>
          <w:u w:val="single"/>
        </w:rPr>
        <w:t>from</w:t>
      </w:r>
      <w:r w:rsidRPr="00163633">
        <w:rPr>
          <w:color w:val="A6A6A6" w:themeColor="background1" w:themeShade="A6"/>
          <w:sz w:val="12"/>
        </w:rPr>
        <w:t xml:space="preserve"> other vital programs like higher </w:t>
      </w:r>
      <w:r w:rsidRPr="00163633">
        <w:rPr>
          <w:b/>
          <w:u w:val="single"/>
        </w:rPr>
        <w:t>education.</w:t>
      </w:r>
      <w:r w:rsidRPr="00163633">
        <w:rPr>
          <w:color w:val="A6A6A6" w:themeColor="background1" w:themeShade="A6"/>
          <w:sz w:val="12"/>
        </w:rPr>
        <w:t xml:space="preserve"> Unfortunately, over the last fifteen years, the massive </w:t>
      </w:r>
      <w:r w:rsidRPr="00163633">
        <w:rPr>
          <w:b/>
          <w:u w:val="single"/>
        </w:rPr>
        <w:t>expansion of the c</w:t>
      </w:r>
      <w:r w:rsidRPr="00163633">
        <w:rPr>
          <w:color w:val="A6A6A6" w:themeColor="background1" w:themeShade="A6"/>
          <w:sz w:val="12"/>
        </w:rPr>
        <w:t xml:space="preserve">riminal </w:t>
      </w:r>
      <w:r w:rsidRPr="00163633">
        <w:rPr>
          <w:b/>
          <w:u w:val="single"/>
        </w:rPr>
        <w:t>j</w:t>
      </w:r>
      <w:r w:rsidRPr="00163633">
        <w:rPr>
          <w:color w:val="A6A6A6" w:themeColor="background1" w:themeShade="A6"/>
          <w:sz w:val="12"/>
        </w:rPr>
        <w:t xml:space="preserve">ustice </w:t>
      </w:r>
      <w:r w:rsidRPr="00163633">
        <w:rPr>
          <w:b/>
          <w:u w:val="single"/>
        </w:rPr>
        <w:t>s</w:t>
      </w:r>
      <w:r w:rsidRPr="00163633">
        <w:rPr>
          <w:color w:val="A6A6A6" w:themeColor="background1" w:themeShade="A6"/>
          <w:sz w:val="12"/>
        </w:rPr>
        <w:t xml:space="preserve">ystem </w:t>
      </w:r>
      <w:r w:rsidRPr="00163633">
        <w:rPr>
          <w:b/>
          <w:u w:val="single"/>
        </w:rPr>
        <w:t>has come at the expense of higher education</w:t>
      </w:r>
      <w:r w:rsidRPr="00163633">
        <w:rPr>
          <w:color w:val="A6A6A6" w:themeColor="background1" w:themeShade="A6"/>
          <w:sz w:val="12"/>
        </w:rPr>
        <w:t xml:space="preserve">, and other programs. To ensure a better balance in criminal justice spending, all proposed changes in crime policy must be accompanied by a fiscal impact statement. This statement should be similar to a business plan. It should state how much the initiative will cost, how it will be paid for, and its expected rate of return. </w:t>
      </w:r>
      <w:r w:rsidRPr="00163633">
        <w:rPr>
          <w:b/>
          <w:u w:val="single"/>
        </w:rPr>
        <w:t>Policy makers need to consider the entire budget when implementing crime policy</w:t>
      </w:r>
      <w:r w:rsidRPr="00163633">
        <w:rPr>
          <w:color w:val="A6A6A6" w:themeColor="background1" w:themeShade="A6"/>
          <w:sz w:val="12"/>
        </w:rPr>
        <w:t xml:space="preserve"> because a state that builds a new prison has less money to spend on education programs. The entire system must be evaluated when implementing costly crime policies. 5. Invest in the future of children, families and communities. We must not lose sight of the fact that our children, our families and our communities are the essence of America. Unfortunately, current criminal justice policies are detracting from our investments in the youth of America. As more prisons are built to house low-level nonviolent offenders, more children are denied access to higher education, unable to afford exorbitant tuition costs. </w:t>
      </w:r>
      <w:r w:rsidRPr="00163633">
        <w:rPr>
          <w:b/>
          <w:u w:val="single"/>
        </w:rPr>
        <w:t>As</w:t>
      </w:r>
      <w:r w:rsidRPr="00163633">
        <w:rPr>
          <w:color w:val="A6A6A6" w:themeColor="background1" w:themeShade="A6"/>
          <w:sz w:val="12"/>
        </w:rPr>
        <w:t xml:space="preserve"> state </w:t>
      </w:r>
      <w:r w:rsidRPr="00163633">
        <w:rPr>
          <w:b/>
          <w:u w:val="single"/>
        </w:rPr>
        <w:t>corrections budgets increase, investments in higher education decrease.</w:t>
      </w:r>
      <w:r w:rsidRPr="00163633">
        <w:rPr>
          <w:color w:val="A6A6A6" w:themeColor="background1" w:themeShade="A6"/>
          <w:sz w:val="12"/>
        </w:rPr>
        <w:t xml:space="preserve"> Current corrections policies are draining the lifeblood from America's youth. </w:t>
      </w:r>
      <w:r w:rsidRPr="00163633">
        <w:rPr>
          <w:b/>
          <w:u w:val="single"/>
        </w:rPr>
        <w:t>We need an immediate shift in priorities</w:t>
      </w:r>
      <w:r w:rsidRPr="00163633">
        <w:rPr>
          <w:color w:val="A6A6A6" w:themeColor="background1" w:themeShade="A6"/>
          <w:sz w:val="12"/>
        </w:rPr>
        <w:t xml:space="preserve"> from funding prisons to funding higher education. </w:t>
      </w:r>
    </w:p>
    <w:p w:rsidR="00163633" w:rsidRPr="00163633" w:rsidRDefault="00163633" w:rsidP="00163633">
      <w:pPr>
        <w:rPr>
          <w:color w:val="A6A6A6" w:themeColor="background1" w:themeShade="A6"/>
          <w:sz w:val="12"/>
        </w:rPr>
      </w:pPr>
    </w:p>
    <w:p w:rsidR="00163633" w:rsidRPr="00163633" w:rsidRDefault="00163633" w:rsidP="00163633">
      <w:pPr>
        <w:rPr>
          <w:color w:val="A6A6A6" w:themeColor="background1" w:themeShade="A6"/>
          <w:sz w:val="12"/>
        </w:rPr>
      </w:pPr>
    </w:p>
    <w:p w:rsidR="00163633" w:rsidRPr="00163633" w:rsidRDefault="00163633" w:rsidP="00163633">
      <w:pPr>
        <w:ind w:right="-1"/>
        <w:rPr>
          <w:rFonts w:eastAsia="Calibri" w:cs="Times New Roman"/>
          <w:szCs w:val="22"/>
        </w:rPr>
      </w:pPr>
      <w:r w:rsidRPr="00163633">
        <w:rPr>
          <w:rFonts w:eastAsia="Calibri" w:cs="Times New Roman"/>
          <w:szCs w:val="22"/>
        </w:rPr>
        <w:t xml:space="preserve">Empirics prove that competitiveness creates economic hegemony which solves global conflict. </w:t>
      </w:r>
      <w:r w:rsidRPr="00163633">
        <w:rPr>
          <w:rFonts w:eastAsia="Calibri" w:cs="Times New Roman"/>
          <w:b/>
          <w:szCs w:val="22"/>
          <w:u w:val="single"/>
        </w:rPr>
        <w:t>Hubbard 10</w:t>
      </w:r>
      <w:r w:rsidRPr="00163633">
        <w:rPr>
          <w:rFonts w:eastAsia="Calibri" w:cs="Times New Roman"/>
          <w:szCs w:val="22"/>
        </w:rPr>
        <w:t xml:space="preserve"> writes</w:t>
      </w:r>
      <w:r w:rsidRPr="00163633">
        <w:rPr>
          <w:rFonts w:eastAsia="Calibri" w:cs="Times New Roman"/>
          <w:szCs w:val="22"/>
          <w:vertAlign w:val="superscript"/>
        </w:rPr>
        <w:footnoteReference w:id="7"/>
      </w:r>
    </w:p>
    <w:p w:rsidR="00163633" w:rsidRPr="00163633" w:rsidRDefault="00163633" w:rsidP="00163633">
      <w:pPr>
        <w:pBdr>
          <w:top w:val="single" w:sz="4" w:space="1" w:color="auto"/>
          <w:left w:val="single" w:sz="4" w:space="4" w:color="auto"/>
          <w:bottom w:val="single" w:sz="4" w:space="1" w:color="auto"/>
          <w:right w:val="single" w:sz="4" w:space="4" w:color="auto"/>
        </w:pBdr>
        <w:ind w:right="-1"/>
        <w:rPr>
          <w:rFonts w:eastAsia="Calibri" w:cs="Times New Roman"/>
          <w:b/>
          <w:szCs w:val="22"/>
          <w:u w:val="single"/>
        </w:rPr>
      </w:pPr>
      <w:r w:rsidRPr="00163633">
        <w:rPr>
          <w:rFonts w:eastAsia="Calibri" w:cs="Times New Roman"/>
          <w:color w:val="A6A6A6"/>
          <w:sz w:val="12"/>
          <w:szCs w:val="22"/>
        </w:rPr>
        <w:t xml:space="preserve">Research into the theoretical underpinnings of this topic revealed that there are two main subfields within the literature on hegemonic stability. One line of study, an avenue pursued by prominent theorists such as </w:t>
      </w:r>
      <w:proofErr w:type="spellStart"/>
      <w:r w:rsidRPr="00163633">
        <w:rPr>
          <w:rFonts w:eastAsia="Calibri" w:cs="Times New Roman"/>
          <w:color w:val="A6A6A6"/>
          <w:sz w:val="12"/>
          <w:szCs w:val="22"/>
        </w:rPr>
        <w:t>Kindleberger</w:t>
      </w:r>
      <w:proofErr w:type="spellEnd"/>
      <w:r w:rsidRPr="00163633">
        <w:rPr>
          <w:rFonts w:eastAsia="Calibri" w:cs="Times New Roman"/>
          <w:color w:val="A6A6A6"/>
          <w:sz w:val="12"/>
          <w:szCs w:val="22"/>
        </w:rPr>
        <w:t xml:space="preserve">, </w:t>
      </w:r>
      <w:proofErr w:type="spellStart"/>
      <w:r w:rsidRPr="00163633">
        <w:rPr>
          <w:rFonts w:eastAsia="Calibri" w:cs="Times New Roman"/>
          <w:color w:val="A6A6A6"/>
          <w:sz w:val="12"/>
          <w:szCs w:val="22"/>
        </w:rPr>
        <w:t>Keohane</w:t>
      </w:r>
      <w:proofErr w:type="spellEnd"/>
      <w:r w:rsidRPr="00163633">
        <w:rPr>
          <w:rFonts w:eastAsia="Calibri" w:cs="Times New Roman"/>
          <w:color w:val="A6A6A6"/>
          <w:sz w:val="12"/>
          <w:szCs w:val="22"/>
        </w:rPr>
        <w:t xml:space="preserve">, and </w:t>
      </w:r>
      <w:proofErr w:type="spellStart"/>
      <w:r w:rsidRPr="00163633">
        <w:rPr>
          <w:rFonts w:eastAsia="Calibri" w:cs="Times New Roman"/>
          <w:color w:val="A6A6A6"/>
          <w:sz w:val="12"/>
          <w:szCs w:val="22"/>
        </w:rPr>
        <w:t>Ikenberry</w:t>
      </w:r>
      <w:proofErr w:type="spellEnd"/>
      <w:r w:rsidRPr="00163633">
        <w:rPr>
          <w:rFonts w:eastAsia="Calibri" w:cs="Times New Roman"/>
          <w:color w:val="A6A6A6"/>
          <w:sz w:val="12"/>
          <w:szCs w:val="22"/>
        </w:rPr>
        <w:t xml:space="preserve"> focuses primarily on questions of related to the economic system. The other avenue, pursued by theorists such as Gilpin, looks at the role of hegemonic governance in reducing violent conflict. In my research, I focus on this aspect of hegemonic stability – its implications for military conflict in the international system. To research this question, I undertook a broad quantitative study that examined data from both the American and British hegemonic epochs, focusing on the years of 1815-1939 in the case of British hegemony, and 1945 to 1999 in the case of American hegemony. I hypothesized that hegemonic strength was inversely correlated with levels of armed conflict in the international system. Using the data from the Correlates of War Project, I was able to perform a number of statistical analyses on my hypothesis. To measure hegemonic strength, I used the Composite Index of National Capability, a metric that averages together six different dimensions of relative power as a share of total power in the international system. </w:t>
      </w:r>
      <w:r w:rsidRPr="00163633">
        <w:rPr>
          <w:rFonts w:eastAsia="Calibri" w:cs="Times New Roman"/>
          <w:b/>
          <w:szCs w:val="22"/>
          <w:u w:val="single"/>
        </w:rPr>
        <w:t>I</w:t>
      </w:r>
      <w:r w:rsidRPr="00163633">
        <w:rPr>
          <w:rFonts w:eastAsia="Calibri" w:cs="Times New Roman"/>
          <w:color w:val="A6A6A6"/>
          <w:sz w:val="12"/>
          <w:szCs w:val="22"/>
        </w:rPr>
        <w:t xml:space="preserve"> then </w:t>
      </w:r>
      <w:r w:rsidRPr="00163633">
        <w:rPr>
          <w:rFonts w:eastAsia="Calibri" w:cs="Times New Roman"/>
          <w:b/>
          <w:szCs w:val="22"/>
          <w:u w:val="single"/>
        </w:rPr>
        <w:t>matched this data with data cataloging all conflicts</w:t>
      </w:r>
      <w:r w:rsidRPr="00163633">
        <w:rPr>
          <w:rFonts w:eastAsia="Calibri" w:cs="Times New Roman"/>
          <w:color w:val="A6A6A6"/>
          <w:sz w:val="12"/>
          <w:szCs w:val="22"/>
        </w:rPr>
        <w:t xml:space="preserve"> in the international system </w:t>
      </w:r>
      <w:r w:rsidRPr="00163633">
        <w:rPr>
          <w:rFonts w:eastAsia="Calibri" w:cs="Times New Roman"/>
          <w:b/>
          <w:szCs w:val="22"/>
          <w:u w:val="single"/>
        </w:rPr>
        <w:t>since 1815</w:t>
      </w:r>
      <w:r w:rsidRPr="00163633">
        <w:rPr>
          <w:rFonts w:eastAsia="Calibri" w:cs="Times New Roman"/>
          <w:color w:val="A6A6A6"/>
          <w:sz w:val="12"/>
          <w:szCs w:val="22"/>
        </w:rPr>
        <w:t xml:space="preserve">. I organized this data into five-year increments, in order to make statistical analysis more feasible. </w:t>
      </w:r>
      <w:r w:rsidRPr="00163633">
        <w:rPr>
          <w:rFonts w:eastAsia="Calibri" w:cs="Times New Roman"/>
          <w:b/>
          <w:szCs w:val="22"/>
          <w:u w:val="single"/>
        </w:rPr>
        <w:t>Regression</w:t>
      </w:r>
      <w:r w:rsidRPr="00163633">
        <w:rPr>
          <w:rFonts w:eastAsia="Calibri" w:cs="Times New Roman"/>
          <w:color w:val="A6A6A6" w:themeColor="background1" w:themeShade="A6"/>
          <w:sz w:val="12"/>
          <w:szCs w:val="22"/>
        </w:rPr>
        <w:t xml:space="preserve"> analysis of </w:t>
      </w:r>
      <w:r w:rsidRPr="00163633">
        <w:rPr>
          <w:rFonts w:eastAsia="Calibri" w:cs="Times New Roman"/>
          <w:color w:val="A6A6A6"/>
          <w:sz w:val="12"/>
          <w:szCs w:val="22"/>
        </w:rPr>
        <w:t xml:space="preserve">the data </w:t>
      </w:r>
      <w:r w:rsidRPr="00163633">
        <w:rPr>
          <w:rFonts w:eastAsia="Calibri" w:cs="Times New Roman"/>
          <w:b/>
          <w:szCs w:val="22"/>
          <w:u w:val="single"/>
        </w:rPr>
        <w:t>revealed</w:t>
      </w:r>
      <w:r w:rsidRPr="00163633">
        <w:rPr>
          <w:rFonts w:eastAsia="Calibri" w:cs="Times New Roman"/>
          <w:color w:val="A6A6A6"/>
          <w:sz w:val="12"/>
          <w:szCs w:val="22"/>
        </w:rPr>
        <w:t xml:space="preserve"> that </w:t>
      </w:r>
      <w:r w:rsidRPr="00163633">
        <w:rPr>
          <w:rFonts w:eastAsia="Calibri" w:cs="Times New Roman"/>
          <w:color w:val="A6A6A6" w:themeColor="background1" w:themeShade="A6"/>
          <w:sz w:val="12"/>
          <w:szCs w:val="22"/>
        </w:rPr>
        <w:t xml:space="preserve">there was </w:t>
      </w:r>
      <w:r w:rsidRPr="00163633">
        <w:rPr>
          <w:rFonts w:eastAsia="Calibri" w:cs="Times New Roman"/>
          <w:b/>
          <w:szCs w:val="22"/>
          <w:u w:val="single"/>
        </w:rPr>
        <w:t>a statistically significant negative correlation between</w:t>
      </w:r>
      <w:r w:rsidRPr="00163633">
        <w:rPr>
          <w:rFonts w:eastAsia="Calibri" w:cs="Times New Roman"/>
          <w:color w:val="A6A6A6"/>
          <w:sz w:val="12"/>
          <w:szCs w:val="22"/>
        </w:rPr>
        <w:t xml:space="preserve"> relative </w:t>
      </w:r>
      <w:r w:rsidRPr="00163633">
        <w:rPr>
          <w:rFonts w:eastAsia="Calibri" w:cs="Times New Roman"/>
          <w:b/>
          <w:szCs w:val="22"/>
          <w:u w:val="single"/>
        </w:rPr>
        <w:t>heg</w:t>
      </w:r>
      <w:r w:rsidRPr="00163633">
        <w:rPr>
          <w:rFonts w:eastAsia="Calibri" w:cs="Times New Roman"/>
          <w:color w:val="A6A6A6"/>
          <w:sz w:val="12"/>
          <w:szCs w:val="22"/>
        </w:rPr>
        <w:t xml:space="preserve">emonic power </w:t>
      </w:r>
      <w:r w:rsidRPr="00163633">
        <w:rPr>
          <w:rFonts w:eastAsia="Calibri" w:cs="Times New Roman"/>
          <w:b/>
          <w:szCs w:val="22"/>
          <w:u w:val="single"/>
        </w:rPr>
        <w:t>and conflict</w:t>
      </w:r>
      <w:r w:rsidRPr="00163633">
        <w:rPr>
          <w:rFonts w:eastAsia="Calibri" w:cs="Times New Roman"/>
          <w:color w:val="A6A6A6"/>
          <w:sz w:val="12"/>
          <w:szCs w:val="22"/>
        </w:rPr>
        <w:t xml:space="preserve"> levels in the international system. However, further statistical tests added complications to the picture of hegemonic governance that was emerging. Regression analysis of military actions engaged in by the hegemon versus total conflict in the system revealed a highly positive correlation for both American and British hegemony. Further </w:t>
      </w:r>
      <w:r w:rsidRPr="00163633">
        <w:rPr>
          <w:rFonts w:eastAsia="Calibri" w:cs="Times New Roman"/>
          <w:b/>
          <w:szCs w:val="22"/>
          <w:u w:val="single"/>
        </w:rPr>
        <w:t>analysis revealed</w:t>
      </w:r>
      <w:r w:rsidRPr="00163633">
        <w:rPr>
          <w:rFonts w:eastAsia="Calibri" w:cs="Times New Roman"/>
          <w:color w:val="A6A6A6"/>
          <w:sz w:val="12"/>
          <w:szCs w:val="22"/>
        </w:rPr>
        <w:t xml:space="preserve"> that in both cases, </w:t>
      </w:r>
      <w:r w:rsidRPr="00163633">
        <w:rPr>
          <w:rFonts w:eastAsia="Calibri" w:cs="Times New Roman"/>
          <w:b/>
          <w:szCs w:val="22"/>
          <w:u w:val="single"/>
        </w:rPr>
        <w:t>military power was a less accurate predictor of</w:t>
      </w:r>
      <w:r w:rsidRPr="00163633">
        <w:rPr>
          <w:rFonts w:eastAsia="Calibri" w:cs="Times New Roman"/>
          <w:color w:val="A6A6A6"/>
          <w:sz w:val="12"/>
          <w:szCs w:val="22"/>
        </w:rPr>
        <w:t xml:space="preserve"> military </w:t>
      </w:r>
      <w:r w:rsidRPr="00163633">
        <w:rPr>
          <w:rFonts w:eastAsia="Calibri" w:cs="Times New Roman"/>
          <w:b/>
          <w:szCs w:val="22"/>
          <w:u w:val="single"/>
        </w:rPr>
        <w:t>conflict than economic power</w:t>
      </w:r>
      <w:r w:rsidRPr="00163633">
        <w:rPr>
          <w:rFonts w:eastAsia="Calibri" w:cs="Times New Roman"/>
          <w:color w:val="A6A6A6"/>
          <w:sz w:val="12"/>
          <w:szCs w:val="22"/>
        </w:rPr>
        <w:t xml:space="preserve">. There are several possible explanations for these findings. It is likely that economic stability has an effect on international security. In addition, </w:t>
      </w:r>
      <w:r w:rsidRPr="00163633">
        <w:rPr>
          <w:rFonts w:eastAsia="Calibri" w:cs="Times New Roman"/>
          <w:b/>
          <w:szCs w:val="22"/>
          <w:u w:val="single"/>
        </w:rPr>
        <w:t>weaker hegemons are more likely to be challenged militarily</w:t>
      </w:r>
      <w:r w:rsidRPr="00163633">
        <w:rPr>
          <w:rFonts w:eastAsia="Calibri" w:cs="Times New Roman"/>
          <w:color w:val="A6A6A6"/>
          <w:sz w:val="12"/>
          <w:szCs w:val="22"/>
        </w:rPr>
        <w:t xml:space="preserve"> than stronger hegemons. Thus, the hegemon will engage in more conflicts during times of international insecurity, because such times are also when the hegemon is weakest. Perhaps the </w:t>
      </w:r>
      <w:r w:rsidRPr="00163633">
        <w:rPr>
          <w:rFonts w:eastAsia="Calibri" w:cs="Times New Roman"/>
          <w:b/>
          <w:szCs w:val="22"/>
          <w:u w:val="single"/>
        </w:rPr>
        <w:t>most important</w:t>
      </w:r>
      <w:r w:rsidRPr="00163633">
        <w:rPr>
          <w:rFonts w:eastAsia="Calibri" w:cs="Times New Roman"/>
          <w:color w:val="A6A6A6"/>
          <w:sz w:val="12"/>
          <w:szCs w:val="22"/>
        </w:rPr>
        <w:t xml:space="preserve"> implication of this research </w:t>
      </w:r>
      <w:r w:rsidRPr="00163633">
        <w:rPr>
          <w:rFonts w:eastAsia="Calibri" w:cs="Times New Roman"/>
          <w:b/>
          <w:szCs w:val="22"/>
          <w:u w:val="single"/>
        </w:rPr>
        <w:t>is that hegemons may well be more effective in promoting peace through economic power</w:t>
      </w:r>
      <w:r w:rsidRPr="00163633">
        <w:rPr>
          <w:rFonts w:eastAsia="Calibri" w:cs="Times New Roman"/>
          <w:color w:val="A6A6A6"/>
          <w:sz w:val="12"/>
          <w:szCs w:val="22"/>
        </w:rPr>
        <w:t xml:space="preserve"> than through the exercise of military force. II. Research Question In examining hegemonic stability theory, there are several important questions to consider. First of all, an acceptable definition of what constitutes a hegemon must be established. Secondly, a good measure of what constitutes stability in the international system must be determined. Certainly, the frequency and severity of interstate conflict is an important measure of stability in the international system. However, other measures of stability should also be taken into account. Conflict in the international system takes on a wide range of forms. While military conflict is perhaps the most violent and severe dimension, it is only one of many forms that conflict can take. Conflict need not be confined to wars between traditional states. Terrorism, piracy, and guerilla warfare are also types of conflict that are endemic to the international system. Economic conflict, exemplified by trade wars, hostile actions such as sanctions, or outright trade embargos, is also an important form of conflict in the international system. States can also engage in a range of less severe actions that might be deemed political conflict, by recalling an ambassador or withdrawing from international bodies, for example. Clearly, “stability” as it pertains to the international system is a vast and amorphous concept. Because of these complexities, a comprehensive assessment of the theory is beyond the purview of this research. However, completing a more focused analysis is a realistic endeavor. Focusing on international armed conflicts in two select periods will serve to increase the feasibility the research. I will focus on the period of British hegemony lasting from the end of the Napoleonic wars to 1939 and the period of American hegemony beginning after the Second World War and continuing until 1999, the last year for which reliable data is available. The proposed hypothesis is that in these periods, the </w:t>
      </w:r>
      <w:r w:rsidRPr="00163633">
        <w:rPr>
          <w:rFonts w:eastAsia="Calibri" w:cs="Times New Roman"/>
          <w:b/>
          <w:szCs w:val="22"/>
          <w:u w:val="single"/>
        </w:rPr>
        <w:t>heg</w:t>
      </w:r>
      <w:r w:rsidRPr="00163633">
        <w:rPr>
          <w:rFonts w:eastAsia="Calibri" w:cs="Times New Roman"/>
          <w:color w:val="A6A6A6"/>
          <w:sz w:val="12"/>
          <w:szCs w:val="22"/>
        </w:rPr>
        <w:t xml:space="preserve">emon </w:t>
      </w:r>
      <w:r w:rsidRPr="00163633">
        <w:rPr>
          <w:rFonts w:eastAsia="Calibri" w:cs="Times New Roman"/>
          <w:b/>
          <w:szCs w:val="22"/>
          <w:u w:val="single"/>
        </w:rPr>
        <w:t>acted as a stabilizing force</w:t>
      </w:r>
      <w:r w:rsidRPr="00163633">
        <w:rPr>
          <w:rFonts w:eastAsia="Calibri" w:cs="Times New Roman"/>
          <w:color w:val="A6A6A6"/>
          <w:sz w:val="12"/>
          <w:szCs w:val="22"/>
        </w:rPr>
        <w:t xml:space="preserve"> by reducing the frequency and severity of international armed conflict. The dependent variable in this case is the frequency and severity of conflict. The primary independent variable is the power level of the hegemon. This hypothesis is probabilistic since it posits that the hegemon tended to reduce conflict, not that it did so in every single possible instance. One way to test this hypothesis would be through a case-study method that examined the role of Britain and the United States in several different conflicts. This method would have the advantage of approaching the problem from a very feasible, limited perspective. While it would not reveal much about hegemony on a broader theoretical level, it would help provide practical grounding for what is a highly theoretical area of stuffy in international relations. Another method would be to do a broader quantitative comparison of international conflict by finding and comparing data on conflict and hegemonic strength for the entire time covered by British and American hegemony. The hypothesis is falsifiable, because it could be shown that the hegemon did not act as a stabilizing force during the years of study. </w:t>
      </w:r>
      <w:r w:rsidRPr="00163633">
        <w:rPr>
          <w:rFonts w:eastAsia="Calibri" w:cs="Times New Roman"/>
          <w:b/>
          <w:szCs w:val="22"/>
          <w:u w:val="single"/>
        </w:rPr>
        <w:t>It</w:t>
      </w:r>
      <w:r w:rsidRPr="00163633">
        <w:rPr>
          <w:rFonts w:eastAsia="Calibri" w:cs="Times New Roman"/>
          <w:color w:val="A6A6A6"/>
          <w:sz w:val="12"/>
          <w:szCs w:val="22"/>
        </w:rPr>
        <w:t xml:space="preserve"> also </w:t>
      </w:r>
      <w:r w:rsidRPr="00163633">
        <w:rPr>
          <w:rFonts w:eastAsia="Calibri" w:cs="Times New Roman"/>
          <w:b/>
          <w:szCs w:val="22"/>
          <w:u w:val="single"/>
        </w:rPr>
        <w:t>avoids</w:t>
      </w:r>
      <w:r w:rsidRPr="00163633">
        <w:rPr>
          <w:rFonts w:eastAsia="Calibri" w:cs="Times New Roman"/>
          <w:color w:val="A6A6A6"/>
          <w:sz w:val="12"/>
          <w:szCs w:val="22"/>
        </w:rPr>
        <w:t xml:space="preserve"> some of </w:t>
      </w:r>
      <w:r w:rsidRPr="00163633">
        <w:rPr>
          <w:rFonts w:eastAsia="Calibri" w:cs="Times New Roman"/>
          <w:b/>
          <w:szCs w:val="22"/>
          <w:u w:val="single"/>
        </w:rPr>
        <w:t>the pitfalls</w:t>
      </w:r>
      <w:r w:rsidRPr="00163633">
        <w:rPr>
          <w:rFonts w:eastAsia="Calibri" w:cs="Times New Roman"/>
          <w:color w:val="A6A6A6"/>
          <w:sz w:val="12"/>
          <w:szCs w:val="22"/>
        </w:rPr>
        <w:t xml:space="preserve"> associated </w:t>
      </w:r>
      <w:r w:rsidRPr="00163633">
        <w:rPr>
          <w:rFonts w:eastAsia="Calibri" w:cs="Times New Roman"/>
          <w:b/>
          <w:szCs w:val="22"/>
          <w:u w:val="single"/>
        </w:rPr>
        <w:t>with the case study method, such as selection bias and</w:t>
      </w:r>
      <w:r w:rsidRPr="00163633">
        <w:rPr>
          <w:rFonts w:eastAsia="Calibri" w:cs="Times New Roman"/>
          <w:color w:val="A6A6A6"/>
          <w:sz w:val="12"/>
          <w:szCs w:val="22"/>
        </w:rPr>
        <w:t xml:space="preserve"> the inherently </w:t>
      </w:r>
      <w:r w:rsidRPr="00163633">
        <w:rPr>
          <w:rFonts w:eastAsia="Calibri" w:cs="Times New Roman"/>
          <w:b/>
          <w:szCs w:val="22"/>
          <w:u w:val="single"/>
        </w:rPr>
        <w:t>subjective</w:t>
      </w:r>
      <w:r w:rsidRPr="00163633">
        <w:rPr>
          <w:rFonts w:eastAsia="Calibri" w:cs="Times New Roman"/>
          <w:color w:val="A6A6A6"/>
          <w:sz w:val="12"/>
          <w:szCs w:val="22"/>
        </w:rPr>
        <w:t xml:space="preserve"> nature of </w:t>
      </w:r>
      <w:r w:rsidRPr="00163633">
        <w:rPr>
          <w:rFonts w:eastAsia="Calibri" w:cs="Times New Roman"/>
          <w:b/>
          <w:szCs w:val="22"/>
          <w:u w:val="single"/>
        </w:rPr>
        <w:t>qualitative analysis.</w:t>
      </w:r>
    </w:p>
    <w:p w:rsidR="00163633" w:rsidRDefault="00163633" w:rsidP="00163633">
      <w:pPr>
        <w:pStyle w:val="Heading2"/>
        <w:spacing w:before="0"/>
        <w:jc w:val="center"/>
        <w:rPr>
          <w:rFonts w:ascii="Georgia" w:hAnsi="Georgia"/>
          <w:b w:val="0"/>
          <w:color w:val="auto"/>
          <w:sz w:val="24"/>
        </w:rPr>
      </w:pPr>
      <w:r>
        <w:rPr>
          <w:rFonts w:ascii="Georgia" w:hAnsi="Georgia"/>
          <w:color w:val="auto"/>
          <w:sz w:val="24"/>
          <w:u w:val="single"/>
        </w:rPr>
        <w:lastRenderedPageBreak/>
        <w:t>Case Answers</w:t>
      </w:r>
    </w:p>
    <w:p w:rsidR="00163633" w:rsidRDefault="00163633" w:rsidP="00163633"/>
    <w:p w:rsidR="00163633" w:rsidRPr="009279D7" w:rsidRDefault="009279D7" w:rsidP="009279D7">
      <w:pPr>
        <w:pStyle w:val="Heading3"/>
        <w:spacing w:before="0"/>
        <w:jc w:val="center"/>
        <w:rPr>
          <w:rFonts w:ascii="Georgia" w:hAnsi="Georgia"/>
          <w:color w:val="auto"/>
          <w:u w:val="single"/>
        </w:rPr>
      </w:pPr>
      <w:r>
        <w:rPr>
          <w:rFonts w:ascii="Georgia" w:hAnsi="Georgia"/>
          <w:color w:val="auto"/>
          <w:u w:val="single"/>
        </w:rPr>
        <w:t>Framework</w:t>
      </w:r>
    </w:p>
    <w:p w:rsidR="00163633" w:rsidRPr="00163633" w:rsidRDefault="00163633" w:rsidP="00163633">
      <w:pPr>
        <w:ind w:right="-1"/>
        <w:rPr>
          <w:rFonts w:eastAsia="Calibri" w:cs="Times New Roman"/>
          <w:szCs w:val="22"/>
        </w:rPr>
      </w:pPr>
      <w:r w:rsidRPr="00163633">
        <w:rPr>
          <w:rFonts w:eastAsia="Calibri" w:cs="Times New Roman"/>
          <w:szCs w:val="22"/>
        </w:rPr>
        <w:t>1. Some people are hermits. We don’t have to care about social practice.</w:t>
      </w:r>
    </w:p>
    <w:p w:rsidR="00163633" w:rsidRPr="00163633" w:rsidRDefault="00163633" w:rsidP="00163633">
      <w:pPr>
        <w:ind w:right="-1"/>
        <w:rPr>
          <w:rFonts w:eastAsia="Calibri" w:cs="Times New Roman"/>
          <w:szCs w:val="22"/>
        </w:rPr>
      </w:pPr>
      <w:r w:rsidRPr="00163633">
        <w:rPr>
          <w:rFonts w:eastAsia="Calibri" w:cs="Times New Roman"/>
          <w:szCs w:val="22"/>
        </w:rPr>
        <w:t>2. Social practice ass</w:t>
      </w:r>
      <w:r w:rsidR="009279D7">
        <w:rPr>
          <w:rFonts w:eastAsia="Calibri" w:cs="Times New Roman"/>
          <w:szCs w:val="22"/>
        </w:rPr>
        <w:t xml:space="preserve">umes that our obligations come </w:t>
      </w:r>
      <w:r w:rsidRPr="00163633">
        <w:rPr>
          <w:rFonts w:eastAsia="Calibri" w:cs="Times New Roman"/>
          <w:szCs w:val="22"/>
        </w:rPr>
        <w:t>from our social roles. If I win the util framework, it proves that obligations stem from individual happiness, so we don’t need to look to social roles.</w:t>
      </w:r>
    </w:p>
    <w:p w:rsidR="00163633" w:rsidRPr="00163633" w:rsidRDefault="00163633" w:rsidP="00163633">
      <w:pPr>
        <w:ind w:right="-1"/>
        <w:rPr>
          <w:rFonts w:eastAsia="Calibri" w:cs="Times New Roman"/>
          <w:szCs w:val="22"/>
        </w:rPr>
      </w:pPr>
      <w:r w:rsidRPr="00163633">
        <w:rPr>
          <w:rFonts w:eastAsia="Calibri" w:cs="Times New Roman"/>
          <w:szCs w:val="22"/>
        </w:rPr>
        <w:t xml:space="preserve">3. Any reason why his framework is </w:t>
      </w:r>
      <w:proofErr w:type="gramStart"/>
      <w:r w:rsidRPr="00163633">
        <w:rPr>
          <w:rFonts w:eastAsia="Calibri" w:cs="Times New Roman"/>
          <w:szCs w:val="22"/>
        </w:rPr>
        <w:t>key</w:t>
      </w:r>
      <w:proofErr w:type="gramEnd"/>
      <w:r w:rsidRPr="00163633">
        <w:rPr>
          <w:rFonts w:eastAsia="Calibri" w:cs="Times New Roman"/>
          <w:szCs w:val="22"/>
        </w:rPr>
        <w:t xml:space="preserve"> to util offense is empirically denied 100 years over. We’ve had decades of retributive policies and society didn’t collapse.</w:t>
      </w:r>
    </w:p>
    <w:p w:rsidR="00163633" w:rsidRPr="00163633" w:rsidRDefault="00163633" w:rsidP="00163633">
      <w:pPr>
        <w:rPr>
          <w:rFonts w:eastAsia="Calibri" w:cs="Times New Roman"/>
          <w:szCs w:val="22"/>
        </w:rPr>
      </w:pPr>
      <w:r w:rsidRPr="00163633">
        <w:rPr>
          <w:rFonts w:eastAsia="Calibri" w:cs="Times New Roman"/>
          <w:szCs w:val="22"/>
        </w:rPr>
        <w:t xml:space="preserve">4. All moral theories reduce to util. </w:t>
      </w:r>
      <w:r w:rsidRPr="00163633">
        <w:rPr>
          <w:rFonts w:eastAsia="Calibri" w:cs="Times New Roman"/>
          <w:b/>
          <w:szCs w:val="22"/>
          <w:u w:val="single"/>
        </w:rPr>
        <w:t>Harris 10</w:t>
      </w:r>
      <w:r w:rsidRPr="00163633">
        <w:rPr>
          <w:rFonts w:eastAsia="Calibri" w:cs="Times New Roman"/>
          <w:szCs w:val="22"/>
        </w:rPr>
        <w:t xml:space="preserve"> writes</w:t>
      </w:r>
      <w:r w:rsidRPr="00163633">
        <w:rPr>
          <w:rFonts w:eastAsia="Calibri" w:cs="Times New Roman"/>
          <w:szCs w:val="22"/>
          <w:vertAlign w:val="superscript"/>
        </w:rPr>
        <w:footnoteReference w:id="8"/>
      </w:r>
    </w:p>
    <w:p w:rsidR="00163633" w:rsidRPr="00163633" w:rsidRDefault="00163633" w:rsidP="00163633">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163633">
        <w:rPr>
          <w:rFonts w:eastAsia="Calibri" w:cs="Times New Roman"/>
          <w:color w:val="A6A6A6"/>
          <w:sz w:val="12"/>
          <w:szCs w:val="22"/>
        </w:rPr>
        <w:t xml:space="preserve">I believe that we will increasingly understand good and evil, right and wrong, in scientific terms, because moral concerns translate into facts about how our thoughts and behaviors affect the well-being of conscious creatures like ourselves. If there are facts to be known about the well-being of such creatures—and there are—then there must be right and wrong answers to moral questions. Students of philosophy will notice that this commits me to some form of moral realism (viz. moral claims can really be true or false) and some form of consequentialism (viz. the rightness of an act depends on how it impacts the well-being of conscious creatures). While moral realism and consequentialism have both come under pressure in philosophical circles, they have the virtue of corresponding </w:t>
      </w:r>
      <w:proofErr w:type="gramStart"/>
      <w:r w:rsidRPr="00163633">
        <w:rPr>
          <w:rFonts w:eastAsia="Calibri" w:cs="Times New Roman"/>
          <w:color w:val="A6A6A6"/>
          <w:sz w:val="12"/>
          <w:szCs w:val="22"/>
        </w:rPr>
        <w:t>to</w:t>
      </w:r>
      <w:proofErr w:type="gramEnd"/>
      <w:r w:rsidRPr="00163633">
        <w:rPr>
          <w:rFonts w:eastAsia="Calibri" w:cs="Times New Roman"/>
          <w:color w:val="A6A6A6"/>
          <w:sz w:val="12"/>
          <w:szCs w:val="22"/>
        </w:rPr>
        <w:t xml:space="preserve"> many of our intuitions about how the world works. Here is my (consequentialist) starting point: </w:t>
      </w:r>
      <w:r w:rsidRPr="00163633">
        <w:rPr>
          <w:rFonts w:eastAsia="Calibri" w:cs="Times New Roman"/>
          <w:b/>
          <w:szCs w:val="22"/>
          <w:u w:val="single"/>
        </w:rPr>
        <w:t>all questions of value</w:t>
      </w:r>
      <w:r w:rsidRPr="00163633">
        <w:rPr>
          <w:rFonts w:eastAsia="Calibri" w:cs="Times New Roman"/>
          <w:color w:val="A6A6A6"/>
          <w:sz w:val="12"/>
          <w:szCs w:val="22"/>
        </w:rPr>
        <w:t xml:space="preserve"> (right and wrong, good and evil, etc.) </w:t>
      </w:r>
      <w:r w:rsidRPr="00163633">
        <w:rPr>
          <w:rFonts w:eastAsia="Calibri" w:cs="Times New Roman"/>
          <w:b/>
          <w:szCs w:val="22"/>
          <w:u w:val="single"/>
        </w:rPr>
        <w:t>depend</w:t>
      </w:r>
      <w:r w:rsidRPr="00163633">
        <w:rPr>
          <w:rFonts w:eastAsia="Calibri" w:cs="Times New Roman"/>
          <w:color w:val="A6A6A6"/>
          <w:sz w:val="12"/>
          <w:szCs w:val="22"/>
        </w:rPr>
        <w:t xml:space="preserve"> up</w:t>
      </w:r>
      <w:r w:rsidRPr="00163633">
        <w:rPr>
          <w:rFonts w:eastAsia="Calibri" w:cs="Times New Roman"/>
          <w:b/>
          <w:szCs w:val="22"/>
          <w:u w:val="single"/>
        </w:rPr>
        <w:t>on</w:t>
      </w:r>
      <w:r w:rsidRPr="00163633">
        <w:rPr>
          <w:rFonts w:eastAsia="Calibri" w:cs="Times New Roman"/>
          <w:color w:val="A6A6A6"/>
          <w:sz w:val="12"/>
          <w:szCs w:val="22"/>
        </w:rPr>
        <w:t xml:space="preserve"> the possibility of </w:t>
      </w:r>
      <w:r w:rsidRPr="00163633">
        <w:rPr>
          <w:rFonts w:eastAsia="Calibri" w:cs="Times New Roman"/>
          <w:b/>
          <w:szCs w:val="22"/>
          <w:u w:val="single"/>
        </w:rPr>
        <w:t>experiencing such value. Without</w:t>
      </w:r>
      <w:r w:rsidRPr="00163633">
        <w:rPr>
          <w:rFonts w:eastAsia="Calibri" w:cs="Times New Roman"/>
          <w:color w:val="A6A6A6"/>
          <w:sz w:val="12"/>
          <w:szCs w:val="22"/>
        </w:rPr>
        <w:t xml:space="preserve"> potential consequences at the level of experience—</w:t>
      </w:r>
      <w:r w:rsidRPr="00163633">
        <w:rPr>
          <w:rFonts w:eastAsia="Calibri" w:cs="Times New Roman"/>
          <w:b/>
          <w:szCs w:val="22"/>
          <w:u w:val="single"/>
        </w:rPr>
        <w:t>happiness</w:t>
      </w:r>
      <w:r w:rsidRPr="00163633">
        <w:rPr>
          <w:rFonts w:eastAsia="Calibri" w:cs="Times New Roman"/>
          <w:color w:val="A6A6A6"/>
          <w:sz w:val="12"/>
          <w:szCs w:val="22"/>
        </w:rPr>
        <w:t>, suffering, joy, despair, etc. —</w:t>
      </w:r>
      <w:r w:rsidRPr="00163633">
        <w:rPr>
          <w:rFonts w:eastAsia="Calibri" w:cs="Times New Roman"/>
          <w:b/>
          <w:szCs w:val="22"/>
          <w:u w:val="single"/>
        </w:rPr>
        <w:t>all talk of value is empty.</w:t>
      </w:r>
      <w:r w:rsidRPr="00163633">
        <w:rPr>
          <w:rFonts w:eastAsia="Calibri" w:cs="Times New Roman"/>
          <w:color w:val="A6A6A6"/>
          <w:sz w:val="12"/>
          <w:szCs w:val="22"/>
        </w:rPr>
        <w:t xml:space="preserve"> </w:t>
      </w:r>
      <w:r w:rsidRPr="00163633">
        <w:rPr>
          <w:rFonts w:eastAsia="Calibri" w:cs="Times New Roman"/>
          <w:b/>
          <w:szCs w:val="22"/>
          <w:u w:val="single"/>
        </w:rPr>
        <w:t>Therefore, to say that an act is moral</w:t>
      </w:r>
      <w:r w:rsidRPr="00163633">
        <w:rPr>
          <w:rFonts w:eastAsia="Calibri" w:cs="Times New Roman"/>
          <w:color w:val="A6A6A6"/>
          <w:sz w:val="12"/>
          <w:szCs w:val="22"/>
        </w:rPr>
        <w:t>ly necessary,</w:t>
      </w:r>
      <w:r w:rsidRPr="00163633">
        <w:rPr>
          <w:rFonts w:eastAsia="Calibri" w:cs="Times New Roman"/>
          <w:b/>
          <w:szCs w:val="22"/>
          <w:u w:val="single"/>
        </w:rPr>
        <w:t xml:space="preserve"> </w:t>
      </w:r>
      <w:r w:rsidRPr="00163633">
        <w:rPr>
          <w:rFonts w:eastAsia="Calibri" w:cs="Times New Roman"/>
          <w:color w:val="A6A6A6"/>
          <w:sz w:val="12"/>
          <w:szCs w:val="22"/>
        </w:rPr>
        <w:t>or evil, or blameless,</w:t>
      </w:r>
      <w:r w:rsidRPr="00163633">
        <w:rPr>
          <w:rFonts w:eastAsia="Calibri" w:cs="Times New Roman"/>
          <w:b/>
          <w:szCs w:val="22"/>
          <w:u w:val="single"/>
        </w:rPr>
        <w:t xml:space="preserve"> is to make</w:t>
      </w:r>
      <w:r w:rsidRPr="00163633">
        <w:rPr>
          <w:rFonts w:eastAsia="Calibri" w:cs="Times New Roman"/>
          <w:color w:val="A6A6A6"/>
          <w:sz w:val="12"/>
          <w:szCs w:val="22"/>
        </w:rPr>
        <w:t xml:space="preserve"> (tacit) </w:t>
      </w:r>
      <w:r w:rsidRPr="00163633">
        <w:rPr>
          <w:rFonts w:eastAsia="Calibri" w:cs="Times New Roman"/>
          <w:b/>
          <w:szCs w:val="22"/>
          <w:u w:val="single"/>
        </w:rPr>
        <w:t xml:space="preserve">claims about its consequences in the lives of conscious creatures (whether actual or potential).I </w:t>
      </w:r>
      <w:proofErr w:type="gramStart"/>
      <w:r w:rsidRPr="00163633">
        <w:rPr>
          <w:rFonts w:eastAsia="Calibri" w:cs="Times New Roman"/>
          <w:b/>
          <w:szCs w:val="22"/>
          <w:u w:val="single"/>
        </w:rPr>
        <w:t>am</w:t>
      </w:r>
      <w:proofErr w:type="gramEnd"/>
      <w:r w:rsidRPr="00163633">
        <w:rPr>
          <w:rFonts w:eastAsia="Calibri" w:cs="Times New Roman"/>
          <w:b/>
          <w:szCs w:val="22"/>
          <w:u w:val="single"/>
        </w:rPr>
        <w:t xml:space="preserve"> unaware of any</w:t>
      </w:r>
      <w:r w:rsidRPr="00163633">
        <w:rPr>
          <w:rFonts w:eastAsia="Calibri" w:cs="Times New Roman"/>
          <w:color w:val="A6A6A6"/>
          <w:sz w:val="12"/>
          <w:szCs w:val="22"/>
        </w:rPr>
        <w:t xml:space="preserve"> interesting </w:t>
      </w:r>
      <w:r w:rsidRPr="00163633">
        <w:rPr>
          <w:rFonts w:eastAsia="Calibri" w:cs="Times New Roman"/>
          <w:b/>
          <w:szCs w:val="22"/>
          <w:u w:val="single"/>
        </w:rPr>
        <w:t xml:space="preserve">exception to this rule. </w:t>
      </w:r>
      <w:r w:rsidRPr="00163633">
        <w:rPr>
          <w:rFonts w:eastAsia="Calibri" w:cs="Times New Roman"/>
          <w:color w:val="A6A6A6"/>
          <w:sz w:val="12"/>
          <w:szCs w:val="22"/>
        </w:rPr>
        <w:t xml:space="preserve">Needless to say, if one is worried about pleasing God or His angels, this assumes that such invisible entities are conscious (in some sense) and cognizant of human behavior. It also generally assumes that it is possible to suffer their wrath or enjoy their approval, either in this world or the world to come. Even within religion, therefore, consequences and conscious states remain the foundation of all values. </w:t>
      </w:r>
    </w:p>
    <w:p w:rsidR="00163633" w:rsidRPr="00163633" w:rsidRDefault="00163633" w:rsidP="00163633">
      <w:pPr>
        <w:rPr>
          <w:rFonts w:eastAsia="Calibri" w:cs="Times New Roman"/>
          <w:szCs w:val="22"/>
        </w:rPr>
      </w:pPr>
    </w:p>
    <w:p w:rsidR="00163633" w:rsidRPr="00163633" w:rsidRDefault="00163633" w:rsidP="00163633">
      <w:pPr>
        <w:rPr>
          <w:rFonts w:eastAsia="Calibri" w:cs="Times New Roman"/>
          <w:szCs w:val="22"/>
        </w:rPr>
      </w:pPr>
      <w:r w:rsidRPr="00163633">
        <w:rPr>
          <w:rFonts w:eastAsia="Calibri" w:cs="Times New Roman"/>
          <w:szCs w:val="22"/>
        </w:rPr>
        <w:t xml:space="preserve">5. All social practices reduce to util. </w:t>
      </w:r>
      <w:r w:rsidRPr="00163633">
        <w:rPr>
          <w:rFonts w:eastAsia="Calibri" w:cs="Times New Roman"/>
          <w:b/>
          <w:szCs w:val="22"/>
          <w:u w:val="single"/>
        </w:rPr>
        <w:t>Sanchez 11</w:t>
      </w:r>
      <w:r w:rsidRPr="00163633">
        <w:rPr>
          <w:rFonts w:eastAsia="Calibri" w:cs="Times New Roman"/>
          <w:szCs w:val="22"/>
          <w:vertAlign w:val="superscript"/>
        </w:rPr>
        <w:footnoteReference w:id="9"/>
      </w:r>
    </w:p>
    <w:p w:rsidR="00163633" w:rsidRPr="00163633" w:rsidRDefault="00163633" w:rsidP="00163633">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163633">
        <w:rPr>
          <w:rFonts w:eastAsia="Calibri" w:cs="Times New Roman"/>
          <w:color w:val="A6A6A6"/>
          <w:sz w:val="12"/>
          <w:szCs w:val="22"/>
        </w:rPr>
        <w:t xml:space="preserve">First of all, it must be realized that moral codes are human things. As </w:t>
      </w:r>
      <w:proofErr w:type="spellStart"/>
      <w:r w:rsidRPr="00163633">
        <w:rPr>
          <w:rFonts w:eastAsia="Calibri" w:cs="Times New Roman"/>
          <w:color w:val="A6A6A6"/>
          <w:sz w:val="12"/>
          <w:szCs w:val="22"/>
        </w:rPr>
        <w:t>Mises</w:t>
      </w:r>
      <w:proofErr w:type="spellEnd"/>
      <w:r w:rsidRPr="00163633">
        <w:rPr>
          <w:rFonts w:eastAsia="Calibri" w:cs="Times New Roman"/>
          <w:color w:val="A6A6A6"/>
          <w:sz w:val="12"/>
          <w:szCs w:val="22"/>
        </w:rPr>
        <w:t xml:space="preserve"> wrote, "The notion of right and wrong is a human device."</w:t>
      </w:r>
      <w:bookmarkStart w:id="0" w:name="ref8"/>
      <w:r w:rsidRPr="00163633">
        <w:rPr>
          <w:rFonts w:eastAsia="Calibri" w:cs="Times New Roman"/>
          <w:color w:val="A6A6A6"/>
          <w:sz w:val="12"/>
          <w:szCs w:val="22"/>
        </w:rPr>
        <w:fldChar w:fldCharType="begin"/>
      </w:r>
      <w:r w:rsidRPr="00163633">
        <w:rPr>
          <w:rFonts w:eastAsia="Calibri" w:cs="Times New Roman"/>
          <w:color w:val="A6A6A6"/>
          <w:sz w:val="12"/>
          <w:szCs w:val="22"/>
        </w:rPr>
        <w:instrText xml:space="preserve"> HYPERLINK "http://mises.org/daily/5683/In-Defense-of-Misess-Utilitarianism" \l "note8" </w:instrText>
      </w:r>
      <w:r w:rsidRPr="00163633">
        <w:rPr>
          <w:rFonts w:eastAsia="Calibri" w:cs="Times New Roman"/>
          <w:color w:val="A6A6A6"/>
          <w:sz w:val="12"/>
          <w:szCs w:val="22"/>
        </w:rPr>
        <w:fldChar w:fldCharType="separate"/>
      </w:r>
      <w:r w:rsidRPr="00163633">
        <w:rPr>
          <w:rFonts w:eastAsia="Calibri" w:cs="Times New Roman"/>
          <w:color w:val="A6A6A6"/>
          <w:sz w:val="12"/>
          <w:szCs w:val="22"/>
          <w:u w:val="single"/>
        </w:rPr>
        <w:t>[8]</w:t>
      </w:r>
      <w:r w:rsidRPr="00163633">
        <w:rPr>
          <w:rFonts w:eastAsia="Calibri" w:cs="Times New Roman"/>
          <w:color w:val="A6A6A6"/>
          <w:sz w:val="12"/>
          <w:szCs w:val="22"/>
        </w:rPr>
        <w:fldChar w:fldCharType="end"/>
      </w:r>
      <w:bookmarkEnd w:id="0"/>
      <w:r w:rsidRPr="00163633">
        <w:rPr>
          <w:rFonts w:eastAsia="Calibri" w:cs="Times New Roman"/>
          <w:color w:val="A6A6A6"/>
          <w:sz w:val="12"/>
          <w:szCs w:val="22"/>
        </w:rPr>
        <w:t xml:space="preserve">  Furthermore, moral codes, like all human devices, have a purpose for which they are made:  </w:t>
      </w:r>
      <w:r w:rsidRPr="00163633">
        <w:rPr>
          <w:rFonts w:eastAsia="Calibri" w:cs="Times New Roman"/>
          <w:b/>
          <w:szCs w:val="22"/>
          <w:u w:val="single"/>
        </w:rPr>
        <w:t>All moral rules</w:t>
      </w:r>
      <w:r w:rsidRPr="00163633">
        <w:rPr>
          <w:rFonts w:eastAsia="Calibri" w:cs="Times New Roman"/>
          <w:szCs w:val="22"/>
        </w:rPr>
        <w:t xml:space="preserve"> </w:t>
      </w:r>
      <w:r w:rsidRPr="00163633">
        <w:rPr>
          <w:rFonts w:eastAsia="Calibri" w:cs="Times New Roman"/>
          <w:color w:val="A6A6A6"/>
          <w:sz w:val="12"/>
          <w:szCs w:val="22"/>
        </w:rPr>
        <w:t xml:space="preserve">and human laws </w:t>
      </w:r>
      <w:r w:rsidRPr="00163633">
        <w:rPr>
          <w:rFonts w:eastAsia="Calibri" w:cs="Times New Roman"/>
          <w:b/>
          <w:szCs w:val="22"/>
          <w:u w:val="single"/>
        </w:rPr>
        <w:t>are means for the realization of definite ends</w:t>
      </w:r>
      <w:r w:rsidRPr="00163633">
        <w:rPr>
          <w:rFonts w:eastAsia="Calibri" w:cs="Times New Roman"/>
          <w:color w:val="A6A6A6"/>
          <w:sz w:val="12"/>
          <w:szCs w:val="22"/>
        </w:rPr>
        <w:t xml:space="preserve">. There is no method available for the appreciation of their goodness or badness other than to scrutinize their usefulness for the attainment of the ends </w:t>
      </w:r>
      <w:r w:rsidRPr="00163633">
        <w:rPr>
          <w:rFonts w:eastAsia="Calibri" w:cs="Times New Roman"/>
          <w:b/>
          <w:szCs w:val="22"/>
          <w:u w:val="single"/>
        </w:rPr>
        <w:t>chosen</w:t>
      </w:r>
      <w:r w:rsidRPr="00163633">
        <w:rPr>
          <w:rFonts w:eastAsia="Calibri" w:cs="Times New Roman"/>
          <w:szCs w:val="22"/>
        </w:rPr>
        <w:t xml:space="preserve"> </w:t>
      </w:r>
      <w:r w:rsidRPr="00163633">
        <w:rPr>
          <w:rFonts w:eastAsia="Calibri" w:cs="Times New Roman"/>
          <w:color w:val="A6A6A6"/>
          <w:sz w:val="12"/>
          <w:szCs w:val="22"/>
        </w:rPr>
        <w:t>and aimed at.</w:t>
      </w:r>
      <w:bookmarkStart w:id="1" w:name="ref9"/>
      <w:r w:rsidRPr="00163633">
        <w:rPr>
          <w:rFonts w:eastAsia="Calibri" w:cs="Times New Roman"/>
          <w:color w:val="A6A6A6"/>
          <w:sz w:val="12"/>
          <w:szCs w:val="22"/>
        </w:rPr>
        <w:fldChar w:fldCharType="begin"/>
      </w:r>
      <w:r w:rsidRPr="00163633">
        <w:rPr>
          <w:rFonts w:eastAsia="Calibri" w:cs="Times New Roman"/>
          <w:color w:val="A6A6A6"/>
          <w:sz w:val="12"/>
          <w:szCs w:val="22"/>
        </w:rPr>
        <w:instrText xml:space="preserve"> HYPERLINK "http://mises.org/daily/5683/In-Defense-of-Misess-Utilitarianism" \l "note9" </w:instrText>
      </w:r>
      <w:r w:rsidRPr="00163633">
        <w:rPr>
          <w:rFonts w:eastAsia="Calibri" w:cs="Times New Roman"/>
          <w:color w:val="A6A6A6"/>
          <w:sz w:val="12"/>
          <w:szCs w:val="22"/>
        </w:rPr>
        <w:fldChar w:fldCharType="separate"/>
      </w:r>
      <w:r w:rsidRPr="00163633">
        <w:rPr>
          <w:rFonts w:eastAsia="Calibri" w:cs="Times New Roman"/>
          <w:color w:val="A6A6A6"/>
          <w:sz w:val="12"/>
          <w:szCs w:val="22"/>
          <w:u w:val="single"/>
        </w:rPr>
        <w:t>[9]</w:t>
      </w:r>
      <w:r w:rsidRPr="00163633">
        <w:rPr>
          <w:rFonts w:eastAsia="Calibri" w:cs="Times New Roman"/>
          <w:color w:val="A6A6A6"/>
          <w:sz w:val="12"/>
          <w:szCs w:val="22"/>
        </w:rPr>
        <w:fldChar w:fldCharType="end"/>
      </w:r>
      <w:bookmarkEnd w:id="1"/>
      <w:r w:rsidRPr="00163633">
        <w:rPr>
          <w:rFonts w:eastAsia="Calibri" w:cs="Times New Roman"/>
          <w:color w:val="A6A6A6"/>
          <w:sz w:val="12"/>
          <w:szCs w:val="22"/>
        </w:rPr>
        <w:t xml:space="preserve">  And the purpose for which moral codes are adopted is as a means for the attainment of ends that are only possible </w:t>
      </w:r>
      <w:r w:rsidRPr="00163633">
        <w:rPr>
          <w:rFonts w:eastAsia="Calibri" w:cs="Times New Roman"/>
          <w:b/>
          <w:szCs w:val="22"/>
          <w:u w:val="single"/>
        </w:rPr>
        <w:t>through social cooperation</w:t>
      </w:r>
      <w:r w:rsidRPr="00163633">
        <w:rPr>
          <w:rFonts w:eastAsia="Calibri" w:cs="Times New Roman"/>
          <w:color w:val="A6A6A6"/>
          <w:sz w:val="12"/>
          <w:szCs w:val="22"/>
        </w:rPr>
        <w:t>: for social utility: "The notion of right and wrong is … a utilitarian precept designed to make social cooperation under the division of labor possible."</w:t>
      </w:r>
      <w:bookmarkStart w:id="2" w:name="ref10"/>
      <w:r w:rsidRPr="00163633">
        <w:rPr>
          <w:rFonts w:eastAsia="Calibri" w:cs="Times New Roman"/>
          <w:color w:val="A6A6A6"/>
          <w:sz w:val="12"/>
          <w:szCs w:val="22"/>
        </w:rPr>
        <w:fldChar w:fldCharType="begin"/>
      </w:r>
      <w:r w:rsidRPr="00163633">
        <w:rPr>
          <w:rFonts w:eastAsia="Calibri" w:cs="Times New Roman"/>
          <w:color w:val="A6A6A6"/>
          <w:sz w:val="12"/>
          <w:szCs w:val="22"/>
        </w:rPr>
        <w:instrText xml:space="preserve"> HYPERLINK "http://mises.org/daily/5683/In-Defense-of-Misess-Utilitarianism" \l "note10" </w:instrText>
      </w:r>
      <w:r w:rsidRPr="00163633">
        <w:rPr>
          <w:rFonts w:eastAsia="Calibri" w:cs="Times New Roman"/>
          <w:color w:val="A6A6A6"/>
          <w:sz w:val="12"/>
          <w:szCs w:val="22"/>
        </w:rPr>
        <w:fldChar w:fldCharType="separate"/>
      </w:r>
      <w:r w:rsidRPr="00163633">
        <w:rPr>
          <w:rFonts w:eastAsia="Calibri" w:cs="Times New Roman"/>
          <w:color w:val="A6A6A6"/>
          <w:sz w:val="12"/>
          <w:szCs w:val="22"/>
          <w:u w:val="single"/>
        </w:rPr>
        <w:t>[10]</w:t>
      </w:r>
      <w:r w:rsidRPr="00163633">
        <w:rPr>
          <w:rFonts w:eastAsia="Calibri" w:cs="Times New Roman"/>
          <w:color w:val="A6A6A6"/>
          <w:sz w:val="12"/>
          <w:szCs w:val="22"/>
        </w:rPr>
        <w:fldChar w:fldCharType="end"/>
      </w:r>
      <w:bookmarkEnd w:id="2"/>
      <w:r w:rsidRPr="00163633">
        <w:rPr>
          <w:rFonts w:eastAsia="Calibri" w:cs="Times New Roman"/>
          <w:color w:val="A6A6A6"/>
          <w:sz w:val="12"/>
          <w:szCs w:val="22"/>
        </w:rPr>
        <w:t xml:space="preserve">  The sound utilitarian does not say the purpose of a moral code </w:t>
      </w:r>
      <w:r w:rsidRPr="00163633">
        <w:rPr>
          <w:rFonts w:eastAsia="Calibri" w:cs="Times New Roman"/>
          <w:i/>
          <w:iCs/>
          <w:color w:val="A6A6A6"/>
          <w:sz w:val="12"/>
          <w:szCs w:val="22"/>
        </w:rPr>
        <w:t>should be</w:t>
      </w:r>
      <w:r w:rsidRPr="00163633">
        <w:rPr>
          <w:rFonts w:eastAsia="Calibri" w:cs="Times New Roman"/>
          <w:color w:val="A6A6A6"/>
          <w:sz w:val="12"/>
          <w:szCs w:val="22"/>
        </w:rPr>
        <w:t> social utility. But rather</w:t>
      </w:r>
      <w:r w:rsidRPr="00163633">
        <w:rPr>
          <w:rFonts w:eastAsia="Calibri" w:cs="Times New Roman"/>
          <w:szCs w:val="22"/>
        </w:rPr>
        <w:t xml:space="preserve"> </w:t>
      </w:r>
      <w:r w:rsidRPr="00163633">
        <w:rPr>
          <w:rFonts w:eastAsia="Calibri" w:cs="Times New Roman"/>
          <w:b/>
          <w:szCs w:val="22"/>
          <w:u w:val="single"/>
        </w:rPr>
        <w:t xml:space="preserve">the </w:t>
      </w:r>
      <w:proofErr w:type="gramStart"/>
      <w:r w:rsidRPr="00163633">
        <w:rPr>
          <w:rFonts w:eastAsia="Calibri" w:cs="Times New Roman"/>
          <w:b/>
          <w:szCs w:val="22"/>
          <w:u w:val="single"/>
        </w:rPr>
        <w:t>purpose of moral codes are</w:t>
      </w:r>
      <w:proofErr w:type="gramEnd"/>
      <w:r w:rsidRPr="00163633">
        <w:rPr>
          <w:rFonts w:eastAsia="Calibri" w:cs="Times New Roman"/>
          <w:b/>
          <w:szCs w:val="22"/>
          <w:u w:val="single"/>
        </w:rPr>
        <w:t> and always have been ultimately</w:t>
      </w:r>
      <w:r w:rsidRPr="00163633">
        <w:rPr>
          <w:rFonts w:eastAsia="Calibri" w:cs="Times New Roman"/>
          <w:color w:val="A6A6A6"/>
          <w:sz w:val="12"/>
          <w:szCs w:val="22"/>
        </w:rPr>
        <w:t xml:space="preserve"> social</w:t>
      </w:r>
      <w:r w:rsidRPr="00163633">
        <w:rPr>
          <w:rFonts w:eastAsia="Calibri" w:cs="Times New Roman"/>
          <w:szCs w:val="22"/>
        </w:rPr>
        <w:t xml:space="preserve"> </w:t>
      </w:r>
      <w:r w:rsidRPr="00163633">
        <w:rPr>
          <w:rFonts w:eastAsia="Calibri" w:cs="Times New Roman"/>
          <w:b/>
          <w:szCs w:val="22"/>
          <w:u w:val="single"/>
        </w:rPr>
        <w:t>utility.</w:t>
      </w:r>
      <w:r w:rsidRPr="00163633">
        <w:rPr>
          <w:rFonts w:eastAsia="Calibri" w:cs="Times New Roman"/>
          <w:szCs w:val="22"/>
        </w:rPr>
        <w:t xml:space="preserve"> </w:t>
      </w:r>
      <w:r w:rsidRPr="00163633">
        <w:rPr>
          <w:rFonts w:eastAsia="Calibri" w:cs="Times New Roman"/>
          <w:color w:val="A6A6A6"/>
          <w:sz w:val="12"/>
          <w:szCs w:val="22"/>
        </w:rPr>
        <w:t>In this way, utilitarianism, strictly speaking, is more about "meta-ethics" than "ethics."</w:t>
      </w:r>
      <w:r w:rsidRPr="00163633">
        <w:rPr>
          <w:rFonts w:eastAsia="Calibri" w:cs="Times New Roman"/>
          <w:szCs w:val="22"/>
        </w:rPr>
        <w:t xml:space="preserve">  </w:t>
      </w:r>
      <w:r w:rsidRPr="00163633">
        <w:rPr>
          <w:rFonts w:eastAsia="Calibri" w:cs="Times New Roman"/>
          <w:b/>
          <w:szCs w:val="22"/>
          <w:u w:val="single"/>
        </w:rPr>
        <w:t>If</w:t>
      </w:r>
      <w:r w:rsidRPr="00163633">
        <w:rPr>
          <w:rFonts w:eastAsia="Calibri" w:cs="Times New Roman"/>
          <w:color w:val="A6A6A6"/>
          <w:sz w:val="12"/>
          <w:szCs w:val="22"/>
        </w:rPr>
        <w:t xml:space="preserve"> thought</w:t>
      </w:r>
      <w:r w:rsidRPr="00163633">
        <w:rPr>
          <w:rFonts w:eastAsia="Calibri" w:cs="Times New Roman"/>
          <w:szCs w:val="22"/>
        </w:rPr>
        <w:t xml:space="preserve"> </w:t>
      </w:r>
      <w:r w:rsidRPr="00163633">
        <w:rPr>
          <w:rFonts w:eastAsia="Calibri" w:cs="Times New Roman"/>
          <w:b/>
          <w:szCs w:val="22"/>
          <w:u w:val="single"/>
        </w:rPr>
        <w:t>leaders realize that</w:t>
      </w:r>
      <w:r w:rsidRPr="00163633">
        <w:rPr>
          <w:rFonts w:eastAsia="Calibri" w:cs="Times New Roman"/>
          <w:color w:val="A6A6A6"/>
          <w:sz w:val="12"/>
          <w:szCs w:val="22"/>
        </w:rPr>
        <w:t>, for example,</w:t>
      </w:r>
      <w:r w:rsidRPr="00163633">
        <w:rPr>
          <w:rFonts w:eastAsia="Calibri" w:cs="Times New Roman"/>
          <w:szCs w:val="22"/>
        </w:rPr>
        <w:t xml:space="preserve"> </w:t>
      </w:r>
      <w:r w:rsidRPr="00163633">
        <w:rPr>
          <w:rFonts w:eastAsia="Calibri" w:cs="Times New Roman"/>
          <w:b/>
          <w:szCs w:val="22"/>
          <w:u w:val="single"/>
        </w:rPr>
        <w:t>a</w:t>
      </w:r>
      <w:r w:rsidRPr="00163633">
        <w:rPr>
          <w:rFonts w:eastAsia="Calibri" w:cs="Times New Roman"/>
          <w:szCs w:val="22"/>
        </w:rPr>
        <w:t xml:space="preserve"> </w:t>
      </w:r>
      <w:r w:rsidRPr="00163633">
        <w:rPr>
          <w:rFonts w:eastAsia="Calibri" w:cs="Times New Roman"/>
          <w:color w:val="A6A6A6"/>
          <w:sz w:val="12"/>
          <w:szCs w:val="22"/>
        </w:rPr>
        <w:t>liberal</w:t>
      </w:r>
      <w:r w:rsidRPr="00163633">
        <w:rPr>
          <w:rFonts w:eastAsia="Calibri" w:cs="Times New Roman"/>
          <w:szCs w:val="22"/>
        </w:rPr>
        <w:t xml:space="preserve"> </w:t>
      </w:r>
      <w:r w:rsidRPr="00163633">
        <w:rPr>
          <w:rFonts w:eastAsia="Calibri" w:cs="Times New Roman"/>
          <w:b/>
          <w:szCs w:val="22"/>
          <w:u w:val="single"/>
        </w:rPr>
        <w:t>moral code</w:t>
      </w:r>
      <w:r w:rsidRPr="00163633">
        <w:rPr>
          <w:rFonts w:eastAsia="Calibri" w:cs="Times New Roman"/>
          <w:szCs w:val="22"/>
        </w:rPr>
        <w:t xml:space="preserve"> </w:t>
      </w:r>
      <w:r w:rsidRPr="00163633">
        <w:rPr>
          <w:rFonts w:eastAsia="Calibri" w:cs="Times New Roman"/>
          <w:color w:val="A6A6A6"/>
          <w:sz w:val="12"/>
          <w:szCs w:val="22"/>
        </w:rPr>
        <w:t xml:space="preserve">(both as a </w:t>
      </w:r>
      <w:proofErr w:type="gramStart"/>
      <w:r w:rsidRPr="00163633">
        <w:rPr>
          <w:rFonts w:eastAsia="Calibri" w:cs="Times New Roman"/>
          <w:color w:val="A6A6A6"/>
          <w:sz w:val="12"/>
          <w:szCs w:val="22"/>
        </w:rPr>
        <w:t>whole,</w:t>
      </w:r>
      <w:proofErr w:type="gramEnd"/>
      <w:r w:rsidRPr="00163633">
        <w:rPr>
          <w:rFonts w:eastAsia="Calibri" w:cs="Times New Roman"/>
          <w:color w:val="A6A6A6"/>
          <w:sz w:val="12"/>
          <w:szCs w:val="22"/>
        </w:rPr>
        <w:t xml:space="preserve"> and in its constituent parts)</w:t>
      </w:r>
      <w:r w:rsidRPr="00163633">
        <w:rPr>
          <w:rFonts w:eastAsia="Calibri" w:cs="Times New Roman"/>
          <w:szCs w:val="22"/>
        </w:rPr>
        <w:t xml:space="preserve"> </w:t>
      </w:r>
      <w:r w:rsidRPr="00163633">
        <w:rPr>
          <w:rFonts w:eastAsia="Calibri" w:cs="Times New Roman"/>
          <w:b/>
          <w:szCs w:val="22"/>
          <w:u w:val="single"/>
        </w:rPr>
        <w:t>is more</w:t>
      </w:r>
      <w:r w:rsidRPr="00163633">
        <w:rPr>
          <w:rFonts w:eastAsia="Calibri" w:cs="Times New Roman"/>
          <w:color w:val="A6A6A6"/>
          <w:sz w:val="12"/>
          <w:szCs w:val="22"/>
        </w:rPr>
        <w:t xml:space="preserve"> socially </w:t>
      </w:r>
      <w:r w:rsidRPr="00163633">
        <w:rPr>
          <w:rFonts w:eastAsia="Calibri" w:cs="Times New Roman"/>
          <w:b/>
          <w:szCs w:val="22"/>
          <w:u w:val="single"/>
        </w:rPr>
        <w:t>expedient</w:t>
      </w:r>
      <w:r w:rsidRPr="00163633">
        <w:rPr>
          <w:rFonts w:eastAsia="Calibri" w:cs="Times New Roman"/>
          <w:color w:val="A6A6A6"/>
          <w:sz w:val="12"/>
          <w:szCs w:val="22"/>
        </w:rPr>
        <w:t xml:space="preserve"> than alternative codes, and they convince the general populace of that fact, </w:t>
      </w:r>
      <w:r w:rsidRPr="00163633">
        <w:rPr>
          <w:rFonts w:eastAsia="Calibri" w:cs="Times New Roman"/>
          <w:b/>
          <w:szCs w:val="22"/>
          <w:u w:val="single"/>
        </w:rPr>
        <w:t xml:space="preserve">this </w:t>
      </w:r>
      <w:r w:rsidRPr="00163633">
        <w:rPr>
          <w:rFonts w:eastAsia="Calibri" w:cs="Times New Roman"/>
          <w:color w:val="A6A6A6"/>
          <w:sz w:val="12"/>
          <w:szCs w:val="22"/>
        </w:rPr>
        <w:t>revolution in public opinion</w:t>
      </w:r>
      <w:r w:rsidRPr="00163633">
        <w:rPr>
          <w:rFonts w:eastAsia="Calibri" w:cs="Times New Roman"/>
          <w:szCs w:val="22"/>
        </w:rPr>
        <w:t xml:space="preserve"> </w:t>
      </w:r>
      <w:r w:rsidRPr="00163633">
        <w:rPr>
          <w:rFonts w:eastAsia="Calibri" w:cs="Times New Roman"/>
          <w:b/>
          <w:szCs w:val="22"/>
          <w:u w:val="single"/>
        </w:rPr>
        <w:t>would engender</w:t>
      </w:r>
      <w:r w:rsidRPr="00163633">
        <w:rPr>
          <w:rFonts w:eastAsia="Calibri" w:cs="Times New Roman"/>
          <w:szCs w:val="22"/>
        </w:rPr>
        <w:t xml:space="preserve"> </w:t>
      </w:r>
      <w:r w:rsidRPr="00163633">
        <w:rPr>
          <w:rFonts w:eastAsia="Calibri" w:cs="Times New Roman"/>
          <w:color w:val="A6A6A6"/>
          <w:sz w:val="12"/>
          <w:szCs w:val="22"/>
        </w:rPr>
        <w:t>a</w:t>
      </w:r>
      <w:r w:rsidRPr="00163633">
        <w:rPr>
          <w:rFonts w:eastAsia="Calibri" w:cs="Times New Roman"/>
          <w:szCs w:val="22"/>
        </w:rPr>
        <w:t xml:space="preserve"> </w:t>
      </w:r>
      <w:r w:rsidRPr="00163633">
        <w:rPr>
          <w:rFonts w:eastAsia="Calibri" w:cs="Times New Roman"/>
          <w:b/>
          <w:szCs w:val="22"/>
          <w:u w:val="single"/>
        </w:rPr>
        <w:t xml:space="preserve">revolution in the prevailing morality. </w:t>
      </w:r>
      <w:r w:rsidRPr="00163633">
        <w:rPr>
          <w:rFonts w:eastAsia="Calibri" w:cs="Times New Roman"/>
          <w:color w:val="A6A6A6"/>
          <w:sz w:val="12"/>
          <w:szCs w:val="22"/>
        </w:rPr>
        <w:t xml:space="preserve">When a moral code is adopted in society, approbation and good will for following the code, as well as reprobation and ill will for violating it, become common. This approbation and reprobation also generally become internalized, forming the consciences of individuals.  </w:t>
      </w:r>
      <w:r w:rsidRPr="00163633">
        <w:rPr>
          <w:rFonts w:eastAsia="Calibri" w:cs="Times New Roman"/>
          <w:b/>
          <w:szCs w:val="22"/>
          <w:u w:val="single"/>
        </w:rPr>
        <w:t>Moral traditions can take on</w:t>
      </w:r>
      <w:r w:rsidRPr="00163633">
        <w:rPr>
          <w:rFonts w:eastAsia="Calibri" w:cs="Times New Roman"/>
          <w:szCs w:val="22"/>
        </w:rPr>
        <w:t xml:space="preserve"> </w:t>
      </w:r>
      <w:r w:rsidRPr="00163633">
        <w:rPr>
          <w:rFonts w:eastAsia="Calibri" w:cs="Times New Roman"/>
          <w:color w:val="A6A6A6"/>
          <w:sz w:val="12"/>
          <w:szCs w:val="22"/>
        </w:rPr>
        <w:t>a life of their own, and become quasi ends in themselves. For the sake of their transmission and perpetuation, they can also be buttressed by divine or</w:t>
      </w:r>
      <w:r w:rsidRPr="00163633">
        <w:rPr>
          <w:rFonts w:eastAsia="Calibri" w:cs="Times New Roman"/>
          <w:szCs w:val="22"/>
        </w:rPr>
        <w:t xml:space="preserve"> </w:t>
      </w:r>
      <w:r w:rsidRPr="00163633">
        <w:rPr>
          <w:rFonts w:eastAsia="Calibri" w:cs="Times New Roman"/>
          <w:b/>
          <w:szCs w:val="22"/>
          <w:u w:val="single"/>
        </w:rPr>
        <w:t>metaphysical pronouncements</w:t>
      </w:r>
      <w:r w:rsidRPr="00163633">
        <w:rPr>
          <w:rFonts w:eastAsia="Calibri" w:cs="Times New Roman"/>
          <w:color w:val="A6A6A6"/>
          <w:sz w:val="12"/>
          <w:szCs w:val="22"/>
        </w:rPr>
        <w:t xml:space="preserve">, and adorned by ritual. </w:t>
      </w:r>
      <w:r w:rsidRPr="00163633">
        <w:rPr>
          <w:rFonts w:eastAsia="Calibri" w:cs="Times New Roman"/>
          <w:b/>
          <w:szCs w:val="22"/>
          <w:u w:val="single"/>
        </w:rPr>
        <w:t>But</w:t>
      </w:r>
      <w:r w:rsidRPr="00163633">
        <w:rPr>
          <w:rFonts w:eastAsia="Calibri" w:cs="Times New Roman"/>
          <w:szCs w:val="22"/>
        </w:rPr>
        <w:t xml:space="preserve"> </w:t>
      </w:r>
      <w:r w:rsidRPr="00163633">
        <w:rPr>
          <w:rFonts w:eastAsia="Calibri" w:cs="Times New Roman"/>
          <w:color w:val="A6A6A6"/>
          <w:sz w:val="12"/>
          <w:szCs w:val="22"/>
        </w:rPr>
        <w:t>ultimately</w:t>
      </w:r>
      <w:r w:rsidRPr="00163633">
        <w:rPr>
          <w:rFonts w:eastAsia="Calibri" w:cs="Times New Roman"/>
          <w:szCs w:val="22"/>
        </w:rPr>
        <w:t xml:space="preserve"> </w:t>
      </w:r>
      <w:r w:rsidRPr="00163633">
        <w:rPr>
          <w:rFonts w:eastAsia="Calibri" w:cs="Times New Roman"/>
          <w:color w:val="A6A6A6"/>
          <w:sz w:val="12"/>
          <w:szCs w:val="22"/>
        </w:rPr>
        <w:t xml:space="preserve">all </w:t>
      </w:r>
      <w:r w:rsidRPr="00163633">
        <w:rPr>
          <w:rFonts w:eastAsia="Calibri" w:cs="Times New Roman"/>
          <w:b/>
          <w:szCs w:val="22"/>
          <w:u w:val="single"/>
        </w:rPr>
        <w:t>customs are human means, not</w:t>
      </w:r>
      <w:r w:rsidRPr="00163633">
        <w:rPr>
          <w:rFonts w:eastAsia="Calibri" w:cs="Times New Roman"/>
          <w:szCs w:val="22"/>
        </w:rPr>
        <w:t xml:space="preserve"> </w:t>
      </w:r>
      <w:r w:rsidRPr="00163633">
        <w:rPr>
          <w:rFonts w:eastAsia="Calibri" w:cs="Times New Roman"/>
          <w:color w:val="A6A6A6"/>
          <w:sz w:val="12"/>
          <w:szCs w:val="22"/>
        </w:rPr>
        <w:t>divine or</w:t>
      </w:r>
      <w:r w:rsidRPr="00163633">
        <w:rPr>
          <w:rFonts w:eastAsia="Calibri" w:cs="Times New Roman"/>
          <w:szCs w:val="22"/>
        </w:rPr>
        <w:t xml:space="preserve"> </w:t>
      </w:r>
      <w:r w:rsidRPr="00163633">
        <w:rPr>
          <w:rFonts w:eastAsia="Calibri" w:cs="Times New Roman"/>
          <w:b/>
          <w:szCs w:val="22"/>
          <w:u w:val="single"/>
        </w:rPr>
        <w:t>ultimate ends in themselves.</w:t>
      </w:r>
      <w:r w:rsidRPr="00163633">
        <w:rPr>
          <w:rFonts w:eastAsia="Calibri" w:cs="Times New Roman"/>
          <w:color w:val="A6A6A6"/>
          <w:sz w:val="12"/>
          <w:szCs w:val="22"/>
        </w:rPr>
        <w:t xml:space="preserve">  When making decisions that are covered by a moral code,</w:t>
      </w:r>
      <w:r w:rsidRPr="00163633">
        <w:rPr>
          <w:rFonts w:eastAsia="Calibri" w:cs="Times New Roman"/>
          <w:szCs w:val="22"/>
        </w:rPr>
        <w:t xml:space="preserve"> </w:t>
      </w:r>
      <w:r w:rsidRPr="00163633">
        <w:rPr>
          <w:rFonts w:eastAsia="Calibri" w:cs="Times New Roman"/>
          <w:b/>
          <w:szCs w:val="22"/>
          <w:u w:val="single"/>
        </w:rPr>
        <w:t>individual</w:t>
      </w:r>
      <w:r w:rsidRPr="00163633">
        <w:rPr>
          <w:rFonts w:eastAsia="Calibri" w:cs="Times New Roman"/>
          <w:color w:val="A6A6A6"/>
          <w:sz w:val="12"/>
          <w:szCs w:val="22"/>
        </w:rPr>
        <w:t xml:space="preserve">s do not deliberate over the ultimate utilitarian considerations on which the code is based. Instead their </w:t>
      </w:r>
      <w:r w:rsidRPr="00163633">
        <w:rPr>
          <w:rFonts w:eastAsia="Calibri" w:cs="Times New Roman"/>
          <w:b/>
          <w:szCs w:val="22"/>
          <w:u w:val="single"/>
        </w:rPr>
        <w:t>decision is immediately determined by social pressure</w:t>
      </w:r>
      <w:r w:rsidRPr="00163633">
        <w:rPr>
          <w:rFonts w:eastAsia="Calibri" w:cs="Times New Roman"/>
          <w:szCs w:val="22"/>
        </w:rPr>
        <w:t xml:space="preserve"> </w:t>
      </w:r>
      <w:r w:rsidRPr="00163633">
        <w:rPr>
          <w:rFonts w:eastAsia="Calibri" w:cs="Times New Roman"/>
          <w:color w:val="A6A6A6"/>
          <w:sz w:val="12"/>
          <w:szCs w:val="22"/>
        </w:rPr>
        <w:t>and conscience. However,</w:t>
      </w:r>
      <w:r w:rsidRPr="00163633">
        <w:rPr>
          <w:rFonts w:eastAsia="Calibri" w:cs="Times New Roman"/>
          <w:szCs w:val="22"/>
        </w:rPr>
        <w:t xml:space="preserve"> </w:t>
      </w:r>
      <w:r w:rsidRPr="00163633">
        <w:rPr>
          <w:rFonts w:eastAsia="Calibri" w:cs="Times New Roman"/>
          <w:b/>
          <w:szCs w:val="22"/>
          <w:u w:val="single"/>
        </w:rPr>
        <w:t>[but] that doesn't change the fact that the</w:t>
      </w:r>
      <w:r w:rsidRPr="00163633">
        <w:rPr>
          <w:rFonts w:eastAsia="Calibri" w:cs="Times New Roman"/>
          <w:color w:val="A6A6A6"/>
          <w:sz w:val="12"/>
          <w:szCs w:val="22"/>
        </w:rPr>
        <w:t xml:space="preserve"> ultimate</w:t>
      </w:r>
      <w:r w:rsidRPr="00163633">
        <w:rPr>
          <w:rFonts w:eastAsia="Calibri" w:cs="Times New Roman"/>
          <w:b/>
          <w:szCs w:val="22"/>
          <w:u w:val="single"/>
        </w:rPr>
        <w:t xml:space="preserve"> basis for</w:t>
      </w:r>
      <w:r w:rsidRPr="00163633">
        <w:rPr>
          <w:rFonts w:eastAsia="Calibri" w:cs="Times New Roman"/>
          <w:szCs w:val="22"/>
        </w:rPr>
        <w:t xml:space="preserve"> </w:t>
      </w:r>
      <w:r w:rsidRPr="00163633">
        <w:rPr>
          <w:rFonts w:eastAsia="Calibri" w:cs="Times New Roman"/>
          <w:color w:val="A6A6A6"/>
          <w:sz w:val="12"/>
          <w:szCs w:val="22"/>
        </w:rPr>
        <w:t xml:space="preserve">the </w:t>
      </w:r>
      <w:r w:rsidRPr="00163633">
        <w:rPr>
          <w:rFonts w:eastAsia="Calibri" w:cs="Times New Roman"/>
          <w:b/>
          <w:szCs w:val="22"/>
          <w:u w:val="single"/>
        </w:rPr>
        <w:t>adoption of the moral code is utilitarian</w:t>
      </w:r>
      <w:r w:rsidRPr="00163633">
        <w:rPr>
          <w:rFonts w:eastAsia="Calibri" w:cs="Times New Roman"/>
          <w:color w:val="A6A6A6"/>
          <w:sz w:val="12"/>
          <w:szCs w:val="22"/>
        </w:rPr>
        <w:t>, and that the ultimate, mediate cause of moral action is social utility.  The role of the utilitarian social philosopher is not to parachute into ethical dilemmas and inform individuals which choice is in their enlightened self-interest. It is to inform individuals in their moments of sober reflection (when they are not caught up in an urgent crisis) which set of general rules is [are] in their enlightened self-interest.</w:t>
      </w:r>
      <w:bookmarkStart w:id="3" w:name="ref11"/>
      <w:r w:rsidRPr="00163633">
        <w:rPr>
          <w:rFonts w:eastAsia="Calibri" w:cs="Times New Roman"/>
          <w:color w:val="A6A6A6"/>
          <w:sz w:val="12"/>
          <w:szCs w:val="22"/>
        </w:rPr>
        <w:fldChar w:fldCharType="begin"/>
      </w:r>
      <w:r w:rsidRPr="00163633">
        <w:rPr>
          <w:rFonts w:eastAsia="Calibri" w:cs="Times New Roman"/>
          <w:color w:val="A6A6A6"/>
          <w:sz w:val="12"/>
          <w:szCs w:val="22"/>
        </w:rPr>
        <w:instrText xml:space="preserve"> HYPERLINK "http://mises.org/daily/5683/In-Defense-of-Misess-Utilitarianism" \l "note11" </w:instrText>
      </w:r>
      <w:r w:rsidRPr="00163633">
        <w:rPr>
          <w:rFonts w:eastAsia="Calibri" w:cs="Times New Roman"/>
          <w:color w:val="A6A6A6"/>
          <w:sz w:val="12"/>
          <w:szCs w:val="22"/>
        </w:rPr>
        <w:fldChar w:fldCharType="separate"/>
      </w:r>
      <w:r w:rsidRPr="00163633">
        <w:rPr>
          <w:rFonts w:eastAsia="Calibri" w:cs="Times New Roman"/>
          <w:color w:val="A6A6A6"/>
          <w:sz w:val="12"/>
          <w:szCs w:val="22"/>
          <w:u w:val="single"/>
        </w:rPr>
        <w:t>[11]</w:t>
      </w:r>
      <w:r w:rsidRPr="00163633">
        <w:rPr>
          <w:rFonts w:eastAsia="Calibri" w:cs="Times New Roman"/>
          <w:color w:val="A6A6A6"/>
          <w:sz w:val="12"/>
          <w:szCs w:val="22"/>
        </w:rPr>
        <w:fldChar w:fldCharType="end"/>
      </w:r>
      <w:bookmarkEnd w:id="3"/>
      <w:r w:rsidRPr="00163633">
        <w:rPr>
          <w:rFonts w:eastAsia="Calibri" w:cs="Times New Roman"/>
          <w:color w:val="A6A6A6"/>
          <w:sz w:val="12"/>
          <w:szCs w:val="22"/>
        </w:rPr>
        <w:t xml:space="preserve"> If the social philosopher is generally successful, those general rules will become integrated into the prevailing moral code.  Once that moral code is adopted, it is the role not of social philosophers but of parents, mentors, peers, and conscience to make the prevalent morality effective on a daily basis.  </w:t>
      </w:r>
    </w:p>
    <w:p w:rsidR="00163633" w:rsidRPr="00163633" w:rsidRDefault="00163633" w:rsidP="00163633">
      <w:pPr>
        <w:ind w:right="-1"/>
        <w:rPr>
          <w:rFonts w:eastAsia="Calibri" w:cs="Times New Roman"/>
          <w:szCs w:val="22"/>
        </w:rPr>
      </w:pPr>
    </w:p>
    <w:p w:rsidR="009279D7" w:rsidRDefault="009279D7">
      <w:r>
        <w:br w:type="page"/>
      </w:r>
    </w:p>
    <w:p w:rsidR="00163633" w:rsidRPr="00163633" w:rsidRDefault="00163633" w:rsidP="00163633">
      <w:r w:rsidRPr="00163633">
        <w:lastRenderedPageBreak/>
        <w:t>Consistency with social practice reduces to util.</w:t>
      </w:r>
    </w:p>
    <w:p w:rsidR="00163633" w:rsidRPr="00163633" w:rsidRDefault="00163633" w:rsidP="00163633">
      <w:pPr>
        <w:rPr>
          <w:rFonts w:eastAsia="Calibri" w:cs="Times New Roman"/>
          <w:szCs w:val="22"/>
        </w:rPr>
      </w:pPr>
    </w:p>
    <w:p w:rsidR="00163633" w:rsidRPr="00163633" w:rsidRDefault="00163633" w:rsidP="00163633">
      <w:pPr>
        <w:rPr>
          <w:rFonts w:eastAsia="Calibri" w:cs="Times New Roman"/>
          <w:szCs w:val="22"/>
        </w:rPr>
      </w:pPr>
      <w:r w:rsidRPr="00163633">
        <w:rPr>
          <w:rFonts w:eastAsia="Calibri" w:cs="Times New Roman"/>
          <w:szCs w:val="22"/>
        </w:rPr>
        <w:t xml:space="preserve">1. You have to be alive to have any social practices. </w:t>
      </w:r>
    </w:p>
    <w:p w:rsidR="00163633" w:rsidRPr="00163633" w:rsidRDefault="00163633" w:rsidP="00163633">
      <w:pPr>
        <w:rPr>
          <w:rFonts w:eastAsia="Calibri" w:cs="Times New Roman"/>
          <w:szCs w:val="22"/>
        </w:rPr>
      </w:pPr>
      <w:r w:rsidRPr="00163633">
        <w:rPr>
          <w:rFonts w:eastAsia="Calibri" w:cs="Times New Roman"/>
          <w:szCs w:val="22"/>
        </w:rPr>
        <w:t>2. Extinction precludes membership to social practices and participation in social practices so it outweighs and turns his specific offense.</w:t>
      </w:r>
    </w:p>
    <w:p w:rsidR="00163633" w:rsidRPr="00163633" w:rsidRDefault="00163633" w:rsidP="00163633">
      <w:pPr>
        <w:rPr>
          <w:rFonts w:eastAsia="Calibri" w:cs="Times New Roman"/>
          <w:szCs w:val="22"/>
        </w:rPr>
      </w:pPr>
      <w:r w:rsidRPr="00163633">
        <w:rPr>
          <w:rFonts w:eastAsia="Calibri" w:cs="Times New Roman"/>
          <w:szCs w:val="22"/>
        </w:rPr>
        <w:t>3. My framework proves that we shouldn’t look to specific social practices because they all collapse into one social practice of maximizing overall happiness.</w:t>
      </w:r>
    </w:p>
    <w:p w:rsidR="00163633" w:rsidRPr="00163633" w:rsidRDefault="00163633" w:rsidP="00163633">
      <w:pPr>
        <w:rPr>
          <w:rFonts w:eastAsia="Calibri" w:cs="Times New Roman"/>
          <w:szCs w:val="22"/>
        </w:rPr>
      </w:pPr>
    </w:p>
    <w:p w:rsidR="00163633" w:rsidRPr="00163633" w:rsidRDefault="00163633" w:rsidP="00163633">
      <w:pPr>
        <w:rPr>
          <w:rFonts w:eastAsia="Calibri" w:cs="Times New Roman"/>
          <w:szCs w:val="22"/>
        </w:rPr>
      </w:pPr>
      <w:r w:rsidRPr="00163633">
        <w:rPr>
          <w:rFonts w:eastAsia="Calibri" w:cs="Times New Roman"/>
          <w:szCs w:val="22"/>
        </w:rPr>
        <w:t xml:space="preserve">Consistency with social practices also reduces to util on a meta-level because the role of policymakers engaged in the social practice of making laws is to create laws that maximize utility. </w:t>
      </w:r>
      <w:proofErr w:type="gramStart"/>
      <w:r w:rsidRPr="00163633">
        <w:rPr>
          <w:rFonts w:eastAsia="Calibri" w:cs="Times New Roman"/>
          <w:szCs w:val="22"/>
        </w:rPr>
        <w:t>Multiple reasons.</w:t>
      </w:r>
      <w:proofErr w:type="gramEnd"/>
    </w:p>
    <w:p w:rsidR="00163633" w:rsidRPr="00163633" w:rsidRDefault="00163633" w:rsidP="00163633">
      <w:pPr>
        <w:rPr>
          <w:rFonts w:eastAsia="Calibri" w:cs="Times New Roman"/>
          <w:szCs w:val="22"/>
        </w:rPr>
      </w:pPr>
    </w:p>
    <w:p w:rsidR="00163633" w:rsidRPr="00163633" w:rsidRDefault="00163633" w:rsidP="00163633">
      <w:pPr>
        <w:rPr>
          <w:rFonts w:eastAsia="Calibri" w:cs="Times New Roman"/>
          <w:szCs w:val="22"/>
        </w:rPr>
      </w:pPr>
      <w:r w:rsidRPr="00163633">
        <w:rPr>
          <w:rFonts w:eastAsia="Calibri" w:cs="Times New Roman"/>
          <w:szCs w:val="22"/>
        </w:rPr>
        <w:t>1. The state is an aggregate of people, so it has to weigh the interests of everyone in society.</w:t>
      </w:r>
    </w:p>
    <w:p w:rsidR="00163633" w:rsidRPr="00163633" w:rsidRDefault="00163633" w:rsidP="00163633">
      <w:pPr>
        <w:rPr>
          <w:rFonts w:eastAsia="Calibri" w:cs="Times New Roman"/>
          <w:szCs w:val="22"/>
        </w:rPr>
      </w:pPr>
      <w:r w:rsidRPr="00163633">
        <w:rPr>
          <w:rFonts w:eastAsia="Calibri" w:cs="Times New Roman"/>
          <w:szCs w:val="22"/>
        </w:rPr>
        <w:t>2. The preamble to the constitution establishes that the state’s natural form is to provide for the general welfare.</w:t>
      </w:r>
    </w:p>
    <w:p w:rsidR="00163633" w:rsidRPr="00163633" w:rsidRDefault="00163633" w:rsidP="00163633">
      <w:pPr>
        <w:rPr>
          <w:rFonts w:eastAsia="Calibri" w:cs="Times New Roman"/>
          <w:szCs w:val="22"/>
        </w:rPr>
      </w:pPr>
      <w:r w:rsidRPr="00163633">
        <w:rPr>
          <w:rFonts w:eastAsia="Calibri" w:cs="Times New Roman"/>
          <w:szCs w:val="22"/>
        </w:rPr>
        <w:t>3. The natural form of all beings is to exist, so extinction is a prerequisite.</w:t>
      </w:r>
    </w:p>
    <w:p w:rsidR="00163633" w:rsidRPr="00163633" w:rsidRDefault="00163633" w:rsidP="00163633">
      <w:pPr>
        <w:rPr>
          <w:rFonts w:eastAsia="Calibri" w:cs="Times New Roman"/>
          <w:szCs w:val="22"/>
        </w:rPr>
      </w:pPr>
      <w:r w:rsidRPr="00163633">
        <w:rPr>
          <w:rFonts w:eastAsia="Calibri" w:cs="Times New Roman"/>
          <w:szCs w:val="22"/>
        </w:rPr>
        <w:t xml:space="preserve">4. The nature of the </w:t>
      </w:r>
      <w:r w:rsidR="00D65B9F">
        <w:rPr>
          <w:rFonts w:eastAsia="Calibri" w:cs="Times New Roman"/>
          <w:szCs w:val="22"/>
        </w:rPr>
        <w:t>state forces it to aggregate.</w:t>
      </w:r>
      <w:r w:rsidRPr="00163633">
        <w:rPr>
          <w:rFonts w:eastAsia="Calibri" w:cs="Times New Roman"/>
          <w:szCs w:val="22"/>
        </w:rPr>
        <w:t xml:space="preserve"> </w:t>
      </w:r>
      <w:proofErr w:type="spellStart"/>
      <w:r w:rsidRPr="00163633">
        <w:rPr>
          <w:rFonts w:eastAsia="Calibri" w:cs="Times New Roman"/>
          <w:b/>
          <w:szCs w:val="22"/>
          <w:u w:val="single"/>
        </w:rPr>
        <w:t>Goodin</w:t>
      </w:r>
      <w:proofErr w:type="spellEnd"/>
      <w:r w:rsidRPr="00163633">
        <w:rPr>
          <w:rFonts w:eastAsia="Calibri" w:cs="Times New Roman"/>
          <w:b/>
          <w:szCs w:val="22"/>
          <w:u w:val="single"/>
        </w:rPr>
        <w:t xml:space="preserve"> 90</w:t>
      </w:r>
      <w:r w:rsidRPr="00163633">
        <w:rPr>
          <w:rFonts w:eastAsia="Calibri" w:cs="Times New Roman"/>
          <w:szCs w:val="22"/>
          <w:vertAlign w:val="superscript"/>
        </w:rPr>
        <w:footnoteReference w:id="10"/>
      </w:r>
    </w:p>
    <w:p w:rsidR="00163633" w:rsidRPr="00163633" w:rsidRDefault="00163633" w:rsidP="00163633">
      <w:pPr>
        <w:pBdr>
          <w:top w:val="single" w:sz="4" w:space="4" w:color="auto"/>
          <w:left w:val="single" w:sz="4" w:space="4" w:color="auto"/>
          <w:bottom w:val="single" w:sz="4" w:space="4" w:color="auto"/>
          <w:right w:val="single" w:sz="4" w:space="4" w:color="auto"/>
        </w:pBdr>
        <w:rPr>
          <w:rFonts w:eastAsia="Calibri" w:cs="Times New Roman"/>
          <w:b/>
          <w:szCs w:val="22"/>
          <w:u w:val="single"/>
        </w:rPr>
      </w:pPr>
      <w:r w:rsidRPr="00163633">
        <w:rPr>
          <w:rFonts w:eastAsia="Calibri" w:cs="Times New Roman"/>
          <w:color w:val="A6A6A6"/>
          <w:sz w:val="12"/>
          <w:szCs w:val="22"/>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163633">
        <w:rPr>
          <w:rFonts w:eastAsia="Calibri" w:cs="Times New Roman"/>
          <w:szCs w:val="22"/>
        </w:rPr>
        <w:t xml:space="preserve"> </w:t>
      </w:r>
      <w:r w:rsidRPr="00163633">
        <w:rPr>
          <w:rFonts w:eastAsia="Calibri" w:cs="Times New Roman"/>
          <w:b/>
          <w:bCs/>
          <w:szCs w:val="22"/>
          <w:u w:val="single"/>
        </w:rPr>
        <w:t>Public officials</w:t>
      </w:r>
      <w:r w:rsidRPr="00163633">
        <w:rPr>
          <w:rFonts w:eastAsia="Calibri" w:cs="Times New Roman"/>
          <w:bCs/>
          <w:szCs w:val="22"/>
        </w:rPr>
        <w:t xml:space="preserve"> </w:t>
      </w:r>
      <w:r w:rsidRPr="00163633">
        <w:rPr>
          <w:rFonts w:eastAsia="Calibri" w:cs="Times New Roman"/>
          <w:color w:val="A6A6A6"/>
          <w:sz w:val="12"/>
          <w:szCs w:val="22"/>
        </w:rPr>
        <w:t>are obliged to</w:t>
      </w:r>
      <w:r w:rsidRPr="00163633">
        <w:rPr>
          <w:rFonts w:eastAsia="Calibri" w:cs="Times New Roman"/>
          <w:szCs w:val="22"/>
        </w:rPr>
        <w:t xml:space="preserve"> </w:t>
      </w:r>
      <w:r w:rsidRPr="00163633">
        <w:rPr>
          <w:rFonts w:eastAsia="Calibri" w:cs="Times New Roman"/>
          <w:b/>
          <w:bCs/>
          <w:szCs w:val="22"/>
          <w:u w:val="single"/>
        </w:rPr>
        <w:t>make</w:t>
      </w:r>
      <w:r w:rsidRPr="00163633">
        <w:rPr>
          <w:rFonts w:eastAsia="Calibri" w:cs="Times New Roman"/>
          <w:bCs/>
          <w:szCs w:val="22"/>
        </w:rPr>
        <w:t xml:space="preserve"> </w:t>
      </w:r>
      <w:r w:rsidRPr="00163633">
        <w:rPr>
          <w:rFonts w:eastAsia="Calibri" w:cs="Times New Roman"/>
          <w:bCs/>
          <w:color w:val="A6A6A6"/>
          <w:sz w:val="12"/>
          <w:szCs w:val="22"/>
        </w:rPr>
        <w:t>their</w:t>
      </w:r>
      <w:r w:rsidRPr="00163633">
        <w:rPr>
          <w:rFonts w:eastAsia="Calibri" w:cs="Times New Roman"/>
          <w:bCs/>
          <w:szCs w:val="22"/>
        </w:rPr>
        <w:t xml:space="preserve"> </w:t>
      </w:r>
      <w:r w:rsidRPr="00163633">
        <w:rPr>
          <w:rFonts w:eastAsia="Calibri" w:cs="Times New Roman"/>
          <w:b/>
          <w:bCs/>
          <w:szCs w:val="22"/>
          <w:u w:val="single"/>
        </w:rPr>
        <w:t>choices under uncertainty</w:t>
      </w:r>
      <w:r w:rsidRPr="00163633">
        <w:rPr>
          <w:rFonts w:eastAsia="Calibri" w:cs="Times New Roman"/>
          <w:color w:val="A6A6A6"/>
          <w:sz w:val="12"/>
          <w:szCs w:val="22"/>
        </w:rPr>
        <w:t>, and uncertainty</w:t>
      </w:r>
      <w:r w:rsidRPr="00163633">
        <w:rPr>
          <w:rFonts w:eastAsia="Calibri" w:cs="Times New Roman"/>
          <w:szCs w:val="22"/>
        </w:rPr>
        <w:t xml:space="preserve"> </w:t>
      </w:r>
      <w:r w:rsidRPr="00163633">
        <w:rPr>
          <w:rFonts w:eastAsia="Calibri" w:cs="Times New Roman"/>
          <w:b/>
          <w:szCs w:val="22"/>
          <w:u w:val="single"/>
        </w:rPr>
        <w:t>of a</w:t>
      </w:r>
      <w:r w:rsidRPr="00163633">
        <w:rPr>
          <w:rFonts w:eastAsia="Calibri" w:cs="Times New Roman"/>
          <w:szCs w:val="22"/>
        </w:rPr>
        <w:t xml:space="preserve"> </w:t>
      </w:r>
      <w:r w:rsidRPr="00163633">
        <w:rPr>
          <w:rFonts w:eastAsia="Calibri" w:cs="Times New Roman"/>
          <w:color w:val="A6A6A6"/>
          <w:sz w:val="12"/>
          <w:szCs w:val="22"/>
        </w:rPr>
        <w:t>very</w:t>
      </w:r>
      <w:r w:rsidRPr="00163633">
        <w:rPr>
          <w:rFonts w:eastAsia="Calibri" w:cs="Times New Roman"/>
          <w:szCs w:val="22"/>
        </w:rPr>
        <w:t xml:space="preserve"> </w:t>
      </w:r>
      <w:r w:rsidRPr="00163633">
        <w:rPr>
          <w:rFonts w:eastAsia="Calibri" w:cs="Times New Roman"/>
          <w:b/>
          <w:szCs w:val="22"/>
          <w:u w:val="single"/>
        </w:rPr>
        <w:t>special sort</w:t>
      </w:r>
      <w:r w:rsidRPr="00163633">
        <w:rPr>
          <w:rFonts w:eastAsia="Calibri" w:cs="Times New Roman"/>
          <w:szCs w:val="22"/>
        </w:rPr>
        <w:t xml:space="preserve"> </w:t>
      </w:r>
      <w:r w:rsidRPr="00163633">
        <w:rPr>
          <w:rFonts w:eastAsia="Calibri" w:cs="Times New Roman"/>
          <w:color w:val="A6A6A6"/>
          <w:sz w:val="12"/>
          <w:szCs w:val="22"/>
        </w:rPr>
        <w:t xml:space="preserve">at that. All choices – public and private alike – are made under some degree of uncertainty, of course. But in the nature of things, </w:t>
      </w:r>
      <w:r w:rsidRPr="00163633">
        <w:rPr>
          <w:rFonts w:eastAsia="Calibri" w:cs="Times New Roman"/>
          <w:bCs/>
          <w:color w:val="A6A6A6"/>
          <w:sz w:val="12"/>
          <w:szCs w:val="22"/>
        </w:rPr>
        <w:t>private individuals</w:t>
      </w:r>
      <w:r w:rsidRPr="00163633">
        <w:rPr>
          <w:rFonts w:eastAsia="Calibri" w:cs="Times New Roman"/>
          <w:color w:val="A6A6A6"/>
          <w:sz w:val="12"/>
          <w:szCs w:val="22"/>
        </w:rPr>
        <w:t xml:space="preserve"> will </w:t>
      </w:r>
      <w:r w:rsidRPr="00163633">
        <w:rPr>
          <w:rFonts w:eastAsia="Calibri" w:cs="Times New Roman"/>
          <w:bCs/>
          <w:color w:val="A6A6A6"/>
          <w:sz w:val="12"/>
          <w:szCs w:val="22"/>
        </w:rPr>
        <w:t>usually have more complete information on</w:t>
      </w:r>
      <w:r w:rsidRPr="00163633">
        <w:rPr>
          <w:rFonts w:eastAsia="Calibri" w:cs="Times New Roman"/>
          <w:color w:val="A6A6A6"/>
          <w:sz w:val="12"/>
          <w:szCs w:val="22"/>
        </w:rPr>
        <w:t xml:space="preserve"> the peculiarities of </w:t>
      </w:r>
      <w:r w:rsidRPr="00163633">
        <w:rPr>
          <w:rFonts w:eastAsia="Calibri" w:cs="Times New Roman"/>
          <w:bCs/>
          <w:color w:val="A6A6A6"/>
          <w:sz w:val="12"/>
          <w:szCs w:val="22"/>
        </w:rPr>
        <w:t>their own circumstances</w:t>
      </w:r>
      <w:r w:rsidRPr="00163633">
        <w:rPr>
          <w:rFonts w:eastAsia="Calibri" w:cs="Times New Roman"/>
          <w:color w:val="A6A6A6"/>
          <w:sz w:val="12"/>
          <w:szCs w:val="22"/>
        </w:rPr>
        <w:t xml:space="preserve"> and on the ramifications that alternative possible choices might have for them.</w:t>
      </w:r>
      <w:r w:rsidRPr="00163633">
        <w:rPr>
          <w:rFonts w:eastAsia="Calibri" w:cs="Times New Roman"/>
          <w:bCs/>
          <w:color w:val="A6A6A6"/>
          <w:sz w:val="12"/>
          <w:szCs w:val="22"/>
        </w:rPr>
        <w:t xml:space="preserve"> Public officials, in contrast</w:t>
      </w:r>
      <w:r w:rsidRPr="00163633">
        <w:rPr>
          <w:rFonts w:eastAsia="Calibri" w:cs="Times New Roman"/>
          <w:color w:val="A6A6A6"/>
          <w:sz w:val="12"/>
          <w:szCs w:val="22"/>
        </w:rPr>
        <w:t>,</w:t>
      </w:r>
      <w:r w:rsidRPr="00163633">
        <w:rPr>
          <w:rFonts w:eastAsia="Calibri" w:cs="Times New Roman"/>
          <w:szCs w:val="22"/>
        </w:rPr>
        <w:t xml:space="preserve"> </w:t>
      </w:r>
      <w:r w:rsidRPr="00163633">
        <w:rPr>
          <w:rFonts w:eastAsia="Calibri" w:cs="Times New Roman"/>
          <w:b/>
          <w:szCs w:val="22"/>
          <w:u w:val="single"/>
        </w:rPr>
        <w:t xml:space="preserve">[they] </w:t>
      </w:r>
      <w:r w:rsidRPr="00163633">
        <w:rPr>
          <w:rFonts w:eastAsia="Calibri" w:cs="Times New Roman"/>
          <w:b/>
          <w:bCs/>
          <w:szCs w:val="22"/>
          <w:u w:val="single"/>
        </w:rPr>
        <w:t>are</w:t>
      </w:r>
      <w:r w:rsidRPr="00163633">
        <w:rPr>
          <w:rFonts w:eastAsia="Calibri" w:cs="Times New Roman"/>
          <w:bCs/>
          <w:szCs w:val="22"/>
        </w:rPr>
        <w:t xml:space="preserve"> </w:t>
      </w:r>
      <w:r w:rsidRPr="00163633">
        <w:rPr>
          <w:rFonts w:eastAsia="Calibri" w:cs="Times New Roman"/>
          <w:bCs/>
          <w:color w:val="A6A6A6"/>
          <w:sz w:val="12"/>
          <w:szCs w:val="22"/>
        </w:rPr>
        <w:t>relatively</w:t>
      </w:r>
      <w:r w:rsidRPr="00163633">
        <w:rPr>
          <w:rFonts w:eastAsia="Calibri" w:cs="Times New Roman"/>
          <w:bCs/>
          <w:szCs w:val="22"/>
        </w:rPr>
        <w:t xml:space="preserve"> </w:t>
      </w:r>
      <w:r w:rsidRPr="00163633">
        <w:rPr>
          <w:rFonts w:eastAsia="Calibri" w:cs="Times New Roman"/>
          <w:b/>
          <w:bCs/>
          <w:szCs w:val="22"/>
          <w:u w:val="single"/>
        </w:rPr>
        <w:t>poorly informed as to the effects</w:t>
      </w:r>
      <w:r w:rsidRPr="00163633">
        <w:rPr>
          <w:rFonts w:eastAsia="Calibri" w:cs="Times New Roman"/>
          <w:b/>
          <w:szCs w:val="22"/>
          <w:u w:val="single"/>
        </w:rPr>
        <w:t xml:space="preserve"> that their choices will have </w:t>
      </w:r>
      <w:r w:rsidRPr="00163633">
        <w:rPr>
          <w:rFonts w:eastAsia="Calibri" w:cs="Times New Roman"/>
          <w:b/>
          <w:bCs/>
          <w:szCs w:val="22"/>
          <w:u w:val="single"/>
        </w:rPr>
        <w:t>on individuals, one by one. What they</w:t>
      </w:r>
      <w:r w:rsidRPr="00163633">
        <w:rPr>
          <w:rFonts w:eastAsia="Calibri" w:cs="Times New Roman"/>
          <w:bCs/>
          <w:szCs w:val="22"/>
        </w:rPr>
        <w:t xml:space="preserve"> </w:t>
      </w:r>
      <w:r w:rsidRPr="00163633">
        <w:rPr>
          <w:rFonts w:eastAsia="Calibri" w:cs="Times New Roman"/>
          <w:bCs/>
          <w:color w:val="A6A6A6"/>
          <w:sz w:val="12"/>
          <w:szCs w:val="22"/>
        </w:rPr>
        <w:t>typically</w:t>
      </w:r>
      <w:r w:rsidRPr="00163633">
        <w:rPr>
          <w:rFonts w:eastAsia="Calibri" w:cs="Times New Roman"/>
          <w:bCs/>
          <w:szCs w:val="22"/>
        </w:rPr>
        <w:t xml:space="preserve"> </w:t>
      </w:r>
      <w:r w:rsidRPr="00163633">
        <w:rPr>
          <w:rFonts w:eastAsia="Calibri" w:cs="Times New Roman"/>
          <w:b/>
          <w:bCs/>
          <w:szCs w:val="22"/>
          <w:u w:val="single"/>
        </w:rPr>
        <w:t>do know are</w:t>
      </w:r>
      <w:r w:rsidRPr="00163633">
        <w:rPr>
          <w:rFonts w:eastAsia="Calibri" w:cs="Times New Roman"/>
          <w:bCs/>
          <w:color w:val="A6A6A6"/>
          <w:sz w:val="12"/>
          <w:szCs w:val="22"/>
        </w:rPr>
        <w:t xml:space="preserve"> generalities</w:t>
      </w:r>
      <w:r w:rsidRPr="00163633">
        <w:rPr>
          <w:rFonts w:eastAsia="Calibri" w:cs="Times New Roman"/>
          <w:color w:val="A6A6A6"/>
          <w:sz w:val="12"/>
          <w:szCs w:val="22"/>
        </w:rPr>
        <w:t>:</w:t>
      </w:r>
      <w:r w:rsidRPr="00163633">
        <w:rPr>
          <w:rFonts w:eastAsia="Calibri" w:cs="Times New Roman"/>
          <w:szCs w:val="22"/>
        </w:rPr>
        <w:t xml:space="preserve"> </w:t>
      </w:r>
      <w:r w:rsidRPr="00163633">
        <w:rPr>
          <w:rFonts w:eastAsia="Calibri" w:cs="Times New Roman"/>
          <w:b/>
          <w:szCs w:val="22"/>
          <w:u w:val="single"/>
        </w:rPr>
        <w:t xml:space="preserve">averages and aggregates. </w:t>
      </w:r>
      <w:r w:rsidRPr="00163633">
        <w:rPr>
          <w:rFonts w:eastAsia="Calibri" w:cs="Times New Roman"/>
          <w:b/>
          <w:bCs/>
          <w:szCs w:val="22"/>
          <w:u w:val="single"/>
        </w:rPr>
        <w:t>They know what will happen most often to most people</w:t>
      </w:r>
      <w:r w:rsidRPr="00163633">
        <w:rPr>
          <w:rFonts w:eastAsia="Calibri" w:cs="Times New Roman"/>
          <w:bCs/>
          <w:color w:val="A6A6A6"/>
          <w:sz w:val="12"/>
          <w:szCs w:val="22"/>
        </w:rPr>
        <w:t xml:space="preserve"> </w:t>
      </w:r>
      <w:r w:rsidRPr="00163633">
        <w:rPr>
          <w:rFonts w:eastAsia="Calibri" w:cs="Times New Roman"/>
          <w:color w:val="A6A6A6"/>
          <w:sz w:val="12"/>
          <w:szCs w:val="22"/>
        </w:rPr>
        <w:t>as a result of their various possible choices,</w:t>
      </w:r>
      <w:r w:rsidRPr="00163633">
        <w:rPr>
          <w:rFonts w:eastAsia="Calibri" w:cs="Times New Roman"/>
          <w:szCs w:val="22"/>
        </w:rPr>
        <w:t xml:space="preserve"> </w:t>
      </w:r>
      <w:r w:rsidRPr="00163633">
        <w:rPr>
          <w:rFonts w:eastAsia="Calibri" w:cs="Times New Roman"/>
          <w:b/>
          <w:bCs/>
          <w:szCs w:val="22"/>
          <w:u w:val="single"/>
        </w:rPr>
        <w:t>but that is all. That</w:t>
      </w:r>
      <w:r w:rsidRPr="00163633">
        <w:rPr>
          <w:rFonts w:eastAsia="Calibri" w:cs="Times New Roman"/>
          <w:bCs/>
          <w:szCs w:val="22"/>
        </w:rPr>
        <w:t xml:space="preserve"> </w:t>
      </w:r>
      <w:r w:rsidRPr="00163633">
        <w:rPr>
          <w:rFonts w:eastAsia="Calibri" w:cs="Times New Roman"/>
          <w:bCs/>
          <w:color w:val="A6A6A6"/>
          <w:sz w:val="12"/>
          <w:szCs w:val="22"/>
        </w:rPr>
        <w:t>is enough to</w:t>
      </w:r>
      <w:r w:rsidRPr="00163633">
        <w:rPr>
          <w:rFonts w:eastAsia="Calibri" w:cs="Times New Roman"/>
          <w:bCs/>
          <w:szCs w:val="22"/>
        </w:rPr>
        <w:t xml:space="preserve"> </w:t>
      </w:r>
      <w:r w:rsidRPr="00163633">
        <w:rPr>
          <w:rFonts w:eastAsia="Calibri" w:cs="Times New Roman"/>
          <w:b/>
          <w:bCs/>
          <w:szCs w:val="22"/>
          <w:u w:val="single"/>
        </w:rPr>
        <w:t>allow[s]</w:t>
      </w:r>
      <w:r w:rsidRPr="00163633">
        <w:rPr>
          <w:rFonts w:eastAsia="Calibri" w:cs="Times New Roman"/>
          <w:bCs/>
          <w:color w:val="A6A6A6"/>
          <w:sz w:val="12"/>
          <w:szCs w:val="22"/>
        </w:rPr>
        <w:t xml:space="preserve"> public</w:t>
      </w:r>
      <w:r w:rsidRPr="00163633">
        <w:rPr>
          <w:rFonts w:eastAsia="Calibri" w:cs="Times New Roman"/>
          <w:bCs/>
          <w:szCs w:val="22"/>
        </w:rPr>
        <w:t xml:space="preserve"> </w:t>
      </w:r>
      <w:r w:rsidRPr="00163633">
        <w:rPr>
          <w:rFonts w:eastAsia="Calibri" w:cs="Times New Roman"/>
          <w:b/>
          <w:bCs/>
          <w:szCs w:val="22"/>
          <w:u w:val="single"/>
        </w:rPr>
        <w:t>policy-makers to use</w:t>
      </w:r>
      <w:r w:rsidRPr="00163633">
        <w:rPr>
          <w:rFonts w:eastAsia="Calibri" w:cs="Times New Roman"/>
          <w:bCs/>
          <w:color w:val="A6A6A6"/>
          <w:sz w:val="12"/>
          <w:szCs w:val="22"/>
        </w:rPr>
        <w:t xml:space="preserve"> the</w:t>
      </w:r>
      <w:r w:rsidRPr="00163633">
        <w:rPr>
          <w:rFonts w:eastAsia="Calibri" w:cs="Times New Roman"/>
          <w:bCs/>
          <w:szCs w:val="22"/>
        </w:rPr>
        <w:t xml:space="preserve"> </w:t>
      </w:r>
      <w:r w:rsidRPr="00163633">
        <w:rPr>
          <w:rFonts w:eastAsia="Calibri" w:cs="Times New Roman"/>
          <w:b/>
          <w:bCs/>
          <w:szCs w:val="22"/>
          <w:u w:val="single"/>
        </w:rPr>
        <w:t>util</w:t>
      </w:r>
      <w:r w:rsidRPr="00163633">
        <w:rPr>
          <w:rFonts w:eastAsia="Calibri" w:cs="Times New Roman"/>
          <w:bCs/>
          <w:color w:val="A6A6A6"/>
          <w:sz w:val="12"/>
          <w:szCs w:val="22"/>
        </w:rPr>
        <w:t>itarian</w:t>
      </w:r>
      <w:r w:rsidRPr="00163633">
        <w:rPr>
          <w:rFonts w:eastAsia="Calibri" w:cs="Times New Roman"/>
          <w:bCs/>
          <w:szCs w:val="22"/>
        </w:rPr>
        <w:t xml:space="preserve"> </w:t>
      </w:r>
      <w:r w:rsidRPr="00163633">
        <w:rPr>
          <w:rFonts w:eastAsia="Calibri" w:cs="Times New Roman"/>
          <w:color w:val="A6A6A6"/>
          <w:sz w:val="12"/>
          <w:szCs w:val="22"/>
        </w:rPr>
        <w:t xml:space="preserve">calculus – assuming they want to use it at all – to </w:t>
      </w:r>
      <w:proofErr w:type="gramStart"/>
      <w:r w:rsidRPr="00163633">
        <w:rPr>
          <w:rFonts w:eastAsia="Calibri" w:cs="Times New Roman"/>
          <w:color w:val="A6A6A6"/>
          <w:sz w:val="12"/>
          <w:szCs w:val="22"/>
        </w:rPr>
        <w:t>chose</w:t>
      </w:r>
      <w:proofErr w:type="gramEnd"/>
      <w:r w:rsidRPr="00163633">
        <w:rPr>
          <w:rFonts w:eastAsia="Calibri" w:cs="Times New Roman"/>
          <w:color w:val="A6A6A6"/>
          <w:sz w:val="12"/>
          <w:szCs w:val="22"/>
        </w:rPr>
        <w:t xml:space="preserve"> general rules or conduct.</w:t>
      </w:r>
    </w:p>
    <w:p w:rsidR="00163633" w:rsidRPr="00163633" w:rsidRDefault="00163633" w:rsidP="00163633">
      <w:pPr>
        <w:ind w:right="-1"/>
        <w:rPr>
          <w:rFonts w:eastAsia="Calibri" w:cs="Times New Roman"/>
          <w:szCs w:val="22"/>
        </w:rPr>
      </w:pPr>
    </w:p>
    <w:p w:rsidR="00163633" w:rsidRPr="00163633" w:rsidRDefault="00163633" w:rsidP="00163633">
      <w:pPr>
        <w:rPr>
          <w:rFonts w:eastAsia="Calibri" w:cs="Times New Roman"/>
          <w:szCs w:val="22"/>
        </w:rPr>
      </w:pPr>
      <w:r w:rsidRPr="00163633">
        <w:rPr>
          <w:rFonts w:eastAsia="Calibri" w:cs="Times New Roman"/>
          <w:szCs w:val="22"/>
        </w:rPr>
        <w:t xml:space="preserve">5. Extinction is the worst violation of the constitution which is the social practice of government. </w:t>
      </w:r>
      <w:r w:rsidRPr="00163633">
        <w:rPr>
          <w:b/>
          <w:u w:val="single"/>
        </w:rPr>
        <w:t>Abraham Lincoln 64</w:t>
      </w:r>
      <w:r w:rsidRPr="00163633">
        <w:rPr>
          <w:rFonts w:eastAsia="Calibri" w:cs="Times New Roman"/>
          <w:szCs w:val="22"/>
          <w:vertAlign w:val="superscript"/>
        </w:rPr>
        <w:footnoteReference w:id="11"/>
      </w:r>
    </w:p>
    <w:p w:rsidR="00163633" w:rsidRPr="00163633" w:rsidRDefault="00163633" w:rsidP="00163633">
      <w:pPr>
        <w:rPr>
          <w:rFonts w:eastAsia="Calibri" w:cs="Times New Roman"/>
          <w:szCs w:val="22"/>
        </w:rPr>
      </w:pPr>
    </w:p>
    <w:p w:rsidR="00163633" w:rsidRPr="00163633" w:rsidRDefault="00163633" w:rsidP="00163633">
      <w:pPr>
        <w:pBdr>
          <w:top w:val="single" w:sz="4" w:space="4" w:color="auto"/>
          <w:left w:val="single" w:sz="4" w:space="4" w:color="auto"/>
          <w:bottom w:val="single" w:sz="4" w:space="4" w:color="auto"/>
          <w:right w:val="single" w:sz="4" w:space="4" w:color="auto"/>
        </w:pBdr>
        <w:rPr>
          <w:rFonts w:eastAsia="Calibri" w:cs="Times New Roman"/>
          <w:b/>
          <w:szCs w:val="22"/>
          <w:u w:val="single"/>
        </w:rPr>
      </w:pPr>
      <w:r w:rsidRPr="00163633">
        <w:rPr>
          <w:rFonts w:eastAsia="Calibri" w:cs="Times New Roman"/>
          <w:color w:val="A6A6A6"/>
          <w:sz w:val="12"/>
          <w:szCs w:val="22"/>
        </w:rPr>
        <w:t xml:space="preserve">I am naturally anti-slavery. If slavery is not wrong, nothing is wrong. I </w:t>
      </w:r>
      <w:proofErr w:type="spellStart"/>
      <w:r w:rsidRPr="00163633">
        <w:rPr>
          <w:rFonts w:eastAsia="Calibri" w:cs="Times New Roman"/>
          <w:color w:val="A6A6A6"/>
          <w:sz w:val="12"/>
          <w:szCs w:val="22"/>
        </w:rPr>
        <w:t>can not</w:t>
      </w:r>
      <w:proofErr w:type="spellEnd"/>
      <w:r w:rsidRPr="00163633">
        <w:rPr>
          <w:rFonts w:eastAsia="Calibri" w:cs="Times New Roman"/>
          <w:color w:val="A6A6A6"/>
          <w:sz w:val="12"/>
          <w:szCs w:val="22"/>
        </w:rPr>
        <w:t xml:space="preserve"> remember when I did not so think, and feel. And yet I have never understood that the Presidency conferred upon me an unrestricted right to act officially upon this judgment and feeling. It was in the oath I took that I would, to the best of my ability, preserve, protect, and defend the Constitution of the United States. I could not take the office without taking the oath. Nor was it my view that I might take an oath to get power, and break the oath in using the power. I understood, too, that in ordinary civil administration this oath even forbade me to practically indulge my primary abstract judgment on the moral question of slavery. I had publicly declared this many times, and in many ways. And I aver that, to this day, I have done no official act in mere deference to my abstract judgment and feeling on slavery. I did understand however, that </w:t>
      </w:r>
      <w:r w:rsidRPr="00163633">
        <w:rPr>
          <w:rFonts w:eastAsia="Calibri" w:cs="Times New Roman"/>
          <w:b/>
          <w:szCs w:val="22"/>
          <w:u w:val="single"/>
        </w:rPr>
        <w:t>my oath to preserve the constitution</w:t>
      </w:r>
      <w:r w:rsidRPr="00163633">
        <w:rPr>
          <w:rFonts w:eastAsia="Calibri" w:cs="Times New Roman"/>
          <w:color w:val="A6A6A6"/>
          <w:sz w:val="12"/>
          <w:szCs w:val="22"/>
        </w:rPr>
        <w:t xml:space="preserve"> to the best of my ability, </w:t>
      </w:r>
      <w:r w:rsidRPr="00163633">
        <w:rPr>
          <w:rFonts w:eastAsia="Calibri" w:cs="Times New Roman"/>
          <w:b/>
          <w:szCs w:val="22"/>
          <w:u w:val="single"/>
        </w:rPr>
        <w:t>imposed upon me the duty of preserving</w:t>
      </w:r>
      <w:r w:rsidRPr="00163633">
        <w:rPr>
          <w:rFonts w:eastAsia="Calibri" w:cs="Times New Roman"/>
          <w:color w:val="A6A6A6"/>
          <w:sz w:val="12"/>
          <w:szCs w:val="22"/>
        </w:rPr>
        <w:t xml:space="preserve">, by every </w:t>
      </w:r>
      <w:proofErr w:type="spellStart"/>
      <w:r w:rsidRPr="00163633">
        <w:rPr>
          <w:rFonts w:eastAsia="Calibri" w:cs="Times New Roman"/>
          <w:color w:val="A6A6A6"/>
          <w:sz w:val="12"/>
          <w:szCs w:val="22"/>
        </w:rPr>
        <w:t>indispensabale</w:t>
      </w:r>
      <w:proofErr w:type="spellEnd"/>
      <w:r w:rsidRPr="00163633">
        <w:rPr>
          <w:rFonts w:eastAsia="Calibri" w:cs="Times New Roman"/>
          <w:color w:val="A6A6A6"/>
          <w:sz w:val="12"/>
          <w:szCs w:val="22"/>
        </w:rPr>
        <w:t xml:space="preserve"> means, that government — </w:t>
      </w:r>
      <w:r w:rsidRPr="00163633">
        <w:rPr>
          <w:rFonts w:eastAsia="Calibri" w:cs="Times New Roman"/>
          <w:b/>
          <w:szCs w:val="22"/>
          <w:u w:val="single"/>
        </w:rPr>
        <w:t>that nation — of which that constitution was</w:t>
      </w:r>
      <w:r w:rsidRPr="00163633">
        <w:rPr>
          <w:rFonts w:eastAsia="Calibri" w:cs="Times New Roman"/>
          <w:color w:val="A6A6A6"/>
          <w:sz w:val="12"/>
          <w:szCs w:val="22"/>
        </w:rPr>
        <w:t xml:space="preserve"> the organic </w:t>
      </w:r>
      <w:r w:rsidRPr="00163633">
        <w:rPr>
          <w:rFonts w:eastAsia="Calibri" w:cs="Times New Roman"/>
          <w:b/>
          <w:szCs w:val="22"/>
          <w:u w:val="single"/>
        </w:rPr>
        <w:t>law.</w:t>
      </w:r>
      <w:r w:rsidRPr="00163633">
        <w:rPr>
          <w:rFonts w:eastAsia="Calibri" w:cs="Times New Roman"/>
          <w:color w:val="A6A6A6"/>
          <w:sz w:val="12"/>
          <w:szCs w:val="22"/>
        </w:rPr>
        <w:t xml:space="preserve"> Was it possible to lose the nation, and yet preserve the constitution? By general law life and limb must be protected; yet often </w:t>
      </w:r>
      <w:r w:rsidRPr="00163633">
        <w:rPr>
          <w:rFonts w:eastAsia="Calibri" w:cs="Times New Roman"/>
          <w:b/>
          <w:szCs w:val="22"/>
          <w:u w:val="single"/>
        </w:rPr>
        <w:t>a limb must be amputated to save a life;</w:t>
      </w:r>
      <w:r w:rsidRPr="00163633">
        <w:rPr>
          <w:rFonts w:eastAsia="Calibri" w:cs="Times New Roman"/>
          <w:color w:val="A6A6A6"/>
          <w:sz w:val="12"/>
          <w:szCs w:val="22"/>
        </w:rPr>
        <w:t xml:space="preserve"> but a life is never wisely given to save a limb. I felt that measures, otherwise unconstitutional, might become lawful, by becoming indispensable to the preservation of the constitution, through the preservation of the nation. Right or wrong, I assumed this ground, and now avow it. </w:t>
      </w:r>
      <w:r w:rsidRPr="00163633">
        <w:rPr>
          <w:rFonts w:eastAsia="Calibri" w:cs="Times New Roman"/>
          <w:b/>
          <w:szCs w:val="22"/>
          <w:u w:val="single"/>
        </w:rPr>
        <w:t>I could not</w:t>
      </w:r>
      <w:r w:rsidRPr="00163633">
        <w:rPr>
          <w:rFonts w:eastAsia="Calibri" w:cs="Times New Roman"/>
          <w:color w:val="A6A6A6"/>
          <w:sz w:val="12"/>
          <w:szCs w:val="22"/>
        </w:rPr>
        <w:t xml:space="preserve"> feel that, to the best of my ability, I had even tried to </w:t>
      </w:r>
      <w:r w:rsidRPr="00163633">
        <w:rPr>
          <w:rFonts w:eastAsia="Calibri" w:cs="Times New Roman"/>
          <w:b/>
          <w:szCs w:val="22"/>
          <w:u w:val="single"/>
        </w:rPr>
        <w:t>preserve the constitution, if</w:t>
      </w:r>
      <w:r w:rsidRPr="00163633">
        <w:rPr>
          <w:rFonts w:eastAsia="Calibri" w:cs="Times New Roman"/>
          <w:color w:val="A6A6A6"/>
          <w:sz w:val="12"/>
          <w:szCs w:val="22"/>
        </w:rPr>
        <w:t xml:space="preserve">, to save slavery, or any minor matter, </w:t>
      </w:r>
      <w:r w:rsidRPr="00163633">
        <w:rPr>
          <w:rFonts w:eastAsia="Calibri" w:cs="Times New Roman"/>
          <w:b/>
          <w:szCs w:val="22"/>
          <w:u w:val="single"/>
        </w:rPr>
        <w:t>I should permit the wreck of</w:t>
      </w:r>
      <w:r w:rsidRPr="00163633">
        <w:rPr>
          <w:rFonts w:eastAsia="Calibri" w:cs="Times New Roman"/>
          <w:color w:val="A6A6A6"/>
          <w:sz w:val="12"/>
          <w:szCs w:val="22"/>
        </w:rPr>
        <w:t xml:space="preserve"> government, </w:t>
      </w:r>
      <w:r w:rsidRPr="00163633">
        <w:rPr>
          <w:rFonts w:eastAsia="Calibri" w:cs="Times New Roman"/>
          <w:b/>
          <w:szCs w:val="22"/>
          <w:u w:val="single"/>
        </w:rPr>
        <w:t>country, and Constitution all together.</w:t>
      </w:r>
    </w:p>
    <w:p w:rsidR="00163633" w:rsidRPr="00163633" w:rsidRDefault="00163633" w:rsidP="00163633">
      <w:pPr>
        <w:ind w:right="-1"/>
        <w:rPr>
          <w:rFonts w:eastAsia="Calibri" w:cs="Times New Roman"/>
          <w:szCs w:val="22"/>
        </w:rPr>
      </w:pPr>
    </w:p>
    <w:p w:rsidR="00163633" w:rsidRPr="00163633" w:rsidRDefault="00163633" w:rsidP="00163633">
      <w:r w:rsidRPr="00163633">
        <w:t>On the contention</w:t>
      </w:r>
    </w:p>
    <w:p w:rsidR="00163633" w:rsidRPr="00163633" w:rsidRDefault="00163633" w:rsidP="00163633">
      <w:pPr>
        <w:ind w:right="-1"/>
        <w:rPr>
          <w:rFonts w:eastAsia="Calibri" w:cs="Times New Roman"/>
          <w:szCs w:val="22"/>
        </w:rPr>
      </w:pPr>
      <w:r w:rsidRPr="00163633">
        <w:rPr>
          <w:rFonts w:eastAsia="Calibri" w:cs="Times New Roman"/>
          <w:szCs w:val="22"/>
        </w:rPr>
        <w:lastRenderedPageBreak/>
        <w:t>1. TURN – rehab violates social practices. When someone breaks the law, they aren’t expressing inability to follow it. They are expressing unwillingness to participate in the social practice itself, so rehab violates the practice by f</w:t>
      </w:r>
      <w:r w:rsidR="00837C2E">
        <w:rPr>
          <w:rFonts w:eastAsia="Calibri" w:cs="Times New Roman"/>
          <w:szCs w:val="22"/>
        </w:rPr>
        <w:t>orcing criminals to participate.</w:t>
      </w:r>
    </w:p>
    <w:p w:rsidR="00163633" w:rsidRPr="00163633" w:rsidRDefault="00163633" w:rsidP="00163633">
      <w:pPr>
        <w:ind w:right="-1"/>
        <w:rPr>
          <w:rFonts w:eastAsia="Calibri" w:cs="Times New Roman"/>
          <w:szCs w:val="22"/>
        </w:rPr>
      </w:pPr>
    </w:p>
    <w:p w:rsidR="00163633" w:rsidRPr="00163633" w:rsidRDefault="00163633" w:rsidP="00163633">
      <w:pPr>
        <w:ind w:right="-1"/>
        <w:rPr>
          <w:rFonts w:eastAsia="Calibri" w:cs="Times New Roman"/>
          <w:szCs w:val="22"/>
        </w:rPr>
      </w:pPr>
      <w:r w:rsidRPr="00163633">
        <w:rPr>
          <w:rFonts w:eastAsia="Calibri" w:cs="Times New Roman"/>
          <w:szCs w:val="22"/>
        </w:rPr>
        <w:t xml:space="preserve">2. TURN – retribution is </w:t>
      </w:r>
      <w:proofErr w:type="gramStart"/>
      <w:r w:rsidRPr="00163633">
        <w:rPr>
          <w:rFonts w:eastAsia="Calibri" w:cs="Times New Roman"/>
          <w:szCs w:val="22"/>
        </w:rPr>
        <w:t>key</w:t>
      </w:r>
      <w:proofErr w:type="gramEnd"/>
      <w:r w:rsidRPr="00163633">
        <w:rPr>
          <w:rFonts w:eastAsia="Calibri" w:cs="Times New Roman"/>
          <w:szCs w:val="22"/>
        </w:rPr>
        <w:t xml:space="preserve"> to establish norms of social practice because if there were no punishment for violating social practice, there would be no reason to follow the rules of the practice. If basketball didn’t have punishments for breaking the rules, there would be no reason to follow the rules. This precedes ALL AC offense because it is a CONCEPTUAL REQUIREMENT of all social practices. The nature of “social practice” is only defined by the punishments that delineate what is and is not permitted within that practice.</w:t>
      </w:r>
    </w:p>
    <w:p w:rsidR="00163633" w:rsidRPr="00163633" w:rsidRDefault="00163633" w:rsidP="00163633">
      <w:pPr>
        <w:rPr>
          <w:rFonts w:eastAsia="Calibri" w:cs="Times New Roman"/>
          <w:szCs w:val="22"/>
        </w:rPr>
      </w:pPr>
    </w:p>
    <w:p w:rsidR="00163633" w:rsidRPr="00163633" w:rsidRDefault="00163633" w:rsidP="00163633">
      <w:pPr>
        <w:rPr>
          <w:rFonts w:eastAsia="Calibri" w:cs="Times New Roman"/>
          <w:szCs w:val="22"/>
        </w:rPr>
      </w:pPr>
      <w:r w:rsidRPr="00163633">
        <w:rPr>
          <w:rFonts w:eastAsia="Calibri" w:cs="Times New Roman"/>
          <w:szCs w:val="22"/>
        </w:rPr>
        <w:t xml:space="preserve">3. TURN Rehab violates the social practice of following the constitution. </w:t>
      </w:r>
    </w:p>
    <w:p w:rsidR="00163633" w:rsidRPr="00163633" w:rsidRDefault="00163633" w:rsidP="00163633">
      <w:r w:rsidRPr="00163633">
        <w:rPr>
          <w:b/>
          <w:u w:val="single"/>
        </w:rPr>
        <w:t>Cesar 01</w:t>
      </w:r>
      <w:r w:rsidRPr="00163633">
        <w:rPr>
          <w:vertAlign w:val="superscript"/>
        </w:rPr>
        <w:footnoteReference w:id="12"/>
      </w:r>
    </w:p>
    <w:p w:rsidR="00163633" w:rsidRPr="00163633" w:rsidRDefault="00163633" w:rsidP="00163633">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163633">
        <w:rPr>
          <w:rFonts w:eastAsia="Calibri" w:cs="Times New Roman"/>
          <w:color w:val="A6A6A6"/>
          <w:sz w:val="12"/>
          <w:szCs w:val="22"/>
        </w:rPr>
        <w:t>Fifteen years later,</w:t>
      </w:r>
      <w:r w:rsidRPr="00163633">
        <w:rPr>
          <w:rFonts w:eastAsia="Calibri" w:cs="Times New Roman"/>
          <w:b/>
          <w:szCs w:val="22"/>
          <w:u w:val="single"/>
        </w:rPr>
        <w:t xml:space="preserve"> in the</w:t>
      </w:r>
      <w:r w:rsidRPr="00163633">
        <w:rPr>
          <w:rFonts w:eastAsia="Calibri" w:cs="Times New Roman"/>
          <w:color w:val="A6A6A6"/>
          <w:sz w:val="12"/>
          <w:szCs w:val="22"/>
        </w:rPr>
        <w:t xml:space="preserve"> U.S. </w:t>
      </w:r>
      <w:r w:rsidRPr="00163633">
        <w:rPr>
          <w:rFonts w:eastAsia="Calibri" w:cs="Times New Roman"/>
          <w:b/>
          <w:szCs w:val="22"/>
          <w:u w:val="single"/>
        </w:rPr>
        <w:t>Supreme Court decision </w:t>
      </w:r>
      <w:proofErr w:type="spellStart"/>
      <w:r w:rsidRPr="00163633">
        <w:rPr>
          <w:rFonts w:eastAsia="Calibri" w:cs="Times New Roman"/>
          <w:b/>
          <w:szCs w:val="22"/>
          <w:u w:val="single"/>
        </w:rPr>
        <w:t>Mistretta</w:t>
      </w:r>
      <w:proofErr w:type="spellEnd"/>
      <w:r w:rsidRPr="00163633">
        <w:rPr>
          <w:rFonts w:eastAsia="Calibri" w:cs="Times New Roman"/>
          <w:b/>
          <w:szCs w:val="22"/>
          <w:u w:val="single"/>
        </w:rPr>
        <w:t xml:space="preserve"> v. United States, the court told us that "rehab</w:t>
      </w:r>
      <w:r w:rsidRPr="00163633">
        <w:rPr>
          <w:rFonts w:eastAsia="Calibri" w:cs="Times New Roman"/>
          <w:color w:val="A6A6A6"/>
          <w:sz w:val="12"/>
          <w:szCs w:val="22"/>
        </w:rPr>
        <w:t xml:space="preserve">ilitation as a sound </w:t>
      </w:r>
      <w:proofErr w:type="spellStart"/>
      <w:r w:rsidRPr="00163633">
        <w:rPr>
          <w:rFonts w:eastAsia="Calibri" w:cs="Times New Roman"/>
          <w:color w:val="A6A6A6"/>
          <w:sz w:val="12"/>
          <w:szCs w:val="22"/>
        </w:rPr>
        <w:t>penological</w:t>
      </w:r>
      <w:proofErr w:type="spellEnd"/>
      <w:r w:rsidRPr="00163633">
        <w:rPr>
          <w:rFonts w:eastAsia="Calibri" w:cs="Times New Roman"/>
          <w:color w:val="A6A6A6"/>
          <w:sz w:val="12"/>
          <w:szCs w:val="22"/>
        </w:rPr>
        <w:t xml:space="preserve"> theory came to be questioned and, in any event, </w:t>
      </w:r>
      <w:r w:rsidRPr="00163633">
        <w:rPr>
          <w:rFonts w:eastAsia="Calibri" w:cs="Times New Roman"/>
          <w:b/>
          <w:szCs w:val="22"/>
          <w:u w:val="single"/>
        </w:rPr>
        <w:t>was</w:t>
      </w:r>
      <w:r w:rsidRPr="00163633">
        <w:rPr>
          <w:rFonts w:eastAsia="Calibri" w:cs="Times New Roman"/>
          <w:color w:val="A6A6A6"/>
          <w:sz w:val="12"/>
          <w:szCs w:val="22"/>
        </w:rPr>
        <w:t xml:space="preserve"> regarded by some as </w:t>
      </w:r>
      <w:r w:rsidRPr="00163633">
        <w:rPr>
          <w:rFonts w:eastAsia="Calibri" w:cs="Times New Roman"/>
          <w:b/>
          <w:szCs w:val="22"/>
          <w:u w:val="single"/>
        </w:rPr>
        <w:t>an unattainable goal for most cases." The decision goes on to cite a Senate Report</w:t>
      </w:r>
      <w:r w:rsidRPr="00163633">
        <w:rPr>
          <w:rFonts w:eastAsia="Calibri" w:cs="Times New Roman"/>
          <w:color w:val="A6A6A6"/>
          <w:sz w:val="12"/>
          <w:szCs w:val="22"/>
        </w:rPr>
        <w:t xml:space="preserve"> from 1984 </w:t>
      </w:r>
      <w:r w:rsidRPr="00163633">
        <w:rPr>
          <w:rFonts w:eastAsia="Calibri" w:cs="Times New Roman"/>
          <w:b/>
          <w:szCs w:val="22"/>
          <w:u w:val="single"/>
        </w:rPr>
        <w:t>that explained the "outmoded rehab</w:t>
      </w:r>
      <w:r w:rsidRPr="00163633">
        <w:rPr>
          <w:rFonts w:eastAsia="Calibri" w:cs="Times New Roman"/>
          <w:color w:val="A6A6A6"/>
          <w:sz w:val="12"/>
          <w:szCs w:val="22"/>
        </w:rPr>
        <w:t xml:space="preserve">ilitation </w:t>
      </w:r>
      <w:r w:rsidRPr="00163633">
        <w:rPr>
          <w:rFonts w:eastAsia="Calibri" w:cs="Times New Roman"/>
          <w:b/>
          <w:szCs w:val="22"/>
          <w:u w:val="single"/>
        </w:rPr>
        <w:t xml:space="preserve">model" for federal </w:t>
      </w:r>
      <w:r w:rsidRPr="00163633">
        <w:rPr>
          <w:rFonts w:eastAsia="Calibri" w:cs="Times New Roman"/>
          <w:color w:val="A6A6A6"/>
          <w:sz w:val="12"/>
          <w:szCs w:val="22"/>
        </w:rPr>
        <w:t xml:space="preserve">criminal </w:t>
      </w:r>
      <w:r w:rsidRPr="00163633">
        <w:rPr>
          <w:rFonts w:eastAsia="Calibri" w:cs="Times New Roman"/>
          <w:b/>
          <w:szCs w:val="22"/>
          <w:u w:val="single"/>
        </w:rPr>
        <w:t xml:space="preserve">sentencing, and recognized that </w:t>
      </w:r>
      <w:r w:rsidRPr="00163633">
        <w:rPr>
          <w:rFonts w:eastAsia="Calibri" w:cs="Times New Roman"/>
          <w:color w:val="A6A6A6"/>
          <w:sz w:val="12"/>
          <w:szCs w:val="22"/>
        </w:rPr>
        <w:t>the efforts of the criminal justice system to achieve</w:t>
      </w:r>
      <w:r w:rsidRPr="00163633">
        <w:rPr>
          <w:rFonts w:eastAsia="Calibri" w:cs="Times New Roman"/>
          <w:b/>
          <w:szCs w:val="22"/>
          <w:u w:val="single"/>
        </w:rPr>
        <w:t xml:space="preserve"> rehab</w:t>
      </w:r>
      <w:r w:rsidRPr="00163633">
        <w:rPr>
          <w:rFonts w:eastAsia="Calibri" w:cs="Times New Roman"/>
          <w:color w:val="A6A6A6"/>
          <w:sz w:val="12"/>
          <w:szCs w:val="22"/>
        </w:rPr>
        <w:t>ilitation of offenders</w:t>
      </w:r>
      <w:r w:rsidRPr="00163633">
        <w:rPr>
          <w:rFonts w:eastAsia="Calibri" w:cs="Times New Roman"/>
          <w:b/>
          <w:szCs w:val="22"/>
          <w:u w:val="single"/>
        </w:rPr>
        <w:t xml:space="preserve"> had failed. </w:t>
      </w:r>
    </w:p>
    <w:p w:rsidR="00163633" w:rsidRPr="00163633" w:rsidRDefault="00163633" w:rsidP="00163633">
      <w:pPr>
        <w:rPr>
          <w:rFonts w:eastAsia="Calibri" w:cs="Times New Roman"/>
          <w:szCs w:val="22"/>
        </w:rPr>
      </w:pPr>
    </w:p>
    <w:p w:rsidR="00163633" w:rsidRPr="00163633" w:rsidRDefault="00163633" w:rsidP="00163633">
      <w:pPr>
        <w:ind w:right="-1"/>
        <w:rPr>
          <w:rFonts w:eastAsia="Calibri" w:cs="Times New Roman"/>
          <w:bCs/>
          <w:szCs w:val="22"/>
        </w:rPr>
      </w:pPr>
      <w:r w:rsidRPr="00163633">
        <w:rPr>
          <w:rFonts w:eastAsia="Calibri" w:cs="Times New Roman"/>
          <w:szCs w:val="22"/>
        </w:rPr>
        <w:t>4. Retribution is the best social practice in the context of criminal justice. It’s key to protect the innocent from overly harsh punishment</w:t>
      </w:r>
      <w:r w:rsidR="003F17A6">
        <w:rPr>
          <w:rFonts w:eastAsia="Calibri" w:cs="Times New Roman"/>
          <w:szCs w:val="22"/>
        </w:rPr>
        <w:t>.</w:t>
      </w:r>
      <w:bookmarkStart w:id="4" w:name="_GoBack"/>
      <w:bookmarkEnd w:id="4"/>
    </w:p>
    <w:p w:rsidR="00163633" w:rsidRPr="00163633" w:rsidRDefault="00163633" w:rsidP="00163633">
      <w:r w:rsidRPr="00163633">
        <w:rPr>
          <w:b/>
          <w:u w:val="single"/>
        </w:rPr>
        <w:t>Murphy 2006</w:t>
      </w:r>
      <w:r w:rsidRPr="00163633">
        <w:rPr>
          <w:vertAlign w:val="superscript"/>
        </w:rPr>
        <w:footnoteReference w:id="13"/>
      </w:r>
    </w:p>
    <w:p w:rsidR="00163633" w:rsidRPr="00163633" w:rsidRDefault="00163633" w:rsidP="00163633">
      <w:pPr>
        <w:pBdr>
          <w:top w:val="single" w:sz="4" w:space="2" w:color="auto"/>
          <w:left w:val="single" w:sz="4" w:space="4" w:color="auto"/>
          <w:bottom w:val="single" w:sz="4" w:space="1" w:color="auto"/>
          <w:right w:val="single" w:sz="4" w:space="4" w:color="auto"/>
        </w:pBdr>
        <w:ind w:right="-1"/>
        <w:rPr>
          <w:rFonts w:eastAsia="Calibri" w:cs="Times New Roman"/>
          <w:b/>
          <w:szCs w:val="22"/>
          <w:u w:val="single"/>
        </w:rPr>
      </w:pPr>
      <w:r w:rsidRPr="00163633">
        <w:rPr>
          <w:rFonts w:eastAsia="Calibri" w:cs="Times New Roman"/>
          <w:b/>
          <w:bCs/>
          <w:szCs w:val="22"/>
          <w:u w:val="single"/>
        </w:rPr>
        <w:t>Given this</w:t>
      </w:r>
      <w:r w:rsidRPr="00163633">
        <w:rPr>
          <w:rFonts w:eastAsia="Calibri" w:cs="Times New Roman"/>
          <w:bCs/>
          <w:color w:val="A6A6A6"/>
          <w:sz w:val="12"/>
          <w:szCs w:val="22"/>
        </w:rPr>
        <w:t xml:space="preserve"> simple </w:t>
      </w:r>
      <w:r w:rsidRPr="00163633">
        <w:rPr>
          <w:rFonts w:eastAsia="Calibri" w:cs="Times New Roman"/>
          <w:b/>
          <w:bCs/>
          <w:szCs w:val="22"/>
          <w:u w:val="single"/>
        </w:rPr>
        <w:t>characterization of retributivism</w:t>
      </w:r>
      <w:r w:rsidRPr="00163633">
        <w:rPr>
          <w:rFonts w:eastAsia="Calibri" w:cs="Times New Roman"/>
          <w:bCs/>
          <w:color w:val="A6A6A6"/>
          <w:sz w:val="12"/>
          <w:szCs w:val="22"/>
        </w:rPr>
        <w:t xml:space="preserve"> </w:t>
      </w:r>
      <w:r w:rsidRPr="00163633">
        <w:rPr>
          <w:rFonts w:eastAsia="Calibri" w:cs="Times New Roman"/>
          <w:b/>
          <w:bCs/>
          <w:szCs w:val="22"/>
          <w:u w:val="single"/>
        </w:rPr>
        <w:t>as the injunction</w:t>
      </w:r>
      <w:r w:rsidRPr="00163633">
        <w:rPr>
          <w:rFonts w:eastAsia="Calibri" w:cs="Times New Roman"/>
          <w:bCs/>
          <w:color w:val="A6A6A6"/>
          <w:sz w:val="12"/>
          <w:szCs w:val="22"/>
        </w:rPr>
        <w:t xml:space="preserve"> that </w:t>
      </w:r>
      <w:r w:rsidRPr="00163633">
        <w:rPr>
          <w:rFonts w:eastAsia="Calibri" w:cs="Times New Roman"/>
          <w:b/>
          <w:bCs/>
          <w:szCs w:val="22"/>
          <w:u w:val="single"/>
        </w:rPr>
        <w:t>the state should</w:t>
      </w:r>
      <w:r w:rsidRPr="00163633">
        <w:rPr>
          <w:rFonts w:eastAsia="Calibri" w:cs="Times New Roman"/>
          <w:bCs/>
          <w:color w:val="A6A6A6"/>
          <w:sz w:val="12"/>
          <w:szCs w:val="22"/>
        </w:rPr>
        <w:t xml:space="preserve"> </w:t>
      </w:r>
      <w:r w:rsidRPr="00163633">
        <w:rPr>
          <w:rFonts w:eastAsia="Calibri" w:cs="Times New Roman"/>
          <w:b/>
          <w:bCs/>
          <w:szCs w:val="22"/>
          <w:u w:val="single"/>
        </w:rPr>
        <w:t>never</w:t>
      </w:r>
      <w:r w:rsidRPr="00163633">
        <w:rPr>
          <w:rFonts w:eastAsia="Calibri" w:cs="Times New Roman"/>
          <w:bCs/>
          <w:color w:val="A6A6A6"/>
          <w:sz w:val="12"/>
          <w:szCs w:val="22"/>
        </w:rPr>
        <w:t xml:space="preserve"> </w:t>
      </w:r>
      <w:r w:rsidRPr="00163633">
        <w:rPr>
          <w:rFonts w:eastAsia="Calibri" w:cs="Times New Roman"/>
          <w:b/>
          <w:bCs/>
          <w:szCs w:val="22"/>
          <w:u w:val="single"/>
        </w:rPr>
        <w:t>intentionally punish the</w:t>
      </w:r>
      <w:r w:rsidRPr="00163633">
        <w:rPr>
          <w:rFonts w:eastAsia="Calibri" w:cs="Times New Roman"/>
          <w:bCs/>
          <w:color w:val="A6A6A6"/>
          <w:sz w:val="12"/>
          <w:szCs w:val="22"/>
        </w:rPr>
        <w:t xml:space="preserve"> legally </w:t>
      </w:r>
      <w:r w:rsidRPr="00163633">
        <w:rPr>
          <w:rFonts w:eastAsia="Calibri" w:cs="Times New Roman"/>
          <w:b/>
          <w:bCs/>
          <w:szCs w:val="22"/>
          <w:u w:val="single"/>
        </w:rPr>
        <w:t>innocent,</w:t>
      </w:r>
      <w:r w:rsidRPr="00163633">
        <w:rPr>
          <w:rFonts w:eastAsia="Calibri" w:cs="Times New Roman"/>
          <w:bCs/>
          <w:color w:val="A6A6A6"/>
          <w:sz w:val="12"/>
          <w:szCs w:val="22"/>
        </w:rPr>
        <w:t xml:space="preserve"> it was thought fairly easy to show that consequentialism and retributivism are compatible indeed, that </w:t>
      </w:r>
      <w:r w:rsidRPr="00163633">
        <w:rPr>
          <w:rFonts w:eastAsia="Calibri" w:cs="Times New Roman"/>
          <w:b/>
          <w:bCs/>
          <w:szCs w:val="22"/>
          <w:u w:val="single"/>
        </w:rPr>
        <w:t>consequentialism provides the best support for</w:t>
      </w:r>
      <w:r w:rsidRPr="00163633">
        <w:rPr>
          <w:rFonts w:eastAsia="Calibri" w:cs="Times New Roman"/>
          <w:bCs/>
          <w:color w:val="A6A6A6"/>
          <w:sz w:val="12"/>
          <w:szCs w:val="22"/>
        </w:rPr>
        <w:t xml:space="preserve"> the respectable core of </w:t>
      </w:r>
      <w:r w:rsidRPr="00163633">
        <w:rPr>
          <w:rFonts w:eastAsia="Calibri" w:cs="Times New Roman"/>
          <w:b/>
          <w:bCs/>
          <w:szCs w:val="22"/>
          <w:u w:val="single"/>
        </w:rPr>
        <w:t>retributivism</w:t>
      </w:r>
      <w:r w:rsidRPr="00163633">
        <w:rPr>
          <w:rFonts w:eastAsia="Calibri" w:cs="Times New Roman"/>
          <w:bCs/>
          <w:color w:val="A6A6A6"/>
          <w:sz w:val="12"/>
          <w:szCs w:val="22"/>
        </w:rPr>
        <w:t xml:space="preserve">. </w:t>
      </w:r>
      <w:r w:rsidRPr="00163633">
        <w:rPr>
          <w:rFonts w:eastAsia="Calibri" w:cs="Times New Roman"/>
          <w:b/>
          <w:bCs/>
          <w:szCs w:val="22"/>
          <w:u w:val="single"/>
        </w:rPr>
        <w:t>The</w:t>
      </w:r>
      <w:r w:rsidRPr="00163633">
        <w:rPr>
          <w:rFonts w:eastAsia="Calibri" w:cs="Times New Roman"/>
          <w:bCs/>
          <w:color w:val="A6A6A6"/>
          <w:sz w:val="12"/>
          <w:szCs w:val="22"/>
        </w:rPr>
        <w:t xml:space="preserve"> general justifying </w:t>
      </w:r>
      <w:r w:rsidRPr="00163633">
        <w:rPr>
          <w:rFonts w:eastAsia="Calibri" w:cs="Times New Roman"/>
          <w:b/>
          <w:bCs/>
          <w:szCs w:val="22"/>
          <w:u w:val="single"/>
        </w:rPr>
        <w:t>aim of punishment is</w:t>
      </w:r>
      <w:r w:rsidRPr="00163633">
        <w:rPr>
          <w:rFonts w:eastAsia="Calibri" w:cs="Times New Roman"/>
          <w:bCs/>
          <w:color w:val="A6A6A6"/>
          <w:sz w:val="12"/>
          <w:szCs w:val="22"/>
        </w:rPr>
        <w:t xml:space="preserve"> consequentialist to </w:t>
      </w:r>
      <w:r w:rsidRPr="00163633">
        <w:rPr>
          <w:rFonts w:eastAsia="Calibri" w:cs="Times New Roman"/>
          <w:b/>
          <w:bCs/>
          <w:szCs w:val="22"/>
          <w:u w:val="single"/>
        </w:rPr>
        <w:t>control dangerous anti-social conduct</w:t>
      </w:r>
      <w:r w:rsidRPr="00163633">
        <w:rPr>
          <w:rFonts w:eastAsia="Calibri" w:cs="Times New Roman"/>
          <w:bCs/>
          <w:color w:val="A6A6A6"/>
          <w:sz w:val="12"/>
          <w:szCs w:val="22"/>
        </w:rPr>
        <w:t xml:space="preserve"> (this is the good consequence) </w:t>
      </w:r>
      <w:r w:rsidRPr="00163633">
        <w:rPr>
          <w:rFonts w:eastAsia="Calibri" w:cs="Times New Roman"/>
          <w:b/>
          <w:bCs/>
          <w:szCs w:val="22"/>
          <w:u w:val="single"/>
        </w:rPr>
        <w:t xml:space="preserve">but we should employ this </w:t>
      </w:r>
      <w:r w:rsidRPr="00163633">
        <w:rPr>
          <w:rFonts w:eastAsia="Calibri" w:cs="Times New Roman"/>
          <w:bCs/>
          <w:color w:val="A6A6A6"/>
          <w:sz w:val="12"/>
          <w:szCs w:val="22"/>
        </w:rPr>
        <w:t>coercive mechanism</w:t>
      </w:r>
      <w:r w:rsidRPr="00163633">
        <w:rPr>
          <w:rFonts w:eastAsia="Calibri" w:cs="Times New Roman"/>
          <w:b/>
          <w:bCs/>
          <w:szCs w:val="22"/>
          <w:u w:val="single"/>
        </w:rPr>
        <w:t xml:space="preserve"> only on the </w:t>
      </w:r>
      <w:r w:rsidRPr="00163633">
        <w:rPr>
          <w:rFonts w:eastAsia="Calibri" w:cs="Times New Roman"/>
          <w:bCs/>
          <w:color w:val="A6A6A6"/>
          <w:sz w:val="12"/>
          <w:szCs w:val="22"/>
        </w:rPr>
        <w:t>legally</w:t>
      </w:r>
      <w:r w:rsidRPr="00163633">
        <w:rPr>
          <w:rFonts w:eastAsia="Calibri" w:cs="Times New Roman"/>
          <w:b/>
          <w:bCs/>
          <w:szCs w:val="22"/>
          <w:u w:val="single"/>
        </w:rPr>
        <w:t xml:space="preserve"> guilty</w:t>
      </w:r>
      <w:r w:rsidRPr="00163633">
        <w:rPr>
          <w:rFonts w:eastAsia="Calibri" w:cs="Times New Roman"/>
          <w:bCs/>
          <w:color w:val="A6A6A6"/>
          <w:sz w:val="12"/>
          <w:szCs w:val="22"/>
        </w:rPr>
        <w:t xml:space="preserve">, never on the legally innocent. And </w:t>
      </w:r>
      <w:r w:rsidRPr="00163633">
        <w:rPr>
          <w:rFonts w:eastAsia="Calibri" w:cs="Times New Roman"/>
          <w:b/>
          <w:bCs/>
          <w:szCs w:val="22"/>
          <w:u w:val="single"/>
        </w:rPr>
        <w:t>if one asks why</w:t>
      </w:r>
      <w:r w:rsidRPr="00163633">
        <w:rPr>
          <w:rFonts w:eastAsia="Calibri" w:cs="Times New Roman"/>
          <w:bCs/>
          <w:color w:val="A6A6A6"/>
          <w:sz w:val="12"/>
          <w:szCs w:val="22"/>
        </w:rPr>
        <w:t xml:space="preserve">, then </w:t>
      </w:r>
      <w:r w:rsidRPr="00163633">
        <w:rPr>
          <w:rFonts w:eastAsia="Calibri" w:cs="Times New Roman"/>
          <w:b/>
          <w:bCs/>
          <w:szCs w:val="22"/>
          <w:u w:val="single"/>
        </w:rPr>
        <w:t>the typical answer</w:t>
      </w:r>
      <w:r w:rsidRPr="00163633">
        <w:rPr>
          <w:rFonts w:eastAsia="Calibri" w:cs="Times New Roman"/>
          <w:bCs/>
          <w:color w:val="A6A6A6"/>
          <w:sz w:val="12"/>
          <w:szCs w:val="22"/>
        </w:rPr>
        <w:t xml:space="preserve"> given by both Rawls and sometimes Hart was consequentialist, a version of </w:t>
      </w:r>
      <w:r w:rsidRPr="00163633">
        <w:rPr>
          <w:rFonts w:eastAsia="Calibri" w:cs="Times New Roman"/>
          <w:b/>
          <w:bCs/>
          <w:szCs w:val="22"/>
          <w:u w:val="single"/>
        </w:rPr>
        <w:t>rule-utilitarianism.</w:t>
      </w:r>
      <w:r w:rsidRPr="00163633">
        <w:rPr>
          <w:rFonts w:eastAsia="Calibri" w:cs="Times New Roman"/>
          <w:bCs/>
          <w:color w:val="A6A6A6"/>
          <w:sz w:val="12"/>
          <w:szCs w:val="22"/>
        </w:rPr>
        <w:t xml:space="preserve"> This Simply put, the argument was this</w:t>
      </w:r>
      <w:r w:rsidRPr="00163633">
        <w:rPr>
          <w:rFonts w:eastAsia="Calibri" w:cs="Times New Roman"/>
          <w:b/>
          <w:bCs/>
          <w:szCs w:val="22"/>
          <w:u w:val="single"/>
        </w:rPr>
        <w:t>: a social rule</w:t>
      </w:r>
      <w:r w:rsidRPr="00163633">
        <w:rPr>
          <w:rFonts w:eastAsia="Calibri" w:cs="Times New Roman"/>
          <w:bCs/>
          <w:color w:val="A6A6A6"/>
          <w:sz w:val="12"/>
          <w:szCs w:val="22"/>
        </w:rPr>
        <w:t xml:space="preserve"> or practice </w:t>
      </w:r>
      <w:r w:rsidRPr="00163633">
        <w:rPr>
          <w:rFonts w:eastAsia="Calibri" w:cs="Times New Roman"/>
          <w:b/>
          <w:bCs/>
          <w:szCs w:val="22"/>
          <w:u w:val="single"/>
        </w:rPr>
        <w:t>that would allow the</w:t>
      </w:r>
      <w:r w:rsidRPr="00163633">
        <w:rPr>
          <w:rFonts w:eastAsia="Calibri" w:cs="Times New Roman"/>
          <w:bCs/>
          <w:color w:val="A6A6A6"/>
          <w:sz w:val="12"/>
          <w:szCs w:val="22"/>
        </w:rPr>
        <w:t xml:space="preserve"> intentional </w:t>
      </w:r>
      <w:r w:rsidRPr="00163633">
        <w:rPr>
          <w:rFonts w:eastAsia="Calibri" w:cs="Times New Roman"/>
          <w:b/>
          <w:bCs/>
          <w:szCs w:val="22"/>
          <w:u w:val="single"/>
        </w:rPr>
        <w:t>punishment of the</w:t>
      </w:r>
      <w:r w:rsidRPr="00163633">
        <w:rPr>
          <w:rFonts w:eastAsia="Calibri" w:cs="Times New Roman"/>
          <w:bCs/>
          <w:color w:val="A6A6A6"/>
          <w:sz w:val="12"/>
          <w:szCs w:val="22"/>
        </w:rPr>
        <w:t xml:space="preserve"> legally </w:t>
      </w:r>
      <w:r w:rsidRPr="00163633">
        <w:rPr>
          <w:rFonts w:eastAsia="Calibri" w:cs="Times New Roman"/>
          <w:b/>
          <w:bCs/>
          <w:szCs w:val="22"/>
          <w:u w:val="single"/>
        </w:rPr>
        <w:t>innocent would</w:t>
      </w:r>
      <w:r w:rsidRPr="00163633">
        <w:rPr>
          <w:rFonts w:eastAsia="Calibri" w:cs="Times New Roman"/>
          <w:bCs/>
          <w:color w:val="A6A6A6"/>
          <w:sz w:val="12"/>
          <w:szCs w:val="22"/>
        </w:rPr>
        <w:t xml:space="preserve">, in the long run, have many more bad than good consequences e.g., it would </w:t>
      </w:r>
      <w:r w:rsidRPr="00163633">
        <w:rPr>
          <w:rFonts w:eastAsia="Calibri" w:cs="Times New Roman"/>
          <w:b/>
          <w:bCs/>
          <w:szCs w:val="22"/>
          <w:u w:val="single"/>
        </w:rPr>
        <w:t>prevent citizens from using the</w:t>
      </w:r>
      <w:r w:rsidRPr="00163633">
        <w:rPr>
          <w:rFonts w:eastAsia="Calibri" w:cs="Times New Roman"/>
          <w:bCs/>
          <w:color w:val="A6A6A6"/>
          <w:sz w:val="12"/>
          <w:szCs w:val="22"/>
        </w:rPr>
        <w:t xml:space="preserve"> criminal </w:t>
      </w:r>
      <w:r w:rsidRPr="00163633">
        <w:rPr>
          <w:rFonts w:eastAsia="Calibri" w:cs="Times New Roman"/>
          <w:b/>
          <w:bCs/>
          <w:szCs w:val="22"/>
          <w:u w:val="single"/>
        </w:rPr>
        <w:t>law as a guide to their susceptibility to</w:t>
      </w:r>
      <w:r w:rsidRPr="00163633">
        <w:rPr>
          <w:rFonts w:eastAsia="Calibri" w:cs="Times New Roman"/>
          <w:bCs/>
          <w:color w:val="A6A6A6"/>
          <w:sz w:val="12"/>
          <w:szCs w:val="22"/>
        </w:rPr>
        <w:t xml:space="preserve"> state </w:t>
      </w:r>
      <w:r w:rsidRPr="00163633">
        <w:rPr>
          <w:rFonts w:eastAsia="Calibri" w:cs="Times New Roman"/>
          <w:b/>
          <w:bCs/>
          <w:szCs w:val="22"/>
          <w:u w:val="single"/>
        </w:rPr>
        <w:t>coercion</w:t>
      </w:r>
      <w:r w:rsidRPr="00163633">
        <w:rPr>
          <w:rFonts w:eastAsia="Calibri" w:cs="Times New Roman"/>
          <w:bCs/>
          <w:color w:val="A6A6A6"/>
          <w:sz w:val="12"/>
          <w:szCs w:val="22"/>
        </w:rPr>
        <w:t xml:space="preserve"> and would thus </w:t>
      </w:r>
      <w:r w:rsidRPr="00163633">
        <w:rPr>
          <w:rFonts w:eastAsia="Calibri" w:cs="Times New Roman"/>
          <w:b/>
          <w:bCs/>
          <w:szCs w:val="22"/>
          <w:u w:val="single"/>
        </w:rPr>
        <w:t xml:space="preserve">make citizens insecure with respect to </w:t>
      </w:r>
      <w:r w:rsidRPr="00163633">
        <w:rPr>
          <w:rFonts w:eastAsia="Calibri" w:cs="Times New Roman"/>
          <w:bCs/>
          <w:color w:val="A6A6A6"/>
          <w:sz w:val="12"/>
          <w:szCs w:val="22"/>
        </w:rPr>
        <w:t xml:space="preserve">that </w:t>
      </w:r>
      <w:r w:rsidRPr="00163633">
        <w:rPr>
          <w:rFonts w:eastAsia="Calibri" w:cs="Times New Roman"/>
          <w:b/>
          <w:szCs w:val="22"/>
          <w:u w:val="single"/>
        </w:rPr>
        <w:t>coercion.</w:t>
      </w:r>
    </w:p>
    <w:p w:rsidR="00163633" w:rsidRPr="00163633" w:rsidRDefault="00163633" w:rsidP="00163633">
      <w:pPr>
        <w:rPr>
          <w:rFonts w:eastAsia="Calibri" w:cs="Times New Roman"/>
          <w:szCs w:val="22"/>
        </w:rPr>
      </w:pPr>
    </w:p>
    <w:p w:rsidR="00163633" w:rsidRDefault="00163633">
      <w:pPr>
        <w:rPr>
          <w:rFonts w:eastAsia="Calibri" w:cs="Times New Roman"/>
          <w:szCs w:val="22"/>
        </w:rPr>
      </w:pPr>
      <w:r>
        <w:rPr>
          <w:rFonts w:eastAsia="Calibri" w:cs="Times New Roman"/>
          <w:szCs w:val="22"/>
        </w:rPr>
        <w:br w:type="page"/>
      </w:r>
    </w:p>
    <w:p w:rsidR="00163633" w:rsidRPr="00163633" w:rsidRDefault="00163633" w:rsidP="00163633">
      <w:pPr>
        <w:ind w:right="-1"/>
        <w:rPr>
          <w:rFonts w:eastAsia="Calibri" w:cs="Times New Roman"/>
          <w:szCs w:val="22"/>
        </w:rPr>
      </w:pPr>
      <w:r w:rsidRPr="00163633">
        <w:rPr>
          <w:rFonts w:eastAsia="Calibri" w:cs="Times New Roman"/>
          <w:szCs w:val="22"/>
        </w:rPr>
        <w:lastRenderedPageBreak/>
        <w:t xml:space="preserve">5. TURN Rehab masks abusive social practices. </w:t>
      </w:r>
      <w:r w:rsidRPr="00163633">
        <w:rPr>
          <w:rFonts w:eastAsia="Calibri" w:cs="Times New Roman"/>
          <w:b/>
          <w:szCs w:val="22"/>
          <w:u w:val="single"/>
        </w:rPr>
        <w:t xml:space="preserve">Logan and </w:t>
      </w:r>
      <w:proofErr w:type="spellStart"/>
      <w:r w:rsidRPr="00163633">
        <w:rPr>
          <w:rFonts w:eastAsia="Calibri" w:cs="Times New Roman"/>
          <w:b/>
          <w:szCs w:val="22"/>
          <w:u w:val="single"/>
        </w:rPr>
        <w:t>Gaes</w:t>
      </w:r>
      <w:proofErr w:type="spellEnd"/>
      <w:r w:rsidRPr="00163633">
        <w:rPr>
          <w:rFonts w:eastAsia="Calibri" w:cs="Times New Roman"/>
          <w:b/>
          <w:szCs w:val="22"/>
          <w:u w:val="single"/>
        </w:rPr>
        <w:t xml:space="preserve"> 93</w:t>
      </w:r>
      <w:r w:rsidRPr="00163633">
        <w:rPr>
          <w:rFonts w:eastAsia="Calibri" w:cs="Times New Roman"/>
          <w:szCs w:val="22"/>
        </w:rPr>
        <w:t xml:space="preserve"> write</w:t>
      </w:r>
      <w:r w:rsidRPr="00163633">
        <w:rPr>
          <w:rFonts w:eastAsia="Calibri" w:cs="Times New Roman"/>
          <w:szCs w:val="22"/>
          <w:vertAlign w:val="superscript"/>
        </w:rPr>
        <w:footnoteReference w:id="14"/>
      </w:r>
    </w:p>
    <w:p w:rsidR="00163633" w:rsidRPr="00163633" w:rsidRDefault="00163633" w:rsidP="00163633">
      <w:pPr>
        <w:ind w:right="-1"/>
        <w:rPr>
          <w:rFonts w:eastAsia="Calibri" w:cs="Times New Roman"/>
          <w:color w:val="A6A6A6"/>
          <w:sz w:val="12"/>
          <w:szCs w:val="22"/>
        </w:rPr>
      </w:pPr>
    </w:p>
    <w:p w:rsidR="00163633" w:rsidRPr="00163633" w:rsidRDefault="00163633" w:rsidP="00163633">
      <w:pPr>
        <w:pBdr>
          <w:top w:val="single" w:sz="4" w:space="1" w:color="auto"/>
          <w:left w:val="single" w:sz="4" w:space="4" w:color="auto"/>
          <w:bottom w:val="single" w:sz="4" w:space="1" w:color="auto"/>
          <w:right w:val="single" w:sz="4" w:space="4" w:color="auto"/>
        </w:pBdr>
        <w:rPr>
          <w:rFonts w:eastAsia="Calibri" w:cs="Times New Roman"/>
          <w:szCs w:val="22"/>
        </w:rPr>
      </w:pPr>
      <w:r w:rsidRPr="00163633">
        <w:rPr>
          <w:rFonts w:eastAsia="Calibri" w:cs="Times New Roman"/>
          <w:color w:val="A6A6A6"/>
          <w:sz w:val="12"/>
          <w:szCs w:val="22"/>
        </w:rPr>
        <w:t xml:space="preserve">Proponents believe that rehabilitation programs reduce the harshness of imprisonment by softening and humanizing the prison environment. But what if this effect is more apparent than real? What if </w:t>
      </w:r>
      <w:r w:rsidRPr="00163633">
        <w:rPr>
          <w:rFonts w:eastAsia="Calibri" w:cs="Times New Roman"/>
          <w:b/>
          <w:szCs w:val="22"/>
          <w:u w:val="single"/>
        </w:rPr>
        <w:t>prisons merely pay lip service to the ideal of rehab</w:t>
      </w:r>
      <w:r w:rsidRPr="00163633">
        <w:rPr>
          <w:rFonts w:eastAsia="Calibri" w:cs="Times New Roman"/>
          <w:color w:val="A6A6A6"/>
          <w:sz w:val="12"/>
          <w:szCs w:val="22"/>
        </w:rPr>
        <w:t xml:space="preserve">ilitation </w:t>
      </w:r>
      <w:r w:rsidRPr="00163633">
        <w:rPr>
          <w:rFonts w:eastAsia="Calibri" w:cs="Times New Roman"/>
          <w:b/>
          <w:szCs w:val="22"/>
          <w:u w:val="single"/>
        </w:rPr>
        <w:t>and create</w:t>
      </w:r>
      <w:r w:rsidRPr="00163633">
        <w:rPr>
          <w:rFonts w:eastAsia="Calibri" w:cs="Times New Roman"/>
          <w:color w:val="A6A6A6"/>
          <w:sz w:val="12"/>
          <w:szCs w:val="22"/>
        </w:rPr>
        <w:t xml:space="preserve"> what amounts to </w:t>
      </w:r>
      <w:r w:rsidRPr="00163633">
        <w:rPr>
          <w:rFonts w:eastAsia="Calibri" w:cs="Times New Roman"/>
          <w:b/>
          <w:szCs w:val="22"/>
          <w:u w:val="single"/>
        </w:rPr>
        <w:t>a facade</w:t>
      </w:r>
      <w:r w:rsidRPr="00163633">
        <w:rPr>
          <w:rFonts w:eastAsia="Calibri" w:cs="Times New Roman"/>
          <w:color w:val="A6A6A6"/>
          <w:sz w:val="12"/>
          <w:szCs w:val="22"/>
        </w:rPr>
        <w:t xml:space="preserve"> of fine-sounding programs </w:t>
      </w:r>
      <w:r w:rsidRPr="00163633">
        <w:rPr>
          <w:rFonts w:eastAsia="Calibri" w:cs="Times New Roman"/>
          <w:b/>
          <w:szCs w:val="22"/>
          <w:u w:val="single"/>
        </w:rPr>
        <w:t>that masks the harsh reality of doing time? Might this</w:t>
      </w:r>
      <w:r w:rsidRPr="00163633">
        <w:rPr>
          <w:rFonts w:eastAsia="Calibri" w:cs="Times New Roman"/>
          <w:color w:val="A6A6A6"/>
          <w:sz w:val="12"/>
          <w:szCs w:val="22"/>
        </w:rPr>
        <w:t xml:space="preserve"> approach not </w:t>
      </w:r>
      <w:r w:rsidRPr="00163633">
        <w:rPr>
          <w:rFonts w:eastAsia="Calibri" w:cs="Times New Roman"/>
          <w:b/>
          <w:szCs w:val="22"/>
          <w:u w:val="single"/>
        </w:rPr>
        <w:t>reduce pressure</w:t>
      </w:r>
      <w:r w:rsidRPr="00163633">
        <w:rPr>
          <w:rFonts w:eastAsia="Calibri" w:cs="Times New Roman"/>
          <w:color w:val="A6A6A6"/>
          <w:sz w:val="12"/>
          <w:szCs w:val="22"/>
        </w:rPr>
        <w:t xml:space="preserve"> from the public </w:t>
      </w:r>
      <w:r w:rsidRPr="00163633">
        <w:rPr>
          <w:rFonts w:eastAsia="Calibri" w:cs="Times New Roman"/>
          <w:b/>
          <w:szCs w:val="22"/>
          <w:u w:val="single"/>
        </w:rPr>
        <w:t>for real reform? A veneer of good intentions could undermine</w:t>
      </w:r>
      <w:r w:rsidRPr="00163633">
        <w:rPr>
          <w:rFonts w:eastAsia="Calibri" w:cs="Times New Roman"/>
          <w:color w:val="A6A6A6"/>
          <w:sz w:val="12"/>
          <w:szCs w:val="22"/>
        </w:rPr>
        <w:t xml:space="preserve"> the vigilance and the </w:t>
      </w:r>
      <w:r w:rsidRPr="00163633">
        <w:rPr>
          <w:rFonts w:eastAsia="Calibri" w:cs="Times New Roman"/>
          <w:b/>
          <w:szCs w:val="22"/>
          <w:u w:val="single"/>
        </w:rPr>
        <w:t>restraint of power</w:t>
      </w:r>
      <w:r w:rsidRPr="00163633">
        <w:rPr>
          <w:rFonts w:eastAsia="Calibri" w:cs="Times New Roman"/>
          <w:color w:val="A6A6A6"/>
          <w:sz w:val="12"/>
          <w:szCs w:val="22"/>
        </w:rPr>
        <w:t xml:space="preserve"> that we need to maintain a system of just punishment. Rather than softening the pains of imprisonment, the rehabilitative goal may even add injustice to injury because it encourages individualized treatment, which undermines consistency and fairness. Individualized treatment requires discretion, which lends itself to abuse in the form of arbitrary and capricious distinctions. In pursuit of rehabilitation, offenders who have committed similar wrongs often are treated differently because of differences in personality, background, and social skills. Furthermore, when rehabilitative treatment is defined as an official goal of the agents and institutions of authority, then treatment, too, becomes paternalistic and authoritarian. The result is cynicism and resistance on the part of the intended beneficiaries. If our goal is to reform the conditions of life inside prisons, it is better to do so directly than under the rubric of rehabilitation. The direct approach has less chance of backfiring.</w:t>
      </w:r>
      <w:r w:rsidRPr="00163633">
        <w:rPr>
          <w:rFonts w:eastAsia="Calibri" w:cs="Times New Roman"/>
          <w:szCs w:val="22"/>
        </w:rPr>
        <w:t xml:space="preserve"> </w:t>
      </w:r>
    </w:p>
    <w:p w:rsidR="00163633" w:rsidRPr="00163633" w:rsidRDefault="00163633" w:rsidP="00163633">
      <w:pPr>
        <w:rPr>
          <w:rFonts w:eastAsia="Calibri" w:cs="Times New Roman"/>
          <w:szCs w:val="22"/>
        </w:rPr>
      </w:pPr>
    </w:p>
    <w:p w:rsidR="00163633" w:rsidRPr="00163633" w:rsidRDefault="00163633" w:rsidP="00163633">
      <w:pPr>
        <w:ind w:right="-1"/>
        <w:rPr>
          <w:rFonts w:eastAsia="Calibri" w:cs="Times New Roman"/>
          <w:szCs w:val="22"/>
        </w:rPr>
      </w:pPr>
      <w:r w:rsidRPr="00163633">
        <w:rPr>
          <w:rFonts w:eastAsia="Calibri" w:cs="Times New Roman"/>
          <w:szCs w:val="22"/>
        </w:rPr>
        <w:t xml:space="preserve">6. There is no unique offense to the aff. We can provide treatment for retributive reasons as part of humane punishment without intending rehab. This card is amazing. Separating treatment from rehabilitative ideology respects criminals while avoiding paternalism. </w:t>
      </w:r>
      <w:r w:rsidRPr="00163633">
        <w:rPr>
          <w:rFonts w:eastAsia="Calibri" w:cs="Times New Roman"/>
          <w:b/>
          <w:szCs w:val="22"/>
          <w:u w:val="single"/>
        </w:rPr>
        <w:t xml:space="preserve">Logan and </w:t>
      </w:r>
      <w:proofErr w:type="spellStart"/>
      <w:r w:rsidRPr="00163633">
        <w:rPr>
          <w:rFonts w:eastAsia="Calibri" w:cs="Times New Roman"/>
          <w:b/>
          <w:szCs w:val="22"/>
          <w:u w:val="single"/>
        </w:rPr>
        <w:t>Gaes</w:t>
      </w:r>
      <w:proofErr w:type="spellEnd"/>
      <w:r w:rsidRPr="00163633">
        <w:rPr>
          <w:rFonts w:eastAsia="Calibri" w:cs="Times New Roman"/>
          <w:b/>
          <w:szCs w:val="22"/>
          <w:u w:val="single"/>
        </w:rPr>
        <w:t xml:space="preserve"> 93</w:t>
      </w:r>
      <w:r w:rsidRPr="00163633">
        <w:rPr>
          <w:rFonts w:eastAsia="Calibri" w:cs="Times New Roman"/>
          <w:szCs w:val="22"/>
        </w:rPr>
        <w:t xml:space="preserve"> write</w:t>
      </w:r>
      <w:r w:rsidRPr="00163633">
        <w:rPr>
          <w:rFonts w:eastAsia="Calibri" w:cs="Times New Roman"/>
          <w:szCs w:val="22"/>
          <w:vertAlign w:val="superscript"/>
        </w:rPr>
        <w:footnoteReference w:id="15"/>
      </w:r>
    </w:p>
    <w:p w:rsidR="00163633" w:rsidRPr="00163633" w:rsidRDefault="00163633" w:rsidP="00163633">
      <w:pPr>
        <w:ind w:right="-1"/>
        <w:rPr>
          <w:rFonts w:eastAsia="Calibri" w:cs="Times New Roman"/>
          <w:szCs w:val="22"/>
        </w:rPr>
      </w:pPr>
    </w:p>
    <w:p w:rsidR="00163633" w:rsidRPr="00163633" w:rsidRDefault="00163633" w:rsidP="00163633">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163633">
        <w:rPr>
          <w:rFonts w:eastAsia="Calibri" w:cs="Times New Roman"/>
          <w:color w:val="A6A6A6"/>
          <w:sz w:val="12"/>
          <w:szCs w:val="22"/>
        </w:rPr>
        <w:t xml:space="preserve">Another way to preserve </w:t>
      </w:r>
      <w:r w:rsidRPr="00163633">
        <w:rPr>
          <w:rFonts w:eastAsia="Calibri" w:cs="Times New Roman"/>
          <w:b/>
          <w:szCs w:val="22"/>
          <w:u w:val="single"/>
        </w:rPr>
        <w:t>treatment programs</w:t>
      </w:r>
      <w:r w:rsidRPr="00163633">
        <w:rPr>
          <w:rFonts w:eastAsia="Calibri" w:cs="Times New Roman"/>
          <w:color w:val="A6A6A6"/>
          <w:sz w:val="12"/>
          <w:szCs w:val="22"/>
        </w:rPr>
        <w:t xml:space="preserve"> for prisoners would be to justify them on grounds that would be relevant even if rehabilitation were not an official goal of the system. Many programs currently offered in prisons </w:t>
      </w:r>
      <w:r w:rsidRPr="00163633">
        <w:rPr>
          <w:rFonts w:eastAsia="Calibri" w:cs="Times New Roman"/>
          <w:b/>
          <w:szCs w:val="22"/>
          <w:u w:val="single"/>
        </w:rPr>
        <w:t>could be separated from the</w:t>
      </w:r>
      <w:r w:rsidRPr="00163633">
        <w:rPr>
          <w:rFonts w:eastAsia="Calibri" w:cs="Times New Roman"/>
          <w:color w:val="A6A6A6"/>
          <w:sz w:val="12"/>
          <w:szCs w:val="22"/>
        </w:rPr>
        <w:t xml:space="preserve"> context and </w:t>
      </w:r>
      <w:r w:rsidRPr="00163633">
        <w:rPr>
          <w:rFonts w:eastAsia="Calibri" w:cs="Times New Roman"/>
          <w:b/>
          <w:szCs w:val="22"/>
          <w:u w:val="single"/>
        </w:rPr>
        <w:t>vocab</w:t>
      </w:r>
      <w:r w:rsidRPr="00163633">
        <w:rPr>
          <w:rFonts w:eastAsia="Calibri" w:cs="Times New Roman"/>
          <w:color w:val="A6A6A6"/>
          <w:sz w:val="12"/>
          <w:szCs w:val="22"/>
        </w:rPr>
        <w:t xml:space="preserve">ulary </w:t>
      </w:r>
      <w:r w:rsidRPr="00163633">
        <w:rPr>
          <w:rFonts w:eastAsia="Calibri" w:cs="Times New Roman"/>
          <w:b/>
          <w:szCs w:val="22"/>
          <w:u w:val="single"/>
        </w:rPr>
        <w:t>of</w:t>
      </w:r>
      <w:r w:rsidRPr="00163633">
        <w:rPr>
          <w:rFonts w:eastAsia="Calibri" w:cs="Times New Roman"/>
          <w:color w:val="A6A6A6"/>
          <w:sz w:val="12"/>
          <w:szCs w:val="22"/>
        </w:rPr>
        <w:t xml:space="preserve"> "</w:t>
      </w:r>
      <w:r w:rsidRPr="00163633">
        <w:rPr>
          <w:rFonts w:eastAsia="Calibri" w:cs="Times New Roman"/>
          <w:b/>
          <w:szCs w:val="22"/>
          <w:u w:val="single"/>
        </w:rPr>
        <w:t>rehab</w:t>
      </w:r>
      <w:r w:rsidRPr="00163633">
        <w:rPr>
          <w:rFonts w:eastAsia="Calibri" w:cs="Times New Roman"/>
          <w:color w:val="A6A6A6"/>
          <w:sz w:val="12"/>
          <w:szCs w:val="22"/>
        </w:rPr>
        <w:t xml:space="preserve">ilitation," </w:t>
      </w:r>
      <w:r w:rsidRPr="00163633">
        <w:rPr>
          <w:rFonts w:eastAsia="Calibri" w:cs="Times New Roman"/>
          <w:b/>
          <w:szCs w:val="22"/>
          <w:u w:val="single"/>
        </w:rPr>
        <w:t>and</w:t>
      </w:r>
      <w:r w:rsidRPr="00163633">
        <w:rPr>
          <w:rFonts w:eastAsia="Calibri" w:cs="Times New Roman"/>
          <w:color w:val="A6A6A6"/>
          <w:sz w:val="12"/>
          <w:szCs w:val="22"/>
        </w:rPr>
        <w:t xml:space="preserve"> could be </w:t>
      </w:r>
      <w:r w:rsidRPr="00163633">
        <w:rPr>
          <w:rFonts w:eastAsia="Calibri" w:cs="Times New Roman"/>
          <w:b/>
          <w:szCs w:val="22"/>
          <w:u w:val="single"/>
        </w:rPr>
        <w:t>justified instead in the context</w:t>
      </w:r>
      <w:r w:rsidRPr="00163633">
        <w:rPr>
          <w:rFonts w:eastAsia="Calibri" w:cs="Times New Roman"/>
          <w:color w:val="A6A6A6"/>
          <w:sz w:val="12"/>
          <w:szCs w:val="22"/>
        </w:rPr>
        <w:t xml:space="preserve"> and with the vocabulary </w:t>
      </w:r>
      <w:r w:rsidRPr="00163633">
        <w:rPr>
          <w:rFonts w:eastAsia="Calibri" w:cs="Times New Roman"/>
          <w:b/>
          <w:szCs w:val="22"/>
          <w:u w:val="single"/>
        </w:rPr>
        <w:t xml:space="preserve">of "confinement." </w:t>
      </w:r>
      <w:r w:rsidRPr="00163633">
        <w:rPr>
          <w:rFonts w:eastAsia="Calibri" w:cs="Times New Roman"/>
          <w:color w:val="A6A6A6"/>
          <w:sz w:val="12"/>
          <w:szCs w:val="22"/>
        </w:rPr>
        <w:t xml:space="preserve">Despite a decline in official endorsement of the rehabilitative ideal, many corrections officials continue to endorse programs because of their normalizing effect on the prison environment, not because they believe in effecting a change in the inmates. In addition, many corrections officials endorse the view that some programs work for some inmates in the sense that those who want to change should receive the opportunity to change. Both of these goals— time spent constructively and the opportunity to acquire skills— still can be pursued without the baggage of the rehabilitative ideal. John </w:t>
      </w:r>
      <w:proofErr w:type="spellStart"/>
      <w:r w:rsidRPr="00163633">
        <w:rPr>
          <w:rFonts w:eastAsia="Calibri" w:cs="Times New Roman"/>
          <w:color w:val="A6A6A6"/>
          <w:sz w:val="12"/>
          <w:szCs w:val="22"/>
        </w:rPr>
        <w:t>DiIulio</w:t>
      </w:r>
      <w:proofErr w:type="spellEnd"/>
      <w:r w:rsidRPr="00163633">
        <w:rPr>
          <w:rFonts w:eastAsia="Calibri" w:cs="Times New Roman"/>
          <w:color w:val="A6A6A6"/>
          <w:sz w:val="12"/>
          <w:szCs w:val="22"/>
        </w:rPr>
        <w:t xml:space="preserve"> (1991:114) notes that most prison and jail administrators view correctional programs from what he calls an "institutional perspective." That is, they "evaluate programs not mainly in terms of what they do to reduce the likelihood of recidivism or otherwise affect inmates' post-release behavior but as institutional management tools.” </w:t>
      </w:r>
      <w:proofErr w:type="spellStart"/>
      <w:r w:rsidRPr="00163633">
        <w:rPr>
          <w:rFonts w:eastAsia="Calibri" w:cs="Times New Roman"/>
          <w:color w:val="A6A6A6"/>
          <w:sz w:val="12"/>
          <w:szCs w:val="22"/>
        </w:rPr>
        <w:t>DiIulio</w:t>
      </w:r>
      <w:proofErr w:type="spellEnd"/>
      <w:r w:rsidRPr="00163633">
        <w:rPr>
          <w:rFonts w:eastAsia="Calibri" w:cs="Times New Roman"/>
          <w:color w:val="A6A6A6"/>
          <w:sz w:val="12"/>
          <w:szCs w:val="22"/>
        </w:rPr>
        <w:t xml:space="preserve"> also suggests that </w:t>
      </w:r>
      <w:r w:rsidRPr="00163633">
        <w:rPr>
          <w:rFonts w:eastAsia="Calibri" w:cs="Times New Roman"/>
          <w:b/>
          <w:szCs w:val="22"/>
          <w:u w:val="single"/>
        </w:rPr>
        <w:t>programs can be defended</w:t>
      </w:r>
      <w:r w:rsidRPr="00163633">
        <w:rPr>
          <w:rFonts w:eastAsia="Calibri" w:cs="Times New Roman"/>
          <w:color w:val="A6A6A6"/>
          <w:sz w:val="12"/>
          <w:szCs w:val="22"/>
        </w:rPr>
        <w:t xml:space="preserve"> in less utilitarian terms </w:t>
      </w:r>
      <w:r w:rsidRPr="00163633">
        <w:rPr>
          <w:rFonts w:eastAsia="Calibri" w:cs="Times New Roman"/>
          <w:b/>
          <w:szCs w:val="22"/>
          <w:u w:val="single"/>
        </w:rPr>
        <w:t>simply as part of</w:t>
      </w:r>
      <w:r w:rsidRPr="00163633">
        <w:rPr>
          <w:rFonts w:eastAsia="Calibri" w:cs="Times New Roman"/>
          <w:color w:val="A6A6A6"/>
          <w:sz w:val="12"/>
          <w:szCs w:val="22"/>
        </w:rPr>
        <w:t xml:space="preserve"> what we mean by </w:t>
      </w:r>
      <w:r w:rsidRPr="00163633">
        <w:rPr>
          <w:rFonts w:eastAsia="Calibri" w:cs="Times New Roman"/>
          <w:b/>
          <w:szCs w:val="22"/>
          <w:u w:val="single"/>
        </w:rPr>
        <w:t>humane conditions of confinement.</w:t>
      </w:r>
      <w:r w:rsidRPr="00163633">
        <w:rPr>
          <w:rFonts w:eastAsia="Calibri" w:cs="Times New Roman"/>
          <w:color w:val="A6A6A6"/>
          <w:sz w:val="12"/>
          <w:szCs w:val="22"/>
        </w:rPr>
        <w:t xml:space="preserve"> A "confinement model" of imprisonment (Logan 1991: </w:t>
      </w:r>
      <w:proofErr w:type="spellStart"/>
      <w:r w:rsidRPr="00163633">
        <w:rPr>
          <w:rFonts w:eastAsia="Calibri" w:cs="Times New Roman"/>
          <w:color w:val="A6A6A6"/>
          <w:sz w:val="12"/>
          <w:szCs w:val="22"/>
        </w:rPr>
        <w:t>ch.</w:t>
      </w:r>
      <w:proofErr w:type="spellEnd"/>
      <w:r w:rsidRPr="00163633">
        <w:rPr>
          <w:rFonts w:eastAsia="Calibri" w:cs="Times New Roman"/>
          <w:color w:val="A6A6A6"/>
          <w:sz w:val="12"/>
          <w:szCs w:val="22"/>
        </w:rPr>
        <w:t xml:space="preserve"> 1) would be a follow-up to the "justice model" of sentencing. The confinement model, like the justice model, is based on a purely retributive philosophy of punishment. In this philosophy, the essential purpose of imprisonment is to punish offenders–fairly and justly–through lengths of confinement proportionate to the seriousness of their crimes. Although confinement may serve other purposes in addition to justice and punishment, those are the necessary and sufficient conditions for justifying it. Thus the term confinement model may be regarded as </w:t>
      </w:r>
      <w:proofErr w:type="gramStart"/>
      <w:r w:rsidRPr="00163633">
        <w:rPr>
          <w:rFonts w:eastAsia="Calibri" w:cs="Times New Roman"/>
          <w:color w:val="A6A6A6"/>
          <w:sz w:val="12"/>
          <w:szCs w:val="22"/>
        </w:rPr>
        <w:t>a shorthand</w:t>
      </w:r>
      <w:proofErr w:type="gramEnd"/>
      <w:r w:rsidRPr="00163633">
        <w:rPr>
          <w:rFonts w:eastAsia="Calibri" w:cs="Times New Roman"/>
          <w:color w:val="A6A6A6"/>
          <w:sz w:val="12"/>
          <w:szCs w:val="22"/>
        </w:rPr>
        <w:t xml:space="preserve"> for a clumsier but more explicit label: the doing-justice-through-confinement-as-a-form-of-punishment model. </w:t>
      </w:r>
      <w:r w:rsidRPr="00163633">
        <w:rPr>
          <w:rFonts w:eastAsia="Calibri" w:cs="Times New Roman"/>
          <w:b/>
          <w:szCs w:val="22"/>
          <w:u w:val="single"/>
        </w:rPr>
        <w:t>Under the confinement model, offenders are sent to prison as punishment, not for punishment. Thus, prisons</w:t>
      </w:r>
      <w:r w:rsidRPr="00163633">
        <w:rPr>
          <w:rFonts w:eastAsia="Calibri" w:cs="Times New Roman"/>
          <w:color w:val="A6A6A6"/>
          <w:sz w:val="12"/>
          <w:szCs w:val="22"/>
        </w:rPr>
        <w:t xml:space="preserve"> operated on this model </w:t>
      </w:r>
      <w:r w:rsidRPr="00163633">
        <w:rPr>
          <w:rFonts w:eastAsia="Calibri" w:cs="Times New Roman"/>
          <w:b/>
          <w:szCs w:val="22"/>
          <w:u w:val="single"/>
        </w:rPr>
        <w:t>need not be harsh or internally punitive</w:t>
      </w:r>
      <w:r w:rsidRPr="00163633">
        <w:rPr>
          <w:rFonts w:eastAsia="Calibri" w:cs="Times New Roman"/>
          <w:color w:val="A6A6A6"/>
          <w:sz w:val="12"/>
          <w:szCs w:val="22"/>
        </w:rPr>
        <w:t xml:space="preserve">, nor would they be insensitive to the welfare of prisoners. Coercive confinement carries an obligation to meet prisoners' basic needs at a reasonable standard of decency, so measures of health care, safety, sanitation, nutrition, and other aspects of basic living conditions are relevant. Furthermore, confinement must meet constitutional standards of fairness and due process, so not only effectiveness and efficiency, but also the procedural justice with which confinement is imposed, are important. In addition–and most relevant to this discussion–programmatic </w:t>
      </w:r>
      <w:r w:rsidRPr="00163633">
        <w:rPr>
          <w:rFonts w:eastAsia="Calibri" w:cs="Times New Roman"/>
          <w:b/>
          <w:szCs w:val="22"/>
          <w:u w:val="single"/>
        </w:rPr>
        <w:t>activities</w:t>
      </w:r>
      <w:r w:rsidRPr="00163633">
        <w:rPr>
          <w:rFonts w:eastAsia="Calibri" w:cs="Times New Roman"/>
          <w:color w:val="A6A6A6"/>
          <w:sz w:val="12"/>
          <w:szCs w:val="22"/>
        </w:rPr>
        <w:t xml:space="preserve"> such as education, recreation, and work </w:t>
      </w:r>
      <w:r w:rsidRPr="00163633">
        <w:rPr>
          <w:rFonts w:eastAsia="Calibri" w:cs="Times New Roman"/>
          <w:b/>
          <w:szCs w:val="22"/>
          <w:u w:val="single"/>
        </w:rPr>
        <w:t>can be viewed as part of the conditions of confinement, regardless of</w:t>
      </w:r>
      <w:r w:rsidRPr="00163633">
        <w:rPr>
          <w:rFonts w:eastAsia="Calibri" w:cs="Times New Roman"/>
          <w:color w:val="A6A6A6"/>
          <w:sz w:val="12"/>
          <w:szCs w:val="22"/>
        </w:rPr>
        <w:t xml:space="preserve"> their alleged effects on </w:t>
      </w:r>
      <w:r w:rsidRPr="00163633">
        <w:rPr>
          <w:rFonts w:eastAsia="Calibri" w:cs="Times New Roman"/>
          <w:b/>
          <w:szCs w:val="22"/>
          <w:u w:val="single"/>
        </w:rPr>
        <w:t>rehab</w:t>
      </w:r>
      <w:r w:rsidRPr="00163633">
        <w:rPr>
          <w:rFonts w:eastAsia="Calibri" w:cs="Times New Roman"/>
          <w:color w:val="A6A6A6"/>
          <w:sz w:val="12"/>
          <w:szCs w:val="22"/>
        </w:rPr>
        <w:t xml:space="preserve">ilitation. In short, confinement is much more than merely warehousing. </w:t>
      </w:r>
    </w:p>
    <w:p w:rsidR="00163633" w:rsidRPr="00163633" w:rsidRDefault="00163633" w:rsidP="00163633">
      <w:pPr>
        <w:pBdr>
          <w:top w:val="single" w:sz="4" w:space="1" w:color="auto"/>
          <w:left w:val="single" w:sz="4" w:space="4" w:color="auto"/>
          <w:bottom w:val="single" w:sz="4" w:space="1" w:color="auto"/>
          <w:right w:val="single" w:sz="4" w:space="4" w:color="auto"/>
        </w:pBdr>
        <w:rPr>
          <w:rFonts w:eastAsia="Calibri" w:cs="Times New Roman"/>
          <w:szCs w:val="22"/>
        </w:rPr>
      </w:pPr>
      <w:r w:rsidRPr="00163633">
        <w:rPr>
          <w:rFonts w:eastAsia="Calibri" w:cs="Times New Roman"/>
          <w:color w:val="A6A6A6"/>
          <w:sz w:val="12"/>
          <w:szCs w:val="22"/>
        </w:rPr>
        <w:t xml:space="preserve">Here is a mission statement for a prison under the confinement model: “The mission of a prison is to keep prisoners–to keep them in, keep them safe, keep them in line, keep them healthy, and keep them busy–and to do it with fairness, without undue suffering, and as efficiently as possible.” Many inmate programs currently offered in prisons–such as work, training, education, and recreation-can </w:t>
      </w:r>
      <w:proofErr w:type="gramStart"/>
      <w:r w:rsidRPr="00163633">
        <w:rPr>
          <w:rFonts w:eastAsia="Calibri" w:cs="Times New Roman"/>
          <w:color w:val="A6A6A6"/>
          <w:sz w:val="12"/>
          <w:szCs w:val="22"/>
        </w:rPr>
        <w:t>be</w:t>
      </w:r>
      <w:proofErr w:type="gramEnd"/>
      <w:r w:rsidRPr="00163633">
        <w:rPr>
          <w:rFonts w:eastAsia="Calibri" w:cs="Times New Roman"/>
          <w:color w:val="A6A6A6"/>
          <w:sz w:val="12"/>
          <w:szCs w:val="22"/>
        </w:rPr>
        <w:t xml:space="preserve"> justified under the heading of constructive activity ("keep them busy"). "Constructive" activity is not defined here as "contributing to the betterment of inmates" but as activity that is, on its face, consistent with the orderly, safe, secure, and humane operation of a prison. Idleness and boredom can be viewed as wrong from a work ethic standpoint, or as unnatural because human beings are not meant to be idle, or as so fundamentally related to mischief as to be undesirable for that reason. In any case, prison programs can be defended as forms of constructive and meaningful activity and as antidotes to idleness, without invoking claims of rehabilitative effectiveness. This is not to say that it does not matter whether the programs have any rehabilitative effects; it would be fine if they did so. But when we say that the primary purpose of prison is to punish through confinement, we become more interested in the operation of these programs inside the prison gates and less concerned about their effects beyond. It is the duty of prisons to govern fairly and well within their own walls. It is not their duty to reform, rehabilitate, or reintegrate offenders into society. Though they may attempt these things, it is not their duty even to attempt these goals, let alone their obligation to achieve them. Prisons ought not to impose upon themselves, by inclusion in a mission statement, any responsibility for inmates' future conduct, welfare, or social adjustment. These are primarily the responsibility of the offenders themselves, and perhaps secondarily a concern of some others outside the justice system. They should not be declared the official business of prisons. </w:t>
      </w:r>
    </w:p>
    <w:p w:rsidR="00163633" w:rsidRDefault="00163633">
      <w:pPr>
        <w:rPr>
          <w:rFonts w:eastAsia="Calibri" w:cs="Times New Roman"/>
          <w:szCs w:val="22"/>
        </w:rPr>
      </w:pPr>
      <w:r>
        <w:rPr>
          <w:rFonts w:eastAsia="Calibri" w:cs="Times New Roman"/>
          <w:szCs w:val="22"/>
        </w:rPr>
        <w:br w:type="page"/>
      </w:r>
    </w:p>
    <w:p w:rsidR="00163633" w:rsidRDefault="00163633" w:rsidP="00163633">
      <w:pPr>
        <w:rPr>
          <w:rFonts w:eastAsia="Calibri" w:cs="Times New Roman"/>
          <w:szCs w:val="22"/>
        </w:rPr>
      </w:pPr>
      <w:r>
        <w:rPr>
          <w:rFonts w:eastAsia="Calibri" w:cs="Times New Roman"/>
          <w:szCs w:val="22"/>
        </w:rPr>
        <w:lastRenderedPageBreak/>
        <w:t xml:space="preserve">7. Crime turns the case. If criminals recidivate, they haven’t returned to society to follow its practices. </w:t>
      </w:r>
    </w:p>
    <w:p w:rsidR="00163633" w:rsidRPr="00163633" w:rsidRDefault="00163633" w:rsidP="00163633">
      <w:pPr>
        <w:rPr>
          <w:rFonts w:eastAsia="Calibri" w:cs="Times New Roman"/>
          <w:szCs w:val="22"/>
        </w:rPr>
      </w:pPr>
    </w:p>
    <w:p w:rsidR="00163633" w:rsidRPr="00163633" w:rsidRDefault="00163633" w:rsidP="00163633">
      <w:pPr>
        <w:rPr>
          <w:rFonts w:eastAsia="Calibri" w:cs="Times New Roman"/>
          <w:szCs w:val="22"/>
        </w:rPr>
      </w:pPr>
      <w:r w:rsidRPr="00163633">
        <w:rPr>
          <w:rFonts w:eastAsia="Calibri" w:cs="Times New Roman"/>
          <w:szCs w:val="22"/>
        </w:rPr>
        <w:t>Most recent empirics pr</w:t>
      </w:r>
      <w:r>
        <w:rPr>
          <w:rFonts w:eastAsia="Calibri" w:cs="Times New Roman"/>
          <w:szCs w:val="22"/>
        </w:rPr>
        <w:t xml:space="preserve">ove rehab increases crime. Aff </w:t>
      </w:r>
      <w:r w:rsidRPr="00163633">
        <w:rPr>
          <w:rFonts w:eastAsia="Calibri" w:cs="Times New Roman"/>
          <w:szCs w:val="22"/>
        </w:rPr>
        <w:t xml:space="preserve">meta-analyses don’t account for this study. </w:t>
      </w:r>
      <w:proofErr w:type="spellStart"/>
      <w:r w:rsidRPr="00163633">
        <w:rPr>
          <w:rFonts w:eastAsia="Calibri" w:cs="Times New Roman"/>
          <w:b/>
          <w:szCs w:val="22"/>
          <w:u w:val="single"/>
        </w:rPr>
        <w:t>Lukenbill</w:t>
      </w:r>
      <w:proofErr w:type="spellEnd"/>
      <w:r w:rsidRPr="00163633">
        <w:rPr>
          <w:rFonts w:eastAsia="Calibri" w:cs="Times New Roman"/>
          <w:b/>
          <w:szCs w:val="22"/>
          <w:u w:val="single"/>
        </w:rPr>
        <w:t xml:space="preserve"> 10</w:t>
      </w:r>
      <w:r w:rsidRPr="00163633">
        <w:rPr>
          <w:rFonts w:eastAsia="Calibri" w:cs="Times New Roman"/>
          <w:szCs w:val="22"/>
        </w:rPr>
        <w:t xml:space="preserve"> writes</w:t>
      </w:r>
      <w:r w:rsidRPr="00163633">
        <w:rPr>
          <w:rFonts w:eastAsia="Calibri" w:cs="Times New Roman"/>
          <w:szCs w:val="22"/>
          <w:vertAlign w:val="superscript"/>
        </w:rPr>
        <w:footnoteReference w:id="16"/>
      </w:r>
    </w:p>
    <w:p w:rsidR="00163633" w:rsidRPr="00163633" w:rsidRDefault="00163633" w:rsidP="00163633">
      <w:pPr>
        <w:pBdr>
          <w:top w:val="single" w:sz="4" w:space="1" w:color="auto"/>
          <w:left w:val="single" w:sz="4" w:space="4" w:color="auto"/>
          <w:bottom w:val="single" w:sz="4" w:space="1" w:color="auto"/>
          <w:right w:val="single" w:sz="4" w:space="4" w:color="auto"/>
        </w:pBdr>
        <w:rPr>
          <w:rFonts w:eastAsia="Calibri" w:cs="Times New Roman"/>
          <w:color w:val="A6A6A6" w:themeColor="background1" w:themeShade="A6"/>
          <w:sz w:val="12"/>
          <w:szCs w:val="22"/>
        </w:rPr>
      </w:pPr>
      <w:r w:rsidRPr="00163633">
        <w:rPr>
          <w:rFonts w:eastAsia="Calibri" w:cs="Times New Roman"/>
          <w:b/>
          <w:szCs w:val="22"/>
          <w:u w:val="single"/>
        </w:rPr>
        <w:t>Another recent</w:t>
      </w:r>
      <w:r w:rsidRPr="00163633">
        <w:rPr>
          <w:rFonts w:eastAsia="Calibri" w:cs="Times New Roman"/>
          <w:color w:val="A6A6A6" w:themeColor="background1" w:themeShade="A6"/>
          <w:sz w:val="12"/>
          <w:szCs w:val="22"/>
        </w:rPr>
        <w:t xml:space="preserve"> evaluation of a </w:t>
      </w:r>
      <w:r w:rsidRPr="00163633">
        <w:rPr>
          <w:rFonts w:eastAsia="Calibri" w:cs="Times New Roman"/>
          <w:b/>
          <w:szCs w:val="22"/>
          <w:u w:val="single"/>
        </w:rPr>
        <w:t>major reentry effort making things worse: the S</w:t>
      </w:r>
      <w:r w:rsidRPr="00163633">
        <w:rPr>
          <w:rFonts w:eastAsia="Calibri" w:cs="Times New Roman"/>
          <w:color w:val="A6A6A6" w:themeColor="background1" w:themeShade="A6"/>
          <w:sz w:val="12"/>
          <w:szCs w:val="22"/>
        </w:rPr>
        <w:t xml:space="preserve">erious and </w:t>
      </w:r>
      <w:r w:rsidRPr="00163633">
        <w:rPr>
          <w:rFonts w:eastAsia="Calibri" w:cs="Times New Roman"/>
          <w:b/>
          <w:szCs w:val="22"/>
          <w:u w:val="single"/>
        </w:rPr>
        <w:t>V</w:t>
      </w:r>
      <w:r w:rsidRPr="00163633">
        <w:rPr>
          <w:rFonts w:eastAsia="Calibri" w:cs="Times New Roman"/>
          <w:color w:val="A6A6A6" w:themeColor="background1" w:themeShade="A6"/>
          <w:sz w:val="12"/>
          <w:szCs w:val="22"/>
        </w:rPr>
        <w:t xml:space="preserve">iolent </w:t>
      </w:r>
      <w:r w:rsidRPr="00163633">
        <w:rPr>
          <w:rFonts w:eastAsia="Calibri" w:cs="Times New Roman"/>
          <w:b/>
          <w:szCs w:val="22"/>
          <w:u w:val="single"/>
        </w:rPr>
        <w:t>O</w:t>
      </w:r>
      <w:r w:rsidRPr="00163633">
        <w:rPr>
          <w:rFonts w:eastAsia="Calibri" w:cs="Times New Roman"/>
          <w:color w:val="A6A6A6" w:themeColor="background1" w:themeShade="A6"/>
          <w:sz w:val="12"/>
          <w:szCs w:val="22"/>
        </w:rPr>
        <w:t xml:space="preserve">ffender </w:t>
      </w:r>
      <w:r w:rsidRPr="00163633">
        <w:rPr>
          <w:rFonts w:eastAsia="Calibri" w:cs="Times New Roman"/>
          <w:b/>
          <w:szCs w:val="22"/>
          <w:u w:val="single"/>
        </w:rPr>
        <w:t>R</w:t>
      </w:r>
      <w:r w:rsidRPr="00163633">
        <w:rPr>
          <w:rFonts w:eastAsia="Calibri" w:cs="Times New Roman"/>
          <w:color w:val="A6A6A6" w:themeColor="background1" w:themeShade="A6"/>
          <w:sz w:val="12"/>
          <w:szCs w:val="22"/>
        </w:rPr>
        <w:t xml:space="preserve">eentry </w:t>
      </w:r>
      <w:r w:rsidRPr="00163633">
        <w:rPr>
          <w:rFonts w:eastAsia="Calibri" w:cs="Times New Roman"/>
          <w:b/>
          <w:szCs w:val="22"/>
          <w:u w:val="single"/>
        </w:rPr>
        <w:t>I</w:t>
      </w:r>
      <w:r w:rsidRPr="00163633">
        <w:rPr>
          <w:rFonts w:eastAsia="Calibri" w:cs="Times New Roman"/>
          <w:color w:val="A6A6A6" w:themeColor="background1" w:themeShade="A6"/>
          <w:sz w:val="12"/>
          <w:szCs w:val="22"/>
        </w:rPr>
        <w:t xml:space="preserve">nitiative, </w:t>
      </w:r>
      <w:r w:rsidRPr="00163633">
        <w:rPr>
          <w:rFonts w:eastAsia="Calibri" w:cs="Times New Roman"/>
          <w:b/>
          <w:szCs w:val="22"/>
          <w:u w:val="single"/>
        </w:rPr>
        <w:t>funded at $100 million dollars</w:t>
      </w:r>
      <w:r w:rsidRPr="00163633">
        <w:rPr>
          <w:rFonts w:eastAsia="Calibri" w:cs="Times New Roman"/>
          <w:color w:val="A6A6A6" w:themeColor="background1" w:themeShade="A6"/>
          <w:sz w:val="12"/>
          <w:szCs w:val="22"/>
        </w:rPr>
        <w:t xml:space="preserve">, which worked with criminals inside of prison and out, showed that results for the adult males revealed that the program actually made the problem worse. </w:t>
      </w:r>
      <w:r w:rsidRPr="00163633">
        <w:rPr>
          <w:rFonts w:eastAsia="Calibri" w:cs="Times New Roman"/>
          <w:b/>
          <w:szCs w:val="22"/>
          <w:u w:val="single"/>
        </w:rPr>
        <w:t xml:space="preserve">“Cumulative </w:t>
      </w:r>
      <w:proofErr w:type="spellStart"/>
      <w:r w:rsidRPr="00163633">
        <w:rPr>
          <w:rFonts w:eastAsia="Calibri" w:cs="Times New Roman"/>
          <w:b/>
          <w:szCs w:val="22"/>
          <w:u w:val="single"/>
        </w:rPr>
        <w:t>rearrest</w:t>
      </w:r>
      <w:proofErr w:type="spellEnd"/>
      <w:r w:rsidRPr="00163633">
        <w:rPr>
          <w:rFonts w:eastAsia="Calibri" w:cs="Times New Roman"/>
          <w:b/>
          <w:szCs w:val="22"/>
          <w:u w:val="single"/>
        </w:rPr>
        <w:t xml:space="preserve"> rates were calculated</w:t>
      </w:r>
      <w:r w:rsidRPr="00163633">
        <w:rPr>
          <w:rFonts w:eastAsia="Calibri" w:cs="Times New Roman"/>
          <w:color w:val="A6A6A6" w:themeColor="background1" w:themeShade="A6"/>
          <w:sz w:val="12"/>
          <w:szCs w:val="22"/>
        </w:rPr>
        <w:t xml:space="preserve"> for 3, 6, 9, 12, 15, 21, and 24 months after release. SVORI program participants were less likely to have an officially recorded </w:t>
      </w:r>
      <w:proofErr w:type="spellStart"/>
      <w:r w:rsidRPr="00163633">
        <w:rPr>
          <w:rFonts w:eastAsia="Calibri" w:cs="Times New Roman"/>
          <w:color w:val="A6A6A6" w:themeColor="background1" w:themeShade="A6"/>
          <w:sz w:val="12"/>
          <w:szCs w:val="22"/>
        </w:rPr>
        <w:t>rearrest</w:t>
      </w:r>
      <w:proofErr w:type="spellEnd"/>
      <w:r w:rsidRPr="00163633">
        <w:rPr>
          <w:rFonts w:eastAsia="Calibri" w:cs="Times New Roman"/>
          <w:color w:val="A6A6A6" w:themeColor="background1" w:themeShade="A6"/>
          <w:sz w:val="12"/>
          <w:szCs w:val="22"/>
        </w:rPr>
        <w:t xml:space="preserve"> during the 24-month period after release. The differences were small and not significant for the men. … </w:t>
      </w:r>
      <w:r w:rsidRPr="00163633">
        <w:rPr>
          <w:rFonts w:eastAsia="Calibri" w:cs="Times New Roman"/>
          <w:b/>
          <w:szCs w:val="22"/>
          <w:u w:val="single"/>
        </w:rPr>
        <w:t>By 24 months</w:t>
      </w:r>
      <w:r w:rsidRPr="00163633">
        <w:rPr>
          <w:rFonts w:eastAsia="Calibri" w:cs="Times New Roman"/>
          <w:color w:val="A6A6A6" w:themeColor="background1" w:themeShade="A6"/>
          <w:sz w:val="12"/>
          <w:szCs w:val="22"/>
        </w:rPr>
        <w:t xml:space="preserve"> post-release, </w:t>
      </w:r>
      <w:r w:rsidRPr="00163633">
        <w:rPr>
          <w:rFonts w:eastAsia="Calibri" w:cs="Times New Roman"/>
          <w:b/>
          <w:szCs w:val="22"/>
          <w:u w:val="single"/>
        </w:rPr>
        <w:t>the</w:t>
      </w:r>
      <w:r w:rsidRPr="00163633">
        <w:rPr>
          <w:rFonts w:eastAsia="Calibri" w:cs="Times New Roman"/>
          <w:color w:val="A6A6A6" w:themeColor="background1" w:themeShade="A6"/>
          <w:sz w:val="12"/>
          <w:szCs w:val="22"/>
        </w:rPr>
        <w:t xml:space="preserve"> </w:t>
      </w:r>
      <w:proofErr w:type="spellStart"/>
      <w:r w:rsidRPr="00163633">
        <w:rPr>
          <w:rFonts w:eastAsia="Calibri" w:cs="Times New Roman"/>
          <w:color w:val="A6A6A6" w:themeColor="background1" w:themeShade="A6"/>
          <w:sz w:val="12"/>
          <w:szCs w:val="22"/>
        </w:rPr>
        <w:t>reincarceration</w:t>
      </w:r>
      <w:proofErr w:type="spellEnd"/>
      <w:r w:rsidRPr="00163633">
        <w:rPr>
          <w:rFonts w:eastAsia="Calibri" w:cs="Times New Roman"/>
          <w:color w:val="A6A6A6" w:themeColor="background1" w:themeShade="A6"/>
          <w:sz w:val="12"/>
          <w:szCs w:val="22"/>
        </w:rPr>
        <w:t xml:space="preserve"> </w:t>
      </w:r>
      <w:r w:rsidRPr="00163633">
        <w:rPr>
          <w:rFonts w:eastAsia="Calibri" w:cs="Times New Roman"/>
          <w:b/>
          <w:szCs w:val="22"/>
          <w:u w:val="single"/>
        </w:rPr>
        <w:t>rate for</w:t>
      </w:r>
      <w:r w:rsidRPr="00163633">
        <w:rPr>
          <w:rFonts w:eastAsia="Calibri" w:cs="Times New Roman"/>
          <w:color w:val="A6A6A6" w:themeColor="background1" w:themeShade="A6"/>
          <w:sz w:val="12"/>
          <w:szCs w:val="22"/>
        </w:rPr>
        <w:t xml:space="preserve"> adult male SVORI program </w:t>
      </w:r>
      <w:r w:rsidRPr="00163633">
        <w:rPr>
          <w:rFonts w:eastAsia="Calibri" w:cs="Times New Roman"/>
          <w:b/>
          <w:szCs w:val="22"/>
          <w:u w:val="single"/>
        </w:rPr>
        <w:t>participants was</w:t>
      </w:r>
      <w:r w:rsidRPr="00163633">
        <w:rPr>
          <w:rFonts w:eastAsia="Calibri" w:cs="Times New Roman"/>
          <w:color w:val="A6A6A6" w:themeColor="background1" w:themeShade="A6"/>
          <w:sz w:val="12"/>
          <w:szCs w:val="22"/>
        </w:rPr>
        <w:t xml:space="preserve"> about </w:t>
      </w:r>
      <w:r w:rsidRPr="00163633">
        <w:rPr>
          <w:rFonts w:eastAsia="Calibri" w:cs="Times New Roman"/>
          <w:b/>
          <w:szCs w:val="22"/>
          <w:u w:val="single"/>
        </w:rPr>
        <w:t>8% higher</w:t>
      </w:r>
      <w:r w:rsidRPr="00163633">
        <w:rPr>
          <w:rFonts w:eastAsia="Calibri" w:cs="Times New Roman"/>
          <w:color w:val="A6A6A6" w:themeColor="background1" w:themeShade="A6"/>
          <w:sz w:val="12"/>
          <w:szCs w:val="22"/>
        </w:rPr>
        <w:t xml:space="preserve"> than the non-SVORI rate (42%, as opposed to 39%)” (p. 125)</w:t>
      </w:r>
    </w:p>
    <w:p w:rsidR="00163633" w:rsidRPr="00163633" w:rsidRDefault="00163633" w:rsidP="00163633">
      <w:pPr>
        <w:rPr>
          <w:rFonts w:eastAsia="Calibri" w:cs="Times New Roman"/>
          <w:szCs w:val="22"/>
        </w:rPr>
      </w:pPr>
    </w:p>
    <w:p w:rsidR="00163633" w:rsidRPr="00163633" w:rsidRDefault="00163633" w:rsidP="00163633">
      <w:pPr>
        <w:rPr>
          <w:rFonts w:eastAsia="Calibri" w:cs="Times New Roman"/>
          <w:szCs w:val="22"/>
        </w:rPr>
      </w:pPr>
      <w:r w:rsidRPr="00163633">
        <w:rPr>
          <w:rFonts w:eastAsia="Calibri" w:cs="Times New Roman"/>
          <w:szCs w:val="22"/>
        </w:rPr>
        <w:t>Personal testimony proves that rehab fails.</w:t>
      </w:r>
      <w:r>
        <w:rPr>
          <w:rFonts w:eastAsia="Calibri" w:cs="Times New Roman"/>
          <w:szCs w:val="22"/>
        </w:rPr>
        <w:t xml:space="preserve"> Any aff s</w:t>
      </w:r>
      <w:r w:rsidRPr="00163633">
        <w:rPr>
          <w:rFonts w:eastAsia="Calibri" w:cs="Times New Roman"/>
          <w:szCs w:val="22"/>
        </w:rPr>
        <w:t xml:space="preserve">tudies are wrong. The books are cooked. </w:t>
      </w:r>
      <w:r w:rsidRPr="00163633">
        <w:rPr>
          <w:rFonts w:eastAsia="Calibri" w:cs="Times New Roman"/>
          <w:b/>
          <w:szCs w:val="22"/>
          <w:u w:val="single"/>
        </w:rPr>
        <w:t>Del Rosario 10</w:t>
      </w:r>
      <w:r w:rsidRPr="00163633">
        <w:rPr>
          <w:rFonts w:eastAsia="Calibri" w:cs="Times New Roman"/>
          <w:szCs w:val="22"/>
          <w:vertAlign w:val="superscript"/>
        </w:rPr>
        <w:footnoteReference w:id="17"/>
      </w:r>
    </w:p>
    <w:p w:rsidR="00163633" w:rsidRPr="00163633" w:rsidRDefault="00163633" w:rsidP="00163633">
      <w:pPr>
        <w:pBdr>
          <w:top w:val="single" w:sz="4" w:space="1" w:color="auto"/>
          <w:left w:val="single" w:sz="4" w:space="4" w:color="auto"/>
          <w:bottom w:val="single" w:sz="4" w:space="1" w:color="auto"/>
          <w:right w:val="single" w:sz="4" w:space="4" w:color="auto"/>
        </w:pBdr>
        <w:rPr>
          <w:rFonts w:eastAsia="Calibri" w:cs="Times New Roman"/>
          <w:color w:val="A6A6A6" w:themeColor="background1" w:themeShade="A6"/>
          <w:sz w:val="12"/>
          <w:szCs w:val="22"/>
        </w:rPr>
      </w:pPr>
      <w:r w:rsidRPr="00163633">
        <w:rPr>
          <w:rFonts w:eastAsia="Calibri" w:cs="Times New Roman"/>
          <w:b/>
          <w:szCs w:val="22"/>
          <w:u w:val="single"/>
        </w:rPr>
        <w:t>Jose Cortez, a[n]</w:t>
      </w:r>
      <w:r w:rsidRPr="00163633">
        <w:rPr>
          <w:rFonts w:eastAsia="Calibri" w:cs="Times New Roman"/>
          <w:color w:val="A6A6A6" w:themeColor="background1" w:themeShade="A6"/>
          <w:sz w:val="12"/>
          <w:szCs w:val="22"/>
        </w:rPr>
        <w:t xml:space="preserve"> recently-released </w:t>
      </w:r>
      <w:r w:rsidRPr="00163633">
        <w:rPr>
          <w:rFonts w:eastAsia="Calibri" w:cs="Times New Roman"/>
          <w:b/>
          <w:szCs w:val="22"/>
          <w:u w:val="single"/>
        </w:rPr>
        <w:t>inmate</w:t>
      </w:r>
      <w:r w:rsidRPr="00163633">
        <w:rPr>
          <w:rFonts w:eastAsia="Calibri" w:cs="Times New Roman"/>
          <w:color w:val="A6A6A6" w:themeColor="background1" w:themeShade="A6"/>
          <w:sz w:val="12"/>
          <w:szCs w:val="22"/>
        </w:rPr>
        <w:t xml:space="preserve"> who served five months in Tehachapi State Prison in California, recalled the prison rehabilitation programs there: “We had classes for anger management, substance abuse, one for sexual predators, and others. The problem was that you had to sign up for them and there was a long waiting list. I was in there for five months and I never got entry into the substance abuse class.” Cortez, 23, is a rare exception to rehabilitation. Currently back in El Paso, he attributes his recovery to the strong support he has from his family. He </w:t>
      </w:r>
      <w:r w:rsidRPr="00163633">
        <w:rPr>
          <w:rFonts w:eastAsia="Calibri" w:cs="Times New Roman"/>
          <w:b/>
          <w:szCs w:val="22"/>
          <w:u w:val="single"/>
        </w:rPr>
        <w:t>says</w:t>
      </w:r>
      <w:r w:rsidRPr="00163633">
        <w:rPr>
          <w:rFonts w:eastAsia="Calibri" w:cs="Times New Roman"/>
          <w:color w:val="A6A6A6" w:themeColor="background1" w:themeShade="A6"/>
          <w:sz w:val="12"/>
          <w:szCs w:val="22"/>
        </w:rPr>
        <w:t xml:space="preserve"> that a large part of </w:t>
      </w:r>
      <w:r w:rsidRPr="00163633">
        <w:rPr>
          <w:rFonts w:eastAsia="Calibri" w:cs="Times New Roman"/>
          <w:b/>
          <w:szCs w:val="22"/>
          <w:u w:val="single"/>
        </w:rPr>
        <w:t>recidivism lies in</w:t>
      </w:r>
      <w:r w:rsidRPr="00163633">
        <w:rPr>
          <w:rFonts w:eastAsia="Calibri" w:cs="Times New Roman"/>
          <w:color w:val="A6A6A6" w:themeColor="background1" w:themeShade="A6"/>
          <w:sz w:val="12"/>
          <w:szCs w:val="22"/>
        </w:rPr>
        <w:t xml:space="preserve"> certain </w:t>
      </w:r>
      <w:r w:rsidRPr="00163633">
        <w:rPr>
          <w:rFonts w:eastAsia="Calibri" w:cs="Times New Roman"/>
          <w:b/>
          <w:szCs w:val="22"/>
          <w:u w:val="single"/>
        </w:rPr>
        <w:t>factors</w:t>
      </w:r>
      <w:r w:rsidRPr="00163633">
        <w:rPr>
          <w:rFonts w:eastAsia="Calibri" w:cs="Times New Roman"/>
          <w:color w:val="A6A6A6" w:themeColor="background1" w:themeShade="A6"/>
          <w:sz w:val="12"/>
          <w:szCs w:val="22"/>
        </w:rPr>
        <w:t xml:space="preserve"> of prisoners’ lives </w:t>
      </w:r>
      <w:r w:rsidRPr="00163633">
        <w:rPr>
          <w:rFonts w:eastAsia="Calibri" w:cs="Times New Roman"/>
          <w:b/>
          <w:szCs w:val="22"/>
          <w:u w:val="single"/>
        </w:rPr>
        <w:t>that the justice system can do very little</w:t>
      </w:r>
      <w:r w:rsidRPr="00163633">
        <w:rPr>
          <w:rFonts w:eastAsia="Calibri" w:cs="Times New Roman"/>
          <w:color w:val="A6A6A6" w:themeColor="background1" w:themeShade="A6"/>
          <w:sz w:val="12"/>
          <w:szCs w:val="22"/>
        </w:rPr>
        <w:t xml:space="preserve">, if anything, </w:t>
      </w:r>
      <w:r w:rsidRPr="00163633">
        <w:rPr>
          <w:rFonts w:eastAsia="Calibri" w:cs="Times New Roman"/>
          <w:b/>
          <w:szCs w:val="22"/>
          <w:u w:val="single"/>
        </w:rPr>
        <w:t>to control.</w:t>
      </w:r>
      <w:r w:rsidRPr="00163633">
        <w:rPr>
          <w:rFonts w:eastAsia="Calibri" w:cs="Times New Roman"/>
          <w:color w:val="A6A6A6" w:themeColor="background1" w:themeShade="A6"/>
          <w:sz w:val="12"/>
          <w:szCs w:val="22"/>
        </w:rPr>
        <w:t xml:space="preserve"> He refers to an anxiety of living a “normal life,” saying, “You try and go back to society and you get tired of the same thing. You find the easy way out. You make $1,500 selling dope. When you get out, there’s no luck finding a job.” Many prisoners, upon release, have no other choice but to return back to where they were before being incarcerated: the same environment, the same people, the same habits. During my tour of the Sanchez Unit, two prisoners acted as my and Lt. </w:t>
      </w:r>
      <w:proofErr w:type="spellStart"/>
      <w:r w:rsidRPr="00163633">
        <w:rPr>
          <w:rFonts w:eastAsia="Calibri" w:cs="Times New Roman"/>
          <w:color w:val="A6A6A6" w:themeColor="background1" w:themeShade="A6"/>
          <w:sz w:val="12"/>
          <w:szCs w:val="22"/>
        </w:rPr>
        <w:t>Quidachay’s</w:t>
      </w:r>
      <w:proofErr w:type="spellEnd"/>
      <w:r w:rsidRPr="00163633">
        <w:rPr>
          <w:rFonts w:eastAsia="Calibri" w:cs="Times New Roman"/>
          <w:color w:val="A6A6A6" w:themeColor="background1" w:themeShade="A6"/>
          <w:sz w:val="12"/>
          <w:szCs w:val="22"/>
        </w:rPr>
        <w:t xml:space="preserve"> chaperones. These men are his “gophers,” his right-hand men with the official title of “Special Support Inmates.” I was not allowed to ask their names or what they were in for. One of them did not speak English very well and kept quiet, while the other provided a consistent view of a prisoner’s reality with respect to environment: “The irony of the system is that prisoners are better in the system than when they’re out in society. It’s a controlled environment in here. Here, they’re healthier and drug-free.” Perhaps a counter-irony to that point is the perpetuation of gang life in prisons. “Some people join gangs because they need protection due to the crime they committed, some are snitches,” says Cortez of his experience with gangs in prison. Cortez, himself, is not gang-affiliated, but did get to know the workings of gangs from his time in prison. </w:t>
      </w:r>
      <w:r w:rsidRPr="00163633">
        <w:rPr>
          <w:rFonts w:eastAsia="Calibri" w:cs="Times New Roman"/>
          <w:b/>
          <w:szCs w:val="22"/>
          <w:u w:val="single"/>
        </w:rPr>
        <w:t>“When you get out, you still have to do the gangs favors.</w:t>
      </w:r>
      <w:r w:rsidRPr="00163633">
        <w:rPr>
          <w:rFonts w:eastAsia="Calibri" w:cs="Times New Roman"/>
          <w:color w:val="A6A6A6" w:themeColor="background1" w:themeShade="A6"/>
          <w:sz w:val="12"/>
          <w:szCs w:val="22"/>
        </w:rPr>
        <w:t xml:space="preserve"> There’s communication within gangs inside and outside. You work for them until they say it’s over,” he says. According to Lt. </w:t>
      </w:r>
      <w:proofErr w:type="spellStart"/>
      <w:r w:rsidRPr="00163633">
        <w:rPr>
          <w:rFonts w:eastAsia="Calibri" w:cs="Times New Roman"/>
          <w:color w:val="A6A6A6" w:themeColor="background1" w:themeShade="A6"/>
          <w:sz w:val="12"/>
          <w:szCs w:val="22"/>
        </w:rPr>
        <w:t>Quidachay</w:t>
      </w:r>
      <w:proofErr w:type="spellEnd"/>
      <w:r w:rsidRPr="00163633">
        <w:rPr>
          <w:rFonts w:eastAsia="Calibri" w:cs="Times New Roman"/>
          <w:color w:val="A6A6A6" w:themeColor="background1" w:themeShade="A6"/>
          <w:sz w:val="12"/>
          <w:szCs w:val="22"/>
        </w:rPr>
        <w:t xml:space="preserve">, there are 12 major gangs that the state of Texas deems as “security threats” and are monitored by the in-house Security Threat Group. These gangs include the Barrio </w:t>
      </w:r>
      <w:proofErr w:type="spellStart"/>
      <w:r w:rsidRPr="00163633">
        <w:rPr>
          <w:rFonts w:eastAsia="Calibri" w:cs="Times New Roman"/>
          <w:color w:val="A6A6A6" w:themeColor="background1" w:themeShade="A6"/>
          <w:sz w:val="12"/>
          <w:szCs w:val="22"/>
        </w:rPr>
        <w:t>Aztecas</w:t>
      </w:r>
      <w:proofErr w:type="spellEnd"/>
      <w:r w:rsidRPr="00163633">
        <w:rPr>
          <w:rFonts w:eastAsia="Calibri" w:cs="Times New Roman"/>
          <w:color w:val="A6A6A6" w:themeColor="background1" w:themeShade="A6"/>
          <w:sz w:val="12"/>
          <w:szCs w:val="22"/>
        </w:rPr>
        <w:t>, Texas Syndicates, the Aryan Circle, and the Bloods among others. There are also lesser-monitored gangs, known in the Sanchez Unit as “</w:t>
      </w:r>
      <w:proofErr w:type="spellStart"/>
      <w:r w:rsidRPr="00163633">
        <w:rPr>
          <w:rFonts w:eastAsia="Calibri" w:cs="Times New Roman"/>
          <w:color w:val="A6A6A6" w:themeColor="background1" w:themeShade="A6"/>
          <w:sz w:val="12"/>
          <w:szCs w:val="22"/>
        </w:rPr>
        <w:t>clikas</w:t>
      </w:r>
      <w:proofErr w:type="spellEnd"/>
      <w:r w:rsidRPr="00163633">
        <w:rPr>
          <w:rFonts w:eastAsia="Calibri" w:cs="Times New Roman"/>
          <w:color w:val="A6A6A6" w:themeColor="background1" w:themeShade="A6"/>
          <w:sz w:val="12"/>
          <w:szCs w:val="22"/>
        </w:rPr>
        <w:t xml:space="preserve">,” that consist of people brought together by region of origin. Lt. </w:t>
      </w:r>
      <w:proofErr w:type="spellStart"/>
      <w:r w:rsidRPr="00163633">
        <w:rPr>
          <w:rFonts w:eastAsia="Calibri" w:cs="Times New Roman"/>
          <w:color w:val="A6A6A6" w:themeColor="background1" w:themeShade="A6"/>
          <w:sz w:val="12"/>
          <w:szCs w:val="22"/>
        </w:rPr>
        <w:t>Quidachay</w:t>
      </w:r>
      <w:proofErr w:type="spellEnd"/>
      <w:r w:rsidRPr="00163633">
        <w:rPr>
          <w:rFonts w:eastAsia="Calibri" w:cs="Times New Roman"/>
          <w:color w:val="A6A6A6" w:themeColor="background1" w:themeShade="A6"/>
          <w:sz w:val="12"/>
          <w:szCs w:val="22"/>
        </w:rPr>
        <w:t xml:space="preserve"> estimates that “a good 75% of gang members will be back.” He also estimates that there should be about 15 to 20 new gang members who join in the Sanchez Unit annually. The prison environment, in addition to gang life, seems to generally affect prisoners negatively. “It’s a vicious circle. We have officers provoking the offenders and offenders provoking the officers. It just makes for a stressful environment,” says the Special Support Inmate. The first department I was taken on my tour was where they assigned incoming inmates their cells. Every inmate’s information was on a label that was put in a plastic keychain that was either white (Caucasians), blue (African-American), or orange (Hispanic). They do not simply assign inmates to rooms randomly. This is a security measure. “When you go to school, they teach you to tolerate people of all kinds,” says the SSI. “In jail, there’s no tolerance. There’s no diversity.” Cortez cites exposure to those knowledgeable to crime as another downfall of the prison environment’s supposed rehabilitative efforts. “You go in there with an Associate’s Degree in Crime and you leave with a Doctorate,” he says. “You learn a lot of crazy things in there. I’m not saying you end up doing them, but it’s in your head. You’re in there with the worst of the worst, and you learn from the best.” Outside the prisons walls, the world of prisoners on parole does not do much for rehabilitation either. Certainly, state-mandated </w:t>
      </w:r>
      <w:r w:rsidRPr="00163633">
        <w:rPr>
          <w:rFonts w:eastAsia="Calibri" w:cs="Times New Roman"/>
          <w:b/>
          <w:szCs w:val="22"/>
          <w:u w:val="single"/>
        </w:rPr>
        <w:t>rehab</w:t>
      </w:r>
      <w:r w:rsidRPr="00163633">
        <w:rPr>
          <w:rFonts w:eastAsia="Calibri" w:cs="Times New Roman"/>
          <w:color w:val="A6A6A6" w:themeColor="background1" w:themeShade="A6"/>
          <w:sz w:val="12"/>
          <w:szCs w:val="22"/>
        </w:rPr>
        <w:t xml:space="preserve">ilitation </w:t>
      </w:r>
      <w:r w:rsidRPr="00163633">
        <w:rPr>
          <w:rFonts w:eastAsia="Calibri" w:cs="Times New Roman"/>
          <w:b/>
          <w:szCs w:val="22"/>
          <w:u w:val="single"/>
        </w:rPr>
        <w:t>programs are attended, but</w:t>
      </w:r>
      <w:r w:rsidRPr="00163633">
        <w:rPr>
          <w:rFonts w:eastAsia="Calibri" w:cs="Times New Roman"/>
          <w:color w:val="A6A6A6" w:themeColor="background1" w:themeShade="A6"/>
          <w:sz w:val="12"/>
          <w:szCs w:val="22"/>
        </w:rPr>
        <w:t xml:space="preserve"> the programs’ </w:t>
      </w:r>
      <w:r w:rsidRPr="00163633">
        <w:rPr>
          <w:rFonts w:eastAsia="Calibri" w:cs="Times New Roman"/>
          <w:b/>
          <w:szCs w:val="22"/>
          <w:u w:val="single"/>
        </w:rPr>
        <w:t>efficiencies are hard to measure. “I’m ordered to go to AA three times a week,”</w:t>
      </w:r>
      <w:r w:rsidRPr="00163633">
        <w:rPr>
          <w:rFonts w:eastAsia="Calibri" w:cs="Times New Roman"/>
          <w:color w:val="A6A6A6" w:themeColor="background1" w:themeShade="A6"/>
          <w:sz w:val="12"/>
          <w:szCs w:val="22"/>
        </w:rPr>
        <w:t xml:space="preserve"> says Cortez. </w:t>
      </w:r>
      <w:r w:rsidRPr="00163633">
        <w:rPr>
          <w:rFonts w:eastAsia="Calibri" w:cs="Times New Roman"/>
          <w:b/>
          <w:szCs w:val="22"/>
          <w:u w:val="single"/>
        </w:rPr>
        <w:t>“Most</w:t>
      </w:r>
      <w:r w:rsidRPr="00163633">
        <w:rPr>
          <w:rFonts w:eastAsia="Calibri" w:cs="Times New Roman"/>
          <w:color w:val="A6A6A6" w:themeColor="background1" w:themeShade="A6"/>
          <w:sz w:val="12"/>
          <w:szCs w:val="22"/>
        </w:rPr>
        <w:t xml:space="preserve"> of us </w:t>
      </w:r>
      <w:r w:rsidRPr="00163633">
        <w:rPr>
          <w:rFonts w:eastAsia="Calibri" w:cs="Times New Roman"/>
          <w:b/>
          <w:szCs w:val="22"/>
          <w:u w:val="single"/>
        </w:rPr>
        <w:t>don’t go</w:t>
      </w:r>
      <w:r w:rsidRPr="00163633">
        <w:rPr>
          <w:rFonts w:eastAsia="Calibri" w:cs="Times New Roman"/>
          <w:color w:val="A6A6A6" w:themeColor="background1" w:themeShade="A6"/>
          <w:sz w:val="12"/>
          <w:szCs w:val="22"/>
        </w:rPr>
        <w:t xml:space="preserve"> because we really want to. </w:t>
      </w:r>
      <w:r w:rsidRPr="00163633">
        <w:rPr>
          <w:rFonts w:eastAsia="Calibri" w:cs="Times New Roman"/>
          <w:b/>
          <w:szCs w:val="22"/>
          <w:u w:val="single"/>
        </w:rPr>
        <w:t>Lots</w:t>
      </w:r>
      <w:r w:rsidRPr="00163633">
        <w:rPr>
          <w:rFonts w:eastAsia="Calibri" w:cs="Times New Roman"/>
          <w:color w:val="A6A6A6" w:themeColor="background1" w:themeShade="A6"/>
          <w:sz w:val="12"/>
          <w:szCs w:val="22"/>
        </w:rPr>
        <w:t xml:space="preserve"> of them </w:t>
      </w:r>
      <w:r w:rsidRPr="00163633">
        <w:rPr>
          <w:rFonts w:eastAsia="Calibri" w:cs="Times New Roman"/>
          <w:b/>
          <w:szCs w:val="22"/>
          <w:u w:val="single"/>
        </w:rPr>
        <w:t>go in the last 10 minutes</w:t>
      </w:r>
      <w:r w:rsidRPr="00163633">
        <w:rPr>
          <w:rFonts w:eastAsia="Calibri" w:cs="Times New Roman"/>
          <w:color w:val="A6A6A6" w:themeColor="background1" w:themeShade="A6"/>
          <w:sz w:val="12"/>
          <w:szCs w:val="22"/>
        </w:rPr>
        <w:t xml:space="preserve"> to have a piece of paper signed </w:t>
      </w:r>
      <w:r w:rsidRPr="00163633">
        <w:rPr>
          <w:rFonts w:eastAsia="Calibri" w:cs="Times New Roman"/>
          <w:b/>
          <w:szCs w:val="22"/>
          <w:u w:val="single"/>
        </w:rPr>
        <w:t>to show their parole officer.”</w:t>
      </w:r>
      <w:r w:rsidRPr="00163633">
        <w:rPr>
          <w:rFonts w:eastAsia="Calibri" w:cs="Times New Roman"/>
          <w:color w:val="A6A6A6" w:themeColor="background1" w:themeShade="A6"/>
          <w:sz w:val="12"/>
          <w:szCs w:val="22"/>
        </w:rPr>
        <w:t xml:space="preserve"> “Speaking of parole officers, rehabilitation becomes a checklist,” says Dr. Theodore Curry, Associate Professor of Sociology at the University of Texas at El Paso, who teaches Criminology and conducts research in deviance, crime, and social control. “This checklist is not rehabilitation, </w:t>
      </w:r>
      <w:proofErr w:type="gramStart"/>
      <w:r w:rsidRPr="00163633">
        <w:rPr>
          <w:rFonts w:eastAsia="Calibri" w:cs="Times New Roman"/>
          <w:color w:val="A6A6A6" w:themeColor="background1" w:themeShade="A6"/>
          <w:sz w:val="12"/>
          <w:szCs w:val="22"/>
        </w:rPr>
        <w:t>it’s</w:t>
      </w:r>
      <w:proofErr w:type="gramEnd"/>
      <w:r w:rsidRPr="00163633">
        <w:rPr>
          <w:rFonts w:eastAsia="Calibri" w:cs="Times New Roman"/>
          <w:color w:val="A6A6A6" w:themeColor="background1" w:themeShade="A6"/>
          <w:sz w:val="12"/>
          <w:szCs w:val="22"/>
        </w:rPr>
        <w:t xml:space="preserve"> security.” The futility of rehabilitation in the justice system is a burden on taxpayers and the communities that departments of corrections and safety aim to keep safe. “Some criminals are just not interested in changing,” says Dr. Curry. “This does not make them good candidates, which makes rehabilitation programs a waste of time, money and effort.” “There is no rehabilitation,” says the SSI. “For some of these prisoners, their backgrounds are so engrained in them.” Most </w:t>
      </w:r>
      <w:proofErr w:type="gramStart"/>
      <w:r w:rsidRPr="00163633">
        <w:rPr>
          <w:rFonts w:eastAsia="Calibri" w:cs="Times New Roman"/>
          <w:color w:val="A6A6A6" w:themeColor="background1" w:themeShade="A6"/>
          <w:sz w:val="12"/>
          <w:szCs w:val="22"/>
        </w:rPr>
        <w:t>experts</w:t>
      </w:r>
      <w:proofErr w:type="gramEnd"/>
      <w:r w:rsidRPr="00163633">
        <w:rPr>
          <w:rFonts w:eastAsia="Calibri" w:cs="Times New Roman"/>
          <w:color w:val="A6A6A6" w:themeColor="background1" w:themeShade="A6"/>
          <w:sz w:val="12"/>
          <w:szCs w:val="22"/>
        </w:rPr>
        <w:t xml:space="preserve"> </w:t>
      </w:r>
      <w:proofErr w:type="spellStart"/>
      <w:r w:rsidRPr="00163633">
        <w:rPr>
          <w:rFonts w:eastAsia="Calibri" w:cs="Times New Roman"/>
          <w:color w:val="A6A6A6" w:themeColor="background1" w:themeShade="A6"/>
          <w:sz w:val="12"/>
          <w:szCs w:val="22"/>
        </w:rPr>
        <w:t>knowledgable</w:t>
      </w:r>
      <w:proofErr w:type="spellEnd"/>
      <w:r w:rsidRPr="00163633">
        <w:rPr>
          <w:rFonts w:eastAsia="Calibri" w:cs="Times New Roman"/>
          <w:color w:val="A6A6A6" w:themeColor="background1" w:themeShade="A6"/>
          <w:sz w:val="12"/>
          <w:szCs w:val="22"/>
        </w:rPr>
        <w:t xml:space="preserve"> with crime agree that the American justice system has been reduced to a gratuitously expensive system of punishment. Inefficiencies in funding have brought the responsibility of criminal justice to the private sector with the creation of private prisons. But to presume that privatizing prisons will make rehabilitation more effective is putting trust in the elusive Free Market to solve a problem as urgent and pervasive as crime. Public or private, the system merely prescribes momentary relief to the disease of punishment rather than curing it. Punishment is perspective, not change. “Change: it’s got to come from within,” says Detective Armando Fonseca, retired El Paso police officer, now working as a detective with the UTEP Police Department. “It’s having the want.” </w:t>
      </w:r>
    </w:p>
    <w:p w:rsidR="00163633" w:rsidRDefault="00163633" w:rsidP="00163633">
      <w:pPr>
        <w:rPr>
          <w:rFonts w:eastAsia="Calibri" w:cs="Times New Roman"/>
          <w:szCs w:val="22"/>
        </w:rPr>
      </w:pPr>
    </w:p>
    <w:p w:rsidR="00163633" w:rsidRDefault="00163633">
      <w:pPr>
        <w:rPr>
          <w:rFonts w:eastAsia="Calibri" w:cs="Times New Roman"/>
          <w:szCs w:val="22"/>
        </w:rPr>
      </w:pPr>
      <w:r>
        <w:rPr>
          <w:rFonts w:eastAsia="Calibri" w:cs="Times New Roman"/>
          <w:szCs w:val="22"/>
        </w:rPr>
        <w:br w:type="page"/>
      </w:r>
    </w:p>
    <w:p w:rsidR="00163633" w:rsidRPr="00163633" w:rsidRDefault="00163633" w:rsidP="00163633">
      <w:pPr>
        <w:rPr>
          <w:rFonts w:eastAsia="Calibri" w:cs="Times New Roman"/>
          <w:szCs w:val="22"/>
        </w:rPr>
      </w:pPr>
      <w:r w:rsidRPr="00163633">
        <w:rPr>
          <w:rFonts w:eastAsia="Calibri" w:cs="Times New Roman"/>
          <w:szCs w:val="22"/>
        </w:rPr>
        <w:lastRenderedPageBreak/>
        <w:t xml:space="preserve">Retribution solves best. Prop 8 proves – best controls for variables. </w:t>
      </w:r>
    </w:p>
    <w:p w:rsidR="00163633" w:rsidRPr="00163633" w:rsidRDefault="00163633" w:rsidP="00163633">
      <w:pPr>
        <w:rPr>
          <w:rFonts w:eastAsia="Calibri" w:cs="Times New Roman"/>
          <w:szCs w:val="22"/>
        </w:rPr>
      </w:pPr>
      <w:r w:rsidRPr="00163633">
        <w:rPr>
          <w:rFonts w:eastAsia="Calibri" w:cs="Times New Roman"/>
          <w:b/>
          <w:szCs w:val="22"/>
          <w:u w:val="single"/>
        </w:rPr>
        <w:t>Francis 08</w:t>
      </w:r>
      <w:r w:rsidRPr="00163633">
        <w:rPr>
          <w:rFonts w:eastAsia="Calibri" w:cs="Times New Roman"/>
          <w:szCs w:val="22"/>
        </w:rPr>
        <w:t xml:space="preserve"> writes</w:t>
      </w:r>
      <w:r w:rsidRPr="00163633">
        <w:rPr>
          <w:rFonts w:eastAsia="Calibri" w:cs="Times New Roman"/>
          <w:szCs w:val="22"/>
          <w:vertAlign w:val="superscript"/>
        </w:rPr>
        <w:footnoteReference w:id="18"/>
      </w:r>
    </w:p>
    <w:p w:rsidR="00163633" w:rsidRPr="00163633" w:rsidRDefault="00163633" w:rsidP="00163633">
      <w:pPr>
        <w:pBdr>
          <w:top w:val="single" w:sz="4" w:space="1" w:color="auto"/>
          <w:left w:val="single" w:sz="4" w:space="4" w:color="auto"/>
          <w:bottom w:val="single" w:sz="4" w:space="1" w:color="auto"/>
          <w:right w:val="single" w:sz="4" w:space="4" w:color="auto"/>
        </w:pBdr>
        <w:rPr>
          <w:rFonts w:eastAsia="Calibri" w:cs="Times New Roman"/>
          <w:color w:val="A6A6A6" w:themeColor="background1" w:themeShade="A6"/>
          <w:sz w:val="12"/>
          <w:szCs w:val="22"/>
        </w:rPr>
      </w:pPr>
      <w:proofErr w:type="gramStart"/>
      <w:r w:rsidRPr="00163633">
        <w:rPr>
          <w:rFonts w:eastAsia="Calibri" w:cs="Times New Roman"/>
          <w:b/>
          <w:szCs w:val="22"/>
          <w:u w:val="single"/>
        </w:rPr>
        <w:t>California's Prop</w:t>
      </w:r>
      <w:r w:rsidRPr="00163633">
        <w:rPr>
          <w:rFonts w:eastAsia="Calibri" w:cs="Times New Roman"/>
          <w:color w:val="A6A6A6" w:themeColor="background1" w:themeShade="A6"/>
          <w:sz w:val="12"/>
          <w:szCs w:val="22"/>
        </w:rPr>
        <w:t xml:space="preserve">osition </w:t>
      </w:r>
      <w:r w:rsidRPr="00163633">
        <w:rPr>
          <w:rFonts w:eastAsia="Calibri" w:cs="Times New Roman"/>
          <w:b/>
          <w:szCs w:val="22"/>
          <w:u w:val="single"/>
        </w:rPr>
        <w:t>8</w:t>
      </w:r>
      <w:r w:rsidRPr="00163633">
        <w:rPr>
          <w:rFonts w:eastAsia="Calibri" w:cs="Times New Roman"/>
          <w:color w:val="A6A6A6" w:themeColor="background1" w:themeShade="A6"/>
          <w:sz w:val="12"/>
          <w:szCs w:val="22"/>
        </w:rPr>
        <w:t>.</w:t>
      </w:r>
      <w:proofErr w:type="gramEnd"/>
      <w:r w:rsidRPr="00163633">
        <w:rPr>
          <w:rFonts w:eastAsia="Calibri" w:cs="Times New Roman"/>
          <w:color w:val="A6A6A6" w:themeColor="background1" w:themeShade="A6"/>
          <w:sz w:val="12"/>
          <w:szCs w:val="22"/>
        </w:rPr>
        <w:t xml:space="preserve"> Passed by popular referendum in 1982, this law </w:t>
      </w:r>
      <w:r w:rsidRPr="00163633">
        <w:rPr>
          <w:rFonts w:eastAsia="Calibri" w:cs="Times New Roman"/>
          <w:b/>
          <w:szCs w:val="22"/>
          <w:u w:val="single"/>
        </w:rPr>
        <w:t>requires courts to lengthen the sentence of repeat offenders</w:t>
      </w:r>
      <w:r w:rsidRPr="00163633">
        <w:rPr>
          <w:rFonts w:eastAsia="Calibri" w:cs="Times New Roman"/>
          <w:color w:val="A6A6A6" w:themeColor="background1" w:themeShade="A6"/>
          <w:sz w:val="12"/>
          <w:szCs w:val="22"/>
        </w:rPr>
        <w:t xml:space="preserve"> in cases of willful homicide, forcible rape, robbery, aggravated assault with a firearm, and burglary of a residence. Kessler and Levitt find that the law requiring longer sentences has been effective in lowering crime. </w:t>
      </w:r>
      <w:r w:rsidRPr="00163633">
        <w:rPr>
          <w:rFonts w:eastAsia="Calibri" w:cs="Times New Roman"/>
          <w:b/>
          <w:szCs w:val="22"/>
          <w:u w:val="single"/>
        </w:rPr>
        <w:t>Within</w:t>
      </w:r>
      <w:r w:rsidRPr="00163633">
        <w:rPr>
          <w:rFonts w:eastAsia="Calibri" w:cs="Times New Roman"/>
          <w:color w:val="A6A6A6" w:themeColor="background1" w:themeShade="A6"/>
          <w:sz w:val="12"/>
          <w:szCs w:val="22"/>
        </w:rPr>
        <w:t xml:space="preserve"> three years, crimes covered by the law fell an estimated 8 percent. </w:t>
      </w:r>
      <w:r w:rsidRPr="00163633">
        <w:rPr>
          <w:rFonts w:eastAsia="Calibri" w:cs="Times New Roman"/>
          <w:b/>
          <w:szCs w:val="22"/>
          <w:u w:val="single"/>
        </w:rPr>
        <w:t>Seven years</w:t>
      </w:r>
      <w:r w:rsidRPr="00163633">
        <w:rPr>
          <w:rFonts w:eastAsia="Calibri" w:cs="Times New Roman"/>
          <w:color w:val="A6A6A6" w:themeColor="background1" w:themeShade="A6"/>
          <w:sz w:val="12"/>
          <w:szCs w:val="22"/>
        </w:rPr>
        <w:t xml:space="preserve"> after the law changed, these </w:t>
      </w:r>
      <w:r w:rsidRPr="00163633">
        <w:rPr>
          <w:rFonts w:eastAsia="Calibri" w:cs="Times New Roman"/>
          <w:b/>
          <w:szCs w:val="22"/>
          <w:u w:val="single"/>
        </w:rPr>
        <w:t>crimes were down 20 percent.</w:t>
      </w:r>
      <w:r w:rsidRPr="00163633">
        <w:rPr>
          <w:rFonts w:eastAsia="Calibri" w:cs="Times New Roman"/>
          <w:color w:val="A6A6A6" w:themeColor="background1" w:themeShade="A6"/>
          <w:sz w:val="12"/>
          <w:szCs w:val="22"/>
        </w:rPr>
        <w:t xml:space="preserve"> In order to obtain these estimates, the authors collected data on crimes covered by Proposition 8 and on a set of crimes that was exempted from the law (burglary of a non-residence, aggravated assault without a firearm, simple assault, and larceny). </w:t>
      </w:r>
      <w:r w:rsidRPr="00163633">
        <w:rPr>
          <w:rFonts w:eastAsia="Calibri" w:cs="Times New Roman"/>
          <w:b/>
          <w:szCs w:val="22"/>
          <w:u w:val="single"/>
        </w:rPr>
        <w:t>By comparing</w:t>
      </w:r>
      <w:r w:rsidRPr="00163633">
        <w:rPr>
          <w:rFonts w:eastAsia="Calibri" w:cs="Times New Roman"/>
          <w:color w:val="A6A6A6" w:themeColor="background1" w:themeShade="A6"/>
          <w:sz w:val="12"/>
          <w:szCs w:val="22"/>
        </w:rPr>
        <w:t xml:space="preserve"> California's </w:t>
      </w:r>
      <w:r w:rsidRPr="00163633">
        <w:rPr>
          <w:rFonts w:eastAsia="Calibri" w:cs="Times New Roman"/>
          <w:b/>
          <w:szCs w:val="22"/>
          <w:u w:val="single"/>
        </w:rPr>
        <w:t>crime rates</w:t>
      </w:r>
      <w:r w:rsidRPr="00163633">
        <w:rPr>
          <w:rFonts w:eastAsia="Calibri" w:cs="Times New Roman"/>
          <w:color w:val="A6A6A6" w:themeColor="background1" w:themeShade="A6"/>
          <w:sz w:val="12"/>
          <w:szCs w:val="22"/>
        </w:rPr>
        <w:t xml:space="preserve"> for these two sets of crimes </w:t>
      </w:r>
      <w:r w:rsidRPr="00163633">
        <w:rPr>
          <w:rFonts w:eastAsia="Calibri" w:cs="Times New Roman"/>
          <w:b/>
          <w:szCs w:val="22"/>
          <w:u w:val="single"/>
        </w:rPr>
        <w:t>before and after Prop</w:t>
      </w:r>
      <w:r w:rsidRPr="00163633">
        <w:rPr>
          <w:rFonts w:eastAsia="Calibri" w:cs="Times New Roman"/>
          <w:color w:val="A6A6A6" w:themeColor="background1" w:themeShade="A6"/>
          <w:sz w:val="12"/>
          <w:szCs w:val="22"/>
        </w:rPr>
        <w:t xml:space="preserve">osition </w:t>
      </w:r>
      <w:r w:rsidRPr="00163633">
        <w:rPr>
          <w:rFonts w:eastAsia="Calibri" w:cs="Times New Roman"/>
          <w:b/>
          <w:szCs w:val="22"/>
          <w:u w:val="single"/>
        </w:rPr>
        <w:t>8 to</w:t>
      </w:r>
      <w:r w:rsidRPr="00163633">
        <w:rPr>
          <w:rFonts w:eastAsia="Calibri" w:cs="Times New Roman"/>
          <w:color w:val="A6A6A6" w:themeColor="background1" w:themeShade="A6"/>
          <w:sz w:val="12"/>
          <w:szCs w:val="22"/>
        </w:rPr>
        <w:t xml:space="preserve"> rates in </w:t>
      </w:r>
      <w:r w:rsidRPr="00163633">
        <w:rPr>
          <w:rFonts w:eastAsia="Calibri" w:cs="Times New Roman"/>
          <w:b/>
          <w:szCs w:val="22"/>
          <w:u w:val="single"/>
        </w:rPr>
        <w:t>the rest of the nation, they can isolate any causal effect of the law change.</w:t>
      </w:r>
      <w:r w:rsidRPr="00163633">
        <w:rPr>
          <w:rFonts w:eastAsia="Calibri" w:cs="Times New Roman"/>
          <w:color w:val="A6A6A6" w:themeColor="background1" w:themeShade="A6"/>
          <w:sz w:val="12"/>
          <w:szCs w:val="22"/>
        </w:rPr>
        <w:t xml:space="preserve"> Prior to the passage of Proposition 8, California's experience with the two sets of crimes mirrored that of the United States as a whole. Immediately after the law changed, crimes covered by Proposition 8 fell in California compared to the rest of the nation. Crimes not eligible under Proposition 8, however, showed </w:t>
      </w:r>
      <w:proofErr w:type="gramStart"/>
      <w:r w:rsidRPr="00163633">
        <w:rPr>
          <w:rFonts w:eastAsia="Calibri" w:cs="Times New Roman"/>
          <w:color w:val="A6A6A6" w:themeColor="background1" w:themeShade="A6"/>
          <w:sz w:val="12"/>
          <w:szCs w:val="22"/>
        </w:rPr>
        <w:t>no</w:t>
      </w:r>
      <w:proofErr w:type="gramEnd"/>
      <w:r w:rsidRPr="00163633">
        <w:rPr>
          <w:rFonts w:eastAsia="Calibri" w:cs="Times New Roman"/>
          <w:color w:val="A6A6A6" w:themeColor="background1" w:themeShade="A6"/>
          <w:sz w:val="12"/>
          <w:szCs w:val="22"/>
        </w:rPr>
        <w:t xml:space="preserve"> such pattern. The timing of the declines in crime also sheds light on the reasons why crime fell. The primary effect of Proposition 8 was to increase the sentence length of criminals who would have gone to prison even without the law. Thus, for the first few years after the law changed, it had no impact on the size of the prison population: everyone affected by the law would have been behind bars anyway. The authors argue that the immediate decreases in crime -- roughly half of the overall decline -- therefore must be attributable to deterrence. </w:t>
      </w:r>
      <w:r w:rsidRPr="00163633">
        <w:rPr>
          <w:rFonts w:eastAsia="Calibri" w:cs="Times New Roman"/>
          <w:b/>
          <w:szCs w:val="22"/>
          <w:u w:val="single"/>
        </w:rPr>
        <w:t>Criminals, fearing</w:t>
      </w:r>
      <w:r w:rsidRPr="00163633">
        <w:rPr>
          <w:rFonts w:eastAsia="Calibri" w:cs="Times New Roman"/>
          <w:color w:val="A6A6A6" w:themeColor="background1" w:themeShade="A6"/>
          <w:sz w:val="12"/>
          <w:szCs w:val="22"/>
        </w:rPr>
        <w:t xml:space="preserve"> the </w:t>
      </w:r>
      <w:r w:rsidRPr="00163633">
        <w:rPr>
          <w:rFonts w:eastAsia="Calibri" w:cs="Times New Roman"/>
          <w:b/>
          <w:szCs w:val="22"/>
          <w:u w:val="single"/>
        </w:rPr>
        <w:t>harsh</w:t>
      </w:r>
      <w:r w:rsidRPr="00163633">
        <w:rPr>
          <w:rFonts w:eastAsia="Calibri" w:cs="Times New Roman"/>
          <w:color w:val="A6A6A6" w:themeColor="background1" w:themeShade="A6"/>
          <w:sz w:val="12"/>
          <w:szCs w:val="22"/>
        </w:rPr>
        <w:t xml:space="preserve">er </w:t>
      </w:r>
      <w:r w:rsidRPr="00163633">
        <w:rPr>
          <w:rFonts w:eastAsia="Calibri" w:cs="Times New Roman"/>
          <w:b/>
          <w:szCs w:val="22"/>
          <w:u w:val="single"/>
        </w:rPr>
        <w:t>sentences</w:t>
      </w:r>
      <w:r w:rsidRPr="00163633">
        <w:rPr>
          <w:rFonts w:eastAsia="Calibri" w:cs="Times New Roman"/>
          <w:color w:val="A6A6A6" w:themeColor="background1" w:themeShade="A6"/>
          <w:sz w:val="12"/>
          <w:szCs w:val="22"/>
        </w:rPr>
        <w:t xml:space="preserve"> that awaited them, </w:t>
      </w:r>
      <w:r w:rsidRPr="00163633">
        <w:rPr>
          <w:rFonts w:eastAsia="Calibri" w:cs="Times New Roman"/>
          <w:b/>
          <w:szCs w:val="22"/>
          <w:u w:val="single"/>
        </w:rPr>
        <w:t>reduced</w:t>
      </w:r>
      <w:r w:rsidRPr="00163633">
        <w:rPr>
          <w:rFonts w:eastAsia="Calibri" w:cs="Times New Roman"/>
          <w:color w:val="A6A6A6" w:themeColor="background1" w:themeShade="A6"/>
          <w:sz w:val="12"/>
          <w:szCs w:val="22"/>
        </w:rPr>
        <w:t xml:space="preserve"> their illegal </w:t>
      </w:r>
      <w:r w:rsidRPr="00163633">
        <w:rPr>
          <w:rFonts w:eastAsia="Calibri" w:cs="Times New Roman"/>
          <w:b/>
          <w:szCs w:val="22"/>
          <w:u w:val="single"/>
        </w:rPr>
        <w:t>activity.</w:t>
      </w:r>
      <w:r w:rsidRPr="00163633">
        <w:rPr>
          <w:rFonts w:eastAsia="Calibri" w:cs="Times New Roman"/>
          <w:color w:val="A6A6A6" w:themeColor="background1" w:themeShade="A6"/>
          <w:sz w:val="12"/>
          <w:szCs w:val="22"/>
        </w:rPr>
        <w:t xml:space="preserve"> The fact that the impact of the law's change continued to grow steadily over time suggests that incapacitation also helped to reduce crime. Because convicted criminals were serving longer sentences, years after the law's change </w:t>
      </w:r>
      <w:r w:rsidRPr="00163633">
        <w:rPr>
          <w:rFonts w:eastAsia="Calibri" w:cs="Times New Roman"/>
          <w:b/>
          <w:szCs w:val="22"/>
          <w:u w:val="single"/>
        </w:rPr>
        <w:t>they were still locked up, rather than</w:t>
      </w:r>
      <w:r w:rsidRPr="00163633">
        <w:rPr>
          <w:rFonts w:eastAsia="Calibri" w:cs="Times New Roman"/>
          <w:color w:val="A6A6A6" w:themeColor="background1" w:themeShade="A6"/>
          <w:sz w:val="12"/>
          <w:szCs w:val="22"/>
        </w:rPr>
        <w:t xml:space="preserve"> out on the streets </w:t>
      </w:r>
      <w:r w:rsidRPr="00163633">
        <w:rPr>
          <w:rFonts w:eastAsia="Calibri" w:cs="Times New Roman"/>
          <w:b/>
          <w:szCs w:val="22"/>
          <w:u w:val="single"/>
        </w:rPr>
        <w:t>committing crime.</w:t>
      </w:r>
      <w:r w:rsidRPr="00163633">
        <w:rPr>
          <w:rFonts w:eastAsia="Calibri" w:cs="Times New Roman"/>
          <w:color w:val="A6A6A6" w:themeColor="background1" w:themeShade="A6"/>
          <w:sz w:val="12"/>
          <w:szCs w:val="22"/>
        </w:rPr>
        <w:t xml:space="preserve"> The results of this study are particularly relevant to the spread of "</w:t>
      </w:r>
      <w:proofErr w:type="gramStart"/>
      <w:r w:rsidRPr="00163633">
        <w:rPr>
          <w:rFonts w:eastAsia="Calibri" w:cs="Times New Roman"/>
          <w:color w:val="A6A6A6" w:themeColor="background1" w:themeShade="A6"/>
          <w:sz w:val="12"/>
          <w:szCs w:val="22"/>
        </w:rPr>
        <w:t>three-strikes</w:t>
      </w:r>
      <w:proofErr w:type="gramEnd"/>
      <w:r w:rsidRPr="00163633">
        <w:rPr>
          <w:rFonts w:eastAsia="Calibri" w:cs="Times New Roman"/>
          <w:color w:val="A6A6A6" w:themeColor="background1" w:themeShade="A6"/>
          <w:sz w:val="12"/>
          <w:szCs w:val="22"/>
        </w:rPr>
        <w:t xml:space="preserve"> laws" which entail extremely long sentences upon a third conviction of a crime. If criminals are effectively deterred by such laws, then it is possible that both the amount of crime and the number of prisoners can decline. </w:t>
      </w:r>
    </w:p>
    <w:p w:rsidR="00163633" w:rsidRPr="00163633" w:rsidRDefault="00163633" w:rsidP="00163633">
      <w:pPr>
        <w:rPr>
          <w:rFonts w:eastAsia="Calibri" w:cs="Times New Roman"/>
          <w:szCs w:val="22"/>
        </w:rPr>
      </w:pPr>
    </w:p>
    <w:sectPr w:rsidR="00163633" w:rsidRPr="00163633"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E6C" w:rsidRDefault="00922E6C" w:rsidP="00161CBE">
      <w:r>
        <w:separator/>
      </w:r>
    </w:p>
  </w:endnote>
  <w:endnote w:type="continuationSeparator" w:id="0">
    <w:p w:rsidR="00922E6C" w:rsidRDefault="00922E6C"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E6C" w:rsidRDefault="00922E6C" w:rsidP="00161CBE">
      <w:r>
        <w:separator/>
      </w:r>
    </w:p>
  </w:footnote>
  <w:footnote w:type="continuationSeparator" w:id="0">
    <w:p w:rsidR="00922E6C" w:rsidRDefault="00922E6C" w:rsidP="00161CBE">
      <w:r>
        <w:continuationSeparator/>
      </w:r>
    </w:p>
  </w:footnote>
  <w:footnote w:id="1">
    <w:p w:rsidR="00163633" w:rsidRPr="009279D7" w:rsidRDefault="00163633" w:rsidP="00163633">
      <w:pPr>
        <w:ind w:right="-1"/>
        <w:rPr>
          <w:sz w:val="16"/>
          <w:szCs w:val="16"/>
        </w:rPr>
      </w:pPr>
      <w:r w:rsidRPr="009279D7">
        <w:rPr>
          <w:rStyle w:val="FootnoteReference"/>
          <w:sz w:val="16"/>
          <w:szCs w:val="16"/>
        </w:rPr>
        <w:footnoteRef/>
      </w:r>
      <w:r w:rsidRPr="009279D7">
        <w:rPr>
          <w:sz w:val="16"/>
          <w:szCs w:val="16"/>
        </w:rPr>
        <w:t xml:space="preserve"> </w:t>
      </w:r>
      <w:proofErr w:type="gramStart"/>
      <w:r w:rsidRPr="009279D7">
        <w:rPr>
          <w:sz w:val="16"/>
          <w:szCs w:val="16"/>
        </w:rPr>
        <w:t>Derek Parfit, Reasons and Persons (Oxford: Clarendon, 1984).</w:t>
      </w:r>
      <w:proofErr w:type="gramEnd"/>
    </w:p>
  </w:footnote>
  <w:footnote w:id="2">
    <w:p w:rsidR="00163633" w:rsidRPr="009279D7" w:rsidRDefault="00163633" w:rsidP="00163633">
      <w:pPr>
        <w:rPr>
          <w:sz w:val="16"/>
          <w:szCs w:val="16"/>
        </w:rPr>
      </w:pPr>
      <w:r w:rsidRPr="009279D7">
        <w:rPr>
          <w:sz w:val="16"/>
          <w:szCs w:val="16"/>
        </w:rPr>
        <w:footnoteRef/>
      </w:r>
      <w:r w:rsidRPr="009279D7">
        <w:rPr>
          <w:sz w:val="16"/>
          <w:szCs w:val="16"/>
        </w:rPr>
        <w:t xml:space="preserve">  Shoemaker, David (Dept of Philosophy, U Memphis). </w:t>
      </w:r>
      <w:proofErr w:type="gramStart"/>
      <w:r w:rsidRPr="009279D7">
        <w:rPr>
          <w:sz w:val="16"/>
          <w:szCs w:val="16"/>
        </w:rPr>
        <w:t>“Utilitarianism and Personal Identity.”</w:t>
      </w:r>
      <w:proofErr w:type="gramEnd"/>
      <w:r w:rsidRPr="009279D7">
        <w:rPr>
          <w:sz w:val="16"/>
          <w:szCs w:val="16"/>
        </w:rPr>
        <w:t xml:space="preserve"> </w:t>
      </w:r>
      <w:r w:rsidRPr="009279D7">
        <w:rPr>
          <w:i/>
          <w:iCs/>
          <w:sz w:val="16"/>
          <w:szCs w:val="16"/>
        </w:rPr>
        <w:t xml:space="preserve">The Journal of Value Inquiry </w:t>
      </w:r>
      <w:r w:rsidRPr="009279D7">
        <w:rPr>
          <w:bCs/>
          <w:sz w:val="16"/>
          <w:szCs w:val="16"/>
        </w:rPr>
        <w:t>33</w:t>
      </w:r>
      <w:r w:rsidRPr="009279D7">
        <w:rPr>
          <w:sz w:val="16"/>
          <w:szCs w:val="16"/>
        </w:rPr>
        <w:t xml:space="preserve">: 183–199, 1999. </w:t>
      </w:r>
      <w:hyperlink r:id="rId1" w:history="1">
        <w:r w:rsidRPr="009279D7">
          <w:rPr>
            <w:rStyle w:val="Hyperlink"/>
            <w:sz w:val="16"/>
            <w:szCs w:val="16"/>
          </w:rPr>
          <w:t>http://www.csun.edu/~ds56723/jvipaper.pdf</w:t>
        </w:r>
      </w:hyperlink>
    </w:p>
  </w:footnote>
  <w:footnote w:id="3">
    <w:p w:rsidR="00163633" w:rsidRPr="009279D7" w:rsidRDefault="00163633" w:rsidP="00163633">
      <w:pPr>
        <w:pStyle w:val="FootnoteText"/>
        <w:rPr>
          <w:sz w:val="16"/>
          <w:szCs w:val="16"/>
        </w:rPr>
      </w:pPr>
      <w:r w:rsidRPr="009279D7">
        <w:rPr>
          <w:rStyle w:val="FootnoteReference"/>
          <w:sz w:val="16"/>
          <w:szCs w:val="16"/>
        </w:rPr>
        <w:footnoteRef/>
      </w:r>
      <w:r w:rsidRPr="009279D7">
        <w:rPr>
          <w:sz w:val="16"/>
          <w:szCs w:val="16"/>
        </w:rPr>
        <w:t xml:space="preserve"> Samuel </w:t>
      </w:r>
      <w:proofErr w:type="spellStart"/>
      <w:r w:rsidRPr="009279D7">
        <w:rPr>
          <w:sz w:val="16"/>
          <w:szCs w:val="16"/>
        </w:rPr>
        <w:t>Datlof</w:t>
      </w:r>
      <w:proofErr w:type="spellEnd"/>
      <w:r w:rsidRPr="009279D7">
        <w:rPr>
          <w:sz w:val="16"/>
          <w:szCs w:val="16"/>
        </w:rPr>
        <w:t xml:space="preserve"> (Brandeis University, International Studies and Politics). </w:t>
      </w:r>
      <w:proofErr w:type="gramStart"/>
      <w:r w:rsidRPr="009279D7">
        <w:rPr>
          <w:sz w:val="16"/>
          <w:szCs w:val="16"/>
        </w:rPr>
        <w:t>“In Search of a Practical Philosophy of Punishment.”</w:t>
      </w:r>
      <w:proofErr w:type="gramEnd"/>
      <w:r w:rsidRPr="009279D7">
        <w:rPr>
          <w:sz w:val="16"/>
          <w:szCs w:val="16"/>
        </w:rPr>
        <w:t xml:space="preserve"> </w:t>
      </w:r>
      <w:proofErr w:type="gramStart"/>
      <w:r w:rsidRPr="009279D7">
        <w:rPr>
          <w:sz w:val="16"/>
          <w:szCs w:val="16"/>
        </w:rPr>
        <w:t>WULR.</w:t>
      </w:r>
      <w:proofErr w:type="gramEnd"/>
      <w:r w:rsidRPr="009279D7">
        <w:rPr>
          <w:sz w:val="16"/>
          <w:szCs w:val="16"/>
        </w:rPr>
        <w:t xml:space="preserve"> </w:t>
      </w:r>
      <w:proofErr w:type="spellStart"/>
      <w:r w:rsidRPr="009279D7">
        <w:rPr>
          <w:sz w:val="16"/>
          <w:szCs w:val="16"/>
        </w:rPr>
        <w:t>Vol</w:t>
      </w:r>
      <w:proofErr w:type="spellEnd"/>
      <w:r w:rsidRPr="009279D7">
        <w:rPr>
          <w:sz w:val="16"/>
          <w:szCs w:val="16"/>
        </w:rPr>
        <w:t xml:space="preserve"> 5, Issue 3. </w:t>
      </w:r>
      <w:proofErr w:type="gramStart"/>
      <w:r w:rsidRPr="009279D7">
        <w:rPr>
          <w:sz w:val="16"/>
          <w:szCs w:val="16"/>
        </w:rPr>
        <w:t>Spring 2012.</w:t>
      </w:r>
      <w:proofErr w:type="gramEnd"/>
      <w:r w:rsidRPr="009279D7">
        <w:rPr>
          <w:sz w:val="16"/>
          <w:szCs w:val="16"/>
        </w:rPr>
        <w:t xml:space="preserve"> http://students.washington.edu/wulr/archive/Spring_2012/Datlof_Final%20(Section%203).pdf</w:t>
      </w:r>
    </w:p>
  </w:footnote>
  <w:footnote w:id="4">
    <w:p w:rsidR="00163633" w:rsidRPr="009279D7" w:rsidRDefault="00163633" w:rsidP="00163633">
      <w:pPr>
        <w:pStyle w:val="FootnoteText"/>
        <w:rPr>
          <w:sz w:val="16"/>
          <w:szCs w:val="16"/>
        </w:rPr>
      </w:pPr>
      <w:r w:rsidRPr="009279D7">
        <w:rPr>
          <w:rStyle w:val="FootnoteReference"/>
          <w:sz w:val="16"/>
          <w:szCs w:val="16"/>
        </w:rPr>
        <w:footnoteRef/>
      </w:r>
      <w:r w:rsidRPr="009279D7">
        <w:rPr>
          <w:sz w:val="16"/>
          <w:szCs w:val="16"/>
        </w:rPr>
        <w:t xml:space="preserve"> Donna Cooper, Senior Fellow with the Economic Policy team at American Progress, Adam </w:t>
      </w:r>
      <w:proofErr w:type="spellStart"/>
      <w:r w:rsidRPr="009279D7">
        <w:rPr>
          <w:sz w:val="16"/>
          <w:szCs w:val="16"/>
        </w:rPr>
        <w:t>Hersh</w:t>
      </w:r>
      <w:proofErr w:type="spellEnd"/>
      <w:r w:rsidRPr="009279D7">
        <w:rPr>
          <w:sz w:val="16"/>
          <w:szCs w:val="16"/>
        </w:rPr>
        <w:t>, Economist at American Progress focusing on economic growth, macroeconomics, international economics, and China and other Asian economies, and Ann O’Leary, Senior Fellow at American Progress and is also the director of the Children and Families Program at the Center for the Next Generation in San Francisco and a lecturer at the University of California, Berkeley, School of Law. “The Competition that Really Matters: Comparing US, Chinese, and Indian Investments in the Next-Generation Workforce,” Center for American Progress. August 21</w:t>
      </w:r>
      <w:r w:rsidRPr="009279D7">
        <w:rPr>
          <w:sz w:val="16"/>
          <w:szCs w:val="16"/>
          <w:vertAlign w:val="superscript"/>
        </w:rPr>
        <w:t>st</w:t>
      </w:r>
      <w:r w:rsidRPr="009279D7">
        <w:rPr>
          <w:sz w:val="16"/>
          <w:szCs w:val="16"/>
        </w:rPr>
        <w:t>, 2012. http://www.americanprogress.org/issues/economy/report/2012/08/21/11983/the-competition-that-really-matters/</w:t>
      </w:r>
    </w:p>
  </w:footnote>
  <w:footnote w:id="5">
    <w:p w:rsidR="00163633" w:rsidRPr="009279D7" w:rsidRDefault="00163633" w:rsidP="00163633">
      <w:pPr>
        <w:pStyle w:val="FootnoteText"/>
        <w:rPr>
          <w:sz w:val="16"/>
          <w:szCs w:val="16"/>
        </w:rPr>
      </w:pPr>
      <w:r w:rsidRPr="009279D7">
        <w:rPr>
          <w:rStyle w:val="FootnoteReference"/>
          <w:sz w:val="16"/>
          <w:szCs w:val="16"/>
        </w:rPr>
        <w:footnoteRef/>
      </w:r>
      <w:r w:rsidRPr="009279D7">
        <w:rPr>
          <w:sz w:val="16"/>
          <w:szCs w:val="16"/>
        </w:rPr>
        <w:t xml:space="preserve"> Robert Forrest (Maryland prison guard). </w:t>
      </w:r>
      <w:proofErr w:type="gramStart"/>
      <w:r w:rsidRPr="009279D7">
        <w:rPr>
          <w:sz w:val="16"/>
          <w:szCs w:val="16"/>
        </w:rPr>
        <w:t>“Therapeutic Incarceration.”</w:t>
      </w:r>
      <w:proofErr w:type="gramEnd"/>
      <w:r w:rsidRPr="009279D7">
        <w:rPr>
          <w:sz w:val="16"/>
          <w:szCs w:val="16"/>
        </w:rPr>
        <w:t xml:space="preserve"> </w:t>
      </w:r>
      <w:proofErr w:type="gramStart"/>
      <w:r w:rsidRPr="009279D7">
        <w:rPr>
          <w:sz w:val="16"/>
          <w:szCs w:val="16"/>
        </w:rPr>
        <w:t xml:space="preserve">American </w:t>
      </w:r>
      <w:proofErr w:type="spellStart"/>
      <w:r w:rsidRPr="009279D7">
        <w:rPr>
          <w:sz w:val="16"/>
          <w:szCs w:val="16"/>
        </w:rPr>
        <w:t>Rennaisance</w:t>
      </w:r>
      <w:proofErr w:type="spellEnd"/>
      <w:r w:rsidRPr="009279D7">
        <w:rPr>
          <w:sz w:val="16"/>
          <w:szCs w:val="16"/>
        </w:rPr>
        <w:t>.</w:t>
      </w:r>
      <w:proofErr w:type="gramEnd"/>
      <w:r w:rsidRPr="009279D7">
        <w:rPr>
          <w:sz w:val="16"/>
          <w:szCs w:val="16"/>
        </w:rPr>
        <w:t xml:space="preserve"> July 2011. </w:t>
      </w:r>
      <w:hyperlink r:id="rId2" w:history="1">
        <w:r w:rsidRPr="009279D7">
          <w:rPr>
            <w:rStyle w:val="Hyperlink"/>
            <w:sz w:val="16"/>
            <w:szCs w:val="16"/>
          </w:rPr>
          <w:t>http://www.amren.com/features/2011/12/therapeutic-incarceration/</w:t>
        </w:r>
      </w:hyperlink>
    </w:p>
  </w:footnote>
  <w:footnote w:id="6">
    <w:p w:rsidR="00163633" w:rsidRPr="009279D7" w:rsidRDefault="00163633" w:rsidP="00163633">
      <w:pPr>
        <w:pStyle w:val="FootnoteText"/>
        <w:rPr>
          <w:sz w:val="16"/>
          <w:szCs w:val="16"/>
        </w:rPr>
      </w:pPr>
      <w:r w:rsidRPr="009279D7">
        <w:rPr>
          <w:rStyle w:val="FootnoteReference"/>
          <w:sz w:val="16"/>
          <w:szCs w:val="16"/>
        </w:rPr>
        <w:footnoteRef/>
      </w:r>
      <w:r w:rsidRPr="009279D7">
        <w:rPr>
          <w:sz w:val="16"/>
          <w:szCs w:val="16"/>
        </w:rPr>
        <w:t xml:space="preserve"> </w:t>
      </w:r>
      <w:proofErr w:type="spellStart"/>
      <w:proofErr w:type="gramStart"/>
      <w:r w:rsidRPr="009279D7">
        <w:rPr>
          <w:sz w:val="16"/>
          <w:szCs w:val="16"/>
        </w:rPr>
        <w:t>Ambrosio</w:t>
      </w:r>
      <w:proofErr w:type="spellEnd"/>
      <w:r w:rsidRPr="009279D7">
        <w:rPr>
          <w:sz w:val="16"/>
          <w:szCs w:val="16"/>
        </w:rPr>
        <w:t xml:space="preserve">, Tara-Jen and Vincent </w:t>
      </w:r>
      <w:proofErr w:type="spellStart"/>
      <w:r w:rsidRPr="009279D7">
        <w:rPr>
          <w:sz w:val="16"/>
          <w:szCs w:val="16"/>
        </w:rPr>
        <w:t>Schiraldi</w:t>
      </w:r>
      <w:proofErr w:type="spellEnd"/>
      <w:r w:rsidRPr="009279D7">
        <w:rPr>
          <w:i/>
          <w:iCs/>
          <w:sz w:val="16"/>
          <w:szCs w:val="16"/>
        </w:rPr>
        <w:t>.</w:t>
      </w:r>
      <w:proofErr w:type="gramEnd"/>
      <w:r w:rsidRPr="009279D7">
        <w:rPr>
          <w:i/>
          <w:iCs/>
          <w:sz w:val="16"/>
          <w:szCs w:val="16"/>
        </w:rPr>
        <w:t> </w:t>
      </w:r>
      <w:r w:rsidRPr="009279D7">
        <w:rPr>
          <w:iCs/>
          <w:sz w:val="16"/>
          <w:szCs w:val="16"/>
        </w:rPr>
        <w:t xml:space="preserve">“From Classrooms to Cell Blocks: A National Perspective.” </w:t>
      </w:r>
      <w:r w:rsidRPr="009279D7">
        <w:rPr>
          <w:sz w:val="16"/>
          <w:szCs w:val="16"/>
        </w:rPr>
        <w:t>The Justice Policy Institute, Washington DC. (1997) </w:t>
      </w:r>
      <w:hyperlink r:id="rId3" w:history="1">
        <w:r w:rsidRPr="009279D7">
          <w:rPr>
            <w:rStyle w:val="Hyperlink"/>
            <w:sz w:val="16"/>
            <w:szCs w:val="16"/>
          </w:rPr>
          <w:t>http://www.pixelpress.org/juvenilejustice/fromclass.html</w:t>
        </w:r>
      </w:hyperlink>
    </w:p>
  </w:footnote>
  <w:footnote w:id="7">
    <w:p w:rsidR="00163633" w:rsidRPr="009279D7" w:rsidRDefault="00163633" w:rsidP="00163633">
      <w:pPr>
        <w:pStyle w:val="FootnoteText"/>
        <w:rPr>
          <w:sz w:val="16"/>
          <w:szCs w:val="16"/>
        </w:rPr>
      </w:pPr>
      <w:r w:rsidRPr="009279D7">
        <w:rPr>
          <w:rStyle w:val="FootnoteReference"/>
          <w:sz w:val="16"/>
          <w:szCs w:val="16"/>
        </w:rPr>
        <w:footnoteRef/>
      </w:r>
      <w:r w:rsidRPr="009279D7">
        <w:rPr>
          <w:sz w:val="16"/>
          <w:szCs w:val="16"/>
        </w:rPr>
        <w:t xml:space="preserve"> Jesse Hubbard, Program Assistant at Open Society Foundations Washington, District Of Columbia International Affairs Previous National Democratic Institute (NDI), National Defense University, Office of Congressman Jim Himes Education PPE at University of Oxford, Hegemonic Stability Theory: An Empirical Analysis, 2010</w:t>
      </w:r>
    </w:p>
  </w:footnote>
  <w:footnote w:id="8">
    <w:p w:rsidR="00163633" w:rsidRPr="009279D7" w:rsidRDefault="00163633" w:rsidP="00163633">
      <w:pPr>
        <w:ind w:right="-1"/>
        <w:rPr>
          <w:sz w:val="16"/>
          <w:szCs w:val="16"/>
        </w:rPr>
      </w:pPr>
      <w:r w:rsidRPr="009279D7">
        <w:rPr>
          <w:rStyle w:val="FootnoteReference"/>
          <w:sz w:val="16"/>
          <w:szCs w:val="16"/>
        </w:rPr>
        <w:footnoteRef/>
      </w:r>
      <w:r w:rsidRPr="009279D7">
        <w:rPr>
          <w:sz w:val="16"/>
          <w:szCs w:val="16"/>
        </w:rPr>
        <w:t xml:space="preserve"> Sam Harris (NYT Bestselling author, BA in </w:t>
      </w:r>
      <w:proofErr w:type="spellStart"/>
      <w:proofErr w:type="gramStart"/>
      <w:r w:rsidRPr="009279D7">
        <w:rPr>
          <w:sz w:val="16"/>
          <w:szCs w:val="16"/>
        </w:rPr>
        <w:t>phil</w:t>
      </w:r>
      <w:proofErr w:type="spellEnd"/>
      <w:proofErr w:type="gramEnd"/>
      <w:r w:rsidRPr="009279D7">
        <w:rPr>
          <w:sz w:val="16"/>
          <w:szCs w:val="16"/>
        </w:rPr>
        <w:t xml:space="preserve"> from Stanford, PhD in neuroscience from UCLA). The Moral Landscape: How Science Can Determine Human Values. 5 October 2010. p3. </w:t>
      </w:r>
      <w:hyperlink r:id="rId4" w:history="1">
        <w:r w:rsidRPr="009279D7">
          <w:rPr>
            <w:rStyle w:val="Hyperlink"/>
            <w:sz w:val="16"/>
            <w:szCs w:val="16"/>
          </w:rPr>
          <w:t>http://notabenoid.com/book/22437/73890?Orig_page=3</w:t>
        </w:r>
      </w:hyperlink>
    </w:p>
  </w:footnote>
  <w:footnote w:id="9">
    <w:p w:rsidR="00163633" w:rsidRPr="009279D7" w:rsidRDefault="00163633" w:rsidP="00163633">
      <w:pPr>
        <w:pStyle w:val="FootnoteText"/>
        <w:rPr>
          <w:sz w:val="16"/>
          <w:szCs w:val="16"/>
        </w:rPr>
      </w:pPr>
      <w:r w:rsidRPr="009279D7">
        <w:rPr>
          <w:rStyle w:val="FootnoteReference"/>
          <w:sz w:val="16"/>
          <w:szCs w:val="16"/>
        </w:rPr>
        <w:footnoteRef/>
      </w:r>
      <w:r w:rsidRPr="009279D7">
        <w:rPr>
          <w:sz w:val="16"/>
          <w:szCs w:val="16"/>
        </w:rPr>
        <w:t xml:space="preserve"> </w:t>
      </w:r>
      <w:proofErr w:type="gramStart"/>
      <w:r w:rsidRPr="009279D7">
        <w:rPr>
          <w:sz w:val="16"/>
          <w:szCs w:val="16"/>
        </w:rPr>
        <w:t xml:space="preserve">“In Defense of </w:t>
      </w:r>
      <w:proofErr w:type="spellStart"/>
      <w:r w:rsidRPr="009279D7">
        <w:rPr>
          <w:sz w:val="16"/>
          <w:szCs w:val="16"/>
        </w:rPr>
        <w:t>Mises</w:t>
      </w:r>
      <w:proofErr w:type="spellEnd"/>
      <w:r w:rsidRPr="009279D7">
        <w:rPr>
          <w:sz w:val="16"/>
          <w:szCs w:val="16"/>
        </w:rPr>
        <w:t xml:space="preserve">’ Utilitarianism,” Daniel Sanchez (Director of the </w:t>
      </w:r>
      <w:proofErr w:type="spellStart"/>
      <w:r w:rsidRPr="009279D7">
        <w:rPr>
          <w:sz w:val="16"/>
          <w:szCs w:val="16"/>
        </w:rPr>
        <w:t>Mises</w:t>
      </w:r>
      <w:proofErr w:type="spellEnd"/>
      <w:r w:rsidRPr="009279D7">
        <w:rPr>
          <w:sz w:val="16"/>
          <w:szCs w:val="16"/>
        </w:rPr>
        <w:t xml:space="preserve"> Academy).</w:t>
      </w:r>
      <w:proofErr w:type="gramEnd"/>
      <w:r w:rsidRPr="009279D7">
        <w:rPr>
          <w:sz w:val="16"/>
          <w:szCs w:val="16"/>
        </w:rPr>
        <w:t xml:space="preserve"> Ludwig von </w:t>
      </w:r>
      <w:proofErr w:type="spellStart"/>
      <w:r w:rsidRPr="009279D7">
        <w:rPr>
          <w:sz w:val="16"/>
          <w:szCs w:val="16"/>
        </w:rPr>
        <w:t>Mises</w:t>
      </w:r>
      <w:proofErr w:type="spellEnd"/>
      <w:r w:rsidRPr="009279D7">
        <w:rPr>
          <w:sz w:val="16"/>
          <w:szCs w:val="16"/>
        </w:rPr>
        <w:t xml:space="preserve"> Institute. October 7</w:t>
      </w:r>
      <w:r w:rsidRPr="009279D7">
        <w:rPr>
          <w:sz w:val="16"/>
          <w:szCs w:val="16"/>
          <w:vertAlign w:val="superscript"/>
        </w:rPr>
        <w:t>th</w:t>
      </w:r>
      <w:r w:rsidRPr="009279D7">
        <w:rPr>
          <w:sz w:val="16"/>
          <w:szCs w:val="16"/>
        </w:rPr>
        <w:t>, 2011. http://mises.org/daily/5683/In-Defense-of-Misess-Utilitarianism</w:t>
      </w:r>
    </w:p>
  </w:footnote>
  <w:footnote w:id="10">
    <w:p w:rsidR="00163633" w:rsidRPr="009279D7" w:rsidRDefault="00163633" w:rsidP="00163633">
      <w:pPr>
        <w:rPr>
          <w:sz w:val="16"/>
          <w:szCs w:val="16"/>
        </w:rPr>
      </w:pPr>
      <w:r w:rsidRPr="009279D7">
        <w:rPr>
          <w:rStyle w:val="FootnoteReference"/>
          <w:sz w:val="16"/>
          <w:szCs w:val="16"/>
        </w:rPr>
        <w:footnoteRef/>
      </w:r>
      <w:r w:rsidRPr="009279D7">
        <w:rPr>
          <w:sz w:val="16"/>
          <w:szCs w:val="16"/>
        </w:rPr>
        <w:t xml:space="preserve"> </w:t>
      </w:r>
      <w:r w:rsidRPr="009279D7">
        <w:rPr>
          <w:rFonts w:eastAsia="TimesNewRomanPSMT"/>
          <w:sz w:val="16"/>
          <w:szCs w:val="16"/>
        </w:rPr>
        <w:t xml:space="preserve">Robert </w:t>
      </w:r>
      <w:proofErr w:type="spellStart"/>
      <w:r w:rsidRPr="009279D7">
        <w:rPr>
          <w:rFonts w:eastAsia="TimesNewRomanPSMT"/>
          <w:sz w:val="16"/>
          <w:szCs w:val="16"/>
        </w:rPr>
        <w:t>Goodin</w:t>
      </w:r>
      <w:proofErr w:type="spellEnd"/>
      <w:r w:rsidRPr="009279D7">
        <w:rPr>
          <w:rFonts w:eastAsia="TimesNewRomanPSMT"/>
          <w:sz w:val="16"/>
          <w:szCs w:val="16"/>
        </w:rPr>
        <w:t>, fellow in philosophy, Australian National Defense University, THE UTILITARIAN RESPONSE, 1990, p. 141-2</w:t>
      </w:r>
    </w:p>
  </w:footnote>
  <w:footnote w:id="11">
    <w:p w:rsidR="00163633" w:rsidRPr="009279D7" w:rsidRDefault="00163633" w:rsidP="00163633">
      <w:pPr>
        <w:pStyle w:val="FootnoteText"/>
        <w:rPr>
          <w:sz w:val="16"/>
          <w:szCs w:val="16"/>
        </w:rPr>
      </w:pPr>
      <w:r w:rsidRPr="009279D7">
        <w:rPr>
          <w:rStyle w:val="FootnoteReference"/>
          <w:sz w:val="16"/>
          <w:szCs w:val="16"/>
        </w:rPr>
        <w:footnoteRef/>
      </w:r>
      <w:r w:rsidRPr="009279D7">
        <w:rPr>
          <w:sz w:val="16"/>
          <w:szCs w:val="16"/>
        </w:rPr>
        <w:t xml:space="preserve"> </w:t>
      </w:r>
      <w:proofErr w:type="gramStart"/>
      <w:r w:rsidRPr="009279D7">
        <w:rPr>
          <w:sz w:val="16"/>
          <w:szCs w:val="16"/>
        </w:rPr>
        <w:t>Lincoln, Abraham (16</w:t>
      </w:r>
      <w:r w:rsidRPr="009279D7">
        <w:rPr>
          <w:sz w:val="16"/>
          <w:szCs w:val="16"/>
          <w:vertAlign w:val="superscript"/>
        </w:rPr>
        <w:t>th</w:t>
      </w:r>
      <w:r w:rsidRPr="009279D7">
        <w:rPr>
          <w:sz w:val="16"/>
          <w:szCs w:val="16"/>
        </w:rPr>
        <w:t xml:space="preserve"> POTUS).</w:t>
      </w:r>
      <w:proofErr w:type="gramEnd"/>
      <w:r w:rsidRPr="009279D7">
        <w:rPr>
          <w:sz w:val="16"/>
          <w:szCs w:val="16"/>
        </w:rPr>
        <w:t xml:space="preserve"> </w:t>
      </w:r>
      <w:proofErr w:type="gramStart"/>
      <w:r w:rsidRPr="009279D7">
        <w:rPr>
          <w:sz w:val="16"/>
          <w:szCs w:val="16"/>
        </w:rPr>
        <w:t>Letter to A.G. Hodges.</w:t>
      </w:r>
      <w:proofErr w:type="gramEnd"/>
      <w:r w:rsidRPr="009279D7">
        <w:rPr>
          <w:sz w:val="16"/>
          <w:szCs w:val="16"/>
        </w:rPr>
        <w:t xml:space="preserve"> 4 April 1864.</w:t>
      </w:r>
    </w:p>
  </w:footnote>
  <w:footnote w:id="12">
    <w:p w:rsidR="00163633" w:rsidRPr="009279D7" w:rsidRDefault="00163633" w:rsidP="00163633">
      <w:pPr>
        <w:pStyle w:val="FootnoteText"/>
        <w:rPr>
          <w:sz w:val="16"/>
          <w:szCs w:val="16"/>
        </w:rPr>
      </w:pPr>
      <w:r w:rsidRPr="009279D7">
        <w:rPr>
          <w:rStyle w:val="FootnoteReference"/>
          <w:sz w:val="16"/>
          <w:szCs w:val="16"/>
        </w:rPr>
        <w:footnoteRef/>
      </w:r>
      <w:r w:rsidRPr="009279D7">
        <w:rPr>
          <w:sz w:val="16"/>
          <w:szCs w:val="16"/>
        </w:rPr>
        <w:t xml:space="preserve"> </w:t>
      </w:r>
      <w:proofErr w:type="spellStart"/>
      <w:r w:rsidRPr="009279D7">
        <w:rPr>
          <w:sz w:val="16"/>
          <w:szCs w:val="16"/>
        </w:rPr>
        <w:t>Eusebio</w:t>
      </w:r>
      <w:proofErr w:type="spellEnd"/>
      <w:r w:rsidRPr="009279D7">
        <w:rPr>
          <w:sz w:val="16"/>
          <w:szCs w:val="16"/>
        </w:rPr>
        <w:t xml:space="preserve"> Cesar (Catholic layman who works for the Church). </w:t>
      </w:r>
      <w:proofErr w:type="gramStart"/>
      <w:r w:rsidRPr="009279D7">
        <w:rPr>
          <w:sz w:val="16"/>
          <w:szCs w:val="16"/>
        </w:rPr>
        <w:t>“A Review of the USCCB Pastoral Letter Responsibility, Rehabilitation, and Restoration.”</w:t>
      </w:r>
      <w:proofErr w:type="gramEnd"/>
      <w:r w:rsidRPr="009279D7">
        <w:rPr>
          <w:sz w:val="16"/>
          <w:szCs w:val="16"/>
        </w:rPr>
        <w:t xml:space="preserve"> April 5</w:t>
      </w:r>
      <w:r w:rsidRPr="009279D7">
        <w:rPr>
          <w:sz w:val="16"/>
          <w:szCs w:val="16"/>
          <w:vertAlign w:val="superscript"/>
        </w:rPr>
        <w:t>th</w:t>
      </w:r>
      <w:r w:rsidRPr="009279D7">
        <w:rPr>
          <w:sz w:val="16"/>
          <w:szCs w:val="16"/>
        </w:rPr>
        <w:t>, 2001. http://www.catholicculture.org/culture/library/view.cfm?recnum=3548</w:t>
      </w:r>
    </w:p>
  </w:footnote>
  <w:footnote w:id="13">
    <w:p w:rsidR="00163633" w:rsidRPr="009279D7" w:rsidRDefault="00163633" w:rsidP="00163633">
      <w:pPr>
        <w:ind w:right="-1"/>
        <w:rPr>
          <w:bCs/>
          <w:sz w:val="16"/>
          <w:szCs w:val="16"/>
        </w:rPr>
      </w:pPr>
      <w:r w:rsidRPr="009279D7">
        <w:rPr>
          <w:rStyle w:val="FootnoteReference"/>
          <w:sz w:val="16"/>
          <w:szCs w:val="16"/>
        </w:rPr>
        <w:footnoteRef/>
      </w:r>
      <w:r w:rsidRPr="009279D7">
        <w:rPr>
          <w:sz w:val="16"/>
          <w:szCs w:val="16"/>
        </w:rPr>
        <w:t xml:space="preserve"> </w:t>
      </w:r>
      <w:proofErr w:type="spellStart"/>
      <w:r w:rsidRPr="009279D7">
        <w:rPr>
          <w:bCs/>
          <w:sz w:val="16"/>
          <w:szCs w:val="16"/>
        </w:rPr>
        <w:t>Jeffrie</w:t>
      </w:r>
      <w:proofErr w:type="spellEnd"/>
      <w:r w:rsidRPr="009279D7">
        <w:rPr>
          <w:bCs/>
          <w:sz w:val="16"/>
          <w:szCs w:val="16"/>
        </w:rPr>
        <w:t xml:space="preserve"> G. Murphy, President </w:t>
      </w:r>
      <w:proofErr w:type="gramStart"/>
      <w:r w:rsidRPr="009279D7">
        <w:rPr>
          <w:bCs/>
          <w:sz w:val="16"/>
          <w:szCs w:val="16"/>
        </w:rPr>
        <w:t>Of</w:t>
      </w:r>
      <w:proofErr w:type="gramEnd"/>
      <w:r w:rsidRPr="009279D7">
        <w:rPr>
          <w:bCs/>
          <w:sz w:val="16"/>
          <w:szCs w:val="16"/>
        </w:rPr>
        <w:t xml:space="preserve"> The American Philosophical Association. Legal Moralism And Retribution Revisited. November 2006</w:t>
      </w:r>
    </w:p>
  </w:footnote>
  <w:footnote w:id="14">
    <w:p w:rsidR="00163633" w:rsidRPr="009279D7" w:rsidRDefault="00163633" w:rsidP="00163633">
      <w:pPr>
        <w:ind w:right="-1"/>
        <w:rPr>
          <w:sz w:val="16"/>
          <w:szCs w:val="16"/>
        </w:rPr>
      </w:pPr>
      <w:r w:rsidRPr="009279D7">
        <w:rPr>
          <w:rStyle w:val="FootnoteReference"/>
          <w:sz w:val="16"/>
          <w:szCs w:val="16"/>
        </w:rPr>
        <w:footnoteRef/>
      </w:r>
      <w:r w:rsidRPr="009279D7">
        <w:rPr>
          <w:sz w:val="16"/>
          <w:szCs w:val="16"/>
        </w:rPr>
        <w:t xml:space="preserve"> </w:t>
      </w:r>
      <w:proofErr w:type="gramStart"/>
      <w:r w:rsidRPr="009279D7">
        <w:rPr>
          <w:sz w:val="16"/>
          <w:szCs w:val="16"/>
        </w:rPr>
        <w:t>CHARLES H. LOGAN (University of Connecticut) and GERALD G. GAES (Federal Bureau of Prisons).</w:t>
      </w:r>
      <w:proofErr w:type="gramEnd"/>
      <w:r w:rsidRPr="009279D7">
        <w:rPr>
          <w:sz w:val="16"/>
          <w:szCs w:val="16"/>
        </w:rPr>
        <w:t xml:space="preserve"> </w:t>
      </w:r>
      <w:proofErr w:type="gramStart"/>
      <w:r w:rsidRPr="009279D7">
        <w:rPr>
          <w:sz w:val="16"/>
          <w:szCs w:val="16"/>
        </w:rPr>
        <w:t>META-ANALYSIS AND THE REHABILITATION OF PUNISHMENT.</w:t>
      </w:r>
      <w:proofErr w:type="gramEnd"/>
      <w:r w:rsidRPr="009279D7">
        <w:rPr>
          <w:sz w:val="16"/>
          <w:szCs w:val="16"/>
        </w:rPr>
        <w:t xml:space="preserve"> JUSTICE QUARTERLY, Vol. 10 No. 2, June 1993. </w:t>
      </w:r>
      <w:hyperlink r:id="rId5" w:history="1">
        <w:r w:rsidRPr="009279D7">
          <w:rPr>
            <w:rStyle w:val="Hyperlink"/>
            <w:sz w:val="16"/>
            <w:szCs w:val="16"/>
          </w:rPr>
          <w:t>http://www.bop.gov/news/research_projects/published_reports/cond_envir/oreprlogangaes.pdf</w:t>
        </w:r>
      </w:hyperlink>
      <w:r w:rsidRPr="009279D7">
        <w:rPr>
          <w:sz w:val="16"/>
          <w:szCs w:val="16"/>
        </w:rPr>
        <w:t xml:space="preserve"> </w:t>
      </w:r>
    </w:p>
  </w:footnote>
  <w:footnote w:id="15">
    <w:p w:rsidR="00163633" w:rsidRPr="009279D7" w:rsidRDefault="00163633" w:rsidP="00163633">
      <w:pPr>
        <w:ind w:right="-1"/>
        <w:rPr>
          <w:sz w:val="16"/>
          <w:szCs w:val="16"/>
        </w:rPr>
      </w:pPr>
      <w:r w:rsidRPr="009279D7">
        <w:rPr>
          <w:rStyle w:val="FootnoteReference"/>
          <w:sz w:val="16"/>
          <w:szCs w:val="16"/>
        </w:rPr>
        <w:footnoteRef/>
      </w:r>
      <w:r w:rsidRPr="009279D7">
        <w:rPr>
          <w:sz w:val="16"/>
          <w:szCs w:val="16"/>
        </w:rPr>
        <w:t xml:space="preserve"> </w:t>
      </w:r>
      <w:proofErr w:type="gramStart"/>
      <w:r w:rsidRPr="009279D7">
        <w:rPr>
          <w:sz w:val="16"/>
          <w:szCs w:val="16"/>
        </w:rPr>
        <w:t>CHARLES H. LOGAN (University of Connecticut) and GERALD G. GAES (Federal Bureau of Prisons).</w:t>
      </w:r>
      <w:proofErr w:type="gramEnd"/>
      <w:r w:rsidRPr="009279D7">
        <w:rPr>
          <w:sz w:val="16"/>
          <w:szCs w:val="16"/>
        </w:rPr>
        <w:t xml:space="preserve"> </w:t>
      </w:r>
      <w:proofErr w:type="gramStart"/>
      <w:r w:rsidRPr="009279D7">
        <w:rPr>
          <w:sz w:val="16"/>
          <w:szCs w:val="16"/>
        </w:rPr>
        <w:t>META-ANALYSIS AND THE REHABILITATION OF PUNISHMENT.</w:t>
      </w:r>
      <w:proofErr w:type="gramEnd"/>
      <w:r w:rsidRPr="009279D7">
        <w:rPr>
          <w:sz w:val="16"/>
          <w:szCs w:val="16"/>
        </w:rPr>
        <w:t xml:space="preserve"> JUSTICE QUARTERLY, Vol. 10 No. 2, June 1993. </w:t>
      </w:r>
      <w:hyperlink r:id="rId6" w:history="1">
        <w:r w:rsidRPr="009279D7">
          <w:rPr>
            <w:rStyle w:val="Hyperlink"/>
            <w:sz w:val="16"/>
            <w:szCs w:val="16"/>
          </w:rPr>
          <w:t>http://www.bop.gov/news/research_projects/published_reports/cond_envir/oreprlogangaes.pdf</w:t>
        </w:r>
      </w:hyperlink>
      <w:r w:rsidRPr="009279D7">
        <w:rPr>
          <w:sz w:val="16"/>
          <w:szCs w:val="16"/>
        </w:rPr>
        <w:t xml:space="preserve"> </w:t>
      </w:r>
    </w:p>
  </w:footnote>
  <w:footnote w:id="16">
    <w:p w:rsidR="00163633" w:rsidRPr="009279D7" w:rsidRDefault="00163633" w:rsidP="00163633">
      <w:pPr>
        <w:pStyle w:val="FootnoteText"/>
        <w:rPr>
          <w:sz w:val="16"/>
          <w:szCs w:val="16"/>
          <w:lang w:val="es-MX"/>
        </w:rPr>
      </w:pPr>
      <w:r w:rsidRPr="009279D7">
        <w:rPr>
          <w:rStyle w:val="FootnoteReference"/>
          <w:sz w:val="16"/>
          <w:szCs w:val="16"/>
        </w:rPr>
        <w:footnoteRef/>
      </w:r>
      <w:r w:rsidRPr="009279D7">
        <w:rPr>
          <w:sz w:val="16"/>
          <w:szCs w:val="16"/>
        </w:rPr>
        <w:t xml:space="preserve"> David </w:t>
      </w:r>
      <w:proofErr w:type="spellStart"/>
      <w:r w:rsidRPr="009279D7">
        <w:rPr>
          <w:sz w:val="16"/>
          <w:szCs w:val="16"/>
        </w:rPr>
        <w:t>Lukenbill</w:t>
      </w:r>
      <w:proofErr w:type="spellEnd"/>
      <w:r w:rsidRPr="009279D7">
        <w:rPr>
          <w:sz w:val="16"/>
          <w:szCs w:val="16"/>
        </w:rPr>
        <w:t xml:space="preserve"> (</w:t>
      </w:r>
      <w:proofErr w:type="spellStart"/>
      <w:r w:rsidRPr="009279D7">
        <w:rPr>
          <w:sz w:val="16"/>
          <w:szCs w:val="16"/>
        </w:rPr>
        <w:t>Lukenbill</w:t>
      </w:r>
      <w:proofErr w:type="spellEnd"/>
      <w:r w:rsidRPr="009279D7">
        <w:rPr>
          <w:sz w:val="16"/>
          <w:szCs w:val="16"/>
        </w:rPr>
        <w:t xml:space="preserve"> is a California native, married with one daughter, and lives close to the American River with two cats and all the wild critters he can feed. He is a management consultant to nonprofit organizations and has an Associates of Arts degree in Administration of Justice from Sacramento City College, a Bachelor of Science degree in Organizational Behavior from the University of San Francisco and a Master of Public Administration degree, also from the University of San Francisco.). </w:t>
      </w:r>
      <w:proofErr w:type="gramStart"/>
      <w:r w:rsidRPr="009279D7">
        <w:rPr>
          <w:sz w:val="16"/>
          <w:szCs w:val="16"/>
        </w:rPr>
        <w:t>“Evaluation of Re-entry Programs.”</w:t>
      </w:r>
      <w:proofErr w:type="gramEnd"/>
      <w:r w:rsidRPr="009279D7">
        <w:rPr>
          <w:sz w:val="16"/>
          <w:szCs w:val="16"/>
        </w:rPr>
        <w:t xml:space="preserve"> </w:t>
      </w:r>
      <w:proofErr w:type="gramStart"/>
      <w:r w:rsidRPr="009279D7">
        <w:rPr>
          <w:sz w:val="16"/>
          <w:szCs w:val="16"/>
        </w:rPr>
        <w:t>The Catholic Eye.</w:t>
      </w:r>
      <w:proofErr w:type="gramEnd"/>
      <w:r w:rsidRPr="009279D7">
        <w:rPr>
          <w:sz w:val="16"/>
          <w:szCs w:val="16"/>
        </w:rPr>
        <w:t xml:space="preserve"> April 24</w:t>
      </w:r>
      <w:r w:rsidRPr="009279D7">
        <w:rPr>
          <w:sz w:val="16"/>
          <w:szCs w:val="16"/>
          <w:vertAlign w:val="superscript"/>
        </w:rPr>
        <w:t>th</w:t>
      </w:r>
      <w:r w:rsidRPr="009279D7">
        <w:rPr>
          <w:sz w:val="16"/>
          <w:szCs w:val="16"/>
        </w:rPr>
        <w:t xml:space="preserve">, 2010. </w:t>
      </w:r>
      <w:hyperlink r:id="rId7" w:history="1">
        <w:r w:rsidRPr="009279D7">
          <w:rPr>
            <w:rStyle w:val="Hyperlink"/>
            <w:sz w:val="16"/>
            <w:szCs w:val="16"/>
            <w:lang w:val="es-MX"/>
          </w:rPr>
          <w:t>http://catholiceye.blogspot.com/2010/04/evaluation-of-reentry-programs.html</w:t>
        </w:r>
      </w:hyperlink>
      <w:r w:rsidRPr="009279D7">
        <w:rPr>
          <w:sz w:val="16"/>
          <w:szCs w:val="16"/>
          <w:lang w:val="es-MX"/>
        </w:rPr>
        <w:t xml:space="preserve"> </w:t>
      </w:r>
    </w:p>
  </w:footnote>
  <w:footnote w:id="17">
    <w:p w:rsidR="00163633" w:rsidRPr="009279D7" w:rsidRDefault="00163633" w:rsidP="00163633">
      <w:pPr>
        <w:pStyle w:val="FootnoteText"/>
        <w:rPr>
          <w:sz w:val="16"/>
          <w:szCs w:val="16"/>
        </w:rPr>
      </w:pPr>
      <w:r w:rsidRPr="009279D7">
        <w:rPr>
          <w:rStyle w:val="FootnoteReference"/>
          <w:sz w:val="16"/>
          <w:szCs w:val="16"/>
        </w:rPr>
        <w:footnoteRef/>
      </w:r>
      <w:r w:rsidRPr="009279D7">
        <w:rPr>
          <w:sz w:val="16"/>
          <w:szCs w:val="16"/>
        </w:rPr>
        <w:t xml:space="preserve"> John Del Rosario. </w:t>
      </w:r>
      <w:proofErr w:type="gramStart"/>
      <w:r w:rsidRPr="009279D7">
        <w:rPr>
          <w:sz w:val="16"/>
          <w:szCs w:val="16"/>
        </w:rPr>
        <w:t>“Diagnosing crime: The failures of rehabilitation in the justice system.”</w:t>
      </w:r>
      <w:proofErr w:type="gramEnd"/>
      <w:r w:rsidRPr="009279D7">
        <w:rPr>
          <w:sz w:val="16"/>
          <w:szCs w:val="16"/>
        </w:rPr>
        <w:t xml:space="preserve"> August 11</w:t>
      </w:r>
      <w:r w:rsidRPr="009279D7">
        <w:rPr>
          <w:sz w:val="16"/>
          <w:szCs w:val="16"/>
          <w:vertAlign w:val="superscript"/>
        </w:rPr>
        <w:t>th</w:t>
      </w:r>
      <w:r w:rsidRPr="009279D7">
        <w:rPr>
          <w:sz w:val="16"/>
          <w:szCs w:val="16"/>
        </w:rPr>
        <w:t xml:space="preserve">, 2010. </w:t>
      </w:r>
      <w:hyperlink r:id="rId8" w:history="1">
        <w:r w:rsidRPr="009279D7">
          <w:rPr>
            <w:rStyle w:val="Hyperlink"/>
            <w:sz w:val="16"/>
            <w:szCs w:val="16"/>
          </w:rPr>
          <w:t>http://borderzine.com/2010/08/diagnosing-crime-the-failures-of-rehabilitation-in-the-justice-system/</w:t>
        </w:r>
      </w:hyperlink>
      <w:r w:rsidRPr="009279D7">
        <w:rPr>
          <w:sz w:val="16"/>
          <w:szCs w:val="16"/>
        </w:rPr>
        <w:t xml:space="preserve"> </w:t>
      </w:r>
    </w:p>
  </w:footnote>
  <w:footnote w:id="18">
    <w:p w:rsidR="00163633" w:rsidRPr="009279D7" w:rsidRDefault="00163633" w:rsidP="00163633">
      <w:pPr>
        <w:rPr>
          <w:b/>
          <w:sz w:val="16"/>
          <w:szCs w:val="16"/>
        </w:rPr>
      </w:pPr>
      <w:r w:rsidRPr="009279D7">
        <w:rPr>
          <w:sz w:val="16"/>
          <w:szCs w:val="16"/>
        </w:rPr>
        <w:footnoteRef/>
      </w:r>
      <w:r w:rsidRPr="009279D7">
        <w:rPr>
          <w:sz w:val="16"/>
          <w:szCs w:val="16"/>
        </w:rPr>
        <w:t xml:space="preserve"> </w:t>
      </w:r>
      <w:r w:rsidRPr="009279D7">
        <w:rPr>
          <w:rFonts w:eastAsia="Calibri"/>
          <w:sz w:val="16"/>
          <w:szCs w:val="16"/>
        </w:rPr>
        <w:t>David R. Francis</w:t>
      </w:r>
      <w:r w:rsidRPr="009279D7">
        <w:rPr>
          <w:sz w:val="16"/>
          <w:szCs w:val="16"/>
        </w:rPr>
        <w:t xml:space="preserve"> </w:t>
      </w:r>
      <w:r w:rsidRPr="009279D7">
        <w:rPr>
          <w:rFonts w:eastAsia="Calibri"/>
          <w:sz w:val="16"/>
          <w:szCs w:val="16"/>
        </w:rPr>
        <w:t>National Bureau of Economic Research, 1050 Massachusetts Ave., Cambridge</w:t>
      </w:r>
      <w:r w:rsidRPr="009279D7">
        <w:rPr>
          <w:sz w:val="16"/>
          <w:szCs w:val="16"/>
        </w:rPr>
        <w:t xml:space="preserve"> </w:t>
      </w:r>
      <w:r w:rsidRPr="009279D7">
        <w:rPr>
          <w:rFonts w:eastAsia="Calibri"/>
          <w:sz w:val="16"/>
          <w:szCs w:val="16"/>
        </w:rPr>
        <w:t xml:space="preserve">Sentence Enhancements Reduce Crime </w:t>
      </w:r>
      <w:hyperlink r:id="rId9" w:history="1">
        <w:r w:rsidRPr="009279D7">
          <w:rPr>
            <w:rFonts w:eastAsia="Calibri"/>
            <w:sz w:val="16"/>
            <w:szCs w:val="16"/>
          </w:rPr>
          <w:t>http://www.nber.org/digest/oct98/w6484.html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AA7B1B" w:rsidTr="00DD1037">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AA7B1B" w:rsidRDefault="00163633" w:rsidP="00163633">
              <w:pPr>
                <w:pStyle w:val="Header"/>
                <w:jc w:val="center"/>
                <w:rPr>
                  <w:rFonts w:asciiTheme="majorHAnsi" w:eastAsiaTheme="majorEastAsia" w:hAnsiTheme="majorHAnsi" w:cstheme="majorBidi"/>
                  <w:sz w:val="36"/>
                  <w:szCs w:val="36"/>
                </w:rPr>
              </w:pPr>
              <w:r>
                <w:rPr>
                  <w:rFonts w:eastAsiaTheme="majorEastAsia" w:cstheme="majorBidi"/>
                  <w:sz w:val="36"/>
                  <w:szCs w:val="36"/>
                </w:rPr>
                <w:t>TOC R7 NC</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AA7B1B" w:rsidRDefault="00AA7B1B"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AA7B1B" w:rsidRPr="000F7AD2" w:rsidRDefault="00AA7B1B">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7403"/>
    <w:rsid w:val="00017B8E"/>
    <w:rsid w:val="000655F9"/>
    <w:rsid w:val="00090194"/>
    <w:rsid w:val="000B1E2F"/>
    <w:rsid w:val="000C7403"/>
    <w:rsid w:val="000F7AD2"/>
    <w:rsid w:val="00161CBE"/>
    <w:rsid w:val="00163633"/>
    <w:rsid w:val="001B0F13"/>
    <w:rsid w:val="00225652"/>
    <w:rsid w:val="00242B66"/>
    <w:rsid w:val="00247B55"/>
    <w:rsid w:val="00290B5D"/>
    <w:rsid w:val="002D0152"/>
    <w:rsid w:val="003C2C6C"/>
    <w:rsid w:val="003F17A6"/>
    <w:rsid w:val="00464738"/>
    <w:rsid w:val="004738B6"/>
    <w:rsid w:val="00483666"/>
    <w:rsid w:val="004D0639"/>
    <w:rsid w:val="00513D4F"/>
    <w:rsid w:val="0051677C"/>
    <w:rsid w:val="0056100B"/>
    <w:rsid w:val="005952F2"/>
    <w:rsid w:val="005F1B02"/>
    <w:rsid w:val="006321D0"/>
    <w:rsid w:val="006C630C"/>
    <w:rsid w:val="00785E26"/>
    <w:rsid w:val="007A014F"/>
    <w:rsid w:val="007B3114"/>
    <w:rsid w:val="007D797B"/>
    <w:rsid w:val="00837C2E"/>
    <w:rsid w:val="00840D8C"/>
    <w:rsid w:val="00922E6C"/>
    <w:rsid w:val="009279D7"/>
    <w:rsid w:val="009E574C"/>
    <w:rsid w:val="00AA7B1B"/>
    <w:rsid w:val="00B611C4"/>
    <w:rsid w:val="00B95F78"/>
    <w:rsid w:val="00BC1E71"/>
    <w:rsid w:val="00BC31A9"/>
    <w:rsid w:val="00BC5B81"/>
    <w:rsid w:val="00BD118C"/>
    <w:rsid w:val="00CF1593"/>
    <w:rsid w:val="00D05B3B"/>
    <w:rsid w:val="00D65B9F"/>
    <w:rsid w:val="00D83BB5"/>
    <w:rsid w:val="00DA5ECE"/>
    <w:rsid w:val="00DD1037"/>
    <w:rsid w:val="00DF07C9"/>
    <w:rsid w:val="00E64101"/>
    <w:rsid w:val="00EB1E6C"/>
    <w:rsid w:val="00EE72DC"/>
    <w:rsid w:val="00F0498A"/>
    <w:rsid w:val="00F420FF"/>
    <w:rsid w:val="00F7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633"/>
  </w:style>
  <w:style w:type="paragraph" w:styleId="Heading2">
    <w:name w:val="heading 2"/>
    <w:basedOn w:val="Normal"/>
    <w:next w:val="Normal"/>
    <w:link w:val="Heading2Char"/>
    <w:uiPriority w:val="9"/>
    <w:unhideWhenUsed/>
    <w:qFormat/>
    <w:rsid w:val="001636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9D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163633"/>
    <w:rPr>
      <w:color w:val="0000FF"/>
      <w:u w:val="single"/>
    </w:rPr>
  </w:style>
  <w:style w:type="character" w:customStyle="1" w:styleId="Heading2Char">
    <w:name w:val="Heading 2 Char"/>
    <w:basedOn w:val="DefaultParagraphFont"/>
    <w:link w:val="Heading2"/>
    <w:uiPriority w:val="9"/>
    <w:rsid w:val="0016363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63633"/>
    <w:rPr>
      <w:rFonts w:ascii="Tahoma" w:hAnsi="Tahoma" w:cs="Tahoma"/>
      <w:sz w:val="16"/>
      <w:szCs w:val="16"/>
    </w:rPr>
  </w:style>
  <w:style w:type="character" w:customStyle="1" w:styleId="DocumentMapChar">
    <w:name w:val="Document Map Char"/>
    <w:basedOn w:val="DefaultParagraphFont"/>
    <w:link w:val="DocumentMap"/>
    <w:uiPriority w:val="99"/>
    <w:semiHidden/>
    <w:rsid w:val="00163633"/>
    <w:rPr>
      <w:rFonts w:ascii="Tahoma" w:hAnsi="Tahoma" w:cs="Tahoma"/>
      <w:sz w:val="16"/>
      <w:szCs w:val="16"/>
    </w:rPr>
  </w:style>
  <w:style w:type="character" w:customStyle="1" w:styleId="Heading3Char">
    <w:name w:val="Heading 3 Char"/>
    <w:basedOn w:val="DefaultParagraphFont"/>
    <w:link w:val="Heading3"/>
    <w:uiPriority w:val="9"/>
    <w:rsid w:val="009279D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borderzine.com/2010/08/diagnosing-crime-the-failures-of-rehabilitation-in-the-justice-system/" TargetMode="External"/><Relationship Id="rId3" Type="http://schemas.openxmlformats.org/officeDocument/2006/relationships/hyperlink" Target="http://www.pixelpress.org/juvenilejustice/fromclass.html" TargetMode="External"/><Relationship Id="rId7" Type="http://schemas.openxmlformats.org/officeDocument/2006/relationships/hyperlink" Target="http://catholiceye.blogspot.com/2010/04/evaluation-of-reentry-programs.html" TargetMode="External"/><Relationship Id="rId2" Type="http://schemas.openxmlformats.org/officeDocument/2006/relationships/hyperlink" Target="http://www.amren.com/features/2011/12/therapeutic-incarceration/" TargetMode="External"/><Relationship Id="rId1" Type="http://schemas.openxmlformats.org/officeDocument/2006/relationships/hyperlink" Target="http://www.csun.edu/~ds56723/jvipaper.pdf" TargetMode="External"/><Relationship Id="rId6" Type="http://schemas.openxmlformats.org/officeDocument/2006/relationships/hyperlink" Target="http://www.bop.gov/news/research_projects/published_reports/cond_envir/oreprlogangaes.pdf" TargetMode="External"/><Relationship Id="rId5" Type="http://schemas.openxmlformats.org/officeDocument/2006/relationships/hyperlink" Target="http://www.bop.gov/news/research_projects/published_reports/cond_envir/oreprlogangaes.pdf" TargetMode="External"/><Relationship Id="rId4" Type="http://schemas.openxmlformats.org/officeDocument/2006/relationships/hyperlink" Target="http://notabenoid.com/book/22437/73890?Orig_page=3" TargetMode="External"/><Relationship Id="rId9" Type="http://schemas.openxmlformats.org/officeDocument/2006/relationships/hyperlink" Target="http://www.nber.org/digest/oct98/w648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C6838-BCA6-472B-B1E0-CAE056CEE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7704</Words>
  <Characters>43913</Characters>
  <Application>Microsoft Office Word</Application>
  <DocSecurity>0</DocSecurity>
  <Lines>365</Lines>
  <Paragraphs>103</Paragraphs>
  <ScaleCrop>false</ScaleCrop>
  <Company/>
  <LinksUpToDate>false</LinksUpToDate>
  <CharactersWithSpaces>51514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R7 NC</dc:title>
  <dc:creator>Adam</dc:creator>
  <cp:lastModifiedBy>Jacob Nails</cp:lastModifiedBy>
  <cp:revision>6</cp:revision>
  <dcterms:created xsi:type="dcterms:W3CDTF">2013-04-30T21:05:00Z</dcterms:created>
  <dcterms:modified xsi:type="dcterms:W3CDTF">2013-05-01T19:18:00Z</dcterms:modified>
</cp:coreProperties>
</file>