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1BC" w:rsidRDefault="007221BC">
      <w:r>
        <w:t xml:space="preserve">The new method of imperialism </w:t>
      </w:r>
      <w:proofErr w:type="gramStart"/>
      <w:r>
        <w:t>an</w:t>
      </w:r>
      <w:proofErr w:type="gramEnd"/>
      <w:r>
        <w:t xml:space="preserve"> colonialism is the politics of death.  Rendering population important to the state by the relation to death and morbidity, occupying “zones of </w:t>
      </w:r>
      <w:proofErr w:type="spellStart"/>
      <w:r>
        <w:t>scacrifice</w:t>
      </w:r>
      <w:proofErr w:type="spellEnd"/>
      <w:r>
        <w:t xml:space="preserve">”, is not a neutral move, but rather </w:t>
      </w:r>
      <w:r w:rsidR="009B02BC">
        <w:t>renders them bare left and creates the</w:t>
      </w:r>
      <w:r>
        <w:t xml:space="preserve"> conditions of complete exploitation and vampirism.  </w:t>
      </w:r>
      <w:proofErr w:type="gramStart"/>
      <w:r w:rsidR="009B02BC">
        <w:t>Independent reason to reject them under their framework</w:t>
      </w:r>
      <w:r>
        <w:t>.</w:t>
      </w:r>
      <w:proofErr w:type="gramEnd"/>
      <w:r>
        <w:t xml:space="preserve">  </w:t>
      </w:r>
      <w:proofErr w:type="spellStart"/>
      <w:r>
        <w:t>Bianco</w:t>
      </w:r>
      <w:proofErr w:type="spellEnd"/>
      <w:r>
        <w:t xml:space="preserve"> ‘4</w:t>
      </w:r>
      <w:r>
        <w:rPr>
          <w:rStyle w:val="FootnoteReference"/>
        </w:rPr>
        <w:footnoteReference w:id="1"/>
      </w:r>
      <w:r>
        <w:t>:</w:t>
      </w:r>
    </w:p>
    <w:p w:rsidR="007221BC" w:rsidRDefault="007221BC"/>
    <w:p w:rsidR="006600DD" w:rsidRDefault="007221BC">
      <w:r w:rsidRPr="007221BC">
        <w:rPr>
          <w:rStyle w:val="SubtleEmphasis"/>
        </w:rPr>
        <w:t>[14] Under a Human Rights or Civil Rights framework, the matter of the body is wrapped over by the normative politicized qualities — natural rights, power, knowledge, nation, culture, gender, sexuality — of a people or persons as the incorporated body of the nation.</w:t>
      </w:r>
      <w:r w:rsidRPr="007221BC">
        <w:t xml:space="preserve"> Under </w:t>
      </w:r>
      <w:r w:rsidRPr="007221BC">
        <w:rPr>
          <w:rStyle w:val="SubtleEmphasis"/>
        </w:rPr>
        <w:t>a</w:t>
      </w:r>
      <w:r w:rsidRPr="007221BC">
        <w:t xml:space="preserve"> Human Security </w:t>
      </w:r>
      <w:r w:rsidRPr="007221BC">
        <w:rPr>
          <w:rStyle w:val="SubtleEmphasis"/>
        </w:rPr>
        <w:t>framework,</w:t>
      </w:r>
      <w:r w:rsidRPr="007221BC">
        <w:t xml:space="preserve"> discipline is modulated to </w:t>
      </w:r>
      <w:r w:rsidRPr="007221BC">
        <w:rPr>
          <w:rStyle w:val="SubtleEmphasis"/>
        </w:rPr>
        <w:t>control, exclusion to access and</w:t>
      </w:r>
      <w:r w:rsidRPr="007221BC">
        <w:t xml:space="preserve"> abandonment, </w:t>
      </w:r>
      <w:r w:rsidRPr="007221BC">
        <w:rPr>
          <w:rStyle w:val="SubtleEmphasis"/>
        </w:rPr>
        <w:t>and</w:t>
      </w:r>
      <w:r w:rsidRPr="007221BC">
        <w:t xml:space="preserve"> bio-politics has found its way to </w:t>
      </w:r>
      <w:r w:rsidRPr="007221BC">
        <w:rPr>
          <w:rStyle w:val="SubtleEmphasis"/>
        </w:rPr>
        <w:t xml:space="preserve">what Achilles </w:t>
      </w:r>
      <w:proofErr w:type="spellStart"/>
      <w:r w:rsidRPr="007221BC">
        <w:rPr>
          <w:rStyle w:val="SubtleEmphasis"/>
        </w:rPr>
        <w:t>Mbembé</w:t>
      </w:r>
      <w:proofErr w:type="spellEnd"/>
      <w:r w:rsidRPr="007221BC">
        <w:rPr>
          <w:rStyle w:val="SubtleEmphasis"/>
        </w:rPr>
        <w:t xml:space="preserve"> has theorized as</w:t>
      </w:r>
      <w:r w:rsidRPr="007221BC">
        <w:t xml:space="preserve"> the </w:t>
      </w:r>
      <w:r w:rsidRPr="007221BC">
        <w:rPr>
          <w:rStyle w:val="SubtleEmphasis"/>
        </w:rPr>
        <w:t>post-colonial</w:t>
      </w:r>
      <w:r w:rsidRPr="007221BC">
        <w:t xml:space="preserve"> </w:t>
      </w:r>
      <w:proofErr w:type="spellStart"/>
      <w:r w:rsidRPr="007221BC">
        <w:t>necropolitical</w:t>
      </w:r>
      <w:proofErr w:type="spellEnd"/>
      <w:r w:rsidRPr="007221BC">
        <w:t xml:space="preserve"> </w:t>
      </w:r>
      <w:r w:rsidRPr="007221BC">
        <w:rPr>
          <w:rStyle w:val="SubtleEmphasis"/>
        </w:rPr>
        <w:t xml:space="preserve">and Walter Benjamin and </w:t>
      </w:r>
      <w:proofErr w:type="spellStart"/>
      <w:r w:rsidRPr="007221BC">
        <w:rPr>
          <w:rStyle w:val="SubtleEmphasis"/>
        </w:rPr>
        <w:t>Agamben</w:t>
      </w:r>
      <w:proofErr w:type="spellEnd"/>
      <w:r w:rsidRPr="007221BC">
        <w:rPr>
          <w:rStyle w:val="SubtleEmphasis"/>
        </w:rPr>
        <w:t xml:space="preserve"> have called "bare life" and "sacred life." The matters of</w:t>
      </w:r>
      <w:r>
        <w:t xml:space="preserve"> the </w:t>
      </w:r>
      <w:proofErr w:type="gramStart"/>
      <w:r>
        <w:t>bod[</w:t>
      </w:r>
      <w:proofErr w:type="spellStart"/>
      <w:proofErr w:type="gramEnd"/>
      <w:r>
        <w:t>ies</w:t>
      </w:r>
      <w:proofErr w:type="spellEnd"/>
      <w:r>
        <w:t>]</w:t>
      </w:r>
      <w:r w:rsidRPr="007221BC">
        <w:t xml:space="preserve"> organized bio-politically </w:t>
      </w:r>
      <w:r w:rsidRPr="007221BC">
        <w:rPr>
          <w:rStyle w:val="SubtleEmphasis"/>
        </w:rPr>
        <w:t>in populations</w:t>
      </w:r>
      <w:r w:rsidRPr="007221BC">
        <w:t xml:space="preserve"> are now </w:t>
      </w:r>
      <w:r w:rsidRPr="007221BC">
        <w:rPr>
          <w:rStyle w:val="SubtleEmphasis"/>
        </w:rPr>
        <w:t xml:space="preserve">by various degrees </w:t>
      </w:r>
      <w:r w:rsidRPr="007221BC">
        <w:t xml:space="preserve">exposed </w:t>
      </w:r>
      <w:proofErr w:type="spellStart"/>
      <w:r w:rsidRPr="007221BC">
        <w:t>necropolitically</w:t>
      </w:r>
      <w:proofErr w:type="spellEnd"/>
      <w:r w:rsidRPr="007221BC">
        <w:t xml:space="preserve"> to death. </w:t>
      </w:r>
      <w:r w:rsidRPr="007221BC">
        <w:rPr>
          <w:rStyle w:val="SubtleEmphasis"/>
        </w:rPr>
        <w:t xml:space="preserve">Now, </w:t>
      </w:r>
      <w:r w:rsidRPr="007221BC">
        <w:t xml:space="preserve">a protective wrapper of Western "civilization" </w:t>
      </w:r>
      <w:r w:rsidRPr="00267626">
        <w:rPr>
          <w:rStyle w:val="SubtleEmphasis"/>
        </w:rPr>
        <w:t>with its cozy social contract and natural rights</w:t>
      </w:r>
      <w:r w:rsidRPr="007221BC">
        <w:t xml:space="preserve"> no longer covers the privileged body. </w:t>
      </w:r>
      <w:r w:rsidRPr="00267626">
        <w:rPr>
          <w:rStyle w:val="SubtleEmphasis"/>
        </w:rPr>
        <w:t>But</w:t>
      </w:r>
      <w:r w:rsidRPr="007221BC">
        <w:t xml:space="preserve"> </w:t>
      </w:r>
      <w:r w:rsidRPr="00267626">
        <w:rPr>
          <w:rStyle w:val="SubtleEmphasis"/>
        </w:rPr>
        <w:t>rather</w:t>
      </w:r>
      <w:r w:rsidRPr="007221BC">
        <w:t xml:space="preserve"> the body under control </w:t>
      </w:r>
      <w:r w:rsidRPr="00267626">
        <w:rPr>
          <w:rStyle w:val="SubtleEmphasis"/>
        </w:rPr>
        <w:t>that summons as its supplement the doctrine of Human Security</w:t>
      </w:r>
      <w:r w:rsidRPr="007221BC">
        <w:t xml:space="preserve"> is de-individuated, dislocated, denatured, de-cultured, </w:t>
      </w:r>
      <w:r w:rsidRPr="00267626">
        <w:rPr>
          <w:rStyle w:val="SubtleEmphasis"/>
        </w:rPr>
        <w:t>and at the same time morphologically</w:t>
      </w:r>
      <w:r w:rsidRPr="007221BC">
        <w:t xml:space="preserve"> accounted for in </w:t>
      </w:r>
      <w:r w:rsidRPr="00267626">
        <w:rPr>
          <w:rStyle w:val="SubtleEmphasis"/>
        </w:rPr>
        <w:t>a tendency toward</w:t>
      </w:r>
      <w:r w:rsidRPr="007221BC">
        <w:t xml:space="preserve"> statistical bodies, "secured" in populations, and </w:t>
      </w:r>
      <w:r w:rsidRPr="00267626">
        <w:rPr>
          <w:rStyle w:val="SubtleEmphasis"/>
        </w:rPr>
        <w:t>above all,</w:t>
      </w:r>
      <w:r w:rsidRPr="007221BC">
        <w:t xml:space="preserve"> exposed as mere </w:t>
      </w:r>
      <w:r w:rsidRPr="00267626">
        <w:rPr>
          <w:rStyle w:val="SubtleEmphasis"/>
        </w:rPr>
        <w:t>organic and inorganic</w:t>
      </w:r>
      <w:r w:rsidRPr="007221BC">
        <w:t xml:space="preserve"> matter. </w:t>
      </w:r>
      <w:r w:rsidRPr="00267626">
        <w:rPr>
          <w:rStyle w:val="SubtleEmphasis"/>
        </w:rPr>
        <w:t>Human Security, as a corollary to economic liberalization, shifts from the politics of humanism to a politic of organisms and biochemistry. Human Security takes issue with systems out of which bodies as populations are exposed to death and morbidity through limit functions. But keeping outside a critique of capitalism (protected as culture-specific),</w:t>
      </w:r>
      <w:r w:rsidRPr="007221BC">
        <w:t xml:space="preserve"> Human Security </w:t>
      </w:r>
      <w:r w:rsidRPr="00267626">
        <w:rPr>
          <w:rStyle w:val="SubtleEmphasis"/>
        </w:rPr>
        <w:t xml:space="preserve">at one and the same time </w:t>
      </w:r>
      <w:r w:rsidRPr="007221BC">
        <w:t xml:space="preserve">keeps alive the status of the nationalized individual but for whom rights are now an inaccessible privilege (denial of </w:t>
      </w:r>
      <w:r w:rsidRPr="00267626">
        <w:rPr>
          <w:rStyle w:val="SubtleEmphasis"/>
        </w:rPr>
        <w:t xml:space="preserve">civil and human </w:t>
      </w:r>
      <w:r w:rsidRPr="007221BC">
        <w:t xml:space="preserve">rights now makes one human) and for whom water and occupying military and </w:t>
      </w:r>
      <w:proofErr w:type="spellStart"/>
      <w:r w:rsidRPr="007221BC">
        <w:t>para</w:t>
      </w:r>
      <w:proofErr w:type="spellEnd"/>
      <w:r w:rsidRPr="007221BC">
        <w:t>-military forces must do for now (making one alive</w:t>
      </w:r>
      <w:r w:rsidRPr="00267626">
        <w:rPr>
          <w:rStyle w:val="SubtleEmphasis"/>
        </w:rPr>
        <w:t>, "free", "</w:t>
      </w:r>
      <w:r w:rsidRPr="007221BC">
        <w:t>liberated</w:t>
      </w:r>
      <w:r w:rsidRPr="00267626">
        <w:rPr>
          <w:rStyle w:val="SubtleEmphasis"/>
        </w:rPr>
        <w:t>" or "</w:t>
      </w:r>
      <w:r w:rsidRPr="007221BC">
        <w:t xml:space="preserve">secure"). </w:t>
      </w:r>
      <w:r w:rsidRPr="00267626">
        <w:rPr>
          <w:rStyle w:val="SubtleEmphasis"/>
        </w:rPr>
        <w:t>[15] The heterogeneous political energies and qualities once necessary to the production of the coherent, national body politic rendered the state function of over-developed, post-industrial, capitalist democracies subject to the forces of civil populations and their adherent politicized, protracted and protected differences.</w:t>
      </w:r>
      <w:r w:rsidRPr="007221BC">
        <w:t xml:space="preserve"> By the exposures of </w:t>
      </w:r>
      <w:r w:rsidRPr="00267626">
        <w:rPr>
          <w:rStyle w:val="SubtleEmphasis"/>
        </w:rPr>
        <w:t>populations of</w:t>
      </w:r>
      <w:r w:rsidRPr="007221BC">
        <w:t xml:space="preserve"> bodies </w:t>
      </w:r>
      <w:r w:rsidRPr="00267626">
        <w:rPr>
          <w:rStyle w:val="SubtleEmphasis"/>
        </w:rPr>
        <w:t>or what becomes configured as bodily matters of the citizenry and thereby the body politic</w:t>
      </w:r>
      <w:r w:rsidRPr="007221BC">
        <w:t xml:space="preserve"> to various morbidities-material risk, dangers or death, the body politic has been </w:t>
      </w:r>
      <w:r w:rsidRPr="00267626">
        <w:rPr>
          <w:rStyle w:val="SubtleEmphasis"/>
        </w:rPr>
        <w:t>made</w:t>
      </w:r>
      <w:r w:rsidRPr="007221BC">
        <w:t xml:space="preserve"> dis-eased and in the name of security and citizenship </w:t>
      </w:r>
      <w:r w:rsidRPr="00267626">
        <w:rPr>
          <w:rStyle w:val="SubtleEmphasis"/>
        </w:rPr>
        <w:t>has been</w:t>
      </w:r>
      <w:r w:rsidRPr="007221BC">
        <w:t xml:space="preserve"> stripped </w:t>
      </w:r>
      <w:r w:rsidRPr="00267626">
        <w:rPr>
          <w:rStyle w:val="SubtleEmphasis"/>
        </w:rPr>
        <w:t>all but in name</w:t>
      </w:r>
      <w:r w:rsidRPr="007221BC">
        <w:t xml:space="preserve"> in this state of alert. </w:t>
      </w:r>
      <w:r w:rsidRPr="00267626">
        <w:rPr>
          <w:rStyle w:val="SubtleEmphasis"/>
        </w:rPr>
        <w:t>The very</w:t>
      </w:r>
      <w:r w:rsidRPr="007221BC">
        <w:t xml:space="preserve"> protections guaranteed by the </w:t>
      </w:r>
      <w:r w:rsidRPr="00267626">
        <w:rPr>
          <w:rStyle w:val="SubtleEmphasis"/>
        </w:rPr>
        <w:t>democratic, national</w:t>
      </w:r>
      <w:r w:rsidRPr="007221BC">
        <w:t xml:space="preserve"> body politic are </w:t>
      </w:r>
      <w:r w:rsidRPr="00267626">
        <w:rPr>
          <w:rStyle w:val="SubtleEmphasis"/>
        </w:rPr>
        <w:t>necessarily</w:t>
      </w:r>
      <w:r w:rsidRPr="007221BC">
        <w:t xml:space="preserve"> revoked </w:t>
      </w:r>
      <w:r w:rsidRPr="00267626">
        <w:rPr>
          <w:rStyle w:val="SubtleEmphasis"/>
        </w:rPr>
        <w:t>in order</w:t>
      </w:r>
      <w:r w:rsidRPr="007221BC">
        <w:t xml:space="preserve"> to achieve </w:t>
      </w:r>
      <w:r w:rsidRPr="00267626">
        <w:rPr>
          <w:rStyle w:val="SubtleEmphasis"/>
        </w:rPr>
        <w:t>subsequent</w:t>
      </w:r>
      <w:r w:rsidRPr="007221BC">
        <w:t xml:space="preserve"> "protection" by </w:t>
      </w:r>
      <w:r w:rsidRPr="00267626">
        <w:rPr>
          <w:rStyle w:val="SubtleEmphasis"/>
        </w:rPr>
        <w:t>the politically qualified</w:t>
      </w:r>
      <w:r w:rsidRPr="007221BC">
        <w:t xml:space="preserve"> state </w:t>
      </w:r>
      <w:r w:rsidRPr="00267626">
        <w:rPr>
          <w:rStyle w:val="SubtleEmphasis"/>
        </w:rPr>
        <w:t>of siege or</w:t>
      </w:r>
      <w:r w:rsidRPr="007221BC">
        <w:t xml:space="preserve"> exception in crisis </w:t>
      </w:r>
      <w:r w:rsidRPr="00267626">
        <w:rPr>
          <w:rStyle w:val="SubtleEmphasis"/>
        </w:rPr>
        <w:t xml:space="preserve">[13]. [16] What is of specific importance in terms of </w:t>
      </w:r>
      <w:proofErr w:type="spellStart"/>
      <w:r w:rsidRPr="00267626">
        <w:rPr>
          <w:rStyle w:val="SubtleEmphasis"/>
        </w:rPr>
        <w:t>technoscientific</w:t>
      </w:r>
      <w:proofErr w:type="spellEnd"/>
      <w:r w:rsidRPr="00267626">
        <w:rPr>
          <w:rStyle w:val="SubtleEmphasis"/>
        </w:rPr>
        <w:t xml:space="preserve"> practices and Human Security is</w:t>
      </w:r>
      <w:r w:rsidRPr="007221BC">
        <w:t xml:space="preserve"> the production of </w:t>
      </w:r>
      <w:r w:rsidRPr="00267626">
        <w:rPr>
          <w:rStyle w:val="SubtleEmphasis"/>
        </w:rPr>
        <w:t xml:space="preserve">human </w:t>
      </w:r>
      <w:r w:rsidRPr="007221BC">
        <w:t>populations as the "socially dead, a destiny of death that is collective</w:t>
      </w:r>
      <w:r w:rsidRPr="00267626">
        <w:rPr>
          <w:rStyle w:val="SubtleEmphasis"/>
        </w:rPr>
        <w:t>," or as "dying matter" (</w:t>
      </w:r>
      <w:proofErr w:type="spellStart"/>
      <w:r w:rsidRPr="00267626">
        <w:rPr>
          <w:rStyle w:val="SubtleEmphasis"/>
        </w:rPr>
        <w:t>Biehl</w:t>
      </w:r>
      <w:proofErr w:type="spellEnd"/>
      <w:r w:rsidRPr="00267626">
        <w:rPr>
          <w:rStyle w:val="SubtleEmphasis"/>
        </w:rPr>
        <w:t xml:space="preserve"> 135) and "afflicted populations" (</w:t>
      </w:r>
      <w:proofErr w:type="spellStart"/>
      <w:r w:rsidRPr="00267626">
        <w:rPr>
          <w:rStyle w:val="SubtleEmphasis"/>
        </w:rPr>
        <w:t>Biehl</w:t>
      </w:r>
      <w:proofErr w:type="spellEnd"/>
      <w:r w:rsidRPr="00267626">
        <w:rPr>
          <w:rStyle w:val="SubtleEmphasis"/>
        </w:rPr>
        <w:t xml:space="preserve"> 137)</w:t>
      </w:r>
      <w:r w:rsidRPr="007221BC">
        <w:t xml:space="preserve"> placed "'where the market needs you'" </w:t>
      </w:r>
      <w:r w:rsidRPr="00267626">
        <w:rPr>
          <w:rStyle w:val="SubtleEmphasis"/>
        </w:rPr>
        <w:t xml:space="preserve">(Beck and Ziegler cited in </w:t>
      </w:r>
      <w:proofErr w:type="spellStart"/>
      <w:r w:rsidRPr="00267626">
        <w:rPr>
          <w:rStyle w:val="SubtleEmphasis"/>
        </w:rPr>
        <w:t>Biehl</w:t>
      </w:r>
      <w:proofErr w:type="spellEnd"/>
      <w:r w:rsidRPr="00267626">
        <w:rPr>
          <w:rStyle w:val="SubtleEmphasis"/>
        </w:rPr>
        <w:t xml:space="preserve"> 136), in which the new "U.N. Disaster Risk Index" and "mortality forecasting" are set up as a competitive indices for "health equity" (King and Murray 599). The baseline for Human Security is population survival or rather a human "endangered" (Guerrero) </w:t>
      </w:r>
      <w:proofErr w:type="gramStart"/>
      <w:r w:rsidRPr="00267626">
        <w:rPr>
          <w:rStyle w:val="SubtleEmphasis"/>
        </w:rPr>
        <w:t>populations</w:t>
      </w:r>
      <w:proofErr w:type="gramEnd"/>
      <w:r w:rsidRPr="00267626">
        <w:rPr>
          <w:rStyle w:val="SubtleEmphasis"/>
        </w:rPr>
        <w:t xml:space="preserve"> list [14]. The baseline for population survival is complete with statistical algorithms for the insecure or unsecured human necessities and functions that are in need of production and mired by "the two dominant strands of foreign policy — economic development and military security," which are "intertwined" (King and Murray 585). According to the UNDP, cited by King and Murray, the global cost for military security is pricey, "the combined income from 49 percent of the world's people" (ibid).</w:t>
      </w:r>
      <w:r w:rsidRPr="007221BC">
        <w:t xml:space="preserve"> Human Security</w:t>
      </w:r>
      <w:r w:rsidRPr="00267626">
        <w:rPr>
          <w:rStyle w:val="SubtleEmphasis"/>
        </w:rPr>
        <w:t>, then,</w:t>
      </w:r>
      <w:r w:rsidRPr="007221BC">
        <w:t xml:space="preserve"> </w:t>
      </w:r>
      <w:r w:rsidRPr="00267626">
        <w:rPr>
          <w:rStyle w:val="SubtleEmphasis"/>
        </w:rPr>
        <w:t>can be accessed and deployed only as privatized subscription and</w:t>
      </w:r>
      <w:r w:rsidRPr="007221BC">
        <w:t xml:space="preserve"> operates by the presumption of a politics of </w:t>
      </w:r>
      <w:r w:rsidRPr="00267626">
        <w:rPr>
          <w:rStyle w:val="SubtleEmphasis"/>
        </w:rPr>
        <w:t>nationally and militarily</w:t>
      </w:r>
      <w:r w:rsidRPr="007221BC">
        <w:t xml:space="preserve"> secured bodies or </w:t>
      </w:r>
      <w:r w:rsidRPr="00267626">
        <w:rPr>
          <w:rStyle w:val="SubtleEmphasis"/>
        </w:rPr>
        <w:t>civilians versus citizens, made and unmade,</w:t>
      </w:r>
      <w:r w:rsidRPr="007221BC">
        <w:t xml:space="preserve"> made to live and </w:t>
      </w:r>
      <w:r w:rsidRPr="00267626">
        <w:rPr>
          <w:rStyle w:val="SubtleEmphasis"/>
        </w:rPr>
        <w:t>made or</w:t>
      </w:r>
      <w:r w:rsidRPr="007221BC">
        <w:t xml:space="preserve"> left to die. </w:t>
      </w:r>
      <w:r w:rsidRPr="009B02BC">
        <w:rPr>
          <w:rStyle w:val="SubtleEmphasis"/>
        </w:rPr>
        <w:t>And also in line with current U.S. military and foreign policy, one of the "four essential characteristics" of Human Security is "prevention" (589). Where Human Rights opens the door to the supplement of power and to post-colonial intervention,</w:t>
      </w:r>
      <w:r w:rsidRPr="007221BC">
        <w:t xml:space="preserve"> Human Security legitimates the imperial and the preemptive strike. </w:t>
      </w:r>
      <w:r w:rsidRPr="009B02BC">
        <w:rPr>
          <w:rStyle w:val="SubtleEmphasis"/>
        </w:rPr>
        <w:t>[17]</w:t>
      </w:r>
      <w:r w:rsidRPr="007221BC">
        <w:t xml:space="preserve"> </w:t>
      </w:r>
      <w:r w:rsidRPr="009B02BC">
        <w:rPr>
          <w:rStyle w:val="SubtleEmphasis"/>
        </w:rPr>
        <w:t>And</w:t>
      </w:r>
      <w:r w:rsidRPr="007221BC">
        <w:t xml:space="preserve"> summoned with these </w:t>
      </w:r>
      <w:proofErr w:type="spellStart"/>
      <w:r w:rsidRPr="007221BC">
        <w:t>necropolitics</w:t>
      </w:r>
      <w:proofErr w:type="spellEnd"/>
      <w:r w:rsidRPr="007221BC">
        <w:t xml:space="preserve">, </w:t>
      </w:r>
      <w:r w:rsidRPr="009B02BC">
        <w:rPr>
          <w:rStyle w:val="SubtleEmphasis"/>
        </w:rPr>
        <w:t>or politics of death, dying, danger, the dead, preemptive force, and asymmetrical warfare,</w:t>
      </w:r>
      <w:r w:rsidRPr="007221BC">
        <w:t xml:space="preserve"> are the populations of "bare life," offered "liberation" while occupying "zones of sacrifice," </w:t>
      </w:r>
      <w:r w:rsidRPr="009B02BC">
        <w:rPr>
          <w:rStyle w:val="SubtleEmphasis"/>
        </w:rPr>
        <w:t>or if you are Native in America, "nuclear zones of sacrifice" [15], subject to the "statistical genocide" (Guerrero) of the "mortality forecasting" of "life in zones of social abandonment" (</w:t>
      </w:r>
      <w:proofErr w:type="spellStart"/>
      <w:r w:rsidRPr="009B02BC">
        <w:rPr>
          <w:rStyle w:val="SubtleEmphasis"/>
        </w:rPr>
        <w:t>Biehl</w:t>
      </w:r>
      <w:proofErr w:type="spellEnd"/>
      <w:r w:rsidRPr="009B02BC">
        <w:rPr>
          <w:rStyle w:val="SubtleEmphasis"/>
        </w:rPr>
        <w:t>) and zones of morbidity.</w:t>
      </w:r>
      <w:r w:rsidRPr="007221BC">
        <w:t xml:space="preserve"> If a particular statistical, civilian population is fortunate, </w:t>
      </w:r>
      <w:r w:rsidRPr="009B02BC">
        <w:rPr>
          <w:rStyle w:val="SubtleEmphasis"/>
        </w:rPr>
        <w:t>then</w:t>
      </w:r>
      <w:r w:rsidRPr="007221BC">
        <w:t xml:space="preserve"> access to a "biosphere" </w:t>
      </w:r>
      <w:r w:rsidRPr="009B02BC">
        <w:rPr>
          <w:rStyle w:val="SubtleEmphasis"/>
        </w:rPr>
        <w:t>[16],</w:t>
      </w:r>
      <w:r w:rsidRPr="007221BC">
        <w:t xml:space="preserve"> a security enclave</w:t>
      </w:r>
      <w:r w:rsidRPr="009B02BC">
        <w:rPr>
          <w:rStyle w:val="SubtleEmphasis"/>
        </w:rPr>
        <w:t xml:space="preserve">, a </w:t>
      </w:r>
      <w:proofErr w:type="spellStart"/>
      <w:r w:rsidRPr="009B02BC">
        <w:rPr>
          <w:rStyle w:val="SubtleEmphasis"/>
        </w:rPr>
        <w:t>surveilled</w:t>
      </w:r>
      <w:proofErr w:type="spellEnd"/>
      <w:r w:rsidRPr="009B02BC">
        <w:rPr>
          <w:rStyle w:val="SubtleEmphasis"/>
        </w:rPr>
        <w:t xml:space="preserve"> and gated community,</w:t>
      </w:r>
      <w:r w:rsidRPr="007221BC">
        <w:t xml:space="preserve"> "health equity" </w:t>
      </w:r>
      <w:r w:rsidRPr="009B02BC">
        <w:rPr>
          <w:rStyle w:val="SubtleEmphasis"/>
        </w:rPr>
        <w:t>and "freedom"</w:t>
      </w:r>
      <w:r w:rsidRPr="007221BC">
        <w:t xml:space="preserve"> await, no less under the state of siege, but "protected" by the state of exception under </w:t>
      </w:r>
      <w:r w:rsidRPr="009B02BC">
        <w:rPr>
          <w:rStyle w:val="SubtleEmphasis"/>
        </w:rPr>
        <w:t>the pragmatics of selective national, military, and</w:t>
      </w:r>
      <w:r w:rsidRPr="007221BC">
        <w:t xml:space="preserve"> "Human Security." </w:t>
      </w:r>
      <w:r w:rsidRPr="009B02BC">
        <w:rPr>
          <w:rStyle w:val="SubtleEmphasis"/>
        </w:rPr>
        <w:t xml:space="preserve">Given the need for "security" within the state of siege in which it is said the U.S. persists, the political guarantees of democratic citizenship, however superficial and violated are no longer extended to the white, male, middle-class information worker, and liberalizing politics, though at work on a global scale, have imploded within democratic structures. Where, then, are the geo-politics of </w:t>
      </w:r>
      <w:proofErr w:type="spellStart"/>
      <w:r w:rsidRPr="009B02BC">
        <w:rPr>
          <w:rStyle w:val="SubtleEmphasis"/>
        </w:rPr>
        <w:t>indigenism</w:t>
      </w:r>
      <w:proofErr w:type="spellEnd"/>
      <w:r w:rsidRPr="009B02BC">
        <w:rPr>
          <w:rStyle w:val="SubtleEmphasis"/>
        </w:rPr>
        <w:t xml:space="preserve"> and the transcultural politics of subjected bodies to be located</w:t>
      </w:r>
      <w:r w:rsidRPr="007221BC">
        <w:t>?</w:t>
      </w:r>
    </w:p>
    <w:p w:rsidR="009B02BC" w:rsidRDefault="009B02BC"/>
    <w:p w:rsidR="009B02BC" w:rsidRDefault="009B02BC">
      <w:bookmarkStart w:id="0" w:name="_GoBack"/>
      <w:bookmarkEnd w:id="0"/>
    </w:p>
    <w:sectPr w:rsidR="009B02BC" w:rsidSect="006600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626" w:rsidRDefault="00267626" w:rsidP="007221BC">
      <w:r>
        <w:separator/>
      </w:r>
    </w:p>
  </w:endnote>
  <w:endnote w:type="continuationSeparator" w:id="0">
    <w:p w:rsidR="00267626" w:rsidRDefault="00267626" w:rsidP="0072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626" w:rsidRDefault="00267626" w:rsidP="007221BC">
      <w:r>
        <w:separator/>
      </w:r>
    </w:p>
  </w:footnote>
  <w:footnote w:type="continuationSeparator" w:id="0">
    <w:p w:rsidR="00267626" w:rsidRDefault="00267626" w:rsidP="007221BC">
      <w:r>
        <w:continuationSeparator/>
      </w:r>
    </w:p>
  </w:footnote>
  <w:footnote w:id="1">
    <w:p w:rsidR="00267626" w:rsidRPr="007221BC" w:rsidRDefault="00267626">
      <w:pPr>
        <w:pStyle w:val="FootnoteText"/>
      </w:pPr>
      <w:r>
        <w:rPr>
          <w:rStyle w:val="FootnoteReference"/>
        </w:rPr>
        <w:footnoteRef/>
      </w:r>
      <w:r>
        <w:t xml:space="preserve"> </w:t>
      </w:r>
      <w:proofErr w:type="spellStart"/>
      <w:r>
        <w:t>Bianco</w:t>
      </w:r>
      <w:proofErr w:type="spellEnd"/>
      <w:r>
        <w:t xml:space="preserve">, Jamie Skye, “Zones of Morbidity ” in </w:t>
      </w:r>
      <w:r>
        <w:rPr>
          <w:i/>
        </w:rPr>
        <w:t>Rhizomes</w:t>
      </w:r>
      <w:r>
        <w:t xml:space="preserve"> Issue 8 </w:t>
      </w:r>
      <w:proofErr w:type="gramStart"/>
      <w:r>
        <w:t>Spring</w:t>
      </w:r>
      <w:proofErr w:type="gramEnd"/>
      <w:r>
        <w:t xml:space="preserve"> 2004.  </w:t>
      </w:r>
      <w:r w:rsidRPr="007221BC">
        <w:t>http://www.rhizomes.net/issue8/bianco.htm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23612"/>
    <w:multiLevelType w:val="multilevel"/>
    <w:tmpl w:val="0409001D"/>
    <w:styleLink w:val="Style2"/>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BC"/>
    <w:rsid w:val="001A3236"/>
    <w:rsid w:val="00267626"/>
    <w:rsid w:val="006600DD"/>
    <w:rsid w:val="007221BC"/>
    <w:rsid w:val="008E2D5D"/>
    <w:rsid w:val="009B02BC"/>
    <w:rsid w:val="00A66E6D"/>
    <w:rsid w:val="00C77562"/>
    <w:rsid w:val="00CB5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F1F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paragraph" w:styleId="FootnoteText">
    <w:name w:val="footnote text"/>
    <w:basedOn w:val="Normal"/>
    <w:link w:val="FootnoteTextChar"/>
    <w:uiPriority w:val="99"/>
    <w:unhideWhenUsed/>
    <w:rsid w:val="007221BC"/>
  </w:style>
  <w:style w:type="character" w:customStyle="1" w:styleId="FootnoteTextChar">
    <w:name w:val="Footnote Text Char"/>
    <w:basedOn w:val="DefaultParagraphFont"/>
    <w:link w:val="FootnoteText"/>
    <w:uiPriority w:val="99"/>
    <w:rsid w:val="007221BC"/>
  </w:style>
  <w:style w:type="character" w:styleId="FootnoteReference">
    <w:name w:val="footnote reference"/>
    <w:basedOn w:val="DefaultParagraphFont"/>
    <w:uiPriority w:val="99"/>
    <w:unhideWhenUsed/>
    <w:rsid w:val="007221B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paragraph" w:styleId="FootnoteText">
    <w:name w:val="footnote text"/>
    <w:basedOn w:val="Normal"/>
    <w:link w:val="FootnoteTextChar"/>
    <w:uiPriority w:val="99"/>
    <w:unhideWhenUsed/>
    <w:rsid w:val="007221BC"/>
  </w:style>
  <w:style w:type="character" w:customStyle="1" w:styleId="FootnoteTextChar">
    <w:name w:val="Footnote Text Char"/>
    <w:basedOn w:val="DefaultParagraphFont"/>
    <w:link w:val="FootnoteText"/>
    <w:uiPriority w:val="99"/>
    <w:rsid w:val="007221BC"/>
  </w:style>
  <w:style w:type="character" w:styleId="FootnoteReference">
    <w:name w:val="footnote reference"/>
    <w:basedOn w:val="DefaultParagraphFont"/>
    <w:uiPriority w:val="99"/>
    <w:unhideWhenUsed/>
    <w:rsid w:val="00722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72E95-9FB9-314C-B04B-74FF3AC7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903</Words>
  <Characters>5150</Characters>
  <Application>Microsoft Macintosh Word</Application>
  <DocSecurity>0</DocSecurity>
  <Lines>42</Lines>
  <Paragraphs>12</Paragraphs>
  <ScaleCrop>false</ScaleCrop>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Teehan</dc:creator>
  <cp:keywords/>
  <dc:description/>
  <cp:lastModifiedBy>Ryan Teehan</cp:lastModifiedBy>
  <cp:revision>2</cp:revision>
  <dcterms:created xsi:type="dcterms:W3CDTF">2014-04-25T18:58:00Z</dcterms:created>
  <dcterms:modified xsi:type="dcterms:W3CDTF">2014-04-25T18:58:00Z</dcterms:modified>
</cp:coreProperties>
</file>