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95F183" w14:textId="77777777" w:rsidR="00EC5386" w:rsidRDefault="00EC5386" w:rsidP="006A44CD">
      <w:pPr>
        <w:spacing w:after="0"/>
        <w:jc w:val="center"/>
        <w:rPr>
          <w:rFonts w:ascii="Times New Roman" w:hAnsi="Times New Roman"/>
          <w:b/>
          <w:sz w:val="28"/>
        </w:rPr>
      </w:pPr>
      <w:bookmarkStart w:id="0" w:name="_GoBack"/>
      <w:bookmarkEnd w:id="0"/>
      <w:r>
        <w:rPr>
          <w:rFonts w:ascii="Times New Roman" w:hAnsi="Times New Roman"/>
          <w:b/>
          <w:sz w:val="28"/>
        </w:rPr>
        <w:t xml:space="preserve">S t </w:t>
      </w:r>
      <w:proofErr w:type="spellStart"/>
      <w:r>
        <w:rPr>
          <w:rFonts w:ascii="Times New Roman" w:hAnsi="Times New Roman"/>
          <w:b/>
          <w:sz w:val="28"/>
        </w:rPr>
        <w:t>T</w:t>
      </w:r>
      <w:proofErr w:type="spellEnd"/>
      <w:r>
        <w:rPr>
          <w:rFonts w:ascii="Times New Roman" w:hAnsi="Times New Roman"/>
          <w:b/>
          <w:sz w:val="28"/>
        </w:rPr>
        <w:t xml:space="preserve"> 2 AC</w:t>
      </w:r>
    </w:p>
    <w:p w14:paraId="375F1E4F" w14:textId="77777777" w:rsidR="006A44CD" w:rsidRDefault="006A44CD" w:rsidP="006A44CD">
      <w:pPr>
        <w:spacing w:after="0"/>
        <w:rPr>
          <w:rFonts w:ascii="Times New Roman"/>
        </w:rPr>
      </w:pPr>
    </w:p>
    <w:p w14:paraId="571A8FF2" w14:textId="77777777" w:rsidR="006A44CD" w:rsidRDefault="00EC5386" w:rsidP="006A44CD">
      <w:pPr>
        <w:spacing w:after="0"/>
        <w:rPr>
          <w:rFonts w:ascii="Times New Roman"/>
        </w:rPr>
      </w:pPr>
      <w:r>
        <w:rPr>
          <w:rFonts w:ascii="Times New Roman"/>
        </w:rPr>
        <w:t>Ought is desirability, so the feasibility of treating juveniles as adults is irrelevant. Ought also makes the resolution prescriptive</w:t>
      </w:r>
      <w:r>
        <w:rPr>
          <w:rFonts w:ascii="Times New Roman"/>
        </w:rPr>
        <w:t>—</w:t>
      </w:r>
      <w:r>
        <w:rPr>
          <w:rFonts w:ascii="Times New Roman"/>
        </w:rPr>
        <w:t xml:space="preserve">descriptive arguments about violating law or the Constitution mean </w:t>
      </w:r>
      <w:proofErr w:type="gramStart"/>
      <w:r>
        <w:rPr>
          <w:rFonts w:ascii="Times New Roman"/>
        </w:rPr>
        <w:t>nothing.</w:t>
      </w:r>
      <w:proofErr w:type="gramEnd"/>
      <w:r>
        <w:rPr>
          <w:rFonts w:ascii="Times New Roman"/>
        </w:rPr>
        <w:t xml:space="preserve"> Further, Affirming would just amend laws to make the </w:t>
      </w:r>
      <w:proofErr w:type="spellStart"/>
      <w:r>
        <w:rPr>
          <w:rFonts w:ascii="Times New Roman"/>
        </w:rPr>
        <w:t>Aff</w:t>
      </w:r>
      <w:proofErr w:type="spellEnd"/>
      <w:r>
        <w:rPr>
          <w:rFonts w:ascii="Times New Roman"/>
        </w:rPr>
        <w:t xml:space="preserve"> world consistent with them. </w:t>
      </w:r>
      <w:r w:rsidRPr="006A44CD">
        <w:rPr>
          <w:rFonts w:ascii="Times New Roman"/>
          <w:color w:val="A6A6A6" w:themeColor="background1" w:themeShade="A6"/>
        </w:rPr>
        <w:t xml:space="preserve">Felonies are </w:t>
      </w:r>
      <w:r w:rsidRPr="006A44CD">
        <w:rPr>
          <w:rFonts w:ascii="Times New Roman"/>
          <w:color w:val="A6A6A6" w:themeColor="background1" w:themeShade="A6"/>
          <w:u w:val="single"/>
        </w:rPr>
        <w:t>“</w:t>
      </w:r>
      <w:r w:rsidRPr="006A44CD">
        <w:rPr>
          <w:rFonts w:ascii="Times New Roman"/>
          <w:color w:val="A6A6A6" w:themeColor="background1" w:themeShade="A6"/>
          <w:u w:val="single"/>
        </w:rPr>
        <w:t>crime[s] for which the punishment</w:t>
      </w:r>
      <w:r w:rsidRPr="006A44CD">
        <w:rPr>
          <w:rFonts w:ascii="Times New Roman"/>
          <w:color w:val="A6A6A6" w:themeColor="background1" w:themeShade="A6"/>
          <w:sz w:val="16"/>
        </w:rPr>
        <w:t xml:space="preserve"> in federal law </w:t>
      </w:r>
      <w:r w:rsidRPr="006A44CD">
        <w:rPr>
          <w:rFonts w:ascii="Times New Roman"/>
          <w:color w:val="A6A6A6" w:themeColor="background1" w:themeShade="A6"/>
          <w:u w:val="single"/>
        </w:rPr>
        <w:t>may be death or imprisonment for more than one year</w:t>
      </w:r>
      <w:r w:rsidRPr="006A44CD">
        <w:rPr>
          <w:rFonts w:ascii="Times New Roman"/>
          <w:color w:val="A6A6A6" w:themeColor="background1" w:themeShade="A6"/>
          <w:u w:val="single"/>
        </w:rPr>
        <w:t>”</w:t>
      </w:r>
      <w:r w:rsidRPr="006A44CD">
        <w:rPr>
          <w:rFonts w:ascii="Times New Roman"/>
          <w:color w:val="A6A6A6" w:themeColor="background1" w:themeShade="A6"/>
        </w:rPr>
        <w:t xml:space="preserve"> (Merriam-Webster).</w:t>
      </w:r>
      <w:r>
        <w:rPr>
          <w:rFonts w:ascii="Times New Roman"/>
        </w:rPr>
        <w:t xml:space="preserve"> Accept </w:t>
      </w:r>
      <w:proofErr w:type="spellStart"/>
      <w:r>
        <w:rPr>
          <w:rFonts w:ascii="Times New Roman"/>
        </w:rPr>
        <w:t>Aff</w:t>
      </w:r>
      <w:proofErr w:type="spellEnd"/>
      <w:r>
        <w:rPr>
          <w:rFonts w:ascii="Times New Roman"/>
        </w:rPr>
        <w:t xml:space="preserve"> definitions and </w:t>
      </w:r>
      <w:proofErr w:type="spellStart"/>
      <w:r>
        <w:rPr>
          <w:rFonts w:ascii="Times New Roman"/>
        </w:rPr>
        <w:t>interps</w:t>
      </w:r>
      <w:proofErr w:type="spellEnd"/>
      <w:r>
        <w:rPr>
          <w:rFonts w:ascii="Times New Roman"/>
        </w:rPr>
        <w:t xml:space="preserve"> A. to offset </w:t>
      </w:r>
      <w:proofErr w:type="spellStart"/>
      <w:r>
        <w:rPr>
          <w:rFonts w:ascii="Times New Roman"/>
        </w:rPr>
        <w:t>Neg</w:t>
      </w:r>
      <w:proofErr w:type="spellEnd"/>
      <w:r>
        <w:rPr>
          <w:rFonts w:ascii="Times New Roman"/>
        </w:rPr>
        <w:t xml:space="preserve"> </w:t>
      </w:r>
      <w:proofErr w:type="spellStart"/>
      <w:r>
        <w:rPr>
          <w:rFonts w:ascii="Times New Roman"/>
        </w:rPr>
        <w:t>timeskew</w:t>
      </w:r>
      <w:proofErr w:type="spellEnd"/>
      <w:r>
        <w:rPr>
          <w:rFonts w:ascii="Times New Roman"/>
        </w:rPr>
        <w:t xml:space="preserve">. Shifting the AC evaluation forces a 13 to 7 restart in the 1AR, when </w:t>
      </w:r>
      <w:proofErr w:type="spellStart"/>
      <w:r>
        <w:rPr>
          <w:rFonts w:ascii="Times New Roman"/>
        </w:rPr>
        <w:t>Affs</w:t>
      </w:r>
      <w:proofErr w:type="spellEnd"/>
      <w:r>
        <w:rPr>
          <w:rFonts w:ascii="Times New Roman"/>
        </w:rPr>
        <w:t xml:space="preserve"> already lose more, and B., because </w:t>
      </w:r>
      <w:proofErr w:type="spellStart"/>
      <w:r>
        <w:rPr>
          <w:rFonts w:ascii="Times New Roman"/>
        </w:rPr>
        <w:t>Neg</w:t>
      </w:r>
      <w:proofErr w:type="spellEnd"/>
      <w:r>
        <w:rPr>
          <w:rFonts w:ascii="Times New Roman"/>
        </w:rPr>
        <w:t xml:space="preserve"> can adapt and link their arguments into </w:t>
      </w:r>
      <w:proofErr w:type="spellStart"/>
      <w:r>
        <w:rPr>
          <w:rFonts w:ascii="Times New Roman"/>
        </w:rPr>
        <w:t>Aff</w:t>
      </w:r>
      <w:proofErr w:type="spellEnd"/>
      <w:r>
        <w:rPr>
          <w:rFonts w:ascii="Times New Roman"/>
        </w:rPr>
        <w:t xml:space="preserve"> definitions.</w:t>
      </w:r>
    </w:p>
    <w:p w14:paraId="31110930" w14:textId="77777777" w:rsidR="00EC5386" w:rsidRDefault="00EC5386" w:rsidP="006A44CD">
      <w:pPr>
        <w:spacing w:after="0"/>
        <w:rPr>
          <w:rFonts w:ascii="Times New Roman"/>
        </w:rPr>
      </w:pPr>
    </w:p>
    <w:p w14:paraId="759A3AD8" w14:textId="77777777" w:rsidR="00EC5386" w:rsidRDefault="00EC5386" w:rsidP="006A44CD">
      <w:pPr>
        <w:spacing w:after="0"/>
        <w:rPr>
          <w:rFonts w:ascii="Times New Roman"/>
        </w:rPr>
      </w:pPr>
      <w:proofErr w:type="spellStart"/>
      <w:r>
        <w:rPr>
          <w:rFonts w:ascii="Times New Roman"/>
        </w:rPr>
        <w:t>Neg</w:t>
      </w:r>
      <w:proofErr w:type="spellEnd"/>
      <w:r>
        <w:rPr>
          <w:rFonts w:ascii="Times New Roman"/>
        </w:rPr>
        <w:t xml:space="preserve"> must demonstrate a relevant difference between juveniles and adults that justifies distinct treatment. </w:t>
      </w:r>
      <w:proofErr w:type="spellStart"/>
      <w:r>
        <w:rPr>
          <w:rFonts w:ascii="Times New Roman"/>
        </w:rPr>
        <w:t>Neg</w:t>
      </w:r>
      <w:proofErr w:type="spellEnd"/>
      <w:r>
        <w:rPr>
          <w:rFonts w:ascii="Times New Roman"/>
        </w:rPr>
        <w:t xml:space="preserve"> may not just argue that adult punishments are harmful as the logical conclusion is that neither adults nor juveniles should be treated by that system and therefore should be treated the same. This also includes arguments why a juvenile system is good without articulating why adults would be harmed.</w:t>
      </w:r>
    </w:p>
    <w:p w14:paraId="38D06A74" w14:textId="77777777" w:rsidR="00EC5386" w:rsidRDefault="00EC5386" w:rsidP="006A44CD">
      <w:pPr>
        <w:spacing w:after="0"/>
        <w:rPr>
          <w:rFonts w:ascii="Times New Roman"/>
        </w:rPr>
      </w:pPr>
    </w:p>
    <w:p w14:paraId="2E90B2E4" w14:textId="77777777" w:rsidR="00EC5386" w:rsidRDefault="00EC5386" w:rsidP="006A44CD">
      <w:pPr>
        <w:spacing w:after="0"/>
        <w:rPr>
          <w:rFonts w:ascii="Times New Roman"/>
        </w:rPr>
      </w:pPr>
    </w:p>
    <w:p w14:paraId="002BAB00" w14:textId="77777777" w:rsidR="00EC5386" w:rsidRDefault="00EC5386" w:rsidP="006A44CD">
      <w:pPr>
        <w:spacing w:after="0"/>
        <w:rPr>
          <w:rFonts w:ascii="Times New Roman"/>
        </w:rPr>
      </w:pPr>
      <w:r>
        <w:rPr>
          <w:rFonts w:ascii="Times New Roman"/>
        </w:rPr>
        <w:t>Maximizing citizens</w:t>
      </w:r>
      <w:r>
        <w:rPr>
          <w:rFonts w:ascii="Times New Roman"/>
        </w:rPr>
        <w:t>’</w:t>
      </w:r>
      <w:r>
        <w:rPr>
          <w:rFonts w:ascii="Times New Roman"/>
        </w:rPr>
        <w:t xml:space="preserve"> rights is best:</w:t>
      </w:r>
    </w:p>
    <w:p w14:paraId="264BCE22" w14:textId="77777777" w:rsidR="00EC5386" w:rsidRDefault="00EC5386" w:rsidP="006A44CD">
      <w:pPr>
        <w:spacing w:after="0"/>
        <w:rPr>
          <w:rFonts w:ascii="Times New Roman"/>
        </w:rPr>
      </w:pPr>
    </w:p>
    <w:p w14:paraId="452FAB7F" w14:textId="77777777" w:rsidR="00EC5386" w:rsidRDefault="00EC5386" w:rsidP="006A44CD">
      <w:pPr>
        <w:spacing w:after="0"/>
        <w:rPr>
          <w:rFonts w:ascii="Times New Roman"/>
        </w:rPr>
      </w:pPr>
      <w:r>
        <w:rPr>
          <w:rFonts w:ascii="Times New Roman"/>
        </w:rPr>
        <w:t xml:space="preserve">First, treating people as ends rather than means requires saving the greatest amount possible for an impartial </w:t>
      </w:r>
      <w:proofErr w:type="spellStart"/>
      <w:r>
        <w:rPr>
          <w:rFonts w:ascii="Times New Roman"/>
        </w:rPr>
        <w:t>decisionmaker</w:t>
      </w:r>
      <w:proofErr w:type="spellEnd"/>
      <w:r>
        <w:rPr>
          <w:rFonts w:ascii="Times New Roman"/>
        </w:rPr>
        <w:t>.</w:t>
      </w:r>
    </w:p>
    <w:p w14:paraId="50D2F164" w14:textId="77777777" w:rsidR="00EC5386" w:rsidRDefault="00EC5386" w:rsidP="006A44CD">
      <w:pPr>
        <w:spacing w:after="0"/>
        <w:rPr>
          <w:rFonts w:ascii="Times New Roman"/>
        </w:rPr>
      </w:pPr>
      <w:proofErr w:type="spellStart"/>
      <w:r>
        <w:rPr>
          <w:rFonts w:ascii="Times New Roman"/>
        </w:rPr>
        <w:t>Rakowski</w:t>
      </w:r>
      <w:proofErr w:type="spellEnd"/>
      <w:r>
        <w:rPr>
          <w:rFonts w:ascii="Times New Roman"/>
        </w:rPr>
        <w:t xml:space="preserve"> writes:</w:t>
      </w:r>
    </w:p>
    <w:p w14:paraId="47836364" w14:textId="77777777" w:rsidR="00EC5386" w:rsidRDefault="00EC5386" w:rsidP="006A44CD">
      <w:pPr>
        <w:spacing w:after="0"/>
        <w:rPr>
          <w:rFonts w:ascii="Times New Roman"/>
          <w:color w:val="C0C0C0"/>
          <w:sz w:val="16"/>
        </w:rPr>
      </w:pPr>
      <w:r>
        <w:rPr>
          <w:rFonts w:ascii="Times New Roman"/>
          <w:color w:val="C0C0C0"/>
          <w:sz w:val="16"/>
        </w:rPr>
        <w:t xml:space="preserve">Eric </w:t>
      </w:r>
      <w:proofErr w:type="spellStart"/>
      <w:r>
        <w:rPr>
          <w:rFonts w:ascii="Times New Roman"/>
          <w:color w:val="C0C0C0"/>
          <w:sz w:val="16"/>
        </w:rPr>
        <w:t>Rakowski</w:t>
      </w:r>
      <w:proofErr w:type="spellEnd"/>
      <w:r>
        <w:rPr>
          <w:rFonts w:ascii="Times New Roman"/>
          <w:color w:val="C0C0C0"/>
          <w:sz w:val="16"/>
        </w:rPr>
        <w:t xml:space="preserve">. </w:t>
      </w:r>
      <w:r>
        <w:rPr>
          <w:rFonts w:ascii="Times New Roman"/>
          <w:color w:val="C0C0C0"/>
          <w:sz w:val="16"/>
        </w:rPr>
        <w:t>“</w:t>
      </w:r>
      <w:r>
        <w:rPr>
          <w:rFonts w:ascii="Times New Roman"/>
          <w:color w:val="C0C0C0"/>
          <w:sz w:val="16"/>
        </w:rPr>
        <w:t>Taking and Saving Lives.</w:t>
      </w:r>
      <w:r>
        <w:rPr>
          <w:rFonts w:ascii="Times New Roman"/>
          <w:color w:val="C0C0C0"/>
          <w:sz w:val="16"/>
        </w:rPr>
        <w:t>”</w:t>
      </w:r>
      <w:r>
        <w:rPr>
          <w:rFonts w:ascii="Times New Roman"/>
          <w:color w:val="C0C0C0"/>
          <w:sz w:val="16"/>
        </w:rPr>
        <w:t xml:space="preserve"> </w:t>
      </w:r>
      <w:proofErr w:type="gramStart"/>
      <w:r>
        <w:rPr>
          <w:rFonts w:ascii="Times New Roman"/>
          <w:i/>
          <w:color w:val="C0C0C0"/>
          <w:sz w:val="16"/>
        </w:rPr>
        <w:t>Columbia Law Review</w:t>
      </w:r>
      <w:r>
        <w:rPr>
          <w:rFonts w:ascii="Times New Roman"/>
          <w:color w:val="C0C0C0"/>
          <w:sz w:val="16"/>
        </w:rPr>
        <w:t>.</w:t>
      </w:r>
      <w:proofErr w:type="gramEnd"/>
      <w:r>
        <w:rPr>
          <w:rFonts w:ascii="Times New Roman"/>
          <w:color w:val="C0C0C0"/>
          <w:sz w:val="16"/>
        </w:rPr>
        <w:t xml:space="preserve"> June 1993.</w:t>
      </w:r>
    </w:p>
    <w:p w14:paraId="1688D9E8" w14:textId="77777777" w:rsidR="00EC5386" w:rsidRDefault="00EC5386" w:rsidP="006A44CD">
      <w:pPr>
        <w:spacing w:after="0"/>
        <w:rPr>
          <w:rFonts w:ascii="Times New Roman"/>
          <w:u w:val="single"/>
        </w:rPr>
      </w:pPr>
      <w:r>
        <w:rPr>
          <w:rFonts w:ascii="Times New Roman"/>
          <w:u w:val="single"/>
        </w:rPr>
        <w:t>“</w:t>
      </w:r>
      <w:r>
        <w:rPr>
          <w:rFonts w:ascii="Times New Roman"/>
          <w:u w:val="single"/>
        </w:rPr>
        <w:t>The core conviction behind the "ends not means" principle is that</w:t>
      </w:r>
      <w:r>
        <w:rPr>
          <w:rFonts w:ascii="Times New Roman"/>
          <w:color w:val="C0C0C0"/>
          <w:sz w:val="16"/>
        </w:rPr>
        <w:t xml:space="preserve"> normal, blameless </w:t>
      </w:r>
      <w:r>
        <w:rPr>
          <w:rFonts w:ascii="Times New Roman"/>
          <w:u w:val="single"/>
        </w:rPr>
        <w:t>human beings are equally valuable</w:t>
      </w:r>
      <w:r>
        <w:rPr>
          <w:rFonts w:ascii="Times New Roman"/>
          <w:color w:val="C0C0C0"/>
          <w:sz w:val="16"/>
        </w:rPr>
        <w:t>, autonomous creatures who cannot rightly be used as the tools of other people.</w:t>
      </w:r>
      <w:r>
        <w:rPr>
          <w:rFonts w:ascii="Times New Roman"/>
        </w:rPr>
        <w:t xml:space="preserve"> </w:t>
      </w:r>
      <w:r>
        <w:rPr>
          <w:rFonts w:ascii="Times New Roman"/>
          <w:u w:val="single"/>
        </w:rPr>
        <w:t>But</w:t>
      </w:r>
      <w:r>
        <w:rPr>
          <w:rFonts w:ascii="Times New Roman"/>
          <w:color w:val="C0C0C0"/>
          <w:sz w:val="16"/>
        </w:rPr>
        <w:t xml:space="preserve"> this conviction points in two directions in which Costa and others who have trumpeted the principle (or some related distinction between doing and allowing or positive and negative duties) are loath to go. On one side, it presses toward the consequentialist view that </w:t>
      </w:r>
      <w:r>
        <w:rPr>
          <w:rFonts w:ascii="Times New Roman"/>
          <w:u w:val="single"/>
        </w:rPr>
        <w:t>individuals' status as moral equals requires that the number of people kept alive be maximized. Only in this way</w:t>
      </w:r>
      <w:r>
        <w:rPr>
          <w:rFonts w:ascii="Times New Roman"/>
          <w:color w:val="C0C0C0"/>
          <w:sz w:val="16"/>
        </w:rPr>
        <w:t xml:space="preserve">, the thought runs, </w:t>
      </w:r>
      <w:r>
        <w:rPr>
          <w:rFonts w:ascii="Times New Roman"/>
          <w:u w:val="single"/>
        </w:rPr>
        <w:t>can we give</w:t>
      </w:r>
      <w:r>
        <w:rPr>
          <w:rFonts w:ascii="Times New Roman"/>
          <w:color w:val="C0C0C0"/>
          <w:sz w:val="16"/>
        </w:rPr>
        <w:t xml:space="preserve"> due </w:t>
      </w:r>
      <w:r>
        <w:rPr>
          <w:rFonts w:ascii="Times New Roman"/>
          <w:u w:val="single"/>
        </w:rPr>
        <w:t>weight to the</w:t>
      </w:r>
      <w:r>
        <w:rPr>
          <w:rFonts w:ascii="Times New Roman"/>
          <w:color w:val="C0C0C0"/>
          <w:sz w:val="16"/>
        </w:rPr>
        <w:t xml:space="preserve"> fundamental </w:t>
      </w:r>
      <w:r>
        <w:rPr>
          <w:rFonts w:ascii="Times New Roman"/>
          <w:u w:val="single"/>
        </w:rPr>
        <w:t>equality of persons; to allow more deaths when we can ensure fewer is to treat some people as less valuable than others.</w:t>
      </w:r>
      <w:r>
        <w:rPr>
          <w:rFonts w:ascii="Times New Roman"/>
          <w:color w:val="C0C0C0"/>
          <w:sz w:val="16"/>
        </w:rPr>
        <w:t xml:space="preserve"> Further, killing some to save others, or letting some die for that purpose, does not entail that those who are killed or left to their fate are being used merely as means to the well-being of others, as would be true if they were slain or left to drown merely to please people who would live anyway. They do, of course, in some cases serve as means. But they do not act merely as means. Those who die are no less ends than those who live. It is because they are also no more ends than others whose lives are in the balance that</w:t>
      </w:r>
      <w:r>
        <w:rPr>
          <w:rFonts w:ascii="Times New Roman"/>
        </w:rPr>
        <w:t xml:space="preserve"> </w:t>
      </w:r>
      <w:r>
        <w:rPr>
          <w:rFonts w:ascii="Times New Roman"/>
          <w:u w:val="single"/>
        </w:rPr>
        <w:t>a</w:t>
      </w:r>
      <w:r>
        <w:rPr>
          <w:rFonts w:ascii="Times New Roman"/>
          <w:color w:val="C0C0C0"/>
          <w:sz w:val="16"/>
        </w:rPr>
        <w:t xml:space="preserve">n impartial </w:t>
      </w:r>
      <w:proofErr w:type="spellStart"/>
      <w:r>
        <w:rPr>
          <w:rFonts w:ascii="Times New Roman"/>
          <w:u w:val="single"/>
        </w:rPr>
        <w:t>decisionmaker</w:t>
      </w:r>
      <w:proofErr w:type="spellEnd"/>
      <w:r>
        <w:rPr>
          <w:rFonts w:ascii="Times New Roman"/>
          <w:u w:val="single"/>
        </w:rPr>
        <w:t xml:space="preserve"> must</w:t>
      </w:r>
      <w:r>
        <w:rPr>
          <w:rFonts w:ascii="Times New Roman"/>
          <w:color w:val="C0C0C0"/>
          <w:sz w:val="16"/>
        </w:rPr>
        <w:t xml:space="preserve"> choose to </w:t>
      </w:r>
      <w:r>
        <w:rPr>
          <w:rFonts w:ascii="Times New Roman"/>
          <w:u w:val="single"/>
        </w:rPr>
        <w:t>save the more numerous group, even if she must kill to do so.</w:t>
      </w:r>
      <w:r>
        <w:rPr>
          <w:rFonts w:ascii="Times New Roman"/>
          <w:u w:val="single"/>
        </w:rPr>
        <w:t>”</w:t>
      </w:r>
    </w:p>
    <w:p w14:paraId="1B1C664F" w14:textId="77777777" w:rsidR="00EC5386" w:rsidRDefault="00EC5386" w:rsidP="006A44CD">
      <w:pPr>
        <w:spacing w:after="0"/>
        <w:rPr>
          <w:rFonts w:ascii="Times New Roman"/>
          <w:u w:val="single"/>
        </w:rPr>
      </w:pPr>
    </w:p>
    <w:p w14:paraId="2B8DB40D" w14:textId="77777777" w:rsidR="00EC5386" w:rsidRDefault="00EC5386" w:rsidP="006A44CD">
      <w:pPr>
        <w:spacing w:after="0"/>
        <w:rPr>
          <w:rFonts w:ascii="Times New Roman"/>
        </w:rPr>
      </w:pPr>
      <w:r>
        <w:rPr>
          <w:rFonts w:ascii="Times New Roman"/>
        </w:rPr>
        <w:t>This is especially true with proportionality</w:t>
      </w:r>
      <w:r>
        <w:rPr>
          <w:rFonts w:ascii="Times New Roman"/>
        </w:rPr>
        <w:t>—</w:t>
      </w:r>
      <w:r>
        <w:rPr>
          <w:rFonts w:ascii="Times New Roman"/>
        </w:rPr>
        <w:t>focusing on proportionate punishment presumes the importance of due, but undermines itself by allowing more disproportionate harms via rights violations if articulated as a side-constraint. This also controls the internal link to contracts arguments and the Constitution</w:t>
      </w:r>
      <w:r>
        <w:rPr>
          <w:rFonts w:ascii="Times New Roman"/>
        </w:rPr>
        <w:t>—</w:t>
      </w:r>
      <w:r>
        <w:rPr>
          <w:rFonts w:ascii="Times New Roman"/>
        </w:rPr>
        <w:t>people rationally would consent to a utilitarian system because it maximizes the probability they get their due on an individual level. Aggregation is not required for one to value her own interests.</w:t>
      </w:r>
    </w:p>
    <w:p w14:paraId="764117E8" w14:textId="77777777" w:rsidR="006A44CD" w:rsidRDefault="006A44CD" w:rsidP="006A44CD">
      <w:pPr>
        <w:spacing w:after="0"/>
        <w:rPr>
          <w:rFonts w:ascii="Times New Roman"/>
        </w:rPr>
      </w:pPr>
    </w:p>
    <w:p w14:paraId="3A3F2089" w14:textId="77777777" w:rsidR="00EC5386" w:rsidRDefault="00EC5386" w:rsidP="006A44CD">
      <w:pPr>
        <w:spacing w:after="0"/>
        <w:rPr>
          <w:rFonts w:ascii="Times New Roman" w:eastAsia="Times New Roman"/>
        </w:rPr>
      </w:pPr>
      <w:r>
        <w:rPr>
          <w:rFonts w:ascii="Times New Roman"/>
        </w:rPr>
        <w:t xml:space="preserve">Second, </w:t>
      </w:r>
      <w:r>
        <w:rPr>
          <w:rFonts w:ascii="Times New Roman"/>
          <w:bCs/>
        </w:rPr>
        <w:t xml:space="preserve">the government is the actor because it oversees criminal justice. This requires </w:t>
      </w:r>
      <w:proofErr w:type="spellStart"/>
      <w:r>
        <w:rPr>
          <w:rFonts w:ascii="Times New Roman"/>
          <w:bCs/>
        </w:rPr>
        <w:t>util</w:t>
      </w:r>
      <w:proofErr w:type="spellEnd"/>
      <w:r>
        <w:rPr>
          <w:rFonts w:ascii="Times New Roman"/>
          <w:bCs/>
        </w:rPr>
        <w:t xml:space="preserve"> because </w:t>
      </w:r>
      <w:proofErr w:type="gramStart"/>
      <w:r>
        <w:rPr>
          <w:rFonts w:ascii="Times New Roman" w:eastAsia="Times New Roman"/>
        </w:rPr>
        <w:t>g</w:t>
      </w:r>
      <w:r w:rsidRPr="00002FE5">
        <w:rPr>
          <w:rFonts w:ascii="Times New Roman" w:eastAsia="Times New Roman"/>
        </w:rPr>
        <w:t>overnment is created by citizens for</w:t>
      </w:r>
      <w:r>
        <w:rPr>
          <w:rFonts w:ascii="Times New Roman" w:eastAsia="Times New Roman"/>
        </w:rPr>
        <w:t xml:space="preserve"> their protection</w:t>
      </w:r>
      <w:proofErr w:type="gramEnd"/>
      <w:r>
        <w:rPr>
          <w:rFonts w:ascii="Times New Roman" w:eastAsia="Times New Roman"/>
        </w:rPr>
        <w:t>. Citizens cede</w:t>
      </w:r>
      <w:r w:rsidRPr="00002FE5">
        <w:rPr>
          <w:rFonts w:ascii="Times New Roman" w:eastAsia="Times New Roman"/>
        </w:rPr>
        <w:t xml:space="preserve"> rights t</w:t>
      </w:r>
      <w:r>
        <w:rPr>
          <w:rFonts w:ascii="Times New Roman" w:eastAsia="Times New Roman"/>
        </w:rPr>
        <w:t>o</w:t>
      </w:r>
      <w:r w:rsidRPr="00002FE5">
        <w:rPr>
          <w:rFonts w:ascii="Times New Roman" w:eastAsia="Times New Roman"/>
        </w:rPr>
        <w:t xml:space="preserve"> government</w:t>
      </w:r>
      <w:r>
        <w:rPr>
          <w:rFonts w:ascii="Times New Roman" w:eastAsia="Times New Roman"/>
        </w:rPr>
        <w:t xml:space="preserve">, so its reciprocal obligation is to protect their interests. Even if juveniles </w:t>
      </w:r>
      <w:r>
        <w:rPr>
          <w:rFonts w:ascii="Times New Roman" w:eastAsia="Times New Roman"/>
        </w:rPr>
        <w:lastRenderedPageBreak/>
        <w:t xml:space="preserve">cannot rationally self-reflect, this supercharges the obligation and forces the government to protect them through its own analysis. </w:t>
      </w:r>
      <w:r w:rsidRPr="00BA68C7">
        <w:rPr>
          <w:rFonts w:ascii="Times New Roman" w:eastAsia="Times New Roman"/>
        </w:rPr>
        <w:t xml:space="preserve">Deontology is bad because it fails to prescribe action. </w:t>
      </w:r>
      <w:r>
        <w:rPr>
          <w:rFonts w:ascii="Times New Roman" w:eastAsia="Times New Roman"/>
        </w:rPr>
        <w:t>The entire purpose of state policy is to manage between conflicting rights, but deontology makes this impossible because some rights will always conflict, so it is useless in guiding governments.</w:t>
      </w:r>
    </w:p>
    <w:p w14:paraId="22CFE7FC" w14:textId="77777777" w:rsidR="00EC5386" w:rsidRDefault="00EC5386" w:rsidP="006A44CD">
      <w:pPr>
        <w:spacing w:after="0"/>
        <w:rPr>
          <w:rFonts w:ascii="Times New Roman"/>
        </w:rPr>
      </w:pPr>
    </w:p>
    <w:p w14:paraId="1D037B93" w14:textId="77777777" w:rsidR="00EC5386" w:rsidRDefault="00EC5386" w:rsidP="006A44CD">
      <w:pPr>
        <w:spacing w:after="0"/>
        <w:rPr>
          <w:rFonts w:ascii="Times New Roman"/>
        </w:rPr>
      </w:pPr>
      <w:r>
        <w:rPr>
          <w:rFonts w:ascii="Times New Roman"/>
        </w:rPr>
        <w:t>And, the act-omission distinction is irrelevant in government policy because of its guiding role. Both authorize outcomes, so the only question is their relative goodness.</w:t>
      </w:r>
    </w:p>
    <w:p w14:paraId="29A885C1" w14:textId="77777777" w:rsidR="00EC5386" w:rsidRDefault="00EC5386" w:rsidP="006A44CD">
      <w:pPr>
        <w:spacing w:after="0"/>
        <w:rPr>
          <w:rFonts w:ascii="Times New Roman"/>
        </w:rPr>
      </w:pPr>
      <w:proofErr w:type="spellStart"/>
      <w:r>
        <w:rPr>
          <w:rFonts w:ascii="Times New Roman"/>
        </w:rPr>
        <w:t>Sunstein</w:t>
      </w:r>
      <w:proofErr w:type="spellEnd"/>
      <w:r>
        <w:rPr>
          <w:rFonts w:ascii="Times New Roman"/>
        </w:rPr>
        <w:t xml:space="preserve"> and </w:t>
      </w:r>
      <w:proofErr w:type="spellStart"/>
      <w:r>
        <w:rPr>
          <w:rFonts w:ascii="Times New Roman"/>
        </w:rPr>
        <w:t>Vermeule</w:t>
      </w:r>
      <w:proofErr w:type="spellEnd"/>
      <w:r>
        <w:rPr>
          <w:rFonts w:ascii="Times New Roman"/>
        </w:rPr>
        <w:t xml:space="preserve"> write:</w:t>
      </w:r>
    </w:p>
    <w:p w14:paraId="411FFE4D" w14:textId="77777777" w:rsidR="00EC5386" w:rsidRDefault="00EC5386" w:rsidP="006A44CD">
      <w:pPr>
        <w:spacing w:after="0"/>
        <w:rPr>
          <w:rFonts w:ascii="Times New Roman"/>
          <w:color w:val="C0C0C0"/>
          <w:sz w:val="16"/>
        </w:rPr>
      </w:pPr>
      <w:r>
        <w:rPr>
          <w:rFonts w:ascii="Times New Roman"/>
          <w:color w:val="C0C0C0"/>
          <w:sz w:val="16"/>
        </w:rPr>
        <w:t xml:space="preserve">Copyright (c) 2005 The Board of Trustees of Leland Stanford Junior University Stanford Law Review </w:t>
      </w:r>
      <w:proofErr w:type="gramStart"/>
      <w:r>
        <w:rPr>
          <w:rFonts w:ascii="Times New Roman"/>
          <w:color w:val="C0C0C0"/>
          <w:sz w:val="16"/>
        </w:rPr>
        <w:t>December,</w:t>
      </w:r>
      <w:proofErr w:type="gramEnd"/>
      <w:r>
        <w:rPr>
          <w:rFonts w:ascii="Times New Roman"/>
          <w:color w:val="C0C0C0"/>
          <w:sz w:val="16"/>
        </w:rPr>
        <w:t xml:space="preserve"> 2005 58 Stan. L. Rev. 703 LENGTH: 24325 words ARTICLE: THE ETHICS AND EMPIRICS OF CAPITAL PUNISHMENT: Is Capital Punishment Morally Required? Acts, Omissions, and Life-Life Tradeoffs NAME: Cass R. </w:t>
      </w:r>
      <w:proofErr w:type="spellStart"/>
      <w:r>
        <w:rPr>
          <w:rFonts w:ascii="Times New Roman"/>
          <w:color w:val="C0C0C0"/>
          <w:sz w:val="16"/>
        </w:rPr>
        <w:t>Sunstein</w:t>
      </w:r>
      <w:proofErr w:type="spellEnd"/>
      <w:r>
        <w:rPr>
          <w:rFonts w:ascii="Times New Roman"/>
          <w:color w:val="C0C0C0"/>
          <w:sz w:val="16"/>
        </w:rPr>
        <w:t xml:space="preserve"> * and Adrian </w:t>
      </w:r>
      <w:proofErr w:type="spellStart"/>
      <w:r>
        <w:rPr>
          <w:rFonts w:ascii="Times New Roman"/>
          <w:color w:val="C0C0C0"/>
          <w:sz w:val="16"/>
        </w:rPr>
        <w:t>Vermeule</w:t>
      </w:r>
      <w:proofErr w:type="spellEnd"/>
      <w:r>
        <w:rPr>
          <w:rFonts w:ascii="Times New Roman"/>
          <w:color w:val="C0C0C0"/>
          <w:sz w:val="16"/>
        </w:rPr>
        <w:t xml:space="preserve"> **</w:t>
      </w:r>
    </w:p>
    <w:p w14:paraId="036BAADD" w14:textId="77777777" w:rsidR="00EC5386" w:rsidRDefault="00EC5386" w:rsidP="006A44CD">
      <w:pPr>
        <w:spacing w:after="0"/>
        <w:rPr>
          <w:rFonts w:ascii="Times New Roman"/>
          <w:u w:val="single"/>
        </w:rPr>
      </w:pPr>
      <w:r>
        <w:rPr>
          <w:rFonts w:ascii="Times New Roman"/>
          <w:color w:val="C0C0C0"/>
          <w:sz w:val="16"/>
        </w:rPr>
        <w:t>Most generally,</w:t>
      </w:r>
      <w:r>
        <w:rPr>
          <w:rFonts w:ascii="Times New Roman"/>
        </w:rPr>
        <w:t xml:space="preserve"> </w:t>
      </w:r>
      <w:r>
        <w:rPr>
          <w:rFonts w:ascii="Times New Roman"/>
          <w:u w:val="single"/>
        </w:rPr>
        <w:t>government is in the business of creating permissions and prohibitions. When it explicitly or implicitly authorizes</w:t>
      </w:r>
      <w:r>
        <w:rPr>
          <w:rFonts w:ascii="Times New Roman"/>
          <w:color w:val="C0C0C0"/>
          <w:sz w:val="16"/>
        </w:rPr>
        <w:t xml:space="preserve"> private </w:t>
      </w:r>
      <w:r>
        <w:rPr>
          <w:rFonts w:ascii="Times New Roman"/>
          <w:u w:val="single"/>
        </w:rPr>
        <w:t>action, it is not omitting to do anything or refusing to act.</w:t>
      </w:r>
      <w:r>
        <w:rPr>
          <w:rFonts w:ascii="Times New Roman"/>
        </w:rPr>
        <w:t xml:space="preserve"> </w:t>
      </w:r>
      <w:r>
        <w:rPr>
          <w:rFonts w:ascii="Times New Roman"/>
          <w:u w:val="single"/>
        </w:rPr>
        <w:t>Moreover, the distinction between authorized and unauthorized private action - for example, private killing - becomes obscure when the government formally forbids private action but chooses a set of policy</w:t>
      </w:r>
      <w:r>
        <w:rPr>
          <w:rFonts w:ascii="Times New Roman"/>
          <w:color w:val="C0C0C0"/>
          <w:sz w:val="16"/>
        </w:rPr>
        <w:t xml:space="preserve"> instruments </w:t>
      </w:r>
      <w:r>
        <w:rPr>
          <w:rFonts w:ascii="Times New Roman"/>
          <w:u w:val="single"/>
        </w:rPr>
        <w:t>that do not adequately</w:t>
      </w:r>
      <w:r>
        <w:rPr>
          <w:rFonts w:ascii="Times New Roman"/>
          <w:color w:val="C0C0C0"/>
          <w:sz w:val="16"/>
        </w:rPr>
        <w:t xml:space="preserve"> or fully </w:t>
      </w:r>
      <w:r>
        <w:rPr>
          <w:rFonts w:ascii="Times New Roman"/>
          <w:u w:val="single"/>
        </w:rPr>
        <w:t>discourage it.</w:t>
      </w:r>
    </w:p>
    <w:p w14:paraId="5486A06C" w14:textId="77777777" w:rsidR="00EC5386" w:rsidRDefault="00EC5386" w:rsidP="006A44CD">
      <w:pPr>
        <w:spacing w:after="0"/>
        <w:rPr>
          <w:rFonts w:ascii="Times New Roman"/>
          <w:u w:val="single"/>
        </w:rPr>
      </w:pPr>
    </w:p>
    <w:p w14:paraId="4BC53BA8" w14:textId="77777777" w:rsidR="00EC5386" w:rsidRDefault="00EC5386" w:rsidP="006A44CD">
      <w:pPr>
        <w:spacing w:after="0"/>
        <w:rPr>
          <w:sz w:val="12"/>
        </w:rPr>
      </w:pPr>
    </w:p>
    <w:p w14:paraId="688E6F80" w14:textId="77777777" w:rsidR="00EC5386" w:rsidRDefault="00EC5386" w:rsidP="006A44CD">
      <w:pPr>
        <w:spacing w:after="0"/>
        <w:rPr>
          <w:rFonts w:ascii="Times New Roman"/>
        </w:rPr>
      </w:pPr>
      <w:r>
        <w:rPr>
          <w:rFonts w:ascii="Times New Roman"/>
        </w:rPr>
        <w:t>Thus, I advocate juveniles charged with violent felonies ought be treated as adults in the criminal justice system. I reserve the right to clarify.</w:t>
      </w:r>
    </w:p>
    <w:p w14:paraId="3B5868AD" w14:textId="77777777" w:rsidR="00EC5386" w:rsidRDefault="00127200" w:rsidP="006A44CD">
      <w:pPr>
        <w:spacing w:after="0"/>
        <w:rPr>
          <w:rStyle w:val="cite"/>
          <w:rFonts w:ascii="Times" w:hAnsi="Times"/>
        </w:rPr>
      </w:pPr>
      <w:r>
        <w:rPr>
          <w:rStyle w:val="cite"/>
          <w:rFonts w:ascii="Times" w:hAnsi="Times"/>
        </w:rPr>
        <w:t xml:space="preserve">A. </w:t>
      </w:r>
      <w:r w:rsidR="00EC5386">
        <w:rPr>
          <w:rStyle w:val="cite"/>
          <w:rFonts w:ascii="Times" w:hAnsi="Times"/>
        </w:rPr>
        <w:t>SKFTA will pass –there is bipartisan support and momentum.</w:t>
      </w:r>
    </w:p>
    <w:p w14:paraId="49B49342" w14:textId="77777777" w:rsidR="00EC5386" w:rsidRDefault="00EC5386" w:rsidP="006A44CD">
      <w:pPr>
        <w:spacing w:after="0"/>
        <w:rPr>
          <w:rStyle w:val="cite"/>
          <w:rFonts w:ascii="Times" w:hAnsi="Times"/>
        </w:rPr>
      </w:pPr>
      <w:r>
        <w:rPr>
          <w:rStyle w:val="cite"/>
          <w:rFonts w:ascii="Times" w:hAnsi="Times"/>
        </w:rPr>
        <w:t>Automated Trader, 4/20</w:t>
      </w:r>
    </w:p>
    <w:p w14:paraId="2F821FB9" w14:textId="77777777" w:rsidR="00EC5386" w:rsidRDefault="00EC5386" w:rsidP="006A44CD">
      <w:pPr>
        <w:spacing w:after="0"/>
        <w:rPr>
          <w:rStyle w:val="Hyperlink"/>
          <w:rFonts w:ascii="Times" w:hAnsi="Times"/>
        </w:rPr>
      </w:pPr>
      <w:r>
        <w:rPr>
          <w:rStyle w:val="Hyperlink"/>
          <w:rFonts w:ascii="Times" w:hAnsi="Times"/>
        </w:rPr>
        <w:t>http://www.automatedtrader.net/real-time-dow-jones/57113/2nd--us-kirk-confident-congress-will-pass-3-free_trade-deals</w:t>
      </w:r>
    </w:p>
    <w:p w14:paraId="2E07C065" w14:textId="77777777" w:rsidR="00EC5386" w:rsidRDefault="00EC5386" w:rsidP="006A44CD">
      <w:pPr>
        <w:pStyle w:val="card"/>
        <w:ind w:left="0"/>
        <w:rPr>
          <w:rFonts w:ascii="Times" w:hAnsi="Times"/>
          <w:sz w:val="8"/>
        </w:rPr>
      </w:pPr>
      <w:r>
        <w:rPr>
          <w:rFonts w:ascii="Times" w:hAnsi="Times"/>
          <w:sz w:val="8"/>
        </w:rPr>
        <w:t xml:space="preserve">U.S. Trade </w:t>
      </w:r>
      <w:r w:rsidRPr="00821B50">
        <w:rPr>
          <w:rFonts w:ascii="Times" w:hAnsi="Times"/>
          <w:b/>
          <w:sz w:val="8"/>
        </w:rPr>
        <w:t xml:space="preserve">Representative Ron </w:t>
      </w:r>
      <w:r w:rsidRPr="00821B50">
        <w:rPr>
          <w:rStyle w:val="underline"/>
          <w:rFonts w:ascii="Times" w:hAnsi="Times"/>
          <w:b w:val="0"/>
          <w:sz w:val="8"/>
        </w:rPr>
        <w:t>Kirk said</w:t>
      </w:r>
      <w:r w:rsidRPr="00821B50">
        <w:rPr>
          <w:rFonts w:ascii="Times" w:hAnsi="Times"/>
          <w:b/>
          <w:sz w:val="8"/>
        </w:rPr>
        <w:t xml:space="preserve"> Wednesday </w:t>
      </w:r>
      <w:r w:rsidRPr="00821B50">
        <w:rPr>
          <w:rStyle w:val="underline"/>
          <w:rFonts w:ascii="Times" w:hAnsi="Times"/>
          <w:b w:val="0"/>
          <w:sz w:val="8"/>
        </w:rPr>
        <w:t xml:space="preserve">he is confident </w:t>
      </w:r>
      <w:r>
        <w:rPr>
          <w:rStyle w:val="underline"/>
          <w:rFonts w:ascii="Times" w:hAnsi="Times"/>
        </w:rPr>
        <w:t xml:space="preserve">Congress </w:t>
      </w:r>
      <w:proofErr w:type="gramStart"/>
      <w:r>
        <w:rPr>
          <w:rStyle w:val="underline"/>
          <w:rFonts w:ascii="Times" w:hAnsi="Times"/>
        </w:rPr>
        <w:t>will</w:t>
      </w:r>
      <w:proofErr w:type="gramEnd"/>
      <w:r>
        <w:rPr>
          <w:rStyle w:val="underline"/>
          <w:rFonts w:ascii="Times" w:hAnsi="Times"/>
        </w:rPr>
        <w:t xml:space="preserve"> pass three pending free-trade agreements, </w:t>
      </w:r>
      <w:r>
        <w:rPr>
          <w:rStyle w:val="underline"/>
          <w:rFonts w:ascii="Times" w:hAnsi="Times"/>
          <w:b w:val="0"/>
          <w:sz w:val="8"/>
        </w:rPr>
        <w:t>with a vote on the Colombia deal possible after mid-June</w:t>
      </w:r>
      <w:r>
        <w:rPr>
          <w:rFonts w:ascii="Times" w:hAnsi="Times"/>
          <w:sz w:val="8"/>
        </w:rPr>
        <w:t xml:space="preserve">.  While </w:t>
      </w:r>
      <w:r>
        <w:rPr>
          <w:rStyle w:val="underline"/>
          <w:rFonts w:ascii="Times" w:hAnsi="Times"/>
        </w:rPr>
        <w:t xml:space="preserve">raising the prospect that long-stalled trade deals with </w:t>
      </w:r>
      <w:r>
        <w:rPr>
          <w:rStyle w:val="underline"/>
          <w:rFonts w:ascii="Times" w:hAnsi="Times"/>
          <w:b w:val="0"/>
          <w:sz w:val="8"/>
        </w:rPr>
        <w:t>Colombia</w:t>
      </w:r>
      <w:r>
        <w:rPr>
          <w:rStyle w:val="underline"/>
          <w:rFonts w:ascii="Times" w:hAnsi="Times"/>
        </w:rPr>
        <w:t xml:space="preserve">, South Korea </w:t>
      </w:r>
      <w:r>
        <w:rPr>
          <w:rStyle w:val="underline"/>
          <w:rFonts w:ascii="Times" w:hAnsi="Times"/>
          <w:b w:val="0"/>
          <w:sz w:val="8"/>
        </w:rPr>
        <w:t>and Panama</w:t>
      </w:r>
      <w:r>
        <w:rPr>
          <w:rStyle w:val="underline"/>
          <w:rFonts w:ascii="Times" w:hAnsi="Times"/>
        </w:rPr>
        <w:t xml:space="preserve"> could be passed by the July target</w:t>
      </w:r>
      <w:r>
        <w:rPr>
          <w:rFonts w:ascii="Times" w:hAnsi="Times"/>
        </w:rPr>
        <w:t xml:space="preserve"> </w:t>
      </w:r>
      <w:r>
        <w:rPr>
          <w:rFonts w:ascii="Times" w:hAnsi="Times"/>
          <w:sz w:val="8"/>
        </w:rPr>
        <w:t>called for by Republicans and business groups,</w:t>
      </w:r>
      <w:r>
        <w:rPr>
          <w:rFonts w:ascii="Times" w:hAnsi="Times"/>
        </w:rPr>
        <w:t xml:space="preserve"> </w:t>
      </w:r>
      <w:r>
        <w:rPr>
          <w:rStyle w:val="underline"/>
          <w:rFonts w:ascii="Times" w:hAnsi="Times"/>
        </w:rPr>
        <w:t>Kirk</w:t>
      </w:r>
      <w:r>
        <w:rPr>
          <w:rFonts w:ascii="Times" w:hAnsi="Times"/>
        </w:rPr>
        <w:t xml:space="preserve"> </w:t>
      </w:r>
      <w:r>
        <w:rPr>
          <w:rFonts w:ascii="Times" w:hAnsi="Times"/>
          <w:sz w:val="8"/>
        </w:rPr>
        <w:t>still</w:t>
      </w:r>
      <w:r>
        <w:rPr>
          <w:rFonts w:ascii="Times" w:hAnsi="Times"/>
        </w:rPr>
        <w:t xml:space="preserve"> </w:t>
      </w:r>
      <w:r>
        <w:rPr>
          <w:rStyle w:val="underline"/>
          <w:rFonts w:ascii="Times" w:hAnsi="Times"/>
        </w:rPr>
        <w:t xml:space="preserve">insisted that the deals be part of a "holistic" agenda </w:t>
      </w:r>
      <w:r>
        <w:rPr>
          <w:rFonts w:ascii="Times" w:hAnsi="Times"/>
          <w:sz w:val="8"/>
        </w:rPr>
        <w:t xml:space="preserve">to help address Americans' concerns about job losses.  He continued to push for the renewal of expired programs to assist displaced workers and provide duty-free preferences to imports from developing countries. </w:t>
      </w:r>
      <w:r>
        <w:rPr>
          <w:rFonts w:ascii="Times" w:hAnsi="Times"/>
        </w:rPr>
        <w:t xml:space="preserve"> "</w:t>
      </w:r>
      <w:r>
        <w:rPr>
          <w:rStyle w:val="underline"/>
          <w:rFonts w:ascii="Times" w:hAnsi="Times"/>
        </w:rPr>
        <w:t xml:space="preserve">I'm confident we're going to be </w:t>
      </w:r>
      <w:r w:rsidRPr="00EC5386">
        <w:rPr>
          <w:rStyle w:val="underline"/>
          <w:rFonts w:ascii="Times" w:hAnsi="Times"/>
          <w:sz w:val="8"/>
          <w:u w:val="none"/>
        </w:rPr>
        <w:t>able to be</w:t>
      </w:r>
      <w:r>
        <w:rPr>
          <w:rStyle w:val="underline"/>
          <w:rFonts w:ascii="Times" w:hAnsi="Times"/>
        </w:rPr>
        <w:t xml:space="preserve"> in a position that we're going to </w:t>
      </w:r>
      <w:r w:rsidRPr="00EC5386">
        <w:rPr>
          <w:rStyle w:val="underline"/>
          <w:rFonts w:ascii="Times" w:hAnsi="Times"/>
          <w:b w:val="0"/>
          <w:sz w:val="8"/>
          <w:u w:val="none"/>
        </w:rPr>
        <w:t xml:space="preserve">be able to </w:t>
      </w:r>
      <w:r>
        <w:rPr>
          <w:rStyle w:val="underline"/>
          <w:rFonts w:ascii="Times" w:hAnsi="Times"/>
        </w:rPr>
        <w:t xml:space="preserve">submit </w:t>
      </w:r>
      <w:r>
        <w:rPr>
          <w:rStyle w:val="underline"/>
          <w:rFonts w:ascii="Times" w:hAnsi="Times"/>
          <w:b w:val="0"/>
          <w:sz w:val="8"/>
        </w:rPr>
        <w:t>all</w:t>
      </w:r>
      <w:r>
        <w:rPr>
          <w:rStyle w:val="underline"/>
          <w:rFonts w:ascii="Times" w:hAnsi="Times"/>
        </w:rPr>
        <w:t xml:space="preserve"> three of these agreements and we're going to get them passed,"</w:t>
      </w:r>
      <w:r>
        <w:rPr>
          <w:rFonts w:ascii="Times" w:hAnsi="Times"/>
          <w:sz w:val="8"/>
        </w:rPr>
        <w:t xml:space="preserve"> Kirk told reporters at an event hosted by the Third Way think tank.  "But I want people to have the same concern about our commitment to workers under trade-adjustment assistance and the preference programs," he said.  Kirk said he could send a letter to Congress as early as this week seeking to begin technical discussions on implementing the Colombia deal, with Colombian President Juan Manuel Santos set to launch a series of agreed-upon labor measures on April 22.  If the Colombian government sticks to the action plan and meets the benchmarks set out for mid-June, Congress may be in a position to vote on the deal after that, Kirk said.  "If we meet the June 15 benchmark, that would certainly pave the way for us to have a vote," he said.</w:t>
      </w:r>
      <w:r>
        <w:rPr>
          <w:rFonts w:ascii="Times" w:hAnsi="Times"/>
        </w:rPr>
        <w:t xml:space="preserve">  </w:t>
      </w:r>
      <w:proofErr w:type="gramStart"/>
      <w:r>
        <w:rPr>
          <w:rStyle w:val="underline"/>
          <w:rFonts w:ascii="Times" w:hAnsi="Times"/>
        </w:rPr>
        <w:t xml:space="preserve">Kirk has already notified lawmakers that the administration is ready to begin technical talks on the South Korea </w:t>
      </w:r>
      <w:r>
        <w:rPr>
          <w:rStyle w:val="underline"/>
          <w:rFonts w:ascii="Times" w:hAnsi="Times"/>
          <w:b w:val="0"/>
          <w:sz w:val="8"/>
        </w:rPr>
        <w:t xml:space="preserve">and Panama </w:t>
      </w:r>
      <w:r>
        <w:rPr>
          <w:rStyle w:val="underline"/>
          <w:rFonts w:ascii="Times" w:hAnsi="Times"/>
        </w:rPr>
        <w:t>pacts</w:t>
      </w:r>
      <w:r>
        <w:rPr>
          <w:rFonts w:ascii="Times" w:hAnsi="Times"/>
        </w:rPr>
        <w:t>.</w:t>
      </w:r>
      <w:proofErr w:type="gramEnd"/>
      <w:r>
        <w:rPr>
          <w:rFonts w:ascii="Times" w:hAnsi="Times"/>
        </w:rPr>
        <w:t xml:space="preserve"> </w:t>
      </w:r>
      <w:r>
        <w:rPr>
          <w:rFonts w:ascii="Times" w:hAnsi="Times"/>
          <w:sz w:val="8"/>
        </w:rPr>
        <w:t xml:space="preserve">The July deadline looms large because that is when rival trade deals take effect--South Korean's pact with the European Union and Colombia's with Canada--that threaten to further erode U.S. market share in those countries.  The labor agreement plan sets out a specific timeline for Colombia to address U.S. concerns about reducing and punishing violence against union members, as well as to bolster workers rights. Among other things, Colombia agreed to "dramatically expand" protection for workers by April 22, come up with a plan by May 20 to build up the capacity of its regional judicial offices, and revise its criminal laws by mid-June to make threats against workers' rights punishable with up to five years in jail.  The action plan is considered a precondition for the trade agreement to go into effect, though some of those measures </w:t>
      </w:r>
      <w:proofErr w:type="gramStart"/>
      <w:r>
        <w:rPr>
          <w:rFonts w:ascii="Times" w:hAnsi="Times"/>
          <w:sz w:val="8"/>
        </w:rPr>
        <w:t>are expected to be taken</w:t>
      </w:r>
      <w:proofErr w:type="gramEnd"/>
      <w:r>
        <w:rPr>
          <w:rFonts w:ascii="Times" w:hAnsi="Times"/>
          <w:sz w:val="8"/>
        </w:rPr>
        <w:t xml:space="preserve"> after the deal is submitted and even voted on in Congress.  "The other things are steps we would have time to work on during the implementation period," said Kirk.  House Ways and Means Chairman Dave Camp (R., Mich.) said Wednesday after leading a fact-finding mission to Colombia that the country has already made "rapid progress," including submitting all of its April 22 action items to the Obama administration.  "After these meetings, we are confident in Colombia's ability to carry out its commitment," said Camp, whose delegation met with Santos as well as labor and business leaders. He reiterated his call for the technical discussions to begin with the administration so that all three agreements could be considered by July 1.  House Democratic Whip </w:t>
      </w:r>
      <w:proofErr w:type="spellStart"/>
      <w:r>
        <w:rPr>
          <w:rFonts w:ascii="Times" w:hAnsi="Times"/>
          <w:sz w:val="8"/>
        </w:rPr>
        <w:t>Steny</w:t>
      </w:r>
      <w:proofErr w:type="spellEnd"/>
      <w:r>
        <w:rPr>
          <w:rFonts w:ascii="Times" w:hAnsi="Times"/>
          <w:sz w:val="8"/>
        </w:rPr>
        <w:t xml:space="preserve"> Hoyer (D., Md.) said in the same statement that Colombia has made "significant progress" in addressing labor rights and violence.  "I look forward to continuing to work with Colombia on what needs to be done so that we can advance this Agreement and the other two pending trade agreements very soon," he said.  </w:t>
      </w:r>
      <w:r>
        <w:rPr>
          <w:rStyle w:val="underline"/>
          <w:rFonts w:ascii="Times" w:hAnsi="Times"/>
        </w:rPr>
        <w:t>While administration officials believe all three deals would attract the bipartisan support to pass, Democrats remain divided</w:t>
      </w:r>
      <w:r>
        <w:rPr>
          <w:rFonts w:ascii="Times" w:hAnsi="Times"/>
        </w:rPr>
        <w:t xml:space="preserve">. </w:t>
      </w:r>
      <w:r>
        <w:rPr>
          <w:rFonts w:ascii="Times" w:hAnsi="Times"/>
          <w:sz w:val="8"/>
        </w:rPr>
        <w:t>Only the South Korean deal has attracted the backing of some unions, after a December deal that further opened up the country's auto sector.</w:t>
      </w:r>
    </w:p>
    <w:p w14:paraId="7A6CA167" w14:textId="77777777" w:rsidR="00EC5386" w:rsidRDefault="00EC5386" w:rsidP="006A44CD">
      <w:pPr>
        <w:spacing w:after="0"/>
        <w:ind w:right="432"/>
        <w:rPr>
          <w:rFonts w:ascii="Times" w:hAnsi="Times"/>
          <w:b/>
          <w:color w:val="000000"/>
        </w:rPr>
      </w:pPr>
      <w:r>
        <w:rPr>
          <w:rFonts w:ascii="Times New Roman"/>
          <w:b/>
          <w:color w:val="000000"/>
        </w:rPr>
        <w:br/>
      </w:r>
      <w:r>
        <w:rPr>
          <w:rFonts w:ascii="Times" w:hAnsi="Times"/>
          <w:b/>
          <w:color w:val="000000"/>
        </w:rPr>
        <w:t>Obama needs every ounce of political capital and focus to pass SKFTA.</w:t>
      </w:r>
    </w:p>
    <w:p w14:paraId="3478EDE5" w14:textId="77777777" w:rsidR="00EC5386" w:rsidRDefault="00EC5386" w:rsidP="006A44CD">
      <w:pPr>
        <w:spacing w:after="0"/>
        <w:rPr>
          <w:rFonts w:ascii="Times" w:hAnsi="Times"/>
          <w:sz w:val="14"/>
        </w:rPr>
      </w:pPr>
      <w:proofErr w:type="spellStart"/>
      <w:r>
        <w:rPr>
          <w:rStyle w:val="cite"/>
          <w:rFonts w:ascii="Times" w:hAnsi="Times"/>
        </w:rPr>
        <w:t>McLarty</w:t>
      </w:r>
      <w:proofErr w:type="spellEnd"/>
      <w:r>
        <w:rPr>
          <w:rStyle w:val="cite"/>
          <w:rFonts w:ascii="Times" w:hAnsi="Times"/>
        </w:rPr>
        <w:t xml:space="preserve"> &amp; Cunningham, 1/24</w:t>
      </w:r>
      <w:r>
        <w:rPr>
          <w:rFonts w:ascii="Times" w:hAnsi="Times"/>
        </w:rPr>
        <w:t xml:space="preserve"> –</w:t>
      </w:r>
      <w:r>
        <w:rPr>
          <w:rFonts w:ascii="Times" w:hAnsi="Times"/>
          <w:sz w:val="14"/>
        </w:rPr>
        <w:t xml:space="preserve"> *chief of staff to Clinton in 1993-94 and helped bring Bill Daley into the White House to lead the 1993 </w:t>
      </w:r>
      <w:proofErr w:type="spellStart"/>
      <w:r>
        <w:rPr>
          <w:rFonts w:ascii="Times" w:hAnsi="Times"/>
          <w:sz w:val="14"/>
        </w:rPr>
        <w:t>Nafta</w:t>
      </w:r>
      <w:proofErr w:type="spellEnd"/>
      <w:r>
        <w:rPr>
          <w:rFonts w:ascii="Times" w:hAnsi="Times"/>
          <w:sz w:val="14"/>
        </w:rPr>
        <w:t xml:space="preserve"> ratification effort, AND **Mr. Cunningham was an aide to President Clinton and to then-Sen. Joseph Biden (1/24/11, Thomas "Mack" </w:t>
      </w:r>
      <w:proofErr w:type="spellStart"/>
      <w:r>
        <w:rPr>
          <w:rFonts w:ascii="Times" w:hAnsi="Times"/>
          <w:sz w:val="14"/>
        </w:rPr>
        <w:t>McLarty</w:t>
      </w:r>
      <w:proofErr w:type="spellEnd"/>
      <w:r>
        <w:rPr>
          <w:rFonts w:ascii="Times" w:hAnsi="Times"/>
          <w:sz w:val="14"/>
        </w:rPr>
        <w:t xml:space="preserve"> III and Nelson W. Cunningham, “Obama's Free Trade Opportunity,” Factiva,)   </w:t>
      </w:r>
    </w:p>
    <w:p w14:paraId="1E4B3F3D" w14:textId="77777777" w:rsidR="00EC5386" w:rsidRDefault="00EC5386" w:rsidP="006A44CD">
      <w:pPr>
        <w:pStyle w:val="card"/>
        <w:ind w:left="0"/>
        <w:rPr>
          <w:rFonts w:ascii="Times" w:hAnsi="Times"/>
          <w:sz w:val="8"/>
        </w:rPr>
      </w:pPr>
      <w:r>
        <w:rPr>
          <w:rFonts w:ascii="Times" w:hAnsi="Times"/>
          <w:sz w:val="8"/>
        </w:rPr>
        <w:t xml:space="preserve">Much has been written about Bill Daley's selection as White House chief of staff, a position sometimes called "Chief Javelin Catcher" (a title whose accuracy one of us strongly affirms). </w:t>
      </w:r>
      <w:r>
        <w:rPr>
          <w:rFonts w:ascii="Times" w:hAnsi="Times"/>
        </w:rPr>
        <w:t xml:space="preserve"> </w:t>
      </w:r>
      <w:r>
        <w:rPr>
          <w:rStyle w:val="underline"/>
          <w:rFonts w:ascii="Times" w:hAnsi="Times"/>
        </w:rPr>
        <w:t>Most agree that</w:t>
      </w:r>
      <w:r>
        <w:rPr>
          <w:rFonts w:ascii="Times" w:hAnsi="Times"/>
        </w:rPr>
        <w:t xml:space="preserve"> </w:t>
      </w:r>
      <w:r>
        <w:rPr>
          <w:rFonts w:ascii="Times" w:hAnsi="Times"/>
          <w:sz w:val="8"/>
        </w:rPr>
        <w:t>Mr</w:t>
      </w:r>
      <w:r>
        <w:rPr>
          <w:rFonts w:ascii="Times" w:hAnsi="Times"/>
        </w:rPr>
        <w:t xml:space="preserve">. </w:t>
      </w:r>
      <w:r>
        <w:rPr>
          <w:rStyle w:val="underline"/>
          <w:rFonts w:ascii="Times" w:hAnsi="Times"/>
        </w:rPr>
        <w:t>Daley is the perfect choice to help</w:t>
      </w:r>
      <w:r>
        <w:rPr>
          <w:rFonts w:ascii="Times" w:hAnsi="Times"/>
        </w:rPr>
        <w:t xml:space="preserve"> </w:t>
      </w:r>
      <w:r>
        <w:rPr>
          <w:rFonts w:ascii="Times" w:hAnsi="Times"/>
          <w:sz w:val="8"/>
        </w:rPr>
        <w:t>President</w:t>
      </w:r>
      <w:r>
        <w:rPr>
          <w:rFonts w:ascii="Times" w:hAnsi="Times"/>
        </w:rPr>
        <w:t xml:space="preserve"> </w:t>
      </w:r>
      <w:r>
        <w:rPr>
          <w:rStyle w:val="underline"/>
          <w:rFonts w:ascii="Times" w:hAnsi="Times"/>
        </w:rPr>
        <w:t>Obama set a new tone for his presidency</w:t>
      </w:r>
      <w:r>
        <w:rPr>
          <w:rFonts w:ascii="Times" w:hAnsi="Times"/>
        </w:rPr>
        <w:t>.</w:t>
      </w:r>
      <w:r>
        <w:rPr>
          <w:rFonts w:ascii="Times" w:hAnsi="Times"/>
          <w:sz w:val="8"/>
        </w:rPr>
        <w:t xml:space="preserve"> He is a moderate, strongly rooted in Democratic principles and politics. Though he comes from the business community, he is no colorless technocrat or Republican shill. He is a Daley from Chicago and will not forget the needs of the </w:t>
      </w:r>
      <w:proofErr w:type="spellStart"/>
      <w:r>
        <w:rPr>
          <w:rFonts w:ascii="Times" w:hAnsi="Times"/>
          <w:sz w:val="8"/>
        </w:rPr>
        <w:t>lunchbucket</w:t>
      </w:r>
      <w:proofErr w:type="spellEnd"/>
      <w:r>
        <w:rPr>
          <w:rFonts w:ascii="Times" w:hAnsi="Times"/>
          <w:sz w:val="8"/>
        </w:rPr>
        <w:t xml:space="preserve"> voters who've supported </w:t>
      </w:r>
      <w:proofErr w:type="spellStart"/>
      <w:r>
        <w:rPr>
          <w:rFonts w:ascii="Times" w:hAnsi="Times"/>
          <w:sz w:val="8"/>
        </w:rPr>
        <w:t>Daleys</w:t>
      </w:r>
      <w:proofErr w:type="spellEnd"/>
      <w:r>
        <w:rPr>
          <w:rFonts w:ascii="Times" w:hAnsi="Times"/>
          <w:sz w:val="8"/>
        </w:rPr>
        <w:t xml:space="preserve"> for 50 years, or the political lessons he learned at the knee of his father, Mayor Richard J. Daley. Mr. </w:t>
      </w:r>
      <w:r>
        <w:rPr>
          <w:rStyle w:val="underline"/>
          <w:rFonts w:ascii="Times" w:hAnsi="Times"/>
          <w:b w:val="0"/>
          <w:sz w:val="8"/>
        </w:rPr>
        <w:t>Daley will need all his political skills to tackle what we think should become</w:t>
      </w:r>
      <w:r>
        <w:rPr>
          <w:rStyle w:val="underline"/>
          <w:rFonts w:ascii="Times" w:hAnsi="Times"/>
        </w:rPr>
        <w:t xml:space="preserve"> one of</w:t>
      </w:r>
      <w:r>
        <w:rPr>
          <w:rStyle w:val="underline"/>
          <w:rFonts w:ascii="Times" w:hAnsi="Times"/>
          <w:b w:val="0"/>
          <w:sz w:val="8"/>
        </w:rPr>
        <w:t xml:space="preserve"> the signature accomplishments of his tenure: the return of</w:t>
      </w:r>
      <w:r>
        <w:rPr>
          <w:rStyle w:val="underline"/>
          <w:rFonts w:ascii="Times" w:hAnsi="Times"/>
        </w:rPr>
        <w:t xml:space="preserve"> liberalized trade as a centerpiece of Democrats' vision of economic competitiveness and globalization.</w:t>
      </w:r>
      <w:r>
        <w:rPr>
          <w:rFonts w:ascii="Times" w:hAnsi="Times"/>
        </w:rPr>
        <w:t xml:space="preserve"> </w:t>
      </w:r>
      <w:r>
        <w:rPr>
          <w:rFonts w:ascii="Times" w:hAnsi="Times"/>
          <w:sz w:val="8"/>
        </w:rPr>
        <w:t>Bill Clinton embraced this vision, and he understood that trade liberalization required strong bipartisan efforts. To pass the North American Free Trade Agreement (</w:t>
      </w:r>
      <w:proofErr w:type="spellStart"/>
      <w:r>
        <w:rPr>
          <w:rFonts w:ascii="Times" w:hAnsi="Times"/>
          <w:sz w:val="8"/>
        </w:rPr>
        <w:t>Nafta</w:t>
      </w:r>
      <w:proofErr w:type="spellEnd"/>
      <w:r>
        <w:rPr>
          <w:rFonts w:ascii="Times" w:hAnsi="Times"/>
          <w:sz w:val="8"/>
        </w:rPr>
        <w:t xml:space="preserve">) in 1993, we set up a bipartisan war room within the White House, headed by Bill Daley and former Republican Congressman Bill </w:t>
      </w:r>
      <w:proofErr w:type="spellStart"/>
      <w:r>
        <w:rPr>
          <w:rFonts w:ascii="Times" w:hAnsi="Times"/>
          <w:sz w:val="8"/>
        </w:rPr>
        <w:t>Frenzel</w:t>
      </w:r>
      <w:proofErr w:type="spellEnd"/>
      <w:r>
        <w:rPr>
          <w:rFonts w:ascii="Times" w:hAnsi="Times"/>
          <w:sz w:val="8"/>
        </w:rPr>
        <w:t xml:space="preserve">. Messrs. Daley and </w:t>
      </w:r>
      <w:proofErr w:type="spellStart"/>
      <w:r>
        <w:rPr>
          <w:rFonts w:ascii="Times" w:hAnsi="Times"/>
          <w:sz w:val="8"/>
        </w:rPr>
        <w:t>Frenzel</w:t>
      </w:r>
      <w:proofErr w:type="spellEnd"/>
      <w:r>
        <w:rPr>
          <w:rFonts w:ascii="Times" w:hAnsi="Times"/>
          <w:sz w:val="8"/>
        </w:rPr>
        <w:t xml:space="preserve"> worked together, with the full support of the president and White House staff, to push </w:t>
      </w:r>
      <w:proofErr w:type="spellStart"/>
      <w:r>
        <w:rPr>
          <w:rFonts w:ascii="Times" w:hAnsi="Times"/>
          <w:sz w:val="8"/>
        </w:rPr>
        <w:t>Nafta</w:t>
      </w:r>
      <w:proofErr w:type="spellEnd"/>
      <w:r>
        <w:rPr>
          <w:rFonts w:ascii="Times" w:hAnsi="Times"/>
          <w:sz w:val="8"/>
        </w:rPr>
        <w:t xml:space="preserve"> through the House with 102 Democratic and 132 Republican votes, and on to an equally bipartisan total in the Senate. Liberalized trade was also at the heart of President Clinton's view that America needed international competition to succeed in an increasingly trade-dependent world. Not every Democrat supported this view, though Mr. Clinton strongly pushed it within the party. But we quickly lost this bipartisan consensus and the progress Mr. Clinton had forged in his own party. By 1997, when Mr. Clinton sought renewal of "fast track" authority to negotiate more trade agreements, Republican Speaker of the House Newt Gingrich could not corral his majority to support the president and the effort failed. And although President George W. Bush did manage to make congressional headway on trade with his Republican majorities, he did so principally with Republican support. In the first two years of President Obama's tenure, progress on trade was largely frozen. Mr. Obama stated his support for the uncompleted pieces of the Bush trade agenda -- free trade agreements with South Korea, Panama and Colombia, the dangling Doha World Trade Organization round, and Russia WTO accession -- but little measurable progress was made. Now,</w:t>
      </w:r>
      <w:r>
        <w:rPr>
          <w:rFonts w:ascii="Times" w:hAnsi="Times"/>
        </w:rPr>
        <w:t xml:space="preserve"> </w:t>
      </w:r>
      <w:r>
        <w:rPr>
          <w:rStyle w:val="underline"/>
          <w:rFonts w:ascii="Times" w:hAnsi="Times"/>
        </w:rPr>
        <w:t>in a few short weeks</w:t>
      </w:r>
      <w:r>
        <w:rPr>
          <w:rFonts w:ascii="Times" w:hAnsi="Times"/>
        </w:rPr>
        <w:t xml:space="preserve">, </w:t>
      </w:r>
      <w:r>
        <w:rPr>
          <w:rFonts w:ascii="Times" w:hAnsi="Times"/>
          <w:sz w:val="8"/>
        </w:rPr>
        <w:t>Mr</w:t>
      </w:r>
      <w:r>
        <w:rPr>
          <w:rFonts w:ascii="Times" w:hAnsi="Times"/>
        </w:rPr>
        <w:t xml:space="preserve">. </w:t>
      </w:r>
      <w:r>
        <w:rPr>
          <w:rStyle w:val="underline"/>
          <w:rFonts w:ascii="Times" w:hAnsi="Times"/>
        </w:rPr>
        <w:t xml:space="preserve">Obama </w:t>
      </w:r>
      <w:r>
        <w:rPr>
          <w:rStyle w:val="underline"/>
          <w:rFonts w:ascii="Times" w:hAnsi="Times"/>
          <w:b w:val="0"/>
          <w:sz w:val="8"/>
        </w:rPr>
        <w:t>has</w:t>
      </w:r>
      <w:r>
        <w:rPr>
          <w:rStyle w:val="underline"/>
          <w:rFonts w:ascii="Times" w:hAnsi="Times"/>
        </w:rPr>
        <w:t xml:space="preserve"> renegotiated the U.S.-Korea </w:t>
      </w:r>
      <w:r w:rsidRPr="00EC5386">
        <w:rPr>
          <w:rStyle w:val="underline"/>
          <w:rFonts w:ascii="Times" w:hAnsi="Times"/>
          <w:sz w:val="8"/>
          <w:u w:val="none"/>
        </w:rPr>
        <w:t>free trade</w:t>
      </w:r>
      <w:r>
        <w:rPr>
          <w:rStyle w:val="underline"/>
          <w:rFonts w:ascii="Times" w:hAnsi="Times"/>
        </w:rPr>
        <w:t xml:space="preserve"> agreement and announced </w:t>
      </w:r>
      <w:r w:rsidRPr="00EC5386">
        <w:rPr>
          <w:rStyle w:val="underline"/>
          <w:rFonts w:ascii="Times" w:hAnsi="Times"/>
          <w:b w:val="0"/>
          <w:sz w:val="8"/>
          <w:u w:val="none"/>
        </w:rPr>
        <w:t xml:space="preserve">that </w:t>
      </w:r>
      <w:r>
        <w:rPr>
          <w:rStyle w:val="underline"/>
          <w:rFonts w:ascii="Times" w:hAnsi="Times"/>
        </w:rPr>
        <w:t>it will be a priority in the new Congress.</w:t>
      </w:r>
      <w:r>
        <w:rPr>
          <w:rFonts w:ascii="Times" w:hAnsi="Times"/>
          <w:sz w:val="8"/>
        </w:rPr>
        <w:t xml:space="preserve"> He has taken steps to resolve a longstanding trade dispute with Mexico over </w:t>
      </w:r>
      <w:proofErr w:type="gramStart"/>
      <w:r>
        <w:rPr>
          <w:rFonts w:ascii="Times" w:hAnsi="Times"/>
          <w:sz w:val="8"/>
        </w:rPr>
        <w:t>trucks that goes</w:t>
      </w:r>
      <w:proofErr w:type="gramEnd"/>
      <w:r>
        <w:rPr>
          <w:rFonts w:ascii="Times" w:hAnsi="Times"/>
          <w:sz w:val="8"/>
        </w:rPr>
        <w:t xml:space="preserve"> back to the Clinton years. And, with his selection of Mr. Daley, the president has hired the man who can make this trade revival a reality. What now? </w:t>
      </w:r>
      <w:r>
        <w:rPr>
          <w:rStyle w:val="underline"/>
          <w:rFonts w:ascii="Times" w:hAnsi="Times"/>
          <w:b w:val="0"/>
          <w:sz w:val="8"/>
        </w:rPr>
        <w:t xml:space="preserve">Our experience tells us that </w:t>
      </w:r>
      <w:r>
        <w:rPr>
          <w:rStyle w:val="underline"/>
          <w:rFonts w:ascii="Times" w:hAnsi="Times"/>
          <w:b w:val="0"/>
        </w:rPr>
        <w:t>t</w:t>
      </w:r>
      <w:r>
        <w:rPr>
          <w:rStyle w:val="underline"/>
          <w:rFonts w:ascii="Times" w:hAnsi="Times"/>
        </w:rPr>
        <w:t xml:space="preserve">he only way to push a major trade agreement through Congress -- </w:t>
      </w:r>
      <w:r>
        <w:rPr>
          <w:rFonts w:ascii="Times" w:hAnsi="Times"/>
          <w:b/>
          <w:u w:val="single"/>
        </w:rPr>
        <w:t xml:space="preserve">even one where the </w:t>
      </w:r>
      <w:r>
        <w:rPr>
          <w:rFonts w:ascii="Times" w:hAnsi="Times"/>
          <w:sz w:val="8"/>
        </w:rPr>
        <w:t>nominally</w:t>
      </w:r>
      <w:r>
        <w:rPr>
          <w:rFonts w:ascii="Times" w:hAnsi="Times"/>
          <w:b/>
          <w:u w:val="single"/>
        </w:rPr>
        <w:t xml:space="preserve"> pro-trade GOP rules the House </w:t>
      </w:r>
      <w:r>
        <w:rPr>
          <w:rStyle w:val="underline"/>
          <w:rFonts w:ascii="Times" w:hAnsi="Times"/>
        </w:rPr>
        <w:t>-- is with</w:t>
      </w:r>
      <w:r>
        <w:rPr>
          <w:rFonts w:ascii="Times" w:hAnsi="Times"/>
          <w:b/>
          <w:u w:val="single"/>
        </w:rPr>
        <w:t xml:space="preserve"> strong and unyielding presidential leadership, </w:t>
      </w:r>
      <w:r>
        <w:rPr>
          <w:rStyle w:val="underline"/>
          <w:rFonts w:ascii="Times" w:hAnsi="Times"/>
        </w:rPr>
        <w:t xml:space="preserve">a unified White House </w:t>
      </w:r>
      <w:r w:rsidRPr="00EC5386">
        <w:rPr>
          <w:rStyle w:val="underline"/>
          <w:rFonts w:ascii="Times" w:hAnsi="Times"/>
          <w:b w:val="0"/>
          <w:sz w:val="8"/>
          <w:u w:val="none"/>
        </w:rPr>
        <w:t>staff and cabinet,</w:t>
      </w:r>
      <w:r>
        <w:rPr>
          <w:rStyle w:val="underline"/>
          <w:rFonts w:ascii="Times" w:hAnsi="Times"/>
        </w:rPr>
        <w:t xml:space="preserve"> and a genuinely bipartisan approach to </w:t>
      </w:r>
      <w:r w:rsidRPr="00EC5386">
        <w:rPr>
          <w:rStyle w:val="underline"/>
          <w:rFonts w:ascii="Times" w:hAnsi="Times"/>
          <w:sz w:val="8"/>
          <w:u w:val="none"/>
        </w:rPr>
        <w:t xml:space="preserve">stakeholders and the </w:t>
      </w:r>
      <w:r>
        <w:rPr>
          <w:rStyle w:val="underline"/>
          <w:rFonts w:ascii="Times" w:hAnsi="Times"/>
        </w:rPr>
        <w:t>Congress.</w:t>
      </w:r>
      <w:r>
        <w:rPr>
          <w:rFonts w:ascii="Times" w:hAnsi="Times"/>
        </w:rPr>
        <w:t xml:space="preserve"> </w:t>
      </w:r>
      <w:r>
        <w:rPr>
          <w:rFonts w:ascii="Times" w:hAnsi="Times"/>
          <w:sz w:val="8"/>
        </w:rPr>
        <w:t>First</w:t>
      </w:r>
      <w:r>
        <w:rPr>
          <w:rFonts w:ascii="Times" w:hAnsi="Times"/>
        </w:rPr>
        <w:t xml:space="preserve">, </w:t>
      </w:r>
      <w:r>
        <w:rPr>
          <w:rFonts w:ascii="Times" w:hAnsi="Times"/>
          <w:b/>
          <w:u w:val="single"/>
        </w:rPr>
        <w:t>the president must be fully committed.</w:t>
      </w:r>
      <w:r>
        <w:rPr>
          <w:rStyle w:val="underline"/>
          <w:rFonts w:ascii="Times" w:hAnsi="Times"/>
        </w:rPr>
        <w:t xml:space="preserve"> </w:t>
      </w:r>
      <w:proofErr w:type="spellStart"/>
      <w:r>
        <w:rPr>
          <w:rStyle w:val="underline"/>
          <w:rFonts w:ascii="Times" w:hAnsi="Times"/>
          <w:b w:val="0"/>
          <w:sz w:val="8"/>
        </w:rPr>
        <w:t>Nafta</w:t>
      </w:r>
      <w:proofErr w:type="spellEnd"/>
      <w:r>
        <w:rPr>
          <w:rStyle w:val="underline"/>
          <w:rFonts w:ascii="Times" w:hAnsi="Times"/>
          <w:b w:val="0"/>
          <w:sz w:val="8"/>
        </w:rPr>
        <w:t xml:space="preserve"> was a bipartisan success in no small part because of the personal involvement of</w:t>
      </w:r>
      <w:r>
        <w:rPr>
          <w:rFonts w:ascii="Times" w:hAnsi="Times"/>
          <w:sz w:val="8"/>
        </w:rPr>
        <w:t xml:space="preserve"> Mr. </w:t>
      </w:r>
      <w:r>
        <w:rPr>
          <w:rStyle w:val="underline"/>
          <w:rFonts w:ascii="Times" w:hAnsi="Times"/>
          <w:b w:val="0"/>
          <w:sz w:val="8"/>
        </w:rPr>
        <w:t xml:space="preserve">Clinton and </w:t>
      </w:r>
      <w:proofErr w:type="gramStart"/>
      <w:r>
        <w:rPr>
          <w:rStyle w:val="underline"/>
          <w:rFonts w:ascii="Times" w:hAnsi="Times"/>
          <w:b w:val="0"/>
          <w:sz w:val="8"/>
        </w:rPr>
        <w:t>sometimes tortuous</w:t>
      </w:r>
      <w:proofErr w:type="gramEnd"/>
      <w:r>
        <w:rPr>
          <w:rStyle w:val="underline"/>
          <w:rFonts w:ascii="Times" w:hAnsi="Times"/>
          <w:b w:val="0"/>
          <w:sz w:val="8"/>
        </w:rPr>
        <w:t xml:space="preserve"> negotiations with members of Congress.</w:t>
      </w:r>
      <w:r>
        <w:rPr>
          <w:rFonts w:ascii="Times" w:hAnsi="Times"/>
          <w:sz w:val="8"/>
        </w:rPr>
        <w:t xml:space="preserve"> It's true that some pork was doled out and more than one bridge was built as a result of a </w:t>
      </w:r>
      <w:proofErr w:type="spellStart"/>
      <w:r>
        <w:rPr>
          <w:rFonts w:ascii="Times" w:hAnsi="Times"/>
          <w:sz w:val="8"/>
        </w:rPr>
        <w:t>Nafta</w:t>
      </w:r>
      <w:proofErr w:type="spellEnd"/>
      <w:r>
        <w:rPr>
          <w:rFonts w:ascii="Times" w:hAnsi="Times"/>
          <w:sz w:val="8"/>
        </w:rPr>
        <w:t xml:space="preserve"> vote -- something they probably still understand in Chicago. Second, the White House and cabinet must be unified in pulling for passage. Everyone from Vice President Joe Biden to Secretary of State Hillary Clinton to Labor Secretary Hilda Solis and U.S. Trade Representative Ron Kirk must be fully engaged, without hesitation. Don't forget the crucial role that then-Vice President Al Gore's 1993 debate with Ross Perot played in swinging public opinion in favor of </w:t>
      </w:r>
      <w:proofErr w:type="spellStart"/>
      <w:r>
        <w:rPr>
          <w:rFonts w:ascii="Times" w:hAnsi="Times"/>
          <w:sz w:val="8"/>
        </w:rPr>
        <w:t>Nafta</w:t>
      </w:r>
      <w:proofErr w:type="spellEnd"/>
      <w:r>
        <w:rPr>
          <w:rFonts w:ascii="Times" w:hAnsi="Times"/>
          <w:sz w:val="8"/>
        </w:rPr>
        <w:t>. Third,</w:t>
      </w:r>
      <w:r>
        <w:rPr>
          <w:rFonts w:ascii="Times" w:hAnsi="Times"/>
        </w:rPr>
        <w:t xml:space="preserve"> </w:t>
      </w:r>
      <w:r>
        <w:rPr>
          <w:rFonts w:ascii="Times" w:hAnsi="Times"/>
          <w:b/>
          <w:u w:val="single"/>
        </w:rPr>
        <w:t>the effort must be genuinely bipartisan. We'll need scores of members from both sides to make passage possible</w:t>
      </w:r>
      <w:r>
        <w:rPr>
          <w:rFonts w:ascii="Times" w:hAnsi="Times"/>
        </w:rPr>
        <w:t xml:space="preserve"> </w:t>
      </w:r>
      <w:r>
        <w:rPr>
          <w:rFonts w:ascii="Times" w:hAnsi="Times"/>
          <w:sz w:val="8"/>
        </w:rPr>
        <w:t xml:space="preserve">(this is particularly true with a large tea party GOP caucus that is as yet undefined on trade). Perhaps Mr. Obama could even take a page from the 1993 playbook and bring into the White House a prominent Republican -- former U.S. Trade Representative Carla Hills, former Reagan Chief of Staff Ken Duberstein, or a former congressman such as Jim Kolbe or Chris Shays, for example -- to help quarterback the effort. Finally, the president has to show that his commitment to the U.S.-Korea free trade agreement isn't a one-off. Moderates and independents </w:t>
      </w:r>
      <w:proofErr w:type="gramStart"/>
      <w:r>
        <w:rPr>
          <w:rFonts w:ascii="Times" w:hAnsi="Times"/>
          <w:sz w:val="8"/>
        </w:rPr>
        <w:t>who</w:t>
      </w:r>
      <w:proofErr w:type="gramEnd"/>
      <w:r>
        <w:rPr>
          <w:rFonts w:ascii="Times" w:hAnsi="Times"/>
          <w:sz w:val="8"/>
        </w:rPr>
        <w:t xml:space="preserve"> have been spooked by an economic approach they see as veering strongly to the left are looking for signs that this president embraces their centrist views. A commitment to deficit reduction, sustained outreach to business, and a genuine embrace of trade liberalization must go hand-in-hand. Most importantly, the president should commit to advancing the pending trade agreements with Colombia and Panama right now, instead of leaving them until later as some in his administration would prefer. Why bother taking a half-measure on trade?</w:t>
      </w:r>
      <w:r>
        <w:rPr>
          <w:rFonts w:ascii="Times" w:hAnsi="Times"/>
        </w:rPr>
        <w:t xml:space="preserve"> </w:t>
      </w:r>
      <w:r>
        <w:rPr>
          <w:rStyle w:val="underline"/>
          <w:rFonts w:ascii="Times" w:hAnsi="Times"/>
          <w:b w:val="0"/>
          <w:sz w:val="8"/>
        </w:rPr>
        <w:t xml:space="preserve">A full-throated campaign for the Korea, Colombia and Panama trade agreements, along with WTO accession for Russia, can help reset this presidency. </w:t>
      </w:r>
      <w:r>
        <w:rPr>
          <w:rFonts w:ascii="Times" w:hAnsi="Times"/>
          <w:sz w:val="8"/>
        </w:rPr>
        <w:t>Capitalizing on his selection of Mr. Daley with a renewed American trade policy, Mr. Obama has the chance to remind moderates in both parties and independent voters that he is the man they voted for in 2008 -- a leader who appreciates the goals of businesses large and small, and who sees America as confident and innovative enough to remain the global economy's True North. It also gives the president the opportunity to strengthen ties with longtime allies who cultivate liberal democracy, reject old and ugly political and social traditions, stand shoulder-to-shoulder with us when it comes to fighting the world's darkest forces, and are willing to open their markets to us -- or in the case of Russia, to encourage that behavior. It won't be easy, and it may alienate some in the Democratic base, but it is essential.</w:t>
      </w:r>
    </w:p>
    <w:p w14:paraId="47C5C0DB" w14:textId="77777777" w:rsidR="00EC5386" w:rsidRDefault="00EC5386" w:rsidP="006A44CD">
      <w:pPr>
        <w:pStyle w:val="card"/>
        <w:ind w:left="0"/>
      </w:pPr>
    </w:p>
    <w:p w14:paraId="08846628" w14:textId="77777777" w:rsidR="006A44CD" w:rsidRDefault="00EC5386" w:rsidP="006A44CD">
      <w:pPr>
        <w:pStyle w:val="card"/>
        <w:ind w:left="0"/>
        <w:rPr>
          <w:rFonts w:ascii="Times New Roman" w:hAnsi="Times New Roman"/>
          <w:color w:val="000000"/>
        </w:rPr>
      </w:pPr>
      <w:r>
        <w:rPr>
          <w:rFonts w:ascii="Times New Roman" w:hAnsi="Times New Roman"/>
          <w:color w:val="000000"/>
        </w:rPr>
        <w:t>Treating juveniles in the adult system would completely drain Obama's political capital.</w:t>
      </w:r>
    </w:p>
    <w:p w14:paraId="5A4FC2C7" w14:textId="77777777" w:rsidR="00EC5386" w:rsidRDefault="006A44CD" w:rsidP="006A44CD">
      <w:pPr>
        <w:pStyle w:val="card"/>
        <w:ind w:left="0"/>
        <w:rPr>
          <w:rFonts w:ascii="Times New Roman" w:hAnsi="Times New Roman"/>
          <w:color w:val="000000"/>
        </w:rPr>
      </w:pPr>
      <w:r>
        <w:rPr>
          <w:rFonts w:ascii="Times New Roman" w:hAnsi="Times New Roman"/>
          <w:color w:val="000000"/>
        </w:rPr>
        <w:t>Trent writes:</w:t>
      </w:r>
    </w:p>
    <w:p w14:paraId="40F0399D" w14:textId="77777777" w:rsidR="00EC5386" w:rsidRDefault="00EC5386" w:rsidP="006A44CD">
      <w:pPr>
        <w:pStyle w:val="card"/>
        <w:ind w:left="0"/>
        <w:rPr>
          <w:rStyle w:val="Hyperlink"/>
          <w:rFonts w:ascii="Times New Roman" w:hAnsi="Times New Roman"/>
        </w:rPr>
      </w:pPr>
      <w:r w:rsidRPr="006A44CD">
        <w:rPr>
          <w:rFonts w:ascii="Times New Roman" w:hAnsi="Times New Roman"/>
          <w:color w:val="000000"/>
          <w:sz w:val="14"/>
        </w:rPr>
        <w:t>Ryan L. Trent. "Juvenile (</w:t>
      </w:r>
      <w:proofErr w:type="gramStart"/>
      <w:r w:rsidRPr="006A44CD">
        <w:rPr>
          <w:rFonts w:ascii="Times New Roman" w:hAnsi="Times New Roman"/>
          <w:color w:val="000000"/>
          <w:sz w:val="14"/>
        </w:rPr>
        <w:t>In)Justice</w:t>
      </w:r>
      <w:proofErr w:type="gramEnd"/>
      <w:r w:rsidRPr="006A44CD">
        <w:rPr>
          <w:rFonts w:ascii="Times New Roman" w:hAnsi="Times New Roman"/>
          <w:color w:val="000000"/>
          <w:sz w:val="14"/>
        </w:rPr>
        <w:t xml:space="preserve">." Associated Content from Yahoo! - Associatedcontent.com. 30 Dec. 2010. Web. 31 Dec. 2010. Ryan Trent is a Major in Criminal Justice from Omaha University] </w:t>
      </w:r>
      <w:r>
        <w:rPr>
          <w:rFonts w:ascii="Times New Roman" w:hAnsi="Times New Roman"/>
          <w:color w:val="000000"/>
        </w:rPr>
        <w:t>&lt;</w:t>
      </w:r>
      <w:r>
        <w:rPr>
          <w:rStyle w:val="Hyperlink"/>
          <w:rFonts w:ascii="Times New Roman" w:hAnsi="Times New Roman"/>
        </w:rPr>
        <w:t>http://www.associatedcontent.com/article/6150866/juvenile_injustice.html</w:t>
      </w:r>
      <w:proofErr w:type="gramStart"/>
      <w:r>
        <w:rPr>
          <w:rStyle w:val="Hyperlink"/>
          <w:rFonts w:ascii="Times New Roman" w:hAnsi="Times New Roman"/>
        </w:rPr>
        <w:t>?cat</w:t>
      </w:r>
      <w:proofErr w:type="gramEnd"/>
      <w:r>
        <w:rPr>
          <w:rStyle w:val="Hyperlink"/>
          <w:rFonts w:ascii="Times New Roman" w:hAnsi="Times New Roman"/>
        </w:rPr>
        <w:t>=17</w:t>
      </w:r>
    </w:p>
    <w:p w14:paraId="5ADF1666" w14:textId="77777777" w:rsidR="00EC5386" w:rsidRDefault="00EC5386" w:rsidP="006A44CD">
      <w:pPr>
        <w:spacing w:after="0"/>
        <w:ind w:right="432"/>
        <w:rPr>
          <w:rFonts w:ascii="Times New Roman"/>
          <w:color w:val="000000"/>
          <w:u w:val="single"/>
        </w:rPr>
      </w:pPr>
      <w:r>
        <w:rPr>
          <w:rFonts w:ascii="Times New Roman"/>
          <w:color w:val="000000"/>
          <w:u w:val="single"/>
        </w:rPr>
        <w:t>In the recent years,</w:t>
      </w:r>
      <w:r>
        <w:rPr>
          <w:rFonts w:ascii="Times New Roman"/>
          <w:color w:val="000000"/>
        </w:rPr>
        <w:t xml:space="preserve"> </w:t>
      </w:r>
      <w:r>
        <w:rPr>
          <w:rFonts w:ascii="Times New Roman"/>
          <w:color w:val="000000"/>
          <w:sz w:val="8"/>
        </w:rPr>
        <w:t xml:space="preserve">more and more </w:t>
      </w:r>
      <w:r>
        <w:rPr>
          <w:rFonts w:ascii="Times New Roman"/>
          <w:color w:val="000000"/>
          <w:u w:val="single"/>
        </w:rPr>
        <w:t xml:space="preserve">states have committed to punishing juvenile offenders in adult courts for </w:t>
      </w:r>
      <w:r>
        <w:rPr>
          <w:rFonts w:ascii="Times New Roman"/>
          <w:color w:val="000000"/>
          <w:sz w:val="8"/>
        </w:rPr>
        <w:t xml:space="preserve">what is loosely labeled </w:t>
      </w:r>
      <w:r>
        <w:rPr>
          <w:rFonts w:ascii="Times New Roman"/>
          <w:color w:val="000000"/>
          <w:u w:val="single"/>
        </w:rPr>
        <w:t>"heinous" crimes. If President Obama were to implement (or push for</w:t>
      </w:r>
      <w:r>
        <w:rPr>
          <w:rFonts w:ascii="Times New Roman"/>
          <w:color w:val="000000"/>
          <w:sz w:val="8"/>
          <w:u w:val="single"/>
        </w:rPr>
        <w:t xml:space="preserve"> </w:t>
      </w:r>
      <w:r>
        <w:rPr>
          <w:rFonts w:ascii="Times New Roman"/>
          <w:color w:val="000000"/>
          <w:sz w:val="8"/>
        </w:rPr>
        <w:t>its implementation)</w:t>
      </w:r>
      <w:r>
        <w:rPr>
          <w:rFonts w:ascii="Times New Roman"/>
          <w:color w:val="000000"/>
          <w:u w:val="single"/>
        </w:rPr>
        <w:t xml:space="preserve"> a </w:t>
      </w:r>
      <w:r>
        <w:rPr>
          <w:rFonts w:ascii="Times New Roman"/>
          <w:color w:val="000000"/>
          <w:sz w:val="8"/>
        </w:rPr>
        <w:t>bill or</w:t>
      </w:r>
      <w:r>
        <w:rPr>
          <w:rFonts w:ascii="Times New Roman"/>
          <w:color w:val="000000"/>
          <w:u w:val="single"/>
        </w:rPr>
        <w:t xml:space="preserve"> policy that </w:t>
      </w:r>
      <w:r>
        <w:rPr>
          <w:rFonts w:ascii="Times New Roman"/>
          <w:color w:val="000000"/>
          <w:sz w:val="8"/>
        </w:rPr>
        <w:t>wrongfully</w:t>
      </w:r>
      <w:r>
        <w:rPr>
          <w:rFonts w:ascii="Times New Roman"/>
          <w:color w:val="000000"/>
          <w:u w:val="single"/>
        </w:rPr>
        <w:t xml:space="preserve"> forced juveniles in the adult system, he would lose not only democratic support, but also large republican support across the board</w:t>
      </w:r>
      <w:r>
        <w:rPr>
          <w:rFonts w:ascii="Times New Roman"/>
          <w:color w:val="000000"/>
        </w:rPr>
        <w:t xml:space="preserve">. </w:t>
      </w:r>
      <w:r>
        <w:rPr>
          <w:rFonts w:ascii="Times New Roman"/>
          <w:color w:val="000000"/>
          <w:u w:val="single"/>
        </w:rPr>
        <w:t>The issue is not a partisan one</w:t>
      </w:r>
      <w:r>
        <w:rPr>
          <w:rFonts w:ascii="Times New Roman"/>
          <w:color w:val="000000"/>
        </w:rPr>
        <w:t xml:space="preserve">; </w:t>
      </w:r>
      <w:r>
        <w:rPr>
          <w:rFonts w:ascii="Times New Roman"/>
          <w:color w:val="000000"/>
          <w:sz w:val="8"/>
        </w:rPr>
        <w:t>rather it is one of both science and morality.</w:t>
      </w:r>
      <w:r>
        <w:rPr>
          <w:rFonts w:ascii="Times New Roman"/>
          <w:color w:val="000000"/>
        </w:rPr>
        <w:t xml:space="preserve"> </w:t>
      </w:r>
      <w:r>
        <w:rPr>
          <w:rFonts w:ascii="Times New Roman"/>
          <w:color w:val="000000"/>
          <w:u w:val="single"/>
        </w:rPr>
        <w:t xml:space="preserve">Democrats would oppose the policy as well as Republicans in congress. </w:t>
      </w:r>
      <w:r w:rsidRPr="00EC5386">
        <w:rPr>
          <w:rFonts w:ascii="Times New Roman"/>
          <w:color w:val="000000"/>
          <w:sz w:val="8"/>
        </w:rPr>
        <w:t>Any politician, whether it be</w:t>
      </w:r>
      <w:r>
        <w:rPr>
          <w:rFonts w:ascii="Times New Roman"/>
          <w:color w:val="000000"/>
          <w:u w:val="single"/>
        </w:rPr>
        <w:t xml:space="preserve"> Obama </w:t>
      </w:r>
      <w:r w:rsidRPr="00EC5386">
        <w:rPr>
          <w:rFonts w:ascii="Times New Roman"/>
          <w:color w:val="000000"/>
          <w:sz w:val="8"/>
        </w:rPr>
        <w:t>or a circuit judge</w:t>
      </w:r>
      <w:r>
        <w:rPr>
          <w:rFonts w:ascii="Times New Roman"/>
          <w:color w:val="000000"/>
          <w:u w:val="single"/>
        </w:rPr>
        <w:t xml:space="preserve"> would lose</w:t>
      </w:r>
      <w:r>
        <w:rPr>
          <w:rFonts w:ascii="Times New Roman"/>
          <w:color w:val="000000"/>
          <w:sz w:val="8"/>
        </w:rPr>
        <w:t xml:space="preserve"> not only</w:t>
      </w:r>
      <w:r>
        <w:rPr>
          <w:rFonts w:ascii="Times New Roman"/>
          <w:color w:val="000000"/>
          <w:u w:val="single"/>
        </w:rPr>
        <w:t xml:space="preserve"> credibility, </w:t>
      </w:r>
      <w:r>
        <w:rPr>
          <w:rFonts w:ascii="Times New Roman"/>
          <w:color w:val="000000"/>
          <w:sz w:val="8"/>
        </w:rPr>
        <w:t>but</w:t>
      </w:r>
      <w:r>
        <w:rPr>
          <w:rFonts w:ascii="Times New Roman"/>
          <w:color w:val="000000"/>
          <w:u w:val="single"/>
        </w:rPr>
        <w:t xml:space="preserve"> respect.</w:t>
      </w:r>
    </w:p>
    <w:p w14:paraId="3B6B2324" w14:textId="77777777" w:rsidR="00EC5386" w:rsidRDefault="00EC5386" w:rsidP="006A44CD">
      <w:pPr>
        <w:pStyle w:val="tag"/>
        <w:rPr>
          <w:rFonts w:ascii="Times" w:hAnsi="Times"/>
        </w:rPr>
      </w:pPr>
    </w:p>
    <w:p w14:paraId="182FFEFC" w14:textId="77777777" w:rsidR="00C36E70" w:rsidRDefault="00EC5386" w:rsidP="006A44CD">
      <w:pPr>
        <w:pStyle w:val="tag"/>
        <w:rPr>
          <w:rFonts w:ascii="Times" w:hAnsi="Times"/>
        </w:rPr>
      </w:pPr>
      <w:r>
        <w:rPr>
          <w:rFonts w:ascii="Times" w:hAnsi="Times"/>
        </w:rPr>
        <w:t>SKFTA causes mutual overconfidence – this makes alliance collapse inevitable and causes Korean adventurism.</w:t>
      </w:r>
    </w:p>
    <w:p w14:paraId="0455DA66" w14:textId="77777777" w:rsidR="00EC5386" w:rsidRDefault="00C36E70" w:rsidP="006A44CD">
      <w:pPr>
        <w:pStyle w:val="tag"/>
        <w:rPr>
          <w:rFonts w:ascii="Times" w:hAnsi="Times"/>
        </w:rPr>
      </w:pPr>
      <w:r>
        <w:rPr>
          <w:rFonts w:ascii="Times" w:hAnsi="Times"/>
        </w:rPr>
        <w:t>Kim writes:</w:t>
      </w:r>
    </w:p>
    <w:p w14:paraId="6CA82E27" w14:textId="77777777" w:rsidR="00EC5386" w:rsidRPr="00C36E70" w:rsidRDefault="00EC5386" w:rsidP="006A44CD">
      <w:pPr>
        <w:spacing w:after="0"/>
        <w:rPr>
          <w:rFonts w:ascii="Times New Roman" w:hAnsi="Times New Roman"/>
          <w:sz w:val="12"/>
        </w:rPr>
      </w:pPr>
      <w:r w:rsidRPr="00C36E70">
        <w:rPr>
          <w:rFonts w:ascii="Times New Roman" w:hAnsi="Times New Roman"/>
          <w:sz w:val="12"/>
        </w:rPr>
        <w:t xml:space="preserve">Sung </w:t>
      </w:r>
      <w:proofErr w:type="spellStart"/>
      <w:r w:rsidRPr="00C36E70">
        <w:rPr>
          <w:rFonts w:ascii="Times New Roman" w:hAnsi="Times New Roman"/>
          <w:sz w:val="12"/>
        </w:rPr>
        <w:t>Eun</w:t>
      </w:r>
      <w:proofErr w:type="spellEnd"/>
      <w:r w:rsidRPr="00C36E70">
        <w:rPr>
          <w:rFonts w:ascii="Times New Roman" w:hAnsi="Times New Roman"/>
          <w:sz w:val="12"/>
        </w:rPr>
        <w:t xml:space="preserve"> </w:t>
      </w:r>
      <w:r w:rsidRPr="00C36E70">
        <w:rPr>
          <w:rStyle w:val="cite"/>
          <w:sz w:val="12"/>
        </w:rPr>
        <w:t>Kim</w:t>
      </w:r>
      <w:r w:rsidRPr="00C36E70">
        <w:rPr>
          <w:rFonts w:ascii="Times New Roman" w:hAnsi="Times New Roman"/>
          <w:sz w:val="12"/>
        </w:rPr>
        <w:t xml:space="preserve">, Research Fellow at the Asiatic Research Institute and MA in </w:t>
      </w:r>
      <w:proofErr w:type="spellStart"/>
      <w:r w:rsidRPr="00C36E70">
        <w:rPr>
          <w:rFonts w:ascii="Times New Roman" w:hAnsi="Times New Roman"/>
          <w:sz w:val="12"/>
        </w:rPr>
        <w:t>Poli</w:t>
      </w:r>
      <w:proofErr w:type="spellEnd"/>
      <w:r w:rsidRPr="00C36E70">
        <w:rPr>
          <w:rFonts w:ascii="Times New Roman" w:hAnsi="Times New Roman"/>
          <w:sz w:val="12"/>
        </w:rPr>
        <w:t xml:space="preserve"> </w:t>
      </w:r>
      <w:proofErr w:type="spellStart"/>
      <w:r w:rsidRPr="00C36E70">
        <w:rPr>
          <w:rFonts w:ascii="Times New Roman" w:hAnsi="Times New Roman"/>
          <w:sz w:val="12"/>
        </w:rPr>
        <w:t>Sci</w:t>
      </w:r>
      <w:proofErr w:type="spellEnd"/>
      <w:r w:rsidRPr="00C36E70">
        <w:rPr>
          <w:rFonts w:ascii="Times New Roman" w:hAnsi="Times New Roman"/>
          <w:sz w:val="12"/>
        </w:rPr>
        <w:t xml:space="preserve"> from Korea University, </w:t>
      </w:r>
      <w:r w:rsidRPr="00C36E70">
        <w:rPr>
          <w:rStyle w:val="cite"/>
          <w:sz w:val="12"/>
        </w:rPr>
        <w:t>2010</w:t>
      </w:r>
      <w:r w:rsidRPr="00C36E70">
        <w:rPr>
          <w:rFonts w:ascii="Times New Roman" w:hAnsi="Times New Roman"/>
          <w:sz w:val="12"/>
        </w:rPr>
        <w:t>.  “Ties That Bind: Assessing the Impact of Economic Interdependence on East Asian Alliances,” http://www.eai.or.kr/data/bbs/eng_report/201002251819214.pdf</w:t>
      </w:r>
    </w:p>
    <w:p w14:paraId="0AFF89BA" w14:textId="77777777" w:rsidR="00EC5386" w:rsidRDefault="00EC5386" w:rsidP="006A44CD">
      <w:pPr>
        <w:pStyle w:val="card"/>
        <w:rPr>
          <w:sz w:val="16"/>
        </w:rPr>
      </w:pPr>
    </w:p>
    <w:p w14:paraId="08536C48" w14:textId="77777777" w:rsidR="00EC5386" w:rsidRDefault="00EC5386" w:rsidP="006A44CD">
      <w:pPr>
        <w:pStyle w:val="card"/>
        <w:ind w:left="16"/>
        <w:rPr>
          <w:rFonts w:ascii="Times New Roman" w:hAnsi="Times New Roman"/>
          <w:color w:val="000000"/>
          <w:sz w:val="8"/>
        </w:rPr>
      </w:pPr>
      <w:r>
        <w:rPr>
          <w:rFonts w:ascii="Times New Roman" w:hAnsi="Times New Roman"/>
          <w:color w:val="000000"/>
          <w:sz w:val="8"/>
        </w:rPr>
        <w:t xml:space="preserve">In the long run, however, </w:t>
      </w:r>
      <w:r>
        <w:rPr>
          <w:rStyle w:val="underline"/>
          <w:rFonts w:ascii="Times New Roman" w:hAnsi="Times New Roman"/>
          <w:b w:val="0"/>
          <w:color w:val="000000"/>
        </w:rPr>
        <w:t>Seoul and Washington might be better off breaking the link</w:t>
      </w:r>
      <w:r>
        <w:rPr>
          <w:rStyle w:val="underline"/>
          <w:rFonts w:ascii="Times New Roman" w:hAnsi="Times New Roman"/>
          <w:b w:val="0"/>
          <w:color w:val="000000"/>
          <w:sz w:val="8"/>
        </w:rPr>
        <w:t xml:space="preserve">age </w:t>
      </w:r>
      <w:r>
        <w:rPr>
          <w:rStyle w:val="underline"/>
          <w:rFonts w:ascii="Times New Roman" w:hAnsi="Times New Roman"/>
          <w:b w:val="0"/>
          <w:color w:val="000000"/>
        </w:rPr>
        <w:t>between the FTA and the alliance.</w:t>
      </w:r>
      <w:r>
        <w:rPr>
          <w:rFonts w:ascii="Times New Roman" w:hAnsi="Times New Roman"/>
          <w:color w:val="000000"/>
        </w:rPr>
        <w:t xml:space="preserve"> </w:t>
      </w:r>
      <w:r>
        <w:rPr>
          <w:rFonts w:ascii="Times New Roman" w:hAnsi="Times New Roman"/>
          <w:color w:val="000000"/>
          <w:sz w:val="8"/>
        </w:rPr>
        <w:t>To the extent that this linkage is accepted,</w:t>
      </w:r>
      <w:r>
        <w:rPr>
          <w:rFonts w:ascii="Times New Roman" w:hAnsi="Times New Roman"/>
          <w:color w:val="000000"/>
        </w:rPr>
        <w:t xml:space="preserve"> </w:t>
      </w:r>
      <w:r>
        <w:rPr>
          <w:rStyle w:val="underline"/>
          <w:rFonts w:ascii="Times New Roman" w:hAnsi="Times New Roman"/>
          <w:b w:val="0"/>
          <w:color w:val="000000"/>
        </w:rPr>
        <w:t>ratification</w:t>
      </w:r>
      <w:r>
        <w:rPr>
          <w:rFonts w:ascii="Times New Roman" w:hAnsi="Times New Roman"/>
          <w:color w:val="000000"/>
        </w:rPr>
        <w:t xml:space="preserve"> </w:t>
      </w:r>
      <w:r>
        <w:rPr>
          <w:rFonts w:ascii="Times New Roman" w:hAnsi="Times New Roman"/>
          <w:color w:val="000000"/>
          <w:sz w:val="8"/>
        </w:rPr>
        <w:t>of the FTA</w:t>
      </w:r>
      <w:r>
        <w:rPr>
          <w:rFonts w:ascii="Times New Roman" w:hAnsi="Times New Roman"/>
          <w:color w:val="000000"/>
        </w:rPr>
        <w:t xml:space="preserve"> </w:t>
      </w:r>
      <w:r>
        <w:rPr>
          <w:rStyle w:val="underline"/>
          <w:rFonts w:ascii="Times New Roman" w:hAnsi="Times New Roman"/>
          <w:b w:val="0"/>
          <w:color w:val="000000"/>
        </w:rPr>
        <w:t>could provide a short-term psychological boost</w:t>
      </w:r>
      <w:r>
        <w:rPr>
          <w:rFonts w:ascii="Times New Roman" w:hAnsi="Times New Roman"/>
          <w:color w:val="000000"/>
        </w:rPr>
        <w:t xml:space="preserve"> </w:t>
      </w:r>
      <w:r>
        <w:rPr>
          <w:rFonts w:ascii="Times New Roman" w:hAnsi="Times New Roman"/>
          <w:color w:val="000000"/>
          <w:sz w:val="8"/>
        </w:rPr>
        <w:t>for the alliance. However,</w:t>
      </w:r>
      <w:r>
        <w:rPr>
          <w:rFonts w:ascii="Times New Roman" w:hAnsi="Times New Roman"/>
          <w:color w:val="000000"/>
        </w:rPr>
        <w:t xml:space="preserve"> </w:t>
      </w:r>
      <w:r>
        <w:rPr>
          <w:rStyle w:val="underline"/>
          <w:rFonts w:ascii="Times New Roman" w:hAnsi="Times New Roman"/>
          <w:b w:val="0"/>
          <w:color w:val="000000"/>
        </w:rPr>
        <w:t>this</w:t>
      </w:r>
      <w:r>
        <w:rPr>
          <w:rFonts w:ascii="Times New Roman" w:hAnsi="Times New Roman"/>
          <w:color w:val="000000"/>
        </w:rPr>
        <w:t xml:space="preserve"> </w:t>
      </w:r>
      <w:r>
        <w:rPr>
          <w:rFonts w:ascii="Times New Roman" w:hAnsi="Times New Roman"/>
          <w:color w:val="000000"/>
          <w:sz w:val="8"/>
        </w:rPr>
        <w:t>potential benefit (</w:t>
      </w:r>
      <w:r>
        <w:rPr>
          <w:rStyle w:val="underline"/>
          <w:rFonts w:ascii="Times New Roman" w:hAnsi="Times New Roman"/>
          <w:b w:val="0"/>
          <w:color w:val="000000"/>
          <w:sz w:val="8"/>
        </w:rPr>
        <w:t>which is bound to be ephemeral</w:t>
      </w:r>
      <w:r>
        <w:rPr>
          <w:rFonts w:ascii="Times New Roman" w:hAnsi="Times New Roman"/>
          <w:color w:val="000000"/>
          <w:sz w:val="8"/>
        </w:rPr>
        <w:t xml:space="preserve">) </w:t>
      </w:r>
      <w:r>
        <w:rPr>
          <w:rFonts w:ascii="Times New Roman" w:hAnsi="Times New Roman"/>
          <w:color w:val="000000"/>
          <w:u w:val="single"/>
        </w:rPr>
        <w:t xml:space="preserve">may not be worth the </w:t>
      </w:r>
      <w:proofErr w:type="spellStart"/>
      <w:r>
        <w:rPr>
          <w:rFonts w:ascii="Times New Roman" w:hAnsi="Times New Roman"/>
          <w:color w:val="000000"/>
          <w:u w:val="single"/>
        </w:rPr>
        <w:t>longterm</w:t>
      </w:r>
      <w:proofErr w:type="spellEnd"/>
      <w:r>
        <w:rPr>
          <w:rFonts w:ascii="Times New Roman" w:hAnsi="Times New Roman"/>
          <w:color w:val="000000"/>
          <w:u w:val="single"/>
        </w:rPr>
        <w:t xml:space="preserve"> risks</w:t>
      </w:r>
      <w:r>
        <w:rPr>
          <w:rFonts w:ascii="Times New Roman" w:hAnsi="Times New Roman"/>
          <w:color w:val="000000"/>
          <w:sz w:val="8"/>
        </w:rPr>
        <w:t xml:space="preserve"> </w:t>
      </w:r>
      <w:r>
        <w:rPr>
          <w:rStyle w:val="underline"/>
          <w:rFonts w:ascii="Times New Roman" w:hAnsi="Times New Roman"/>
          <w:b w:val="0"/>
          <w:color w:val="000000"/>
          <w:sz w:val="8"/>
        </w:rPr>
        <w:t>associated with allowing the linkage to persist.</w:t>
      </w:r>
      <w:r>
        <w:rPr>
          <w:rFonts w:ascii="Times New Roman" w:hAnsi="Times New Roman"/>
          <w:color w:val="000000"/>
        </w:rPr>
        <w:t xml:space="preserve"> </w:t>
      </w:r>
      <w:r>
        <w:rPr>
          <w:rStyle w:val="underline"/>
          <w:rFonts w:ascii="Times New Roman" w:hAnsi="Times New Roman"/>
          <w:b w:val="0"/>
          <w:color w:val="000000"/>
        </w:rPr>
        <w:t>The unsubstantiated conviction that the FTA would strengthen the alliance will produce excessive expectations</w:t>
      </w:r>
      <w:r>
        <w:rPr>
          <w:rFonts w:ascii="Times New Roman" w:hAnsi="Times New Roman"/>
          <w:color w:val="000000"/>
          <w:sz w:val="8"/>
        </w:rPr>
        <w:t xml:space="preserve"> about alliance commitment. </w:t>
      </w:r>
      <w:r>
        <w:rPr>
          <w:rStyle w:val="underline"/>
          <w:rFonts w:ascii="Times New Roman" w:hAnsi="Times New Roman"/>
          <w:b w:val="0"/>
          <w:color w:val="000000"/>
        </w:rPr>
        <w:t>In the</w:t>
      </w:r>
      <w:r>
        <w:rPr>
          <w:rFonts w:ascii="Times New Roman" w:hAnsi="Times New Roman"/>
          <w:color w:val="000000"/>
        </w:rPr>
        <w:t xml:space="preserve"> </w:t>
      </w:r>
      <w:r>
        <w:rPr>
          <w:rFonts w:ascii="Times New Roman" w:hAnsi="Times New Roman"/>
          <w:color w:val="000000"/>
          <w:sz w:val="8"/>
        </w:rPr>
        <w:t>nearly</w:t>
      </w:r>
      <w:r>
        <w:rPr>
          <w:rFonts w:ascii="Times New Roman" w:hAnsi="Times New Roman"/>
          <w:color w:val="000000"/>
        </w:rPr>
        <w:t xml:space="preserve"> </w:t>
      </w:r>
      <w:r>
        <w:rPr>
          <w:rFonts w:ascii="Times New Roman" w:hAnsi="Times New Roman"/>
          <w:color w:val="000000"/>
          <w:u w:val="single"/>
        </w:rPr>
        <w:t>inevitable event that actual support fails to satisfy</w:t>
      </w:r>
      <w:r w:rsidRPr="00EC5386">
        <w:rPr>
          <w:rFonts w:ascii="Times New Roman" w:hAnsi="Times New Roman"/>
          <w:color w:val="000000"/>
          <w:sz w:val="8"/>
        </w:rPr>
        <w:t xml:space="preserve"> these </w:t>
      </w:r>
      <w:r w:rsidRPr="00EC5386">
        <w:rPr>
          <w:rStyle w:val="underline"/>
          <w:rFonts w:ascii="Times New Roman" w:hAnsi="Times New Roman"/>
          <w:b w:val="0"/>
          <w:color w:val="000000"/>
          <w:sz w:val="8"/>
          <w:u w:val="none"/>
        </w:rPr>
        <w:t xml:space="preserve">high </w:t>
      </w:r>
      <w:r>
        <w:rPr>
          <w:rStyle w:val="underline"/>
          <w:rFonts w:ascii="Times New Roman" w:hAnsi="Times New Roman"/>
          <w:b w:val="0"/>
          <w:color w:val="000000"/>
        </w:rPr>
        <w:t>hopes</w:t>
      </w:r>
      <w:r>
        <w:rPr>
          <w:rFonts w:ascii="Times New Roman" w:hAnsi="Times New Roman"/>
          <w:color w:val="000000"/>
        </w:rPr>
        <w:t xml:space="preserve">, </w:t>
      </w:r>
      <w:r>
        <w:rPr>
          <w:rStyle w:val="underline"/>
          <w:rFonts w:ascii="Times New Roman" w:hAnsi="Times New Roman"/>
          <w:b w:val="0"/>
          <w:color w:val="000000"/>
        </w:rPr>
        <w:t xml:space="preserve">such disillusionment could generate distrust </w:t>
      </w:r>
      <w:r>
        <w:rPr>
          <w:rStyle w:val="underline"/>
          <w:rFonts w:ascii="Times New Roman" w:hAnsi="Times New Roman"/>
          <w:b w:val="0"/>
          <w:color w:val="000000"/>
          <w:sz w:val="8"/>
        </w:rPr>
        <w:t>and</w:t>
      </w:r>
      <w:r>
        <w:rPr>
          <w:rStyle w:val="underline"/>
          <w:rFonts w:ascii="Times New Roman" w:hAnsi="Times New Roman"/>
          <w:b w:val="0"/>
          <w:color w:val="000000"/>
        </w:rPr>
        <w:t xml:space="preserve"> bitterness</w:t>
      </w:r>
      <w:r>
        <w:rPr>
          <w:rFonts w:ascii="Times New Roman" w:hAnsi="Times New Roman"/>
          <w:color w:val="000000"/>
          <w:u w:val="single"/>
        </w:rPr>
        <w:t>, [and]</w:t>
      </w:r>
      <w:r>
        <w:rPr>
          <w:rFonts w:ascii="Times New Roman" w:hAnsi="Times New Roman"/>
          <w:color w:val="000000"/>
        </w:rPr>
        <w:t xml:space="preserve"> </w:t>
      </w:r>
      <w:r>
        <w:rPr>
          <w:rFonts w:ascii="Times New Roman" w:hAnsi="Times New Roman"/>
          <w:color w:val="000000"/>
          <w:sz w:val="8"/>
        </w:rPr>
        <w:t>thereby</w:t>
      </w:r>
      <w:r>
        <w:rPr>
          <w:rFonts w:ascii="Times New Roman" w:hAnsi="Times New Roman"/>
          <w:color w:val="000000"/>
        </w:rPr>
        <w:t xml:space="preserve"> </w:t>
      </w:r>
      <w:r>
        <w:rPr>
          <w:rStyle w:val="underline"/>
          <w:rFonts w:ascii="Times New Roman" w:hAnsi="Times New Roman"/>
          <w:b w:val="0"/>
          <w:color w:val="000000"/>
        </w:rPr>
        <w:t>jeopardiz</w:t>
      </w:r>
      <w:r>
        <w:rPr>
          <w:rStyle w:val="underline"/>
          <w:rFonts w:ascii="Times New Roman" w:hAnsi="Times New Roman"/>
          <w:b w:val="0"/>
          <w:color w:val="000000"/>
          <w:sz w:val="8"/>
        </w:rPr>
        <w:t>ing</w:t>
      </w:r>
      <w:r>
        <w:rPr>
          <w:rStyle w:val="underline"/>
          <w:rFonts w:ascii="Times New Roman" w:hAnsi="Times New Roman"/>
          <w:b w:val="0"/>
          <w:color w:val="000000"/>
        </w:rPr>
        <w:t xml:space="preserve"> the alliance</w:t>
      </w:r>
      <w:r>
        <w:rPr>
          <w:rFonts w:ascii="Times New Roman" w:hAnsi="Times New Roman"/>
          <w:color w:val="000000"/>
        </w:rPr>
        <w:t xml:space="preserve">. </w:t>
      </w:r>
      <w:r>
        <w:rPr>
          <w:rFonts w:ascii="Times New Roman" w:hAnsi="Times New Roman"/>
          <w:color w:val="000000"/>
          <w:sz w:val="8"/>
        </w:rPr>
        <w:t>Moreover</w:t>
      </w:r>
      <w:r>
        <w:rPr>
          <w:rFonts w:ascii="Times New Roman" w:hAnsi="Times New Roman"/>
          <w:color w:val="000000"/>
        </w:rPr>
        <w:t xml:space="preserve">, </w:t>
      </w:r>
      <w:r>
        <w:rPr>
          <w:rStyle w:val="underline"/>
          <w:rFonts w:ascii="Times New Roman" w:hAnsi="Times New Roman"/>
          <w:b w:val="0"/>
          <w:color w:val="000000"/>
        </w:rPr>
        <w:t>the overly high expectations might embolden the allies to adopt a risky foreign policy</w:t>
      </w:r>
      <w:r>
        <w:rPr>
          <w:rFonts w:ascii="Times New Roman" w:hAnsi="Times New Roman"/>
          <w:color w:val="000000"/>
        </w:rPr>
        <w:t xml:space="preserve">, </w:t>
      </w:r>
      <w:r>
        <w:rPr>
          <w:rFonts w:ascii="Times New Roman" w:hAnsi="Times New Roman"/>
          <w:color w:val="000000"/>
          <w:sz w:val="8"/>
        </w:rPr>
        <w:t>thereby</w:t>
      </w:r>
      <w:r>
        <w:rPr>
          <w:rFonts w:ascii="Times New Roman" w:hAnsi="Times New Roman"/>
          <w:color w:val="000000"/>
        </w:rPr>
        <w:t xml:space="preserve"> </w:t>
      </w:r>
      <w:r>
        <w:rPr>
          <w:rFonts w:ascii="Times New Roman" w:hAnsi="Times New Roman"/>
          <w:color w:val="000000"/>
          <w:u w:val="single"/>
        </w:rPr>
        <w:t>increasing the chance of entrapment in</w:t>
      </w:r>
      <w:r>
        <w:rPr>
          <w:rFonts w:ascii="Times New Roman" w:hAnsi="Times New Roman"/>
          <w:color w:val="000000"/>
        </w:rPr>
        <w:t xml:space="preserve"> </w:t>
      </w:r>
      <w:r>
        <w:rPr>
          <w:rFonts w:ascii="Times New Roman" w:hAnsi="Times New Roman"/>
          <w:color w:val="000000"/>
          <w:sz w:val="8"/>
        </w:rPr>
        <w:t>unnecessary</w:t>
      </w:r>
      <w:r>
        <w:rPr>
          <w:rFonts w:ascii="Times New Roman" w:hAnsi="Times New Roman"/>
          <w:color w:val="000000"/>
        </w:rPr>
        <w:t xml:space="preserve"> </w:t>
      </w:r>
      <w:r>
        <w:rPr>
          <w:rFonts w:ascii="Times New Roman" w:hAnsi="Times New Roman"/>
          <w:color w:val="000000"/>
          <w:u w:val="single"/>
        </w:rPr>
        <w:t>int</w:t>
      </w:r>
      <w:r>
        <w:rPr>
          <w:rStyle w:val="underline"/>
          <w:rFonts w:ascii="Times New Roman" w:hAnsi="Times New Roman"/>
          <w:b w:val="0"/>
          <w:color w:val="000000"/>
        </w:rPr>
        <w:t>er</w:t>
      </w:r>
      <w:r>
        <w:rPr>
          <w:rFonts w:ascii="Times New Roman" w:hAnsi="Times New Roman"/>
          <w:color w:val="000000"/>
          <w:u w:val="single"/>
        </w:rPr>
        <w:t>national conflicts</w:t>
      </w:r>
      <w:r>
        <w:rPr>
          <w:rFonts w:ascii="Times New Roman" w:hAnsi="Times New Roman"/>
          <w:color w:val="000000"/>
        </w:rPr>
        <w:t xml:space="preserve">. </w:t>
      </w:r>
      <w:r>
        <w:rPr>
          <w:rFonts w:ascii="Times New Roman" w:hAnsi="Times New Roman"/>
          <w:color w:val="000000"/>
          <w:sz w:val="8"/>
        </w:rPr>
        <w:t>Also</w:t>
      </w:r>
      <w:r>
        <w:rPr>
          <w:rFonts w:ascii="Times New Roman" w:hAnsi="Times New Roman"/>
          <w:color w:val="000000"/>
        </w:rPr>
        <w:t xml:space="preserve">, </w:t>
      </w:r>
      <w:r w:rsidRPr="00127200">
        <w:rPr>
          <w:rFonts w:ascii="Times New Roman" w:hAnsi="Times New Roman"/>
          <w:color w:val="000000"/>
          <w:sz w:val="8"/>
        </w:rPr>
        <w:t>breaking the linkage would insulate the alliance from opposition to the FTA</w:t>
      </w:r>
      <w:r>
        <w:rPr>
          <w:rFonts w:ascii="Times New Roman" w:hAnsi="Times New Roman"/>
          <w:color w:val="000000"/>
          <w:sz w:val="8"/>
        </w:rPr>
        <w:t xml:space="preserve"> motivated by perceptions of its unfairness</w:t>
      </w:r>
      <w:r>
        <w:rPr>
          <w:rStyle w:val="underline"/>
          <w:rFonts w:ascii="Times New Roman" w:hAnsi="Times New Roman"/>
          <w:b w:val="0"/>
          <w:color w:val="000000"/>
          <w:sz w:val="8"/>
        </w:rPr>
        <w:t xml:space="preserve"> or grievances against its adverse </w:t>
      </w:r>
      <w:proofErr w:type="spellStart"/>
      <w:r>
        <w:rPr>
          <w:rStyle w:val="underline"/>
          <w:rFonts w:ascii="Times New Roman" w:hAnsi="Times New Roman"/>
          <w:b w:val="0"/>
          <w:color w:val="000000"/>
          <w:sz w:val="8"/>
        </w:rPr>
        <w:t>sectoral</w:t>
      </w:r>
      <w:proofErr w:type="spellEnd"/>
      <w:r>
        <w:rPr>
          <w:rStyle w:val="underline"/>
          <w:rFonts w:ascii="Times New Roman" w:hAnsi="Times New Roman"/>
          <w:b w:val="0"/>
          <w:color w:val="000000"/>
          <w:sz w:val="8"/>
        </w:rPr>
        <w:t xml:space="preserve"> effects.</w:t>
      </w:r>
      <w:r>
        <w:rPr>
          <w:rFonts w:ascii="Times New Roman" w:hAnsi="Times New Roman"/>
          <w:color w:val="000000"/>
        </w:rPr>
        <w:t xml:space="preserve"> </w:t>
      </w:r>
      <w:r>
        <w:rPr>
          <w:rStyle w:val="underline"/>
          <w:rFonts w:ascii="Times New Roman" w:hAnsi="Times New Roman"/>
          <w:b w:val="0"/>
          <w:color w:val="000000"/>
        </w:rPr>
        <w:t xml:space="preserve">The current economic hardship in both countries threaten to activate </w:t>
      </w:r>
      <w:r w:rsidRPr="00127200">
        <w:rPr>
          <w:rStyle w:val="underline"/>
          <w:rFonts w:ascii="Times New Roman" w:hAnsi="Times New Roman"/>
          <w:b w:val="0"/>
          <w:color w:val="000000"/>
          <w:sz w:val="8"/>
          <w:u w:val="none"/>
        </w:rPr>
        <w:t>these latent</w:t>
      </w:r>
      <w:r>
        <w:rPr>
          <w:rStyle w:val="underline"/>
          <w:rFonts w:ascii="Times New Roman" w:hAnsi="Times New Roman"/>
          <w:b w:val="0"/>
          <w:color w:val="000000"/>
        </w:rPr>
        <w:t xml:space="preserve"> opponents </w:t>
      </w:r>
      <w:r w:rsidRPr="00127200">
        <w:rPr>
          <w:rStyle w:val="underline"/>
          <w:rFonts w:ascii="Times New Roman" w:hAnsi="Times New Roman"/>
          <w:b w:val="0"/>
          <w:color w:val="000000"/>
          <w:sz w:val="8"/>
          <w:u w:val="none"/>
        </w:rPr>
        <w:t xml:space="preserve">to the FTA </w:t>
      </w:r>
      <w:r>
        <w:rPr>
          <w:rStyle w:val="underline"/>
          <w:rFonts w:ascii="Times New Roman" w:hAnsi="Times New Roman"/>
          <w:b w:val="0"/>
          <w:color w:val="000000"/>
        </w:rPr>
        <w:t>by</w:t>
      </w:r>
      <w:r>
        <w:rPr>
          <w:rStyle w:val="underline"/>
          <w:rFonts w:ascii="Times New Roman" w:hAnsi="Times New Roman"/>
          <w:b w:val="0"/>
          <w:color w:val="000000"/>
          <w:sz w:val="8"/>
        </w:rPr>
        <w:t xml:space="preserve"> elevating the priority of economic issues</w:t>
      </w:r>
      <w:r>
        <w:rPr>
          <w:rFonts w:ascii="Times New Roman" w:hAnsi="Times New Roman"/>
          <w:color w:val="000000"/>
          <w:sz w:val="8"/>
        </w:rPr>
        <w:t xml:space="preserve"> </w:t>
      </w:r>
      <w:r>
        <w:rPr>
          <w:rStyle w:val="underline"/>
          <w:rFonts w:ascii="Times New Roman" w:hAnsi="Times New Roman"/>
          <w:b w:val="0"/>
          <w:color w:val="000000"/>
          <w:sz w:val="8"/>
        </w:rPr>
        <w:t xml:space="preserve">and </w:t>
      </w:r>
      <w:r>
        <w:rPr>
          <w:rStyle w:val="underline"/>
          <w:rFonts w:ascii="Times New Roman" w:hAnsi="Times New Roman"/>
          <w:b w:val="0"/>
          <w:color w:val="000000"/>
        </w:rPr>
        <w:t>diminishing both sides’ patience and willingness to make concessions.</w:t>
      </w:r>
      <w:r>
        <w:rPr>
          <w:rFonts w:ascii="Times New Roman" w:hAnsi="Times New Roman"/>
          <w:color w:val="000000"/>
        </w:rPr>
        <w:t xml:space="preserve"> </w:t>
      </w:r>
      <w:r>
        <w:rPr>
          <w:rFonts w:ascii="Times New Roman" w:hAnsi="Times New Roman"/>
          <w:color w:val="000000"/>
          <w:sz w:val="8"/>
        </w:rPr>
        <w:t>By legitimizing the FTA on the grounds of its alleged strategic value,</w:t>
      </w:r>
      <w:r>
        <w:rPr>
          <w:rFonts w:ascii="Times New Roman" w:hAnsi="Times New Roman"/>
          <w:color w:val="000000"/>
        </w:rPr>
        <w:t xml:space="preserve"> </w:t>
      </w:r>
      <w:r w:rsidRPr="00127200">
        <w:rPr>
          <w:rFonts w:ascii="Times New Roman" w:hAnsi="Times New Roman"/>
          <w:color w:val="000000"/>
          <w:sz w:val="8"/>
        </w:rPr>
        <w:t>the two governments</w:t>
      </w:r>
      <w:r>
        <w:rPr>
          <w:rFonts w:ascii="Times New Roman" w:hAnsi="Times New Roman"/>
          <w:color w:val="000000"/>
          <w:u w:val="single"/>
        </w:rPr>
        <w:t xml:space="preserve"> </w:t>
      </w:r>
      <w:r>
        <w:rPr>
          <w:rFonts w:ascii="Times New Roman" w:hAnsi="Times New Roman"/>
          <w:color w:val="000000"/>
          <w:sz w:val="8"/>
        </w:rPr>
        <w:t xml:space="preserve">could be </w:t>
      </w:r>
      <w:r>
        <w:rPr>
          <w:rFonts w:ascii="Times New Roman" w:hAnsi="Times New Roman"/>
          <w:color w:val="000000"/>
          <w:u w:val="single"/>
        </w:rPr>
        <w:t xml:space="preserve">exposing the alliance to </w:t>
      </w:r>
      <w:proofErr w:type="gramStart"/>
      <w:r>
        <w:rPr>
          <w:rFonts w:ascii="Times New Roman" w:hAnsi="Times New Roman"/>
          <w:color w:val="000000"/>
          <w:u w:val="single"/>
        </w:rPr>
        <w:t>economically-motivated</w:t>
      </w:r>
      <w:proofErr w:type="gramEnd"/>
      <w:r>
        <w:rPr>
          <w:rFonts w:ascii="Times New Roman" w:hAnsi="Times New Roman"/>
          <w:color w:val="000000"/>
          <w:u w:val="single"/>
        </w:rPr>
        <w:t xml:space="preserve"> attacks</w:t>
      </w:r>
      <w:r>
        <w:rPr>
          <w:rFonts w:ascii="Times New Roman" w:hAnsi="Times New Roman"/>
          <w:color w:val="000000"/>
        </w:rPr>
        <w:t xml:space="preserve">. </w:t>
      </w:r>
      <w:r>
        <w:rPr>
          <w:rFonts w:ascii="Times New Roman" w:hAnsi="Times New Roman"/>
          <w:color w:val="000000"/>
          <w:sz w:val="8"/>
        </w:rPr>
        <w:t xml:space="preserve">By delinking the FTA and the alliance, Seoul and Washington could minimize these risks to its long enduring security alliance </w:t>
      </w:r>
    </w:p>
    <w:p w14:paraId="036DB31E" w14:textId="77777777" w:rsidR="00EC5386" w:rsidRDefault="00EC5386" w:rsidP="006A44CD">
      <w:pPr>
        <w:pStyle w:val="card"/>
        <w:ind w:left="16"/>
      </w:pPr>
    </w:p>
    <w:p w14:paraId="227D38C7" w14:textId="77777777" w:rsidR="00EC5386" w:rsidRDefault="00EC5386" w:rsidP="006A44CD">
      <w:pPr>
        <w:pStyle w:val="tag"/>
      </w:pPr>
      <w:r>
        <w:rPr>
          <w:rFonts w:ascii="Times" w:hAnsi="Times"/>
        </w:rPr>
        <w:t>South Korean aggression causes rapid escalation and nuclear war</w:t>
      </w:r>
      <w:r>
        <w:t xml:space="preserve"> </w:t>
      </w:r>
    </w:p>
    <w:p w14:paraId="38F7EA95" w14:textId="77777777" w:rsidR="00EC5386" w:rsidRDefault="00EC5386" w:rsidP="006A44CD">
      <w:pPr>
        <w:spacing w:after="0"/>
      </w:pPr>
      <w:proofErr w:type="gramStart"/>
      <w:r>
        <w:t xml:space="preserve">Michael </w:t>
      </w:r>
      <w:proofErr w:type="spellStart"/>
      <w:r>
        <w:rPr>
          <w:rStyle w:val="cite"/>
          <w:rFonts w:ascii="Nimbus Roman No9 L"/>
        </w:rPr>
        <w:t>Raska</w:t>
      </w:r>
      <w:proofErr w:type="spellEnd"/>
      <w:r>
        <w:t xml:space="preserve">, Lee </w:t>
      </w:r>
      <w:proofErr w:type="spellStart"/>
      <w:r>
        <w:t>Kuan</w:t>
      </w:r>
      <w:proofErr w:type="spellEnd"/>
      <w:r>
        <w:t xml:space="preserve"> Yew School of Public Policy at the National University of Singapore, </w:t>
      </w:r>
      <w:r>
        <w:rPr>
          <w:rStyle w:val="cite"/>
          <w:rFonts w:ascii="Nimbus Roman No9 L"/>
        </w:rPr>
        <w:t>11/25/2010</w:t>
      </w:r>
      <w:r>
        <w:t>.</w:t>
      </w:r>
      <w:proofErr w:type="gramEnd"/>
      <w:r>
        <w:t xml:space="preserve">  The Statesman, “Why Can’t South Korea Retaliate?” p. Lexis </w:t>
      </w:r>
    </w:p>
    <w:p w14:paraId="19EF2A20" w14:textId="77777777" w:rsidR="00EC5386" w:rsidRDefault="00EC5386" w:rsidP="006A44CD">
      <w:pPr>
        <w:pStyle w:val="card"/>
        <w:ind w:left="0"/>
        <w:rPr>
          <w:rFonts w:ascii="Times New Roman" w:hAnsi="Times New Roman"/>
          <w:color w:val="000000"/>
          <w:sz w:val="8"/>
        </w:rPr>
      </w:pPr>
      <w:r>
        <w:rPr>
          <w:rStyle w:val="underline"/>
          <w:rFonts w:ascii="Times New Roman" w:hAnsi="Times New Roman"/>
          <w:color w:val="000000"/>
        </w:rPr>
        <w:t>In addition to conventional threats</w:t>
      </w:r>
      <w:r>
        <w:rPr>
          <w:rFonts w:ascii="Times New Roman" w:hAnsi="Times New Roman"/>
          <w:color w:val="000000"/>
          <w:sz w:val="16"/>
        </w:rPr>
        <w:t xml:space="preserve"> </w:t>
      </w:r>
      <w:r>
        <w:rPr>
          <w:rFonts w:ascii="Times New Roman" w:hAnsi="Times New Roman"/>
          <w:color w:val="000000"/>
          <w:sz w:val="8"/>
        </w:rPr>
        <w:t>(that is, scenarios and contingencies-linked high intensity conventional wars)</w:t>
      </w:r>
      <w:r>
        <w:rPr>
          <w:rFonts w:ascii="Times New Roman" w:hAnsi="Times New Roman"/>
          <w:color w:val="000000"/>
          <w:sz w:val="16"/>
        </w:rPr>
        <w:t xml:space="preserve">, </w:t>
      </w:r>
      <w:r>
        <w:rPr>
          <w:rStyle w:val="underline"/>
          <w:rFonts w:ascii="Times New Roman" w:hAnsi="Times New Roman"/>
          <w:color w:val="000000"/>
        </w:rPr>
        <w:t>South Korea has increasingly faced a hybrid conflict spectrum</w:t>
      </w:r>
      <w:r>
        <w:rPr>
          <w:rFonts w:ascii="Times New Roman" w:hAnsi="Times New Roman"/>
          <w:color w:val="000000"/>
          <w:sz w:val="16"/>
        </w:rPr>
        <w:t xml:space="preserve"> ~ </w:t>
      </w:r>
      <w:r>
        <w:rPr>
          <w:rFonts w:ascii="Times New Roman" w:hAnsi="Times New Roman"/>
          <w:color w:val="000000"/>
          <w:sz w:val="8"/>
        </w:rPr>
        <w:t xml:space="preserve">the amalgamation of asymmetric, low-intensity, and non-linear security challenges. </w:t>
      </w:r>
      <w:r>
        <w:rPr>
          <w:rStyle w:val="underline"/>
          <w:rFonts w:ascii="Times New Roman" w:hAnsi="Times New Roman"/>
          <w:color w:val="000000"/>
          <w:sz w:val="8"/>
        </w:rPr>
        <w:t xml:space="preserve">These include </w:t>
      </w:r>
      <w:r>
        <w:rPr>
          <w:rFonts w:ascii="Times New Roman" w:hAnsi="Times New Roman"/>
          <w:color w:val="000000"/>
          <w:sz w:val="8"/>
        </w:rPr>
        <w:t xml:space="preserve">two extreme threats on a threat scale ~ on one end is North Koreas continuously advancing ballistic missile </w:t>
      </w:r>
      <w:proofErr w:type="spellStart"/>
      <w:r>
        <w:rPr>
          <w:rFonts w:ascii="Times New Roman" w:hAnsi="Times New Roman"/>
          <w:color w:val="000000"/>
          <w:sz w:val="8"/>
        </w:rPr>
        <w:t>programme</w:t>
      </w:r>
      <w:proofErr w:type="spellEnd"/>
      <w:r>
        <w:rPr>
          <w:rFonts w:ascii="Times New Roman" w:hAnsi="Times New Roman"/>
          <w:color w:val="000000"/>
          <w:sz w:val="8"/>
        </w:rPr>
        <w:t xml:space="preserve"> coupled with its WMD </w:t>
      </w:r>
      <w:r>
        <w:rPr>
          <w:rFonts w:ascii="Times New Roman" w:hAnsi="Times New Roman"/>
          <w:color w:val="000000"/>
          <w:sz w:val="16"/>
        </w:rPr>
        <w:t>(</w:t>
      </w:r>
      <w:r>
        <w:rPr>
          <w:rStyle w:val="underline"/>
          <w:rFonts w:ascii="Times New Roman" w:hAnsi="Times New Roman"/>
          <w:color w:val="000000"/>
        </w:rPr>
        <w:t>nuclear, chemical, and biological</w:t>
      </w:r>
      <w:r>
        <w:rPr>
          <w:rFonts w:ascii="Times New Roman" w:hAnsi="Times New Roman"/>
          <w:color w:val="000000"/>
          <w:sz w:val="16"/>
        </w:rPr>
        <w:t xml:space="preserve">) </w:t>
      </w:r>
      <w:r>
        <w:rPr>
          <w:rFonts w:ascii="Times New Roman" w:hAnsi="Times New Roman"/>
          <w:b/>
          <w:color w:val="000000"/>
          <w:u w:val="single"/>
        </w:rPr>
        <w:t>capabilities</w:t>
      </w:r>
      <w:r>
        <w:rPr>
          <w:rFonts w:ascii="Times New Roman" w:hAnsi="Times New Roman"/>
          <w:color w:val="000000"/>
          <w:sz w:val="8"/>
        </w:rPr>
        <w:t xml:space="preserve"> that provide economic leverage</w:t>
      </w:r>
      <w:r>
        <w:rPr>
          <w:rFonts w:ascii="Times New Roman" w:hAnsi="Times New Roman"/>
          <w:color w:val="000000"/>
          <w:sz w:val="16"/>
        </w:rPr>
        <w:t xml:space="preserve"> </w:t>
      </w:r>
      <w:r w:rsidRPr="00127200">
        <w:rPr>
          <w:rStyle w:val="underline"/>
          <w:rFonts w:ascii="Times New Roman" w:hAnsi="Times New Roman"/>
          <w:color w:val="000000"/>
          <w:sz w:val="8"/>
          <w:u w:val="none"/>
        </w:rPr>
        <w:t>and</w:t>
      </w:r>
      <w:r w:rsidRPr="00127200">
        <w:rPr>
          <w:rFonts w:ascii="Times New Roman" w:hAnsi="Times New Roman"/>
          <w:color w:val="000000"/>
          <w:sz w:val="8"/>
        </w:rPr>
        <w:t xml:space="preserve"> serve as a force multiplier. On the other end of the threat spectrum is </w:t>
      </w:r>
      <w:r w:rsidRPr="00127200">
        <w:rPr>
          <w:rStyle w:val="underline"/>
          <w:rFonts w:ascii="Times New Roman" w:hAnsi="Times New Roman"/>
          <w:color w:val="000000"/>
          <w:sz w:val="8"/>
          <w:u w:val="none"/>
        </w:rPr>
        <w:t>North Koreas</w:t>
      </w:r>
      <w:r w:rsidRPr="00127200">
        <w:rPr>
          <w:rFonts w:ascii="Times New Roman" w:hAnsi="Times New Roman"/>
          <w:color w:val="000000"/>
          <w:sz w:val="8"/>
        </w:rPr>
        <w:t xml:space="preserve"> </w:t>
      </w:r>
      <w:proofErr w:type="spellStart"/>
      <w:r w:rsidRPr="00127200">
        <w:rPr>
          <w:rFonts w:ascii="Times New Roman" w:hAnsi="Times New Roman"/>
          <w:color w:val="000000"/>
          <w:sz w:val="8"/>
        </w:rPr>
        <w:t>spectre</w:t>
      </w:r>
      <w:proofErr w:type="spellEnd"/>
      <w:r w:rsidRPr="00127200">
        <w:rPr>
          <w:rFonts w:ascii="Times New Roman" w:hAnsi="Times New Roman"/>
          <w:color w:val="000000"/>
          <w:sz w:val="8"/>
        </w:rPr>
        <w:t xml:space="preserve"> of a </w:t>
      </w:r>
      <w:r w:rsidRPr="00127200">
        <w:rPr>
          <w:rStyle w:val="underline"/>
          <w:rFonts w:ascii="Times New Roman" w:hAnsi="Times New Roman"/>
          <w:color w:val="000000"/>
          <w:sz w:val="8"/>
          <w:u w:val="none"/>
        </w:rPr>
        <w:t>failed state.</w:t>
      </w:r>
      <w:r>
        <w:rPr>
          <w:rStyle w:val="underline"/>
          <w:rFonts w:ascii="Times New Roman" w:hAnsi="Times New Roman"/>
          <w:color w:val="000000"/>
        </w:rPr>
        <w:t xml:space="preserve">  North Koreas</w:t>
      </w:r>
      <w:r>
        <w:rPr>
          <w:rFonts w:ascii="Times New Roman" w:hAnsi="Times New Roman"/>
          <w:color w:val="000000"/>
          <w:sz w:val="16"/>
        </w:rPr>
        <w:t xml:space="preserve"> </w:t>
      </w:r>
      <w:r>
        <w:rPr>
          <w:rFonts w:ascii="Times New Roman" w:hAnsi="Times New Roman"/>
          <w:color w:val="000000"/>
          <w:sz w:val="8"/>
        </w:rPr>
        <w:t xml:space="preserve">persisting economic and structural </w:t>
      </w:r>
      <w:r>
        <w:rPr>
          <w:rStyle w:val="underline"/>
          <w:rFonts w:ascii="Times New Roman" w:hAnsi="Times New Roman"/>
          <w:b w:val="0"/>
          <w:color w:val="000000"/>
        </w:rPr>
        <w:t xml:space="preserve">decay coupled with prolonged </w:t>
      </w:r>
      <w:r>
        <w:rPr>
          <w:rStyle w:val="underline"/>
          <w:rFonts w:ascii="Times New Roman" w:hAnsi="Times New Roman"/>
          <w:b w:val="0"/>
          <w:color w:val="000000"/>
          <w:sz w:val="8"/>
        </w:rPr>
        <w:t>international</w:t>
      </w:r>
      <w:r>
        <w:rPr>
          <w:rStyle w:val="underline"/>
          <w:rFonts w:ascii="Times New Roman" w:hAnsi="Times New Roman"/>
          <w:b w:val="0"/>
          <w:color w:val="000000"/>
        </w:rPr>
        <w:t xml:space="preserve"> </w:t>
      </w:r>
      <w:r>
        <w:rPr>
          <w:rFonts w:ascii="Times New Roman" w:hAnsi="Times New Roman"/>
          <w:color w:val="000000"/>
          <w:sz w:val="8"/>
        </w:rPr>
        <w:t>diplomatic</w:t>
      </w:r>
      <w:r>
        <w:rPr>
          <w:rFonts w:ascii="Times New Roman" w:hAnsi="Times New Roman"/>
          <w:color w:val="000000"/>
          <w:sz w:val="16"/>
        </w:rPr>
        <w:t xml:space="preserve"> </w:t>
      </w:r>
      <w:r>
        <w:rPr>
          <w:rStyle w:val="underline"/>
          <w:rFonts w:ascii="Times New Roman" w:hAnsi="Times New Roman"/>
          <w:color w:val="000000"/>
        </w:rPr>
        <w:t>isolation broadens the risks of potential instability [and]</w:t>
      </w:r>
      <w:r>
        <w:rPr>
          <w:rFonts w:ascii="Times New Roman" w:hAnsi="Times New Roman"/>
          <w:color w:val="000000"/>
          <w:sz w:val="8"/>
        </w:rPr>
        <w:t xml:space="preserve"> and volatility ~ scenarios ranging from implosion to explosion. </w:t>
      </w:r>
      <w:r>
        <w:rPr>
          <w:rStyle w:val="underline"/>
          <w:rFonts w:ascii="Times New Roman" w:hAnsi="Times New Roman"/>
          <w:b w:val="0"/>
          <w:color w:val="000000"/>
          <w:sz w:val="8"/>
        </w:rPr>
        <w:t xml:space="preserve">The </w:t>
      </w:r>
      <w:r>
        <w:rPr>
          <w:rFonts w:ascii="Times New Roman" w:hAnsi="Times New Roman"/>
          <w:color w:val="000000"/>
          <w:sz w:val="8"/>
        </w:rPr>
        <w:t xml:space="preserve">resulting hybrid conflict spectrum essentially </w:t>
      </w:r>
      <w:r>
        <w:rPr>
          <w:rFonts w:ascii="Times New Roman" w:hAnsi="Times New Roman"/>
          <w:b/>
          <w:color w:val="000000"/>
          <w:u w:val="single"/>
        </w:rPr>
        <w:t>mitigates the effectiveness</w:t>
      </w:r>
      <w:r>
        <w:rPr>
          <w:rFonts w:ascii="Times New Roman" w:hAnsi="Times New Roman"/>
          <w:color w:val="000000"/>
          <w:sz w:val="16"/>
        </w:rPr>
        <w:t xml:space="preserve"> </w:t>
      </w:r>
      <w:r>
        <w:rPr>
          <w:rFonts w:ascii="Times New Roman" w:hAnsi="Times New Roman"/>
          <w:b/>
          <w:color w:val="000000"/>
          <w:u w:val="single"/>
        </w:rPr>
        <w:t>of</w:t>
      </w:r>
      <w:r>
        <w:rPr>
          <w:rFonts w:ascii="Times New Roman" w:hAnsi="Times New Roman"/>
          <w:color w:val="000000"/>
          <w:sz w:val="8"/>
        </w:rPr>
        <w:t xml:space="preserve"> South Koreas </w:t>
      </w:r>
      <w:r>
        <w:rPr>
          <w:rFonts w:ascii="Times New Roman" w:hAnsi="Times New Roman"/>
          <w:b/>
          <w:color w:val="000000"/>
        </w:rPr>
        <w:t>traditional deterrence</w:t>
      </w:r>
      <w:r>
        <w:rPr>
          <w:rFonts w:ascii="Times New Roman" w:hAnsi="Times New Roman"/>
          <w:color w:val="000000"/>
          <w:sz w:val="8"/>
        </w:rPr>
        <w:t xml:space="preserve"> and </w:t>
      </w:r>
      <w:proofErr w:type="spellStart"/>
      <w:r>
        <w:rPr>
          <w:rFonts w:ascii="Times New Roman" w:hAnsi="Times New Roman"/>
          <w:color w:val="000000"/>
          <w:sz w:val="8"/>
        </w:rPr>
        <w:t>defence</w:t>
      </w:r>
      <w:proofErr w:type="spellEnd"/>
      <w:r>
        <w:rPr>
          <w:rFonts w:ascii="Times New Roman" w:hAnsi="Times New Roman"/>
          <w:color w:val="000000"/>
          <w:sz w:val="8"/>
        </w:rPr>
        <w:t xml:space="preserve"> strategies. Amid the transformation in the nature and character of North Korean security challenges, South Korean </w:t>
      </w:r>
      <w:proofErr w:type="spellStart"/>
      <w:r>
        <w:rPr>
          <w:rFonts w:ascii="Times New Roman" w:hAnsi="Times New Roman"/>
          <w:color w:val="000000"/>
          <w:sz w:val="8"/>
        </w:rPr>
        <w:t>defence</w:t>
      </w:r>
      <w:proofErr w:type="spellEnd"/>
      <w:r>
        <w:rPr>
          <w:rFonts w:ascii="Times New Roman" w:hAnsi="Times New Roman"/>
          <w:color w:val="000000"/>
          <w:sz w:val="8"/>
        </w:rPr>
        <w:t xml:space="preserve"> planners are increasingly constrained by the risks and costs of a potential confrontations, spillovers, or crises.</w:t>
      </w:r>
      <w:r>
        <w:rPr>
          <w:rFonts w:ascii="Times New Roman" w:hAnsi="Times New Roman"/>
          <w:color w:val="000000"/>
          <w:sz w:val="16"/>
        </w:rPr>
        <w:t xml:space="preserve"> </w:t>
      </w:r>
      <w:r>
        <w:rPr>
          <w:rFonts w:ascii="Times New Roman" w:hAnsi="Times New Roman"/>
          <w:b/>
          <w:color w:val="000000"/>
          <w:u w:val="single"/>
        </w:rPr>
        <w:t>In a hybrid conflict spectrum, any type of a retaliatory action or military initiative</w:t>
      </w:r>
      <w:r>
        <w:rPr>
          <w:rFonts w:ascii="Times New Roman" w:hAnsi="Times New Roman"/>
          <w:b/>
          <w:color w:val="000000"/>
          <w:sz w:val="16"/>
        </w:rPr>
        <w:t xml:space="preserve"> </w:t>
      </w:r>
      <w:r>
        <w:rPr>
          <w:rFonts w:ascii="Times New Roman" w:hAnsi="Times New Roman"/>
          <w:b/>
          <w:color w:val="000000"/>
          <w:u w:val="single"/>
        </w:rPr>
        <w:t>by South Korea</w:t>
      </w:r>
      <w:r>
        <w:rPr>
          <w:rFonts w:ascii="Times New Roman" w:hAnsi="Times New Roman"/>
          <w:color w:val="000000"/>
          <w:sz w:val="16"/>
        </w:rPr>
        <w:t xml:space="preserve"> </w:t>
      </w:r>
      <w:r>
        <w:rPr>
          <w:rFonts w:ascii="Times New Roman" w:hAnsi="Times New Roman"/>
          <w:color w:val="000000"/>
          <w:sz w:val="8"/>
        </w:rPr>
        <w:t xml:space="preserve">aimed at North Korean force concentrations </w:t>
      </w:r>
      <w:r>
        <w:rPr>
          <w:rStyle w:val="underline"/>
          <w:rFonts w:ascii="Times New Roman" w:hAnsi="Times New Roman"/>
          <w:color w:val="000000"/>
        </w:rPr>
        <w:t>entails even greater risks of conflict escalation</w:t>
      </w:r>
      <w:r>
        <w:rPr>
          <w:rFonts w:ascii="Times New Roman" w:hAnsi="Times New Roman"/>
          <w:color w:val="000000"/>
          <w:sz w:val="16"/>
        </w:rPr>
        <w:t>.</w:t>
      </w:r>
      <w:r>
        <w:rPr>
          <w:rFonts w:ascii="Times New Roman" w:hAnsi="Times New Roman"/>
          <w:color w:val="000000"/>
          <w:sz w:val="8"/>
        </w:rPr>
        <w:t xml:space="preserve"> First, there are traditional geo-strategic constraints. South Korea lacks strategic depth, which essentially precludes any type of elastic </w:t>
      </w:r>
      <w:proofErr w:type="spellStart"/>
      <w:r>
        <w:rPr>
          <w:rFonts w:ascii="Times New Roman" w:hAnsi="Times New Roman"/>
          <w:color w:val="000000"/>
          <w:sz w:val="8"/>
        </w:rPr>
        <w:t>defence</w:t>
      </w:r>
      <w:proofErr w:type="spellEnd"/>
      <w:r>
        <w:rPr>
          <w:rFonts w:ascii="Times New Roman" w:hAnsi="Times New Roman"/>
          <w:color w:val="000000"/>
          <w:sz w:val="8"/>
        </w:rPr>
        <w:t xml:space="preserve"> (that is, </w:t>
      </w:r>
      <w:proofErr w:type="spellStart"/>
      <w:r>
        <w:rPr>
          <w:rFonts w:ascii="Times New Roman" w:hAnsi="Times New Roman"/>
          <w:color w:val="000000"/>
          <w:sz w:val="8"/>
        </w:rPr>
        <w:t>defence</w:t>
      </w:r>
      <w:proofErr w:type="spellEnd"/>
      <w:r>
        <w:rPr>
          <w:rFonts w:ascii="Times New Roman" w:hAnsi="Times New Roman"/>
          <w:color w:val="000000"/>
          <w:sz w:val="8"/>
        </w:rPr>
        <w:t xml:space="preserve"> in depth that trades space for time) and limits early-warning options. In geographical terms, the distance between the DMZ and Seoul ~ the political, business, and cultural center of South Korea ~ is only approximately 40 km, making the densely populated capital city with over 11 million inhabitants highly vulnerable to a North Korean ground or artillery attack. In this setting, the extremely small, but highly populated combat radius around Seoul amplifies the risks of high collateral damage and major socio-economic disruptions in any type of crises or conflict scenarios. </w:t>
      </w:r>
      <w:r>
        <w:rPr>
          <w:rStyle w:val="underline"/>
          <w:rFonts w:ascii="Times New Roman" w:hAnsi="Times New Roman"/>
          <w:color w:val="000000"/>
        </w:rPr>
        <w:t>Any limited operations by either side could effectively trigger uncontrollable or unintended escalation</w:t>
      </w:r>
      <w:r>
        <w:rPr>
          <w:rFonts w:ascii="Times New Roman" w:hAnsi="Times New Roman"/>
          <w:color w:val="000000"/>
          <w:sz w:val="16"/>
        </w:rPr>
        <w:t>.</w:t>
      </w:r>
      <w:r>
        <w:rPr>
          <w:rFonts w:ascii="Times New Roman" w:hAnsi="Times New Roman"/>
          <w:color w:val="000000"/>
          <w:sz w:val="8"/>
        </w:rPr>
        <w:t xml:space="preserve"> The second factor is the quantitative asymmetry, disposition, and doctrinal orientation of North and South Koreas armed forces. North Koreas conventional forces have a numerical superiority over South Korea in terms of manpower, </w:t>
      </w:r>
      <w:proofErr w:type="spellStart"/>
      <w:r>
        <w:rPr>
          <w:rFonts w:ascii="Times New Roman" w:hAnsi="Times New Roman"/>
          <w:color w:val="000000"/>
          <w:sz w:val="8"/>
        </w:rPr>
        <w:t>armour</w:t>
      </w:r>
      <w:proofErr w:type="spellEnd"/>
      <w:r>
        <w:rPr>
          <w:rFonts w:ascii="Times New Roman" w:hAnsi="Times New Roman"/>
          <w:color w:val="000000"/>
          <w:sz w:val="8"/>
        </w:rPr>
        <w:t xml:space="preserve"> and artillery equipment. Notwithstanding its prolonged economic hardships, supply shortages and lack of new equipment, North Korea has been able to sustain and even expand its conventional forces to the fourth largest in the world. In terms of equipment categories, for example, North Koreas artillery forces (that is, towed and self-propelled cannons, rocket launchers, mortars) are twice the size of the artillery forces in the South. While the age and obsolescence of many North Korean combat systems coupled with the lower training hours of their crews cannot match US-ROK capabilities, the potential to inflict significant damage or launch selective or massive conventional attacks against South Korea should not be </w:t>
      </w:r>
      <w:proofErr w:type="spellStart"/>
      <w:proofErr w:type="gramStart"/>
      <w:r>
        <w:rPr>
          <w:rFonts w:ascii="Times New Roman" w:hAnsi="Times New Roman"/>
          <w:color w:val="000000"/>
          <w:sz w:val="8"/>
        </w:rPr>
        <w:t>discarded.The</w:t>
      </w:r>
      <w:proofErr w:type="spellEnd"/>
      <w:proofErr w:type="gramEnd"/>
      <w:r>
        <w:rPr>
          <w:rFonts w:ascii="Times New Roman" w:hAnsi="Times New Roman"/>
          <w:color w:val="000000"/>
          <w:sz w:val="8"/>
        </w:rPr>
        <w:t xml:space="preserve"> third and perhaps most important risk factor is political.  The difficulties in ascertaining North Koreas intentions and politico-military strategies amplify security uncertainties and risks of potential miscalculation and superpower involvement. </w:t>
      </w:r>
      <w:r>
        <w:rPr>
          <w:rStyle w:val="underline"/>
          <w:rFonts w:ascii="Times New Roman" w:hAnsi="Times New Roman"/>
          <w:color w:val="000000"/>
        </w:rPr>
        <w:t>The</w:t>
      </w:r>
      <w:r>
        <w:rPr>
          <w:rFonts w:ascii="Times New Roman" w:hAnsi="Times New Roman"/>
          <w:color w:val="000000"/>
          <w:sz w:val="16"/>
        </w:rPr>
        <w:t xml:space="preserve"> </w:t>
      </w:r>
      <w:r>
        <w:rPr>
          <w:rFonts w:ascii="Times New Roman" w:hAnsi="Times New Roman"/>
          <w:color w:val="000000"/>
          <w:sz w:val="8"/>
        </w:rPr>
        <w:t>divided Korean</w:t>
      </w:r>
      <w:r>
        <w:rPr>
          <w:rFonts w:ascii="Times New Roman" w:hAnsi="Times New Roman"/>
          <w:color w:val="000000"/>
          <w:sz w:val="16"/>
        </w:rPr>
        <w:t xml:space="preserve"> </w:t>
      </w:r>
      <w:r>
        <w:rPr>
          <w:rStyle w:val="underline"/>
          <w:rFonts w:ascii="Times New Roman" w:hAnsi="Times New Roman"/>
          <w:color w:val="000000"/>
        </w:rPr>
        <w:t xml:space="preserve">peninsula is at the centre of complex power </w:t>
      </w:r>
      <w:r w:rsidRPr="00127200">
        <w:rPr>
          <w:rStyle w:val="underline"/>
          <w:rFonts w:ascii="Times New Roman" w:hAnsi="Times New Roman"/>
          <w:color w:val="000000"/>
          <w:sz w:val="8"/>
          <w:u w:val="none"/>
        </w:rPr>
        <w:t xml:space="preserve">constellations </w:t>
      </w:r>
      <w:r>
        <w:rPr>
          <w:rStyle w:val="underline"/>
          <w:rFonts w:ascii="Times New Roman" w:hAnsi="Times New Roman"/>
          <w:color w:val="000000"/>
        </w:rPr>
        <w:t xml:space="preserve">in </w:t>
      </w:r>
      <w:r w:rsidRPr="00127200">
        <w:rPr>
          <w:rStyle w:val="underline"/>
          <w:rFonts w:ascii="Times New Roman" w:hAnsi="Times New Roman"/>
          <w:color w:val="000000"/>
          <w:sz w:val="8"/>
          <w:u w:val="none"/>
        </w:rPr>
        <w:t xml:space="preserve">north-east </w:t>
      </w:r>
      <w:r>
        <w:rPr>
          <w:rStyle w:val="underline"/>
          <w:rFonts w:ascii="Times New Roman" w:hAnsi="Times New Roman"/>
          <w:color w:val="000000"/>
        </w:rPr>
        <w:t>Asia that includes historical fault lines</w:t>
      </w:r>
      <w:r>
        <w:rPr>
          <w:rFonts w:ascii="Times New Roman" w:hAnsi="Times New Roman"/>
          <w:color w:val="000000"/>
          <w:sz w:val="8"/>
        </w:rPr>
        <w:t xml:space="preserve"> of prolonged hostilities, </w:t>
      </w:r>
      <w:r>
        <w:rPr>
          <w:rStyle w:val="underline"/>
          <w:rFonts w:ascii="Times New Roman" w:hAnsi="Times New Roman"/>
          <w:color w:val="000000"/>
        </w:rPr>
        <w:t xml:space="preserve">mutual suspicions, </w:t>
      </w:r>
      <w:r w:rsidRPr="00127200">
        <w:rPr>
          <w:rStyle w:val="underline"/>
          <w:rFonts w:ascii="Times New Roman" w:hAnsi="Times New Roman"/>
          <w:color w:val="000000"/>
          <w:sz w:val="8"/>
          <w:u w:val="none"/>
        </w:rPr>
        <w:t>territorial disputes,</w:t>
      </w:r>
      <w:r>
        <w:rPr>
          <w:rStyle w:val="underline"/>
          <w:rFonts w:ascii="Times New Roman" w:hAnsi="Times New Roman"/>
          <w:color w:val="000000"/>
        </w:rPr>
        <w:t xml:space="preserve"> and geostrategic competition between the US, Soviet Union,</w:t>
      </w:r>
      <w:r w:rsidR="00127200">
        <w:rPr>
          <w:rStyle w:val="underline"/>
          <w:rFonts w:ascii="Times New Roman" w:hAnsi="Times New Roman"/>
          <w:color w:val="000000"/>
        </w:rPr>
        <w:t xml:space="preserve"> [and]</w:t>
      </w:r>
      <w:r>
        <w:rPr>
          <w:rStyle w:val="underline"/>
          <w:rFonts w:ascii="Times New Roman" w:hAnsi="Times New Roman"/>
          <w:color w:val="000000"/>
        </w:rPr>
        <w:t xml:space="preserve"> China</w:t>
      </w:r>
      <w:r w:rsidRPr="00127200">
        <w:rPr>
          <w:rStyle w:val="underline"/>
          <w:rFonts w:ascii="Times New Roman" w:hAnsi="Times New Roman"/>
          <w:color w:val="000000"/>
          <w:sz w:val="8"/>
          <w:u w:val="none"/>
        </w:rPr>
        <w:t xml:space="preserve"> and Japan</w:t>
      </w:r>
      <w:r w:rsidRPr="00127200">
        <w:rPr>
          <w:rFonts w:ascii="Times New Roman" w:hAnsi="Times New Roman"/>
          <w:color w:val="000000"/>
          <w:sz w:val="8"/>
        </w:rPr>
        <w:t>.</w:t>
      </w:r>
      <w:r>
        <w:rPr>
          <w:rFonts w:ascii="Times New Roman" w:hAnsi="Times New Roman"/>
          <w:color w:val="000000"/>
          <w:sz w:val="16"/>
        </w:rPr>
        <w:t xml:space="preserve"> </w:t>
      </w:r>
      <w:r>
        <w:rPr>
          <w:rFonts w:ascii="Times New Roman" w:hAnsi="Times New Roman"/>
          <w:b/>
          <w:color w:val="000000"/>
          <w:u w:val="single"/>
        </w:rPr>
        <w:t xml:space="preserve">Any escalation of conflict on </w:t>
      </w:r>
      <w:r w:rsidRPr="00127200">
        <w:rPr>
          <w:rFonts w:ascii="Times New Roman" w:hAnsi="Times New Roman"/>
          <w:b/>
          <w:color w:val="000000"/>
          <w:sz w:val="8"/>
        </w:rPr>
        <w:t xml:space="preserve">the </w:t>
      </w:r>
      <w:r>
        <w:rPr>
          <w:rFonts w:ascii="Times New Roman" w:hAnsi="Times New Roman"/>
          <w:b/>
          <w:color w:val="000000"/>
          <w:u w:val="single"/>
        </w:rPr>
        <w:t>Korea</w:t>
      </w:r>
      <w:r w:rsidRPr="00127200">
        <w:rPr>
          <w:rFonts w:ascii="Times New Roman" w:hAnsi="Times New Roman"/>
          <w:b/>
          <w:color w:val="000000"/>
          <w:sz w:val="8"/>
        </w:rPr>
        <w:t xml:space="preserve">n peninsula </w:t>
      </w:r>
      <w:r>
        <w:rPr>
          <w:rFonts w:ascii="Times New Roman" w:hAnsi="Times New Roman"/>
          <w:b/>
          <w:color w:val="000000"/>
          <w:u w:val="single"/>
        </w:rPr>
        <w:t>may rapidly spill over into a broader regional crisis</w:t>
      </w:r>
      <w:r>
        <w:rPr>
          <w:rFonts w:ascii="Times New Roman" w:hAnsi="Times New Roman"/>
          <w:color w:val="000000"/>
          <w:sz w:val="16"/>
        </w:rPr>
        <w:t xml:space="preserve">. </w:t>
      </w:r>
      <w:r>
        <w:rPr>
          <w:rFonts w:ascii="Times New Roman" w:hAnsi="Times New Roman"/>
          <w:color w:val="000000"/>
          <w:sz w:val="8"/>
        </w:rPr>
        <w:t>With the absence of a permanent peace treaty, robust military deployments on both sides and continued regional and superpower involvement, security on the Korean peninsula remains an elusive concept bound by a number of uncertainties; a deeply embedded predicament that continues nearly two decades after the end of the Cold War</w:t>
      </w:r>
    </w:p>
    <w:p w14:paraId="072FD8DB" w14:textId="77777777" w:rsidR="00EC5386" w:rsidRDefault="00EC5386" w:rsidP="006A44CD">
      <w:pPr>
        <w:pStyle w:val="card"/>
        <w:ind w:left="0"/>
      </w:pPr>
    </w:p>
    <w:p w14:paraId="519F0B1F" w14:textId="77777777" w:rsidR="00127200" w:rsidRDefault="00127200" w:rsidP="006A44CD">
      <w:pPr>
        <w:spacing w:after="0"/>
        <w:rPr>
          <w:rFonts w:ascii="Times New Roman" w:hAnsi="Times New Roman" w:cs="Times New Roman"/>
        </w:rPr>
      </w:pPr>
      <w:r>
        <w:rPr>
          <w:rFonts w:ascii="Times New Roman" w:hAnsi="Times New Roman" w:cs="Times New Roman"/>
        </w:rPr>
        <w:t>B. The ban on juvenile death penalty is grounded in international precedent that kills the Court’s independence.</w:t>
      </w:r>
    </w:p>
    <w:p w14:paraId="5D7A7BA0" w14:textId="77777777" w:rsidR="00127200" w:rsidRDefault="00127200" w:rsidP="006A44CD">
      <w:pPr>
        <w:spacing w:after="0"/>
        <w:rPr>
          <w:rFonts w:ascii="Times New Roman" w:hAnsi="Times New Roman" w:cs="Times New Roman"/>
        </w:rPr>
      </w:pPr>
      <w:proofErr w:type="spellStart"/>
      <w:r>
        <w:rPr>
          <w:rFonts w:ascii="Times New Roman" w:hAnsi="Times New Roman" w:cs="Times New Roman"/>
        </w:rPr>
        <w:t>Dinh</w:t>
      </w:r>
      <w:proofErr w:type="spellEnd"/>
      <w:r>
        <w:rPr>
          <w:rFonts w:ascii="Times New Roman" w:hAnsi="Times New Roman" w:cs="Times New Roman"/>
        </w:rPr>
        <w:t xml:space="preserve"> writes:</w:t>
      </w:r>
    </w:p>
    <w:p w14:paraId="3EE5A163" w14:textId="77777777" w:rsidR="00127200" w:rsidRPr="00146957" w:rsidRDefault="00127200" w:rsidP="006A44CD">
      <w:pPr>
        <w:pStyle w:val="Nothing"/>
        <w:jc w:val="left"/>
        <w:rPr>
          <w:color w:val="A6A6A6" w:themeColor="background1" w:themeShade="A6"/>
          <w:sz w:val="16"/>
        </w:rPr>
      </w:pPr>
      <w:proofErr w:type="spellStart"/>
      <w:r w:rsidRPr="00146957">
        <w:rPr>
          <w:rStyle w:val="LinedDown"/>
        </w:rPr>
        <w:t>Dinh</w:t>
      </w:r>
      <w:proofErr w:type="spellEnd"/>
      <w:r w:rsidRPr="00146957">
        <w:rPr>
          <w:rStyle w:val="LinedDown"/>
        </w:rPr>
        <w:t xml:space="preserve"> 07—(Viet </w:t>
      </w:r>
      <w:proofErr w:type="spellStart"/>
      <w:r w:rsidRPr="00146957">
        <w:rPr>
          <w:rStyle w:val="LinedDown"/>
        </w:rPr>
        <w:t>D.Dinh</w:t>
      </w:r>
      <w:proofErr w:type="spellEnd"/>
      <w:r w:rsidRPr="00146957">
        <w:rPr>
          <w:rStyle w:val="LinedDown"/>
        </w:rPr>
        <w:t xml:space="preserve">, Professor of Law, Georgetown University Law Center, Threats to Judicial Independence, Real and Imagined, 2007, http://www.georgetownlawjournal.org/issues/pdf/95-4/dinh.pdf) </w:t>
      </w:r>
    </w:p>
    <w:p w14:paraId="0A6D1AE6" w14:textId="77777777" w:rsidR="00127200" w:rsidRPr="00146957" w:rsidRDefault="00127200" w:rsidP="006A44CD">
      <w:pPr>
        <w:spacing w:after="0"/>
        <w:rPr>
          <w:rFonts w:ascii="Times New Roman" w:hAnsi="Times New Roman" w:cs="Times New Roman"/>
        </w:rPr>
      </w:pPr>
      <w:r w:rsidRPr="00146957">
        <w:rPr>
          <w:rStyle w:val="LinedDown"/>
        </w:rPr>
        <w:t xml:space="preserve">No wonder </w:t>
      </w:r>
      <w:r w:rsidRPr="00146957">
        <w:rPr>
          <w:rFonts w:ascii="Times New Roman" w:hAnsi="Times New Roman" w:cs="Times New Roman"/>
          <w:u w:val="single"/>
        </w:rPr>
        <w:t>Chief Justice</w:t>
      </w:r>
      <w:r w:rsidRPr="00146957">
        <w:rPr>
          <w:rStyle w:val="LinedDown"/>
        </w:rPr>
        <w:t xml:space="preserve"> John </w:t>
      </w:r>
      <w:r w:rsidRPr="00146957">
        <w:rPr>
          <w:rFonts w:ascii="Times New Roman" w:hAnsi="Times New Roman" w:cs="Times New Roman"/>
          <w:u w:val="single"/>
        </w:rPr>
        <w:t>Roberts</w:t>
      </w:r>
      <w:r w:rsidRPr="00146957">
        <w:rPr>
          <w:rStyle w:val="LinedDown"/>
        </w:rPr>
        <w:t xml:space="preserve">, during his Senate conﬁrmation hearings, </w:t>
      </w:r>
      <w:r w:rsidRPr="00146957">
        <w:rPr>
          <w:rFonts w:ascii="Times New Roman" w:hAnsi="Times New Roman" w:cs="Times New Roman"/>
          <w:u w:val="single"/>
        </w:rPr>
        <w:t>likened looking at foreign law for support to “looking out over a crowd and picking out your friends.</w:t>
      </w:r>
      <w:r w:rsidRPr="00146957">
        <w:rPr>
          <w:rStyle w:val="LinedDown"/>
        </w:rPr>
        <w:t xml:space="preserve"> You can ﬁnd them. They’re there.” 92 </w:t>
      </w:r>
      <w:r w:rsidRPr="00146957">
        <w:rPr>
          <w:rFonts w:ascii="Times New Roman" w:hAnsi="Times New Roman" w:cs="Times New Roman"/>
          <w:u w:val="single"/>
        </w:rPr>
        <w:t>The</w:t>
      </w:r>
      <w:r w:rsidRPr="00146957">
        <w:rPr>
          <w:rStyle w:val="LinedDown"/>
        </w:rPr>
        <w:t xml:space="preserve"> crucial </w:t>
      </w:r>
      <w:r w:rsidRPr="00146957">
        <w:rPr>
          <w:rFonts w:ascii="Times New Roman" w:hAnsi="Times New Roman" w:cs="Times New Roman"/>
          <w:u w:val="single"/>
        </w:rPr>
        <w:t>point</w:t>
      </w:r>
      <w:r w:rsidRPr="00146957">
        <w:rPr>
          <w:rStyle w:val="LinedDown"/>
        </w:rPr>
        <w:t xml:space="preserve"> here </w:t>
      </w:r>
      <w:r w:rsidRPr="00146957">
        <w:rPr>
          <w:rFonts w:ascii="Times New Roman" w:hAnsi="Times New Roman" w:cs="Times New Roman"/>
          <w:u w:val="single"/>
        </w:rPr>
        <w:t>is not that</w:t>
      </w:r>
      <w:r w:rsidRPr="00146957">
        <w:rPr>
          <w:rStyle w:val="LinedDown"/>
        </w:rPr>
        <w:t xml:space="preserve"> federal court use of </w:t>
      </w:r>
      <w:r w:rsidRPr="00146957">
        <w:rPr>
          <w:rFonts w:ascii="Times New Roman" w:hAnsi="Times New Roman" w:cs="Times New Roman"/>
          <w:u w:val="single"/>
        </w:rPr>
        <w:t>foreign law is or is not appropriate. The key question is how the practice relates to judicial independence.</w:t>
      </w:r>
      <w:r w:rsidRPr="00146957">
        <w:rPr>
          <w:rStyle w:val="LinedDown"/>
        </w:rPr>
        <w:t xml:space="preserve"> One of </w:t>
      </w:r>
      <w:r w:rsidRPr="00146957">
        <w:rPr>
          <w:rFonts w:ascii="Times New Roman" w:hAnsi="Times New Roman" w:cs="Times New Roman"/>
          <w:u w:val="single"/>
        </w:rPr>
        <w:t xml:space="preserve">the </w:t>
      </w:r>
      <w:r w:rsidRPr="00127200">
        <w:rPr>
          <w:rFonts w:ascii="Times New Roman" w:hAnsi="Times New Roman" w:cs="Times New Roman"/>
          <w:sz w:val="8"/>
        </w:rPr>
        <w:t>principal</w:t>
      </w:r>
      <w:r w:rsidRPr="00146957">
        <w:rPr>
          <w:rFonts w:ascii="Times New Roman" w:hAnsi="Times New Roman" w:cs="Times New Roman"/>
          <w:u w:val="single"/>
        </w:rPr>
        <w:t xml:space="preserve"> functions of judicial independence is to insulate judges from public opinion</w:t>
      </w:r>
      <w:r w:rsidRPr="00146957">
        <w:rPr>
          <w:rStyle w:val="LinedDown"/>
        </w:rPr>
        <w:t xml:space="preserve">, to free them to adjudicate disputes based on what the law requires and nothing else. </w:t>
      </w:r>
      <w:r w:rsidRPr="00146957">
        <w:rPr>
          <w:rFonts w:ascii="Times New Roman" w:hAnsi="Times New Roman" w:cs="Times New Roman"/>
          <w:u w:val="single"/>
        </w:rPr>
        <w:t>Only by</w:t>
      </w:r>
      <w:r w:rsidRPr="00146957">
        <w:rPr>
          <w:rStyle w:val="LinedDown"/>
        </w:rPr>
        <w:t xml:space="preserve"> focusing on the law itself, and </w:t>
      </w:r>
      <w:r w:rsidRPr="00146957">
        <w:rPr>
          <w:rFonts w:ascii="Times New Roman" w:hAnsi="Times New Roman" w:cs="Times New Roman"/>
          <w:u w:val="single"/>
        </w:rPr>
        <w:t>ignoring external pressures, will judges reach legally sound results. Consulting foreign law</w:t>
      </w:r>
      <w:r w:rsidRPr="00146957">
        <w:rPr>
          <w:rStyle w:val="LinedDown"/>
        </w:rPr>
        <w:t>—such as, legislation enacted by popular majorities in other countries—</w:t>
      </w:r>
      <w:r w:rsidRPr="00146957">
        <w:rPr>
          <w:rFonts w:ascii="Times New Roman" w:hAnsi="Times New Roman" w:cs="Times New Roman"/>
          <w:u w:val="single"/>
        </w:rPr>
        <w:t>is</w:t>
      </w:r>
      <w:r w:rsidRPr="00146957">
        <w:rPr>
          <w:rStyle w:val="LinedDown"/>
        </w:rPr>
        <w:t xml:space="preserve"> another name for </w:t>
      </w:r>
      <w:r w:rsidRPr="00146957">
        <w:rPr>
          <w:rFonts w:ascii="Times New Roman" w:hAnsi="Times New Roman" w:cs="Times New Roman"/>
          <w:u w:val="single"/>
        </w:rPr>
        <w:t>consulting public opinion.</w:t>
      </w:r>
      <w:r w:rsidRPr="00146957">
        <w:rPr>
          <w:rStyle w:val="LinedDown"/>
        </w:rPr>
        <w:t xml:space="preserve"> Sometimes proponents of foreign law make this point explicit. </w:t>
      </w:r>
      <w:r w:rsidRPr="00146957">
        <w:rPr>
          <w:rFonts w:ascii="Times New Roman" w:hAnsi="Times New Roman" w:cs="Times New Roman"/>
          <w:u w:val="single"/>
        </w:rPr>
        <w:t>Their fear is that if the United States engages in</w:t>
      </w:r>
      <w:r w:rsidRPr="00146957">
        <w:rPr>
          <w:rStyle w:val="LinedDown"/>
        </w:rPr>
        <w:t xml:space="preserve"> a particular practice (such as </w:t>
      </w:r>
      <w:r w:rsidRPr="00146957">
        <w:rPr>
          <w:rFonts w:ascii="Times New Roman" w:hAnsi="Times New Roman" w:cs="Times New Roman"/>
          <w:u w:val="single"/>
        </w:rPr>
        <w:t>enforcing the death penalty against juveniles</w:t>
      </w:r>
      <w:r w:rsidRPr="00146957">
        <w:rPr>
          <w:rStyle w:val="LinedDown"/>
        </w:rPr>
        <w:t xml:space="preserve"> or the mentally retarded), </w:t>
      </w:r>
      <w:r w:rsidRPr="00146957">
        <w:rPr>
          <w:rFonts w:ascii="Times New Roman" w:hAnsi="Times New Roman" w:cs="Times New Roman"/>
          <w:u w:val="single"/>
        </w:rPr>
        <w:t>other countries will look with disfavor</w:t>
      </w:r>
      <w:r w:rsidRPr="00146957">
        <w:rPr>
          <w:rFonts w:ascii="Times New Roman" w:hAnsi="Times New Roman" w:cs="Times New Roman"/>
        </w:rPr>
        <w:t xml:space="preserve"> </w:t>
      </w:r>
      <w:r w:rsidRPr="00146957">
        <w:rPr>
          <w:rStyle w:val="LinedDown"/>
        </w:rPr>
        <w:t xml:space="preserve">on us. After all, they say, the United States is “subject to the scrutiny of ‘a candid World.’” 93 </w:t>
      </w:r>
      <w:r w:rsidRPr="00146957">
        <w:rPr>
          <w:rFonts w:ascii="Times New Roman" w:hAnsi="Times New Roman" w:cs="Times New Roman"/>
          <w:u w:val="single"/>
        </w:rPr>
        <w:t>This is no different</w:t>
      </w:r>
      <w:r w:rsidRPr="00146957">
        <w:rPr>
          <w:rStyle w:val="LinedDown"/>
        </w:rPr>
        <w:t xml:space="preserve"> in principle </w:t>
      </w:r>
      <w:r w:rsidRPr="00146957">
        <w:rPr>
          <w:rFonts w:ascii="Times New Roman" w:hAnsi="Times New Roman" w:cs="Times New Roman"/>
          <w:u w:val="single"/>
        </w:rPr>
        <w:t>from proposing that judges should resolve disputes</w:t>
      </w:r>
      <w:r>
        <w:rPr>
          <w:rFonts w:ascii="Times New Roman" w:hAnsi="Times New Roman" w:cs="Times New Roman"/>
          <w:u w:val="single"/>
        </w:rPr>
        <w:t xml:space="preserve"> [to]</w:t>
      </w:r>
      <w:r w:rsidRPr="00146957">
        <w:rPr>
          <w:rStyle w:val="LinedDown"/>
        </w:rPr>
        <w:t xml:space="preserve"> in a way that will </w:t>
      </w:r>
      <w:r w:rsidRPr="00146957">
        <w:rPr>
          <w:rFonts w:ascii="Times New Roman" w:hAnsi="Times New Roman" w:cs="Times New Roman"/>
          <w:u w:val="single"/>
        </w:rPr>
        <w:t>prevent</w:t>
      </w:r>
      <w:r w:rsidRPr="00146957">
        <w:rPr>
          <w:rStyle w:val="LinedDown"/>
        </w:rPr>
        <w:t xml:space="preserve"> American citizens (or members of </w:t>
      </w:r>
      <w:r w:rsidRPr="00146957">
        <w:rPr>
          <w:rFonts w:ascii="Times New Roman" w:hAnsi="Times New Roman" w:cs="Times New Roman"/>
          <w:u w:val="single"/>
        </w:rPr>
        <w:t>Congress, or activist groups) from looking with disfavor</w:t>
      </w:r>
      <w:r w:rsidRPr="00146957">
        <w:rPr>
          <w:rStyle w:val="LinedDown"/>
        </w:rPr>
        <w:t xml:space="preserve"> on them. For the same reason judges should decide cases without being swayed by popular pressure </w:t>
      </w:r>
      <w:proofErr w:type="spellStart"/>
      <w:r w:rsidRPr="00146957">
        <w:rPr>
          <w:rStyle w:val="LinedDown"/>
        </w:rPr>
        <w:t>fromAmerican</w:t>
      </w:r>
      <w:proofErr w:type="spellEnd"/>
      <w:r w:rsidRPr="00146957">
        <w:rPr>
          <w:rStyle w:val="LinedDown"/>
        </w:rPr>
        <w:t xml:space="preserve"> citizens, so should they decide cases without being swayed by popular pressure from foreign citizens.</w:t>
      </w:r>
    </w:p>
    <w:p w14:paraId="16ADAB6B" w14:textId="77777777" w:rsidR="00127200" w:rsidRDefault="00127200" w:rsidP="006A44CD">
      <w:pPr>
        <w:spacing w:after="0"/>
        <w:rPr>
          <w:rFonts w:ascii="Times New Roman" w:hAnsi="Times New Roman" w:cs="Times New Roman"/>
        </w:rPr>
      </w:pPr>
    </w:p>
    <w:p w14:paraId="1F95F4C0" w14:textId="77777777" w:rsidR="00127200" w:rsidRDefault="00127200" w:rsidP="006A44CD">
      <w:pPr>
        <w:spacing w:after="0"/>
        <w:rPr>
          <w:rFonts w:ascii="Times New Roman" w:hAnsi="Times New Roman" w:cs="Times New Roman"/>
        </w:rPr>
      </w:pPr>
      <w:r>
        <w:rPr>
          <w:rFonts w:ascii="Times New Roman" w:hAnsi="Times New Roman" w:cs="Times New Roman"/>
        </w:rPr>
        <w:t>Juvenile death penalty is especially key—it’s the brink issue that determines precedent moving forward.</w:t>
      </w:r>
    </w:p>
    <w:p w14:paraId="56DB2B29" w14:textId="77777777" w:rsidR="00127200" w:rsidRDefault="00127200" w:rsidP="006A44CD">
      <w:pPr>
        <w:spacing w:after="0"/>
        <w:rPr>
          <w:rFonts w:ascii="Times New Roman" w:hAnsi="Times New Roman" w:cs="Times New Roman"/>
        </w:rPr>
      </w:pPr>
      <w:r>
        <w:rPr>
          <w:rFonts w:ascii="Times New Roman" w:hAnsi="Times New Roman" w:cs="Times New Roman"/>
        </w:rPr>
        <w:t>Bradley writes:</w:t>
      </w:r>
    </w:p>
    <w:p w14:paraId="3113B3B0" w14:textId="77777777" w:rsidR="00127200" w:rsidRPr="00926D03" w:rsidRDefault="00127200" w:rsidP="006A44CD">
      <w:pPr>
        <w:pStyle w:val="Cites"/>
        <w:jc w:val="left"/>
        <w:rPr>
          <w:rStyle w:val="LinedDown"/>
          <w:rFonts w:eastAsiaTheme="minorEastAsia"/>
          <w:kern w:val="0"/>
        </w:rPr>
      </w:pPr>
      <w:r w:rsidRPr="00926D03">
        <w:rPr>
          <w:rStyle w:val="LinedDown"/>
        </w:rPr>
        <w:t xml:space="preserve">Bradley 2002 [Curtis </w:t>
      </w:r>
      <w:proofErr w:type="gramStart"/>
      <w:r w:rsidRPr="00926D03">
        <w:rPr>
          <w:rStyle w:val="LinedDown"/>
        </w:rPr>
        <w:t>A ,</w:t>
      </w:r>
      <w:proofErr w:type="gramEnd"/>
      <w:r w:rsidRPr="00926D03">
        <w:rPr>
          <w:rStyle w:val="LinedDown"/>
        </w:rPr>
        <w:t xml:space="preserve"> Richard A. Horvitz Professor of Law and Professor of Public Policy Studies – Duke </w:t>
      </w:r>
      <w:proofErr w:type="spellStart"/>
      <w:r w:rsidRPr="00926D03">
        <w:rPr>
          <w:rStyle w:val="LinedDown"/>
        </w:rPr>
        <w:t>Univeristy</w:t>
      </w:r>
      <w:proofErr w:type="spellEnd"/>
      <w:r w:rsidRPr="00926D03">
        <w:rPr>
          <w:rStyle w:val="LinedDown"/>
        </w:rPr>
        <w:t>, “The juvenile death penalty and international law”, Duke Law Review, </w:t>
      </w:r>
      <w:hyperlink r:id="rId8" w:history="1">
        <w:r w:rsidRPr="00926D03">
          <w:rPr>
            <w:rStyle w:val="LinedDown"/>
          </w:rPr>
          <w:t>http://www.highbeam.com/doc/1G1-102105768.html</w:t>
        </w:r>
      </w:hyperlink>
      <w:r w:rsidRPr="00926D03">
        <w:rPr>
          <w:rStyle w:val="LinedDown"/>
        </w:rPr>
        <w:t>]</w:t>
      </w:r>
    </w:p>
    <w:p w14:paraId="5BE14113" w14:textId="77777777" w:rsidR="00127200" w:rsidRDefault="00127200" w:rsidP="006A44CD">
      <w:pPr>
        <w:pStyle w:val="Cards"/>
        <w:ind w:left="0"/>
        <w:jc w:val="left"/>
        <w:rPr>
          <w:rFonts w:ascii="Arial" w:hAnsi="Arial"/>
          <w:color w:val="000000"/>
          <w:sz w:val="26"/>
          <w:szCs w:val="26"/>
          <w:u w:val="single"/>
        </w:rPr>
      </w:pPr>
      <w:r w:rsidRPr="00926D03">
        <w:rPr>
          <w:rStyle w:val="LinedDown"/>
        </w:rPr>
        <w:t>Although important on its own terms, the </w:t>
      </w:r>
      <w:r w:rsidRPr="00926D03">
        <w:rPr>
          <w:rStyle w:val="DebateUnderline"/>
          <w:rFonts w:eastAsia="Nimbus Roman No9 L"/>
        </w:rPr>
        <w:t>juvenile death penalty</w:t>
      </w:r>
      <w:r w:rsidRPr="00926D03">
        <w:rPr>
          <w:rStyle w:val="LinedDown"/>
        </w:rPr>
        <w:t xml:space="preserve"> issue </w:t>
      </w:r>
      <w:r w:rsidRPr="00926D03">
        <w:rPr>
          <w:rStyle w:val="DebateUnderline"/>
          <w:rFonts w:eastAsia="Nimbus Roman No9 L"/>
        </w:rPr>
        <w:t>may</w:t>
      </w:r>
      <w:r w:rsidRPr="00926D03">
        <w:rPr>
          <w:rStyle w:val="LinedDown"/>
        </w:rPr>
        <w:t xml:space="preserve"> also </w:t>
      </w:r>
      <w:r w:rsidRPr="00926D03">
        <w:rPr>
          <w:rStyle w:val="DebateUnderline"/>
          <w:rFonts w:eastAsia="Nimbus Roman No9 L"/>
        </w:rPr>
        <w:t>have broader implications for the relationship between U.S.</w:t>
      </w:r>
      <w:r w:rsidRPr="00926D03">
        <w:rPr>
          <w:rStyle w:val="LinedDown"/>
        </w:rPr>
        <w:t xml:space="preserve"> law </w:t>
      </w:r>
      <w:r w:rsidRPr="00926D03">
        <w:rPr>
          <w:rStyle w:val="DebateUnderline"/>
          <w:rFonts w:eastAsia="Nimbus Roman No9 L"/>
        </w:rPr>
        <w:t xml:space="preserve">and international human rights law. </w:t>
      </w:r>
      <w:r w:rsidRPr="00926D03">
        <w:rPr>
          <w:rStyle w:val="LinedDown"/>
        </w:rPr>
        <w:t>Litigants and scholars have met with at least modest success in attempting to have international human rights law incorporated into the U.S. legal system. This success, however, has primarily come in the context of civil lawsuits seeking damages for human rights abuses committed in foreign countries. (21) Increasingly, </w:t>
      </w:r>
      <w:r w:rsidRPr="00926D03">
        <w:rPr>
          <w:rStyle w:val="DebateUnderline"/>
          <w:rFonts w:eastAsia="Nimbus Roman No9 L"/>
        </w:rPr>
        <w:t>litigants</w:t>
      </w:r>
      <w:r w:rsidRPr="00926D03">
        <w:rPr>
          <w:rStyle w:val="LinedDown"/>
        </w:rPr>
        <w:t xml:space="preserve"> and scholars </w:t>
      </w:r>
      <w:r w:rsidRPr="00926D03">
        <w:rPr>
          <w:rStyle w:val="DebateUnderline"/>
          <w:rFonts w:eastAsia="Nimbus Roman No9 L"/>
        </w:rPr>
        <w:t>are seeking to build on this success</w:t>
      </w:r>
      <w:r w:rsidRPr="00926D03">
        <w:rPr>
          <w:rStyle w:val="LinedDown"/>
        </w:rPr>
        <w:t xml:space="preserve"> and persuade U.S. courts to apply international human rights law internally as a basis for overriding domestic laws and practices</w:t>
      </w:r>
      <w:proofErr w:type="gramStart"/>
      <w:r w:rsidRPr="00926D03">
        <w:rPr>
          <w:rStyle w:val="LinedDown"/>
        </w:rPr>
        <w:t>.(</w:t>
      </w:r>
      <w:proofErr w:type="gramEnd"/>
      <w:r w:rsidRPr="00926D03">
        <w:rPr>
          <w:rStyle w:val="LinedDown"/>
        </w:rPr>
        <w:t>22) The </w:t>
      </w:r>
      <w:r w:rsidRPr="00926D03">
        <w:rPr>
          <w:rStyle w:val="DebateUnderline"/>
          <w:rFonts w:eastAsia="Nimbus Roman No9 L"/>
        </w:rPr>
        <w:t>juvenile death penalty has become</w:t>
      </w:r>
      <w:r w:rsidRPr="00926D03">
        <w:rPr>
          <w:rStyle w:val="LinedDown"/>
        </w:rPr>
        <w:t xml:space="preserve"> a </w:t>
      </w:r>
      <w:r w:rsidRPr="00926D03">
        <w:rPr>
          <w:rStyle w:val="DebateUnderline"/>
          <w:rFonts w:eastAsia="Nimbus Roman No9 L"/>
        </w:rPr>
        <w:t>central</w:t>
      </w:r>
      <w:r w:rsidRPr="00926D03">
        <w:rPr>
          <w:rStyle w:val="LinedDown"/>
        </w:rPr>
        <w:t xml:space="preserve"> focus </w:t>
      </w:r>
      <w:r w:rsidRPr="00926D03">
        <w:rPr>
          <w:rStyle w:val="DebateUnderline"/>
          <w:rFonts w:eastAsia="Nimbus Roman No9 L"/>
        </w:rPr>
        <w:t>of this effort, and the way</w:t>
      </w:r>
      <w:r w:rsidRPr="00926D03">
        <w:rPr>
          <w:rStyle w:val="LinedDown"/>
        </w:rPr>
        <w:t xml:space="preserve"> in which the international law </w:t>
      </w:r>
      <w:r w:rsidRPr="00926D03">
        <w:rPr>
          <w:rStyle w:val="DebateUnderline"/>
          <w:rFonts w:eastAsia="Nimbus Roman No9 L"/>
        </w:rPr>
        <w:t>challenges are resolved in this context may have a significant impact on</w:t>
      </w:r>
      <w:r w:rsidRPr="00926D03">
        <w:rPr>
          <w:rStyle w:val="LinedDown"/>
        </w:rPr>
        <w:t xml:space="preserve"> the viability of </w:t>
      </w:r>
      <w:r w:rsidRPr="00926D03">
        <w:rPr>
          <w:rStyle w:val="DebateUnderline"/>
          <w:rFonts w:eastAsia="Nimbus Roman No9 L"/>
        </w:rPr>
        <w:t>other attempts to "domesticate" international</w:t>
      </w:r>
      <w:r w:rsidRPr="00926D03">
        <w:rPr>
          <w:rStyle w:val="LinedDown"/>
        </w:rPr>
        <w:t xml:space="preserve"> human rights </w:t>
      </w:r>
      <w:r w:rsidRPr="00926D03">
        <w:rPr>
          <w:rStyle w:val="DebateUnderline"/>
          <w:rFonts w:eastAsia="Nimbus Roman No9 L"/>
        </w:rPr>
        <w:t>law</w:t>
      </w:r>
      <w:r w:rsidRPr="00926D03">
        <w:rPr>
          <w:rFonts w:ascii="Arial" w:hAnsi="Arial"/>
          <w:color w:val="000000"/>
          <w:sz w:val="26"/>
          <w:szCs w:val="26"/>
          <w:u w:val="single"/>
        </w:rPr>
        <w:t>.</w:t>
      </w:r>
    </w:p>
    <w:p w14:paraId="6B8A6372" w14:textId="77777777" w:rsidR="00127200" w:rsidRDefault="00127200" w:rsidP="006A44CD">
      <w:pPr>
        <w:pStyle w:val="Cards"/>
        <w:ind w:left="0"/>
        <w:jc w:val="left"/>
        <w:rPr>
          <w:color w:val="000000"/>
          <w:sz w:val="24"/>
        </w:rPr>
      </w:pPr>
    </w:p>
    <w:p w14:paraId="3715FBAF" w14:textId="77777777" w:rsidR="00127200" w:rsidRDefault="00127200" w:rsidP="006A44CD">
      <w:pPr>
        <w:pStyle w:val="Cards"/>
        <w:ind w:left="0"/>
        <w:jc w:val="left"/>
        <w:rPr>
          <w:color w:val="000000"/>
          <w:sz w:val="24"/>
        </w:rPr>
      </w:pPr>
      <w:r>
        <w:rPr>
          <w:color w:val="000000"/>
          <w:sz w:val="24"/>
        </w:rPr>
        <w:t>Transitioning democracies model our independent judiciary— independence is key to their successful transition.</w:t>
      </w:r>
    </w:p>
    <w:p w14:paraId="6165385F" w14:textId="77777777" w:rsidR="00127200" w:rsidRDefault="00127200" w:rsidP="006A44CD">
      <w:pPr>
        <w:pStyle w:val="Cards"/>
        <w:ind w:left="0"/>
        <w:jc w:val="left"/>
        <w:rPr>
          <w:rFonts w:eastAsia="Cambria"/>
        </w:rPr>
      </w:pPr>
      <w:r>
        <w:rPr>
          <w:color w:val="000000"/>
          <w:sz w:val="24"/>
        </w:rPr>
        <w:t>CJA writes:</w:t>
      </w:r>
      <w:r>
        <w:rPr>
          <w:rFonts w:eastAsia="Cambria"/>
        </w:rPr>
        <w:t xml:space="preserve"> </w:t>
      </w:r>
    </w:p>
    <w:p w14:paraId="03307F83" w14:textId="77777777" w:rsidR="00127200" w:rsidRPr="00926D03" w:rsidRDefault="00127200" w:rsidP="006A44CD">
      <w:pPr>
        <w:pStyle w:val="Cites"/>
        <w:jc w:val="left"/>
        <w:rPr>
          <w:rStyle w:val="LinedDown"/>
        </w:rPr>
      </w:pPr>
      <w:r w:rsidRPr="00926D03">
        <w:rPr>
          <w:rStyle w:val="LinedDown"/>
        </w:rPr>
        <w:t xml:space="preserve">The Center for Justice and Accountability et al, '04 [Amici Curiae in support of petitioners in Al </w:t>
      </w:r>
      <w:proofErr w:type="spellStart"/>
      <w:r w:rsidRPr="00926D03">
        <w:rPr>
          <w:rStyle w:val="LinedDown"/>
        </w:rPr>
        <w:t>Odah</w:t>
      </w:r>
      <w:proofErr w:type="spellEnd"/>
      <w:r w:rsidRPr="00926D03">
        <w:rPr>
          <w:rStyle w:val="LinedDown"/>
        </w:rPr>
        <w:t xml:space="preserve"> et al. v USA, "Brief of the Center for Justice and Accountability, the International League for Human Rights, and Individual Advocates for the Independence of the Judiciary in Emerging Democracies," 3-10,</w:t>
      </w:r>
      <w:hyperlink r:id="rId9" w:history="1">
        <w:r w:rsidRPr="00926D03">
          <w:rPr>
            <w:rStyle w:val="LinedDown"/>
          </w:rPr>
          <w:t>http://www.jenner.com/files/tbl_s69NewsDocumentOrder/FileUpload500/82/AmiciCuriae_Center_for_Justice_Int_League_Human_Rights_Adv_For_Indep_Judiciary2.PDF</w:t>
        </w:r>
      </w:hyperlink>
      <w:r w:rsidRPr="00926D03">
        <w:rPr>
          <w:rStyle w:val="LinedDown"/>
        </w:rPr>
        <w:t xml:space="preserve">) </w:t>
      </w:r>
    </w:p>
    <w:p w14:paraId="769886C0" w14:textId="77777777" w:rsidR="00127200" w:rsidRPr="00926D03" w:rsidRDefault="00127200" w:rsidP="006A44CD">
      <w:pPr>
        <w:pStyle w:val="Cards"/>
        <w:ind w:left="0"/>
        <w:jc w:val="left"/>
        <w:rPr>
          <w:rStyle w:val="LinedDown"/>
        </w:rPr>
      </w:pPr>
      <w:r w:rsidRPr="006A44CD">
        <w:rPr>
          <w:rStyle w:val="DebateUnderline"/>
          <w:rFonts w:eastAsia="Nimbus Roman No9 L"/>
          <w:sz w:val="16"/>
          <w:u w:val="none"/>
        </w:rPr>
        <w:t>Strong, independent judiciary is essential to</w:t>
      </w:r>
      <w:r w:rsidRPr="006A44CD">
        <w:rPr>
          <w:rStyle w:val="LinedDown"/>
        </w:rPr>
        <w:t xml:space="preserve"> the protection of individual freedoms and the establishment of </w:t>
      </w:r>
      <w:r w:rsidRPr="006A44CD">
        <w:rPr>
          <w:rStyle w:val="DebateUnderline"/>
          <w:rFonts w:eastAsia="Nimbus Roman No9 L"/>
          <w:sz w:val="16"/>
          <w:u w:val="none"/>
        </w:rPr>
        <w:t>stable governance in emerging democracies around the world.</w:t>
      </w:r>
      <w:r w:rsidRPr="006A44CD">
        <w:rPr>
          <w:rStyle w:val="LinedDown"/>
        </w:rPr>
        <w:t xml:space="preserve"> A. Individual Nations Have Accepted and Are Seeking</w:t>
      </w:r>
      <w:r w:rsidRPr="00926D03">
        <w:rPr>
          <w:rStyle w:val="LinedDown"/>
        </w:rPr>
        <w:t xml:space="preserve"> to Implement Judicial Review By A Strong, Independent Judiciary. Many of the newly independent governments that have proliferated over the past five decades have adopted these ideals.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Latin America and southern Asia. Some </w:t>
      </w:r>
      <w:r w:rsidRPr="00926D03">
        <w:rPr>
          <w:rStyle w:val="DebateUnderline"/>
          <w:rFonts w:eastAsia="Nimbus Roman No9 L"/>
        </w:rPr>
        <w:t>countries have successfully transitioned to stable and democratic forms of government</w:t>
      </w:r>
      <w:r w:rsidRPr="00926D03">
        <w:rPr>
          <w:rStyle w:val="LinedDown"/>
        </w:rPr>
        <w:t xml:space="preserve"> that protect individual freedoms and human rights </w:t>
      </w:r>
      <w:r w:rsidRPr="00926D03">
        <w:rPr>
          <w:rStyle w:val="DebateUnderline"/>
          <w:rFonts w:eastAsia="Nimbus Roman No9 L"/>
        </w:rPr>
        <w:t xml:space="preserve">by means of judicial review by a strong and independent judiciary. Others have suffered the rise of tyrannical </w:t>
      </w:r>
      <w:r w:rsidRPr="006A44CD">
        <w:rPr>
          <w:rStyle w:val="DebateUnderline"/>
          <w:rFonts w:eastAsia="Nimbus Roman No9 L"/>
          <w:sz w:val="16"/>
          <w:u w:val="none"/>
        </w:rPr>
        <w:t xml:space="preserve">and oppressive </w:t>
      </w:r>
      <w:r w:rsidRPr="00926D03">
        <w:rPr>
          <w:rStyle w:val="DebateUnderline"/>
          <w:rFonts w:eastAsia="Nimbus Roman No9 L"/>
        </w:rPr>
        <w:t>rulers who consolidated their hold on power in part by diminishing or abolishing the role of the judiciary. And still others hang in the balance</w:t>
      </w:r>
      <w:r w:rsidRPr="00926D03">
        <w:rPr>
          <w:rStyle w:val="LinedDown"/>
        </w:rPr>
        <w:t xml:space="preserve">, struggling against the onslaught of tyrants to establish stable, democratic governments. In their attempts </w:t>
      </w:r>
      <w:r w:rsidRPr="00926D03">
        <w:rPr>
          <w:rStyle w:val="DebateUnderline"/>
          <w:rFonts w:eastAsia="Nimbus Roman No9 L"/>
        </w:rPr>
        <w:t>to shed their tyrannical pasts</w:t>
      </w:r>
      <w:r w:rsidRPr="00926D03">
        <w:rPr>
          <w:rStyle w:val="LinedDown"/>
        </w:rPr>
        <w:t xml:space="preserve"> and to ensure the protection of individual rights, </w:t>
      </w:r>
      <w:r w:rsidRPr="00926D03">
        <w:rPr>
          <w:rStyle w:val="DebateUnderline"/>
          <w:rFonts w:eastAsia="Nimbus Roman No9 L"/>
        </w:rPr>
        <w:t>emerging democracies have consistently looked to the United States and its Constitution in fashioning frameworks that safeguard the independence of their judiciaries</w:t>
      </w:r>
      <w:r w:rsidRPr="00926D03">
        <w:rPr>
          <w:rStyle w:val="UnderlineChar"/>
          <w:sz w:val="24"/>
          <w:szCs w:val="24"/>
          <w:u w:val="single"/>
        </w:rPr>
        <w:t>.</w:t>
      </w:r>
      <w:r w:rsidRPr="00926D03">
        <w:rPr>
          <w:rStyle w:val="LinedDown"/>
        </w:rPr>
        <w:t xml:space="preserve"> See Ran </w:t>
      </w:r>
      <w:proofErr w:type="spellStart"/>
      <w:r w:rsidRPr="00926D03">
        <w:rPr>
          <w:rStyle w:val="LinedDown"/>
        </w:rPr>
        <w:t>Hirschl</w:t>
      </w:r>
      <w:proofErr w:type="spellEnd"/>
      <w:r w:rsidRPr="00926D03">
        <w:rPr>
          <w:rStyle w:val="LinedDown"/>
        </w:rPr>
        <w:t xml:space="preserve">, The Political Origins of Judicial Empowerment through </w:t>
      </w:r>
      <w:proofErr w:type="spellStart"/>
      <w:r w:rsidRPr="00926D03">
        <w:rPr>
          <w:rStyle w:val="LinedDown"/>
        </w:rPr>
        <w:t>Constitutionalization</w:t>
      </w:r>
      <w:proofErr w:type="spellEnd"/>
      <w:r w:rsidRPr="00926D03">
        <w:rPr>
          <w:rStyle w:val="LinedDown"/>
        </w:rPr>
        <w:t>: Lessons from Four Constitutional Revolutions, 25 Law &amp; Soc. Inquiry 91, 92 (2000) (stating that of the “[</w:t>
      </w:r>
      <w:proofErr w:type="gramStart"/>
      <w:r w:rsidRPr="00926D03">
        <w:rPr>
          <w:rStyle w:val="LinedDown"/>
        </w:rPr>
        <w:t>m]any</w:t>
      </w:r>
      <w:proofErr w:type="gramEnd"/>
      <w:r w:rsidRPr="00926D03">
        <w:rPr>
          <w:rStyle w:val="LinedDown"/>
        </w:rPr>
        <w:t xml:space="preserve"> countries . . . [that] have engaged in fundamental constitutional reform over the past three decades,” nearly all adopted “a bill of rights and </w:t>
      </w:r>
      <w:proofErr w:type="spellStart"/>
      <w:r w:rsidRPr="00926D03">
        <w:rPr>
          <w:rStyle w:val="LinedDown"/>
        </w:rPr>
        <w:t>establishe</w:t>
      </w:r>
      <w:proofErr w:type="spellEnd"/>
      <w:r w:rsidRPr="00926D03">
        <w:rPr>
          <w:rStyle w:val="LinedDown"/>
        </w:rPr>
        <w:t xml:space="preserve">[d] some form of active judicial review”). 19 </w:t>
      </w:r>
      <w:r w:rsidRPr="00926D03">
        <w:rPr>
          <w:rStyle w:val="DebateUnderline"/>
          <w:rFonts w:eastAsia="Nimbus Roman No9 L"/>
        </w:rPr>
        <w:t xml:space="preserve">Establishing judicial </w:t>
      </w:r>
      <w:proofErr w:type="gramStart"/>
      <w:r w:rsidRPr="00926D03">
        <w:rPr>
          <w:rStyle w:val="DebateUnderline"/>
          <w:rFonts w:eastAsia="Nimbus Roman No9 L"/>
        </w:rPr>
        <w:t>review</w:t>
      </w:r>
      <w:proofErr w:type="gramEnd"/>
      <w:r w:rsidRPr="00926D03">
        <w:rPr>
          <w:rStyle w:val="DebateUnderline"/>
          <w:rFonts w:eastAsia="Nimbus Roman No9 L"/>
        </w:rPr>
        <w:t xml:space="preserve"> by a </w:t>
      </w:r>
      <w:r w:rsidRPr="006A44CD">
        <w:rPr>
          <w:rStyle w:val="DebateUnderline"/>
          <w:rFonts w:eastAsia="Nimbus Roman No9 L"/>
          <w:sz w:val="10"/>
          <w:u w:val="none"/>
        </w:rPr>
        <w:t xml:space="preserve">strong and </w:t>
      </w:r>
      <w:r w:rsidRPr="00926D03">
        <w:rPr>
          <w:rStyle w:val="DebateUnderline"/>
          <w:rFonts w:eastAsia="Nimbus Roman No9 L"/>
        </w:rPr>
        <w:t>independent judiciary is a critical step in stabilizing and protecting these new democracie</w:t>
      </w:r>
      <w:r>
        <w:rPr>
          <w:rStyle w:val="Emphasis"/>
        </w:rPr>
        <w:t>s</w:t>
      </w:r>
      <w:r w:rsidRPr="00926D03">
        <w:rPr>
          <w:rStyle w:val="UnderlineChar"/>
          <w:sz w:val="24"/>
          <w:szCs w:val="24"/>
          <w:u w:val="single"/>
        </w:rPr>
        <w:t>.</w:t>
      </w:r>
      <w:r w:rsidRPr="00926D03">
        <w:rPr>
          <w:rStyle w:val="LinedDown"/>
        </w:rPr>
        <w:t xml:space="preserve"> See Christopher M. </w:t>
      </w:r>
      <w:proofErr w:type="spellStart"/>
      <w:r w:rsidRPr="00926D03">
        <w:rPr>
          <w:rStyle w:val="LinedDown"/>
        </w:rPr>
        <w:t>Larkins</w:t>
      </w:r>
      <w:proofErr w:type="spellEnd"/>
      <w:r w:rsidRPr="00926D03">
        <w:rPr>
          <w:rStyle w:val="LinedDown"/>
        </w:rPr>
        <w:t xml:space="preserve">, Judicial Independence and Democratization: A Theoretical and Conceptual Analysis, </w:t>
      </w:r>
      <w:proofErr w:type="gramStart"/>
      <w:r w:rsidRPr="00926D03">
        <w:rPr>
          <w:rStyle w:val="LinedDown"/>
        </w:rPr>
        <w:t>44 Am. J. Comp</w:t>
      </w:r>
      <w:proofErr w:type="gramEnd"/>
      <w:r w:rsidRPr="00926D03">
        <w:rPr>
          <w:rStyle w:val="LinedDown"/>
        </w:rPr>
        <w:t xml:space="preserve">. L. 605, 605-06 (1996) (describing the judicial branch [has] as having "a uniquely important role" in transitional countries, not only to "mediate conflicts between political actors but also [to] prevent the arbitrary exercise of government power; see also Daniel C. </w:t>
      </w:r>
      <w:proofErr w:type="spellStart"/>
      <w:r w:rsidRPr="00926D03">
        <w:rPr>
          <w:rStyle w:val="LinedDown"/>
        </w:rPr>
        <w:t>Prefontaine</w:t>
      </w:r>
      <w:proofErr w:type="spellEnd"/>
      <w:r w:rsidRPr="00926D03">
        <w:rPr>
          <w:rStyle w:val="LinedDown"/>
        </w:rPr>
        <w:t xml:space="preserve"> and Joanne Lee, The Rule of Law and the Independence of the Judiciary, International Centre for Criminal Law Reform and Criminal Justice Policy (1998) </w:t>
      </w:r>
    </w:p>
    <w:p w14:paraId="54765C80" w14:textId="77777777" w:rsidR="00127200" w:rsidRDefault="00127200" w:rsidP="006A44CD">
      <w:pPr>
        <w:pStyle w:val="Cards"/>
        <w:ind w:left="0"/>
        <w:jc w:val="left"/>
      </w:pPr>
    </w:p>
    <w:p w14:paraId="5BC788DE" w14:textId="77777777" w:rsidR="00127200" w:rsidRPr="00127200" w:rsidRDefault="00127200" w:rsidP="006A44CD">
      <w:pPr>
        <w:pStyle w:val="Cards"/>
        <w:ind w:left="0"/>
        <w:jc w:val="left"/>
        <w:rPr>
          <w:rStyle w:val="DebateUnderline"/>
          <w:rFonts w:eastAsia="Nimbus Roman No9 L"/>
          <w:u w:val="none"/>
        </w:rPr>
      </w:pPr>
      <w:r w:rsidRPr="00127200">
        <w:rPr>
          <w:rStyle w:val="DebateUnderline"/>
          <w:rFonts w:eastAsia="Nimbus Roman No9 L"/>
          <w:u w:val="none"/>
        </w:rPr>
        <w:t>Conflicts in Egypt and Libya supercharge the link. Democratic transitions are key to preventing many scenarios for war and extinction.</w:t>
      </w:r>
    </w:p>
    <w:p w14:paraId="10DA9BD8" w14:textId="77777777" w:rsidR="00127200" w:rsidRPr="00127200" w:rsidRDefault="00127200" w:rsidP="006A44CD">
      <w:pPr>
        <w:pStyle w:val="Cards"/>
        <w:ind w:left="0"/>
        <w:jc w:val="left"/>
        <w:rPr>
          <w:rStyle w:val="DebateUnderline"/>
          <w:rFonts w:eastAsia="Nimbus Roman No9 L"/>
          <w:u w:val="none"/>
        </w:rPr>
      </w:pPr>
      <w:r w:rsidRPr="00127200">
        <w:rPr>
          <w:rStyle w:val="DebateUnderline"/>
          <w:rFonts w:eastAsia="Nimbus Roman No9 L"/>
          <w:u w:val="none"/>
        </w:rPr>
        <w:t>Diamond writes:</w:t>
      </w:r>
    </w:p>
    <w:p w14:paraId="2D99763A" w14:textId="77777777" w:rsidR="00127200" w:rsidRPr="00AF692B" w:rsidRDefault="00127200" w:rsidP="006A44CD">
      <w:pPr>
        <w:pStyle w:val="SmallNormal"/>
        <w:rPr>
          <w:rStyle w:val="LinedDown"/>
          <w:szCs w:val="24"/>
        </w:rPr>
      </w:pPr>
      <w:proofErr w:type="gramStart"/>
      <w:r w:rsidRPr="00AF692B">
        <w:rPr>
          <w:rStyle w:val="LinedDown"/>
        </w:rPr>
        <w:t>Diamond, 1995.</w:t>
      </w:r>
      <w:proofErr w:type="gramEnd"/>
      <w:r w:rsidRPr="00AF692B">
        <w:rPr>
          <w:rStyle w:val="LinedDown"/>
        </w:rPr>
        <w:t xml:space="preserve"> Larry Diamond, senior fellow at the Hoover Institution, December 1995, Promoting Democracy in the 1990s, http://wwics.si.edu/subsites/ccpdc/pubs/di/1.htm.</w:t>
      </w:r>
    </w:p>
    <w:p w14:paraId="735950DB" w14:textId="77777777" w:rsidR="00127200" w:rsidRPr="00AF692B" w:rsidRDefault="00127200" w:rsidP="006A44CD">
      <w:pPr>
        <w:pStyle w:val="Cards"/>
        <w:ind w:left="0"/>
        <w:jc w:val="left"/>
        <w:rPr>
          <w:rStyle w:val="LinedDown"/>
          <w:szCs w:val="18"/>
        </w:rPr>
      </w:pPr>
      <w:r w:rsidRPr="00AF692B">
        <w:rPr>
          <w:rStyle w:val="LinedDown"/>
        </w:rPr>
        <w:t xml:space="preserve">OTHER THREATS </w:t>
      </w:r>
      <w:proofErr w:type="gramStart"/>
      <w:r w:rsidRPr="00AF692B">
        <w:rPr>
          <w:rStyle w:val="LinedDown"/>
        </w:rPr>
        <w:t>This</w:t>
      </w:r>
      <w:proofErr w:type="gramEnd"/>
      <w:r w:rsidRPr="00AF692B">
        <w:rPr>
          <w:rStyle w:val="LinedDown"/>
        </w:rPr>
        <w:t xml:space="preserve"> hardly exhausts the lists of threats to our security and well-being in the coming years and decades. In the former Yugoslavia nationalist aggression tears at the stability of Europe and could easily spread. The flow of illegal drugs intensifies through increasingly powerful international crime syndicates that have made common cause with authoritarian regimes and have utterly corrupted the institutions of tenuous, democratic ones.</w:t>
      </w:r>
      <w:r w:rsidRPr="00AF692B">
        <w:t xml:space="preserve"> </w:t>
      </w:r>
      <w:r w:rsidRPr="00AF692B">
        <w:rPr>
          <w:rStyle w:val="LinedDown"/>
        </w:rPr>
        <w:t xml:space="preserve">Nuclear, chemical, and biological weapons continue to proliferate. </w:t>
      </w:r>
      <w:r w:rsidRPr="00AF692B">
        <w:rPr>
          <w:sz w:val="24"/>
          <w:u w:val="single"/>
        </w:rPr>
        <w:t>The very source of life on Earth, the global ecosystem, appears increasingly endangered. Most</w:t>
      </w:r>
      <w:r w:rsidRPr="00AF692B">
        <w:rPr>
          <w:rStyle w:val="LinedDown"/>
        </w:rPr>
        <w:t xml:space="preserve"> of these new and unconventional </w:t>
      </w:r>
      <w:r w:rsidRPr="00AF692B">
        <w:rPr>
          <w:sz w:val="24"/>
          <w:u w:val="single"/>
        </w:rPr>
        <w:t>threats</w:t>
      </w:r>
      <w:r w:rsidRPr="00AF692B">
        <w:rPr>
          <w:rStyle w:val="LinedDown"/>
        </w:rPr>
        <w:t xml:space="preserve"> to security </w:t>
      </w:r>
      <w:r w:rsidRPr="00AF692B">
        <w:rPr>
          <w:sz w:val="24"/>
          <w:u w:val="single"/>
        </w:rPr>
        <w:t>are</w:t>
      </w:r>
      <w:r w:rsidRPr="00AF692B">
        <w:rPr>
          <w:rStyle w:val="LinedDown"/>
        </w:rPr>
        <w:t xml:space="preserve"> associated with or </w:t>
      </w:r>
      <w:r w:rsidRPr="00AF692B">
        <w:rPr>
          <w:sz w:val="24"/>
          <w:u w:val="single"/>
        </w:rPr>
        <w:t>aggravated by the weakness or absence of democracy,</w:t>
      </w:r>
      <w:r w:rsidRPr="00AF692B">
        <w:rPr>
          <w:sz w:val="24"/>
        </w:rPr>
        <w:t xml:space="preserve"> </w:t>
      </w:r>
      <w:r w:rsidRPr="00AF692B">
        <w:rPr>
          <w:sz w:val="24"/>
          <w:u w:val="single"/>
        </w:rPr>
        <w:t>with its provisions for</w:t>
      </w:r>
      <w:r w:rsidRPr="00AF692B">
        <w:rPr>
          <w:rStyle w:val="LinedDown"/>
        </w:rPr>
        <w:t xml:space="preserve"> legality, </w:t>
      </w:r>
      <w:r w:rsidRPr="00AF692B">
        <w:rPr>
          <w:sz w:val="24"/>
          <w:u w:val="single"/>
        </w:rPr>
        <w:t>accountability</w:t>
      </w:r>
      <w:r w:rsidRPr="00AF692B">
        <w:rPr>
          <w:rStyle w:val="LinedDown"/>
        </w:rPr>
        <w:t xml:space="preserve">, popular sovereignty, and openness. </w:t>
      </w:r>
      <w:proofErr w:type="gramStart"/>
      <w:r w:rsidRPr="00AF692B">
        <w:rPr>
          <w:rStyle w:val="LinedDown"/>
        </w:rPr>
        <w:t>LESSONS OF THE TWENTIETH CENTURY The experience of this century offers</w:t>
      </w:r>
      <w:proofErr w:type="gramEnd"/>
      <w:r w:rsidRPr="00AF692B">
        <w:rPr>
          <w:rStyle w:val="LinedDown"/>
        </w:rPr>
        <w:t xml:space="preserve"> important lessons. Countries that govern themselves in a truly democratic fashion do not go to war with one another. They do not aggress against their neighbors to aggrandize themselves or glorify their leaders. </w:t>
      </w:r>
      <w:r w:rsidRPr="00AF692B">
        <w:rPr>
          <w:sz w:val="24"/>
          <w:u w:val="single"/>
        </w:rPr>
        <w:t>Democratic governments do not ethnically "cleanse" their own populations</w:t>
      </w:r>
      <w:r w:rsidRPr="00AF692B">
        <w:rPr>
          <w:rStyle w:val="LinedDown"/>
        </w:rPr>
        <w:t xml:space="preserve">, and they are much less likely to face ethnic insurgency. Democracies do not sponsor terrorism against one another. </w:t>
      </w:r>
      <w:r w:rsidRPr="00AF692B">
        <w:rPr>
          <w:rStyle w:val="LinedDown"/>
          <w:sz w:val="24"/>
          <w:u w:val="single"/>
        </w:rPr>
        <w:t>They do not build weapons of mass destruction to use on or to threaten one another.</w:t>
      </w:r>
      <w:r w:rsidRPr="00AF692B">
        <w:rPr>
          <w:rStyle w:val="LinedDown"/>
        </w:rPr>
        <w:t xml:space="preserve"> </w:t>
      </w:r>
      <w:r w:rsidRPr="00AF692B">
        <w:rPr>
          <w:sz w:val="24"/>
          <w:u w:val="single"/>
        </w:rPr>
        <w:t>Democratic countries form more reliable, open, and enduring trading partnerships.</w:t>
      </w:r>
      <w:r w:rsidRPr="00AF692B">
        <w:rPr>
          <w:rStyle w:val="LinedDown"/>
        </w:rPr>
        <w:t xml:space="preserve"> In the long run they offer better and more stable climates for investment. </w:t>
      </w:r>
      <w:r w:rsidRPr="00AF692B">
        <w:rPr>
          <w:sz w:val="24"/>
          <w:u w:val="single"/>
        </w:rPr>
        <w:t>They are more environmentally responsible because they must answer to their own citizens, who organize to protest the destruction of their environments</w:t>
      </w:r>
      <w:r w:rsidRPr="00AF692B">
        <w:rPr>
          <w:sz w:val="24"/>
        </w:rPr>
        <w:t>.</w:t>
      </w:r>
      <w:r w:rsidRPr="00AF692B">
        <w:rPr>
          <w:sz w:val="24"/>
          <w:u w:val="single"/>
        </w:rPr>
        <w:t xml:space="preserve"> They are better bets to honor international treaties since they value legal obligations and because their openness makes it much more difficult to breach agreements in secret.</w:t>
      </w:r>
      <w:r w:rsidRPr="00AF692B">
        <w:rPr>
          <w:rStyle w:val="LinedDown"/>
        </w:rPr>
        <w:t xml:space="preserve"> Precisely because, within their own borders, they respect competition, civil liberties, property rights, and the rule of law, democracies are the only reliable foundation on which a new world order of international security and prosperity can be built.</w:t>
      </w:r>
    </w:p>
    <w:p w14:paraId="447FCDD4" w14:textId="77777777" w:rsidR="00127200" w:rsidRDefault="00127200" w:rsidP="006A44CD">
      <w:pPr>
        <w:pStyle w:val="card"/>
        <w:ind w:left="0"/>
      </w:pPr>
    </w:p>
    <w:p w14:paraId="760829FC" w14:textId="77777777" w:rsidR="006A44CD" w:rsidRDefault="006A44CD" w:rsidP="006A44CD">
      <w:pPr>
        <w:pStyle w:val="card"/>
        <w:ind w:left="0"/>
      </w:pPr>
      <w:r>
        <w:t>And, death penalty deters.</w:t>
      </w:r>
    </w:p>
    <w:p w14:paraId="323F9EEF" w14:textId="77777777" w:rsidR="006A44CD" w:rsidRDefault="006A44CD" w:rsidP="006A44CD">
      <w:pPr>
        <w:spacing w:after="0"/>
        <w:rPr>
          <w:rStyle w:val="Underlined"/>
        </w:rPr>
      </w:pPr>
      <w:proofErr w:type="spellStart"/>
      <w:r>
        <w:rPr>
          <w:rStyle w:val="Underlined"/>
        </w:rPr>
        <w:t>Yahya</w:t>
      </w:r>
      <w:proofErr w:type="spellEnd"/>
      <w:r>
        <w:rPr>
          <w:rStyle w:val="Underlined"/>
        </w:rPr>
        <w:t xml:space="preserve"> 4 writes:</w:t>
      </w:r>
    </w:p>
    <w:p w14:paraId="4DC1105D" w14:textId="77777777" w:rsidR="006A44CD" w:rsidRPr="00CB5C1E" w:rsidRDefault="006A44CD" w:rsidP="006A44CD">
      <w:pPr>
        <w:spacing w:after="0"/>
        <w:rPr>
          <w:rStyle w:val="Underlined"/>
        </w:rPr>
      </w:pPr>
      <w:r w:rsidRPr="00C30171">
        <w:rPr>
          <w:rStyle w:val="LinedDown"/>
        </w:rPr>
        <w:t xml:space="preserve">Deterring Roper’s Juveniles: Why Immature Criminal Youth Require the Death Penalty more than Adults – a Law &amp; Economics Approach </w:t>
      </w:r>
      <w:proofErr w:type="spellStart"/>
      <w:r w:rsidRPr="00C30171">
        <w:rPr>
          <w:rStyle w:val="LinedDown"/>
        </w:rPr>
        <w:t>Moin</w:t>
      </w:r>
      <w:proofErr w:type="spellEnd"/>
      <w:r w:rsidRPr="00C30171">
        <w:rPr>
          <w:rStyle w:val="LinedDown"/>
        </w:rPr>
        <w:t xml:space="preserve"> A. </w:t>
      </w:r>
      <w:proofErr w:type="spellStart"/>
      <w:r w:rsidRPr="00C30171">
        <w:rPr>
          <w:rStyle w:val="LinedDown"/>
        </w:rPr>
        <w:t>Yahya</w:t>
      </w:r>
      <w:proofErr w:type="spellEnd"/>
      <w:r w:rsidRPr="00C30171">
        <w:rPr>
          <w:rStyle w:val="LinedDown"/>
        </w:rPr>
        <w:t xml:space="preserve"> Faculty of Law, University of Alberta Edmonton, AB Canada T6G 2H5 myahya@law.ualberta.ca (780) 492-4445 August 12, 2005</w:t>
      </w:r>
    </w:p>
    <w:p w14:paraId="029D9BF3" w14:textId="77777777" w:rsidR="006A44CD" w:rsidRDefault="006A44CD" w:rsidP="006A44CD">
      <w:pPr>
        <w:spacing w:after="0"/>
        <w:rPr>
          <w:rStyle w:val="LinedDown"/>
        </w:rPr>
      </w:pPr>
      <w:r w:rsidRPr="00CB5C1E">
        <w:rPr>
          <w:rStyle w:val="LinedDown"/>
        </w:rPr>
        <w:t>To overcome these methodological problems, a new series of articles have emerged where the researchers used pooled data: data that varies over time and that also comes from a cross-section of states. These articles seem to all support the proposition that the death penalty deters. Paul</w:t>
      </w:r>
      <w:r w:rsidRPr="00CB5C1E">
        <w:rPr>
          <w:rStyle w:val="Underlined"/>
        </w:rPr>
        <w:t xml:space="preserve"> </w:t>
      </w:r>
      <w:r w:rsidRPr="00CB5C1E">
        <w:rPr>
          <w:rStyle w:val="Underlined"/>
          <w:u w:val="single"/>
        </w:rPr>
        <w:t>Zimmerman looked at state-level data from 1978 onwards and found that there was a deterrence effect, where each execution reduced an average of 14 homicides.</w:t>
      </w:r>
      <w:r w:rsidRPr="00CB5C1E">
        <w:rPr>
          <w:rStyle w:val="LinedDown"/>
        </w:rPr>
        <w:t xml:space="preserve"> </w:t>
      </w:r>
      <w:proofErr w:type="spellStart"/>
      <w:r w:rsidRPr="00CB5C1E">
        <w:rPr>
          <w:rStyle w:val="LinedDown"/>
        </w:rPr>
        <w:t>Naci</w:t>
      </w:r>
      <w:proofErr w:type="spellEnd"/>
      <w:r w:rsidRPr="00CB5C1E">
        <w:rPr>
          <w:rStyle w:val="LinedDown"/>
        </w:rPr>
        <w:t xml:space="preserve"> </w:t>
      </w:r>
      <w:proofErr w:type="spellStart"/>
      <w:r w:rsidRPr="00CB5C1E">
        <w:rPr>
          <w:rStyle w:val="LinedDown"/>
        </w:rPr>
        <w:t>Mocan</w:t>
      </w:r>
      <w:proofErr w:type="spellEnd"/>
      <w:r w:rsidRPr="00CB5C1E">
        <w:rPr>
          <w:rStyle w:val="LinedDown"/>
        </w:rPr>
        <w:t xml:space="preserve"> and </w:t>
      </w:r>
      <w:proofErr w:type="spellStart"/>
      <w:r w:rsidRPr="00CB5C1E">
        <w:rPr>
          <w:rStyle w:val="LinedDown"/>
        </w:rPr>
        <w:t>Kaj</w:t>
      </w:r>
      <w:proofErr w:type="spellEnd"/>
      <w:r w:rsidRPr="00CB5C1E">
        <w:rPr>
          <w:rStyle w:val="LinedDown"/>
        </w:rPr>
        <w:t xml:space="preserve"> </w:t>
      </w:r>
      <w:proofErr w:type="spellStart"/>
      <w:r w:rsidRPr="00CB5C1E">
        <w:rPr>
          <w:rStyle w:val="LinedDown"/>
        </w:rPr>
        <w:t>Gittings</w:t>
      </w:r>
      <w:proofErr w:type="spellEnd"/>
      <w:r w:rsidRPr="00CB5C1E">
        <w:rPr>
          <w:rStyle w:val="LinedDown"/>
        </w:rPr>
        <w:t xml:space="preserve"> also found a deterrence effect when they looked at state-level data from 1977- 1997, and they estimated that each execution deterred five homicides.100 Additionally, they found that commuting death sentences increased the murder rate. Joanna </w:t>
      </w:r>
      <w:r w:rsidRPr="006A44CD">
        <w:rPr>
          <w:rStyle w:val="Underlined"/>
          <w:color w:val="A6A6A6" w:themeColor="background1" w:themeShade="A6"/>
          <w:sz w:val="16"/>
        </w:rPr>
        <w:t xml:space="preserve">Shepherd found that it did not matter whether the murder was a crime of passion or a murder by an intimate of another (crimes usually claimed to be </w:t>
      </w:r>
      <w:proofErr w:type="spellStart"/>
      <w:r w:rsidRPr="006A44CD">
        <w:rPr>
          <w:rStyle w:val="Underlined"/>
          <w:color w:val="A6A6A6" w:themeColor="background1" w:themeShade="A6"/>
          <w:sz w:val="16"/>
        </w:rPr>
        <w:t>undeterrable</w:t>
      </w:r>
      <w:proofErr w:type="spellEnd"/>
      <w:r w:rsidRPr="006A44CD">
        <w:rPr>
          <w:rStyle w:val="Underlined"/>
          <w:color w:val="A6A6A6" w:themeColor="background1" w:themeShade="A6"/>
          <w:sz w:val="16"/>
        </w:rPr>
        <w:t>)</w:t>
      </w:r>
      <w:proofErr w:type="gramStart"/>
      <w:r w:rsidRPr="006A44CD">
        <w:rPr>
          <w:rStyle w:val="Underlined"/>
          <w:color w:val="A6A6A6" w:themeColor="background1" w:themeShade="A6"/>
          <w:sz w:val="16"/>
        </w:rPr>
        <w:t>,</w:t>
      </w:r>
      <w:proofErr w:type="gramEnd"/>
      <w:r w:rsidRPr="006A44CD">
        <w:rPr>
          <w:rStyle w:val="Underlined"/>
          <w:color w:val="A6A6A6" w:themeColor="background1" w:themeShade="A6"/>
          <w:sz w:val="16"/>
        </w:rPr>
        <w:t xml:space="preserve"> they also were reduced in the presence of executions.</w:t>
      </w:r>
      <w:r w:rsidRPr="006A44CD">
        <w:rPr>
          <w:rStyle w:val="LinedDown"/>
          <w:color w:val="A6A6A6" w:themeColor="background1" w:themeShade="A6"/>
        </w:rPr>
        <w:t xml:space="preserve"> She</w:t>
      </w:r>
      <w:r w:rsidRPr="006A44CD">
        <w:rPr>
          <w:rStyle w:val="LinedDown"/>
        </w:rPr>
        <w:t xml:space="preserve"> estimated that each execution lowered three murders, while the passing of a death sentence reduced it by 4.5 murders. She also found that as the waiting period on death row was reduced, murders were deterred: one murder for every 2.75 years reduced before execution. This last observation is consistent with the prediction of economic theory that the further away the execution, the more criminals will discount the cost of committing a crime and hence commit more crimes. Another study found that </w:t>
      </w:r>
      <w:r w:rsidRPr="00CB5C1E">
        <w:rPr>
          <w:rStyle w:val="Underlined"/>
          <w:u w:val="single"/>
        </w:rPr>
        <w:t xml:space="preserve">91 percent of states that suspended the death penalty following the </w:t>
      </w:r>
      <w:r w:rsidRPr="006A44CD">
        <w:rPr>
          <w:rStyle w:val="Underlined"/>
          <w:color w:val="A6A6A6" w:themeColor="background1" w:themeShade="A6"/>
          <w:sz w:val="16"/>
        </w:rPr>
        <w:t>United States</w:t>
      </w:r>
      <w:r w:rsidRPr="00CB5C1E">
        <w:rPr>
          <w:rStyle w:val="Underlined"/>
          <w:u w:val="single"/>
        </w:rPr>
        <w:t xml:space="preserve"> Supreme Court’s moratorium on execution </w:t>
      </w:r>
      <w:r w:rsidRPr="006A44CD">
        <w:rPr>
          <w:rStyle w:val="Underlined"/>
          <w:color w:val="A6A6A6" w:themeColor="background1" w:themeShade="A6"/>
          <w:sz w:val="16"/>
        </w:rPr>
        <w:t xml:space="preserve">during the 1972-1976 period </w:t>
      </w:r>
      <w:r w:rsidRPr="00CB5C1E">
        <w:rPr>
          <w:rStyle w:val="Underlined"/>
          <w:u w:val="single"/>
        </w:rPr>
        <w:t xml:space="preserve">faced an increase in their murder rates, while 70 per cent of the states that re-introduced the death penalty after the moratorium saw a drop </w:t>
      </w:r>
      <w:r w:rsidRPr="006A44CD">
        <w:rPr>
          <w:rStyle w:val="Underlined"/>
          <w:color w:val="A6A6A6" w:themeColor="background1" w:themeShade="A6"/>
          <w:sz w:val="16"/>
        </w:rPr>
        <w:t>in the murder rate.</w:t>
      </w:r>
      <w:r w:rsidRPr="006A44CD">
        <w:rPr>
          <w:rStyle w:val="LinedDown"/>
          <w:color w:val="A6A6A6" w:themeColor="background1" w:themeShade="A6"/>
        </w:rPr>
        <w:t xml:space="preserve"> Using</w:t>
      </w:r>
      <w:r w:rsidRPr="00CB5C1E">
        <w:rPr>
          <w:rStyle w:val="LinedDown"/>
        </w:rPr>
        <w:t xml:space="preserve"> county-level data for 3,054 counties during the 1977-1996 </w:t>
      </w:r>
      <w:proofErr w:type="gramStart"/>
      <w:r w:rsidRPr="00CB5C1E">
        <w:rPr>
          <w:rStyle w:val="LinedDown"/>
        </w:rPr>
        <w:t>period</w:t>
      </w:r>
      <w:proofErr w:type="gramEnd"/>
      <w:r w:rsidRPr="00CB5C1E">
        <w:rPr>
          <w:rStyle w:val="LinedDown"/>
        </w:rPr>
        <w:t>, three researchers found that each execution reduced murders by 18, thereby providing the strongest proof of the deterrence effect given the highly disaggregated nature of the data used.</w:t>
      </w:r>
    </w:p>
    <w:p w14:paraId="73747CC9" w14:textId="77777777" w:rsidR="00EC5386" w:rsidRDefault="00EC5386" w:rsidP="006A44CD">
      <w:pPr>
        <w:spacing w:after="0"/>
      </w:pPr>
    </w:p>
    <w:p w14:paraId="56E41E1C" w14:textId="77777777" w:rsidR="006A44CD" w:rsidRDefault="00EC5386" w:rsidP="006A44CD">
      <w:pPr>
        <w:spacing w:after="0"/>
      </w:pPr>
      <w:r>
        <w:t xml:space="preserve">Presumption and permissibility go </w:t>
      </w:r>
      <w:proofErr w:type="spellStart"/>
      <w:r>
        <w:t>Aff</w:t>
      </w:r>
      <w:proofErr w:type="spellEnd"/>
      <w:r>
        <w:t xml:space="preserve"> because we always default to treating people as moral equals absent a good reason not to. Additionally, they go </w:t>
      </w:r>
      <w:proofErr w:type="spellStart"/>
      <w:r>
        <w:t>Aff</w:t>
      </w:r>
      <w:proofErr w:type="spellEnd"/>
      <w:r>
        <w:t xml:space="preserve"> because of the </w:t>
      </w:r>
      <w:proofErr w:type="spellStart"/>
      <w:r>
        <w:t>Neg</w:t>
      </w:r>
      <w:proofErr w:type="spellEnd"/>
      <w:r>
        <w:t xml:space="preserve"> time skew. Even if there are substantive reasons they go </w:t>
      </w:r>
      <w:proofErr w:type="spellStart"/>
      <w:r>
        <w:t>Neg</w:t>
      </w:r>
      <w:proofErr w:type="spellEnd"/>
      <w:r>
        <w:t>, the disadvantage of Affirming denies the fairness of that substantive interpretation and requires they Affirm. Finally, absence of good reason to Negate generates an obligation to Affirm because there are harms inherent in the status quo that we cannot be complicit with and are thus obligated to make an attempt to decrease.</w:t>
      </w:r>
    </w:p>
    <w:p w14:paraId="08640918" w14:textId="77777777" w:rsidR="006A44CD" w:rsidRDefault="006A44CD" w:rsidP="006A44CD">
      <w:pPr>
        <w:spacing w:after="0"/>
      </w:pPr>
    </w:p>
    <w:p w14:paraId="00BD86EF" w14:textId="77777777" w:rsidR="00EC5386" w:rsidRDefault="006A44CD" w:rsidP="006A44CD">
      <w:pPr>
        <w:spacing w:after="0"/>
      </w:pPr>
      <w:r>
        <w:t>1759</w:t>
      </w:r>
    </w:p>
    <w:p w14:paraId="01EE2E8F" w14:textId="77777777" w:rsidR="00EC5386" w:rsidRPr="00EC5386" w:rsidRDefault="00EC5386" w:rsidP="006A44CD">
      <w:pPr>
        <w:spacing w:after="0"/>
        <w:rPr>
          <w:rFonts w:ascii="Times New Roman" w:hAnsi="Times New Roman"/>
        </w:rPr>
      </w:pPr>
    </w:p>
    <w:sectPr w:rsidR="00EC5386" w:rsidRPr="00EC5386" w:rsidSect="00EC5386">
      <w:head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F1BA0" w14:textId="77777777" w:rsidR="00865BCC" w:rsidRDefault="00865BCC" w:rsidP="00865BCC">
      <w:pPr>
        <w:spacing w:after="0"/>
      </w:pPr>
      <w:r>
        <w:separator/>
      </w:r>
    </w:p>
  </w:endnote>
  <w:endnote w:type="continuationSeparator" w:id="0">
    <w:p w14:paraId="15BC047C" w14:textId="77777777" w:rsidR="00865BCC" w:rsidRDefault="00865BCC" w:rsidP="00865B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Nimbus Sans L">
    <w:altName w:val="Cambria"/>
    <w:charset w:val="00"/>
    <w:family w:val="swiss"/>
    <w:pitch w:val="variable"/>
    <w:sig w:usb0="00000003" w:usb1="00000000" w:usb2="00000000" w:usb3="00000000" w:csb0="00000001" w:csb1="00000000"/>
  </w:font>
  <w:font w:name="Nimbus Roman No9 L">
    <w:altName w:val="Cambria"/>
    <w:charset w:val="80"/>
    <w:family w:val="roman"/>
    <w:pitch w:val="variable"/>
    <w:sig w:usb0="00000001" w:usb1="00000000" w:usb2="01000407" w:usb3="00000000" w:csb0="00020000" w:csb1="00000000"/>
  </w:font>
  <w:font w:name="Bitstream Vera Sans Mono">
    <w:charset w:val="80"/>
    <w:family w:val="modern"/>
    <w:pitch w:val="fixed"/>
    <w:sig w:usb0="00000001" w:usb1="00000000" w:usb2="01000407"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Garamond">
    <w:panose1 w:val="020204040303010108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CCC1D" w14:textId="77777777" w:rsidR="00865BCC" w:rsidRDefault="00865BCC" w:rsidP="00865BCC">
      <w:pPr>
        <w:spacing w:after="0"/>
      </w:pPr>
      <w:r>
        <w:separator/>
      </w:r>
    </w:p>
  </w:footnote>
  <w:footnote w:type="continuationSeparator" w:id="0">
    <w:p w14:paraId="6568DA1C" w14:textId="77777777" w:rsidR="00865BCC" w:rsidRDefault="00865BCC" w:rsidP="00865BC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FFD87" w14:textId="77777777" w:rsidR="00865BCC" w:rsidRDefault="00865BCC">
    <w:pPr>
      <w:pStyle w:val="Header"/>
    </w:pPr>
    <w:r>
      <w:t>STT2 AC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1DA171E"/>
    <w:lvl w:ilvl="0">
      <w:start w:val="1"/>
      <w:numFmt w:val="none"/>
      <w:pStyle w:val="Heading1"/>
      <w:suff w:val="nothing"/>
      <w:lvlText w:val=""/>
      <w:lvlJc w:val="left"/>
      <w:pPr>
        <w:ind w:left="0" w:firstLine="0"/>
      </w:pPr>
    </w:lvl>
    <w:lvl w:ilvl="1">
      <w:start w:val="1"/>
      <w:numFmt w:val="none"/>
      <w:pStyle w:val="Heading2"/>
      <w:lvlText w:val=""/>
      <w:legacy w:legacy="1" w:legacySpace="0" w:legacyIndent="0"/>
      <w:lvlJc w:val="left"/>
      <w:pPr>
        <w:ind w:left="0" w:firstLine="0"/>
      </w:pPr>
    </w:lvl>
    <w:lvl w:ilvl="2">
      <w:start w:val="1"/>
      <w:numFmt w:val="none"/>
      <w:pStyle w:val="Heading3"/>
      <w:lvlText w:val=""/>
      <w:legacy w:legacy="1" w:legacySpace="0" w:legacyIndent="0"/>
      <w:lvlJc w:val="left"/>
      <w:pPr>
        <w:ind w:left="0" w:firstLine="0"/>
      </w:p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FFFFFFFE"/>
    <w:multiLevelType w:val="singleLevel"/>
    <w:tmpl w:val="B41876D6"/>
    <w:lvl w:ilvl="0">
      <w:numFmt w:val="bullet"/>
      <w:lvlText w:val="*"/>
      <w:lvlJc w:val="left"/>
    </w:lvl>
  </w:abstractNum>
  <w:abstractNum w:abstractNumId="2">
    <w:nsid w:val="3DD565C8"/>
    <w:multiLevelType w:val="singleLevel"/>
    <w:tmpl w:val="D4E4D190"/>
    <w:lvl w:ilvl="0">
      <w:start w:val="1"/>
      <w:numFmt w:val="decimal"/>
      <w:lvlText w:val="%1"/>
      <w:legacy w:legacy="1" w:legacySpace="0" w:legacyIndent="0"/>
      <w:lvlJc w:val="left"/>
      <w:pPr>
        <w:ind w:left="0" w:firstLine="0"/>
      </w:pPr>
    </w:lvl>
  </w:abstractNum>
  <w:num w:numId="1">
    <w:abstractNumId w:val="0"/>
  </w:num>
  <w:num w:numId="2">
    <w:abstractNumId w:val="1"/>
    <w:lvlOverride w:ilvl="0">
      <w:lvl w:ilvl="0">
        <w:start w:val="1"/>
        <w:numFmt w:val="bullet"/>
        <w:lvlText w:val="l%1"/>
        <w:legacy w:legacy="1" w:legacySpace="0" w:legacyIndent="0"/>
        <w:lvlJc w:val="left"/>
        <w:rPr>
          <w:rFonts w:ascii="Wingdings" w:hAnsi="Wingdings" w:hint="default"/>
        </w:rPr>
      </w:lvl>
    </w:lvlOverride>
  </w:num>
  <w:num w:numId="3">
    <w:abstractNumId w:val="1"/>
    <w:lvlOverride w:ilvl="0">
      <w:lvl w:ilvl="0">
        <w:start w:val="1"/>
        <w:numFmt w:val="bullet"/>
        <w:lvlText w:val="l%1"/>
        <w:legacy w:legacy="1" w:legacySpace="0" w:legacyIndent="0"/>
        <w:lvlJc w:val="left"/>
        <w:rPr>
          <w:rFonts w:ascii="Wingdings" w:hAnsi="Wingdings" w:hint="default"/>
        </w:rPr>
      </w:lvl>
    </w:lvlOverride>
  </w:num>
  <w:num w:numId="4">
    <w:abstractNumId w:val="1"/>
    <w:lvlOverride w:ilvl="0">
      <w:lvl w:ilvl="0">
        <w:start w:val="1"/>
        <w:numFmt w:val="bullet"/>
        <w:lvlText w:val="l%1"/>
        <w:legacy w:legacy="1" w:legacySpace="0" w:legacyIndent="0"/>
        <w:lvlJc w:val="left"/>
        <w:rPr>
          <w:rFonts w:ascii="Wingdings" w:hAnsi="Wingdings" w:hint="default"/>
        </w:rPr>
      </w:lvl>
    </w:lvlOverride>
  </w:num>
  <w:num w:numId="5">
    <w:abstractNumId w:val="1"/>
    <w:lvlOverride w:ilvl="0">
      <w:lvl w:ilvl="0">
        <w:start w:val="1"/>
        <w:numFmt w:val="bullet"/>
        <w:lvlText w:val="l%1"/>
        <w:legacy w:legacy="1" w:legacySpace="0" w:legacyIndent="0"/>
        <w:lvlJc w:val="left"/>
        <w:rPr>
          <w:rFonts w:ascii="Wingdings" w:hAnsi="Wingdings" w:hint="default"/>
        </w:rPr>
      </w:lvl>
    </w:lvlOverride>
  </w:num>
  <w:num w:numId="6">
    <w:abstractNumId w:val="1"/>
    <w:lvlOverride w:ilvl="0">
      <w:lvl w:ilvl="0">
        <w:start w:val="1"/>
        <w:numFmt w:val="bullet"/>
        <w:lvlText w:val="l%1"/>
        <w:legacy w:legacy="1" w:legacySpace="0" w:legacyIndent="0"/>
        <w:lvlJc w:val="left"/>
        <w:rPr>
          <w:rFonts w:ascii="Wingdings" w:hAnsi="Wingdings" w:hint="default"/>
        </w:rPr>
      </w:lvl>
    </w:lvlOverride>
  </w:num>
  <w:num w:numId="7">
    <w:abstractNumId w:val="1"/>
    <w:lvlOverride w:ilvl="0">
      <w:lvl w:ilvl="0">
        <w:start w:val="1"/>
        <w:numFmt w:val="bullet"/>
        <w:lvlText w:val="l%1"/>
        <w:legacy w:legacy="1" w:legacySpace="0" w:legacyIndent="0"/>
        <w:lvlJc w:val="left"/>
        <w:rPr>
          <w:rFonts w:ascii="Wingdings" w:hAnsi="Wingdings" w:hint="default"/>
        </w:rPr>
      </w:lvl>
    </w:lvlOverride>
  </w:num>
  <w:num w:numId="8">
    <w:abstractNumId w:val="1"/>
    <w:lvlOverride w:ilvl="0">
      <w:lvl w:ilvl="0">
        <w:start w:val="1"/>
        <w:numFmt w:val="bullet"/>
        <w:lvlText w:val="l%1"/>
        <w:legacy w:legacy="1" w:legacySpace="0" w:legacyIndent="0"/>
        <w:lvlJc w:val="left"/>
        <w:rPr>
          <w:rFonts w:ascii="Wingdings" w:hAnsi="Wingdings" w:hint="default"/>
        </w:rPr>
      </w:lvl>
    </w:lvlOverride>
  </w:num>
  <w:num w:numId="9">
    <w:abstractNumId w:val="1"/>
    <w:lvlOverride w:ilvl="0">
      <w:lvl w:ilvl="0">
        <w:start w:val="1"/>
        <w:numFmt w:val="bullet"/>
        <w:lvlText w:val="l%1"/>
        <w:legacy w:legacy="1" w:legacySpace="0" w:legacyIndent="0"/>
        <w:lvlJc w:val="left"/>
        <w:rPr>
          <w:rFonts w:ascii="Wingdings" w:hAnsi="Wingdings" w:hint="default"/>
        </w:rPr>
      </w:lvl>
    </w:lvlOverride>
  </w:num>
  <w:num w:numId="10">
    <w:abstractNumId w:val="1"/>
    <w:lvlOverride w:ilvl="0">
      <w:lvl w:ilvl="0">
        <w:start w:val="1"/>
        <w:numFmt w:val="bullet"/>
        <w:lvlText w:val="l%1"/>
        <w:legacy w:legacy="1" w:legacySpace="0" w:legacyIndent="0"/>
        <w:lvlJc w:val="left"/>
        <w:rPr>
          <w:rFonts w:ascii="Wingdings" w:hAnsi="Wingdings" w:hint="default"/>
        </w:rPr>
      </w:lvl>
    </w:lvlOverride>
  </w:num>
  <w:num w:numId="11">
    <w:abstractNumId w:val="1"/>
    <w:lvlOverride w:ilvl="0">
      <w:lvl w:ilvl="0">
        <w:start w:val="1"/>
        <w:numFmt w:val="bullet"/>
        <w:lvlText w:val="l%1"/>
        <w:legacy w:legacy="1" w:legacySpace="0" w:legacyIndent="0"/>
        <w:lvlJc w:val="left"/>
        <w:rPr>
          <w:rFonts w:ascii="Wingdings" w:hAnsi="Wingdings" w:hint="default"/>
        </w:rPr>
      </w:lvl>
    </w:lvlOverride>
  </w:num>
  <w:num w:numId="12">
    <w:abstractNumId w:val="1"/>
    <w:lvlOverride w:ilvl="0">
      <w:lvl w:ilvl="0">
        <w:start w:val="1"/>
        <w:numFmt w:val="bullet"/>
        <w:lvlText w:val="l%1"/>
        <w:legacy w:legacy="1" w:legacySpace="0" w:legacyIndent="0"/>
        <w:lvlJc w:val="left"/>
        <w:rPr>
          <w:rFonts w:ascii="Wingdings" w:hAnsi="Wingdings" w:hint="default"/>
        </w:rPr>
      </w:lvl>
    </w:lvlOverride>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386"/>
    <w:rsid w:val="00127200"/>
    <w:rsid w:val="0046690B"/>
    <w:rsid w:val="006A44CD"/>
    <w:rsid w:val="00854B20"/>
    <w:rsid w:val="00865BCC"/>
    <w:rsid w:val="00B633CD"/>
    <w:rsid w:val="00C36E70"/>
    <w:rsid w:val="00EC538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21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04C"/>
  </w:style>
  <w:style w:type="paragraph" w:styleId="Heading1">
    <w:name w:val="heading 1"/>
    <w:basedOn w:val="Heading"/>
    <w:next w:val="BodyText"/>
    <w:link w:val="Heading1Char"/>
    <w:qFormat/>
    <w:rsid w:val="00EC5386"/>
    <w:pPr>
      <w:numPr>
        <w:numId w:val="1"/>
      </w:numPr>
      <w:outlineLvl w:val="0"/>
    </w:pPr>
    <w:rPr>
      <w:b/>
      <w:sz w:val="32"/>
    </w:rPr>
  </w:style>
  <w:style w:type="paragraph" w:styleId="Heading2">
    <w:name w:val="heading 2"/>
    <w:basedOn w:val="Heading"/>
    <w:next w:val="BodyText"/>
    <w:link w:val="Heading2Char"/>
    <w:qFormat/>
    <w:rsid w:val="00EC5386"/>
    <w:pPr>
      <w:numPr>
        <w:ilvl w:val="1"/>
        <w:numId w:val="1"/>
      </w:numPr>
      <w:outlineLvl w:val="1"/>
    </w:pPr>
    <w:rPr>
      <w:b/>
      <w:i/>
    </w:rPr>
  </w:style>
  <w:style w:type="paragraph" w:styleId="Heading3">
    <w:name w:val="heading 3"/>
    <w:basedOn w:val="Heading"/>
    <w:next w:val="BodyText"/>
    <w:link w:val="Heading3Char"/>
    <w:qFormat/>
    <w:rsid w:val="00EC5386"/>
    <w:pPr>
      <w:numPr>
        <w:ilvl w:val="2"/>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C5386"/>
    <w:pPr>
      <w:widowControl w:val="0"/>
      <w:suppressAutoHyphens/>
      <w:spacing w:after="120"/>
    </w:pPr>
    <w:rPr>
      <w:rFonts w:ascii="Nimbus Roman No9 L" w:eastAsia="Nimbus Roman No9 L" w:hAnsi="Times New Roman" w:cs="Times New Roman"/>
      <w:kern w:val="1"/>
      <w:szCs w:val="20"/>
    </w:rPr>
  </w:style>
  <w:style w:type="character" w:customStyle="1" w:styleId="BodyTextChar">
    <w:name w:val="Body Text Char"/>
    <w:basedOn w:val="DefaultParagraphFont"/>
    <w:link w:val="BodyText"/>
    <w:rsid w:val="00EC5386"/>
    <w:rPr>
      <w:rFonts w:ascii="Nimbus Roman No9 L" w:eastAsia="Nimbus Roman No9 L" w:hAnsi="Times New Roman" w:cs="Times New Roman"/>
      <w:kern w:val="1"/>
      <w:szCs w:val="20"/>
    </w:rPr>
  </w:style>
  <w:style w:type="character" w:customStyle="1" w:styleId="Heading1Char">
    <w:name w:val="Heading 1 Char"/>
    <w:basedOn w:val="DefaultParagraphFont"/>
    <w:link w:val="Heading1"/>
    <w:rsid w:val="00EC5386"/>
    <w:rPr>
      <w:rFonts w:ascii="Nimbus Sans L" w:eastAsia="Nimbus Roman No9 L" w:hAnsi="Nimbus Sans L" w:cs="Times New Roman"/>
      <w:b/>
      <w:kern w:val="1"/>
      <w:sz w:val="32"/>
      <w:szCs w:val="20"/>
    </w:rPr>
  </w:style>
  <w:style w:type="character" w:customStyle="1" w:styleId="Heading2Char">
    <w:name w:val="Heading 2 Char"/>
    <w:basedOn w:val="DefaultParagraphFont"/>
    <w:link w:val="Heading2"/>
    <w:rsid w:val="00EC5386"/>
    <w:rPr>
      <w:rFonts w:ascii="Nimbus Sans L" w:eastAsia="Nimbus Roman No9 L" w:hAnsi="Nimbus Sans L" w:cs="Times New Roman"/>
      <w:b/>
      <w:i/>
      <w:kern w:val="1"/>
      <w:sz w:val="28"/>
      <w:szCs w:val="20"/>
    </w:rPr>
  </w:style>
  <w:style w:type="character" w:customStyle="1" w:styleId="Heading3Char">
    <w:name w:val="Heading 3 Char"/>
    <w:basedOn w:val="DefaultParagraphFont"/>
    <w:link w:val="Heading3"/>
    <w:rsid w:val="00EC5386"/>
    <w:rPr>
      <w:rFonts w:ascii="Nimbus Sans L" w:eastAsia="Nimbus Roman No9 L" w:hAnsi="Nimbus Sans L" w:cs="Times New Roman"/>
      <w:b/>
      <w:kern w:val="1"/>
      <w:sz w:val="28"/>
      <w:szCs w:val="20"/>
    </w:rPr>
  </w:style>
  <w:style w:type="character" w:styleId="Hyperlink">
    <w:name w:val="Hyperlink"/>
    <w:basedOn w:val="SourceText"/>
    <w:rsid w:val="00EC5386"/>
    <w:rPr>
      <w:rFonts w:ascii="Nimbus Roman No9 L" w:eastAsia="Nimbus Roman No9 L"/>
      <w:noProof w:val="0"/>
      <w:color w:val="000080"/>
      <w:u w:val="single"/>
    </w:rPr>
  </w:style>
  <w:style w:type="character" w:customStyle="1" w:styleId="SourceText">
    <w:name w:val="Source Text"/>
    <w:rsid w:val="00EC5386"/>
    <w:rPr>
      <w:rFonts w:ascii="Bitstream Vera Sans Mono" w:eastAsia="Bitstream Vera Sans Mono"/>
    </w:rPr>
  </w:style>
  <w:style w:type="character" w:customStyle="1" w:styleId="NumberingSymbols">
    <w:name w:val="Numbering Symbols"/>
    <w:rsid w:val="00EC5386"/>
  </w:style>
  <w:style w:type="character" w:customStyle="1" w:styleId="postbody">
    <w:name w:val="postbody"/>
    <w:rsid w:val="00EC5386"/>
    <w:rPr>
      <w:color w:val="000000"/>
      <w:sz w:val="20"/>
    </w:rPr>
  </w:style>
  <w:style w:type="character" w:customStyle="1" w:styleId="WW8Num7z0">
    <w:name w:val="WW8Num7z0"/>
    <w:rsid w:val="00EC5386"/>
    <w:rPr>
      <w:position w:val="0"/>
      <w:sz w:val="24"/>
      <w:vertAlign w:val="baseline"/>
    </w:rPr>
  </w:style>
  <w:style w:type="character" w:customStyle="1" w:styleId="cite">
    <w:name w:val="cite"/>
    <w:basedOn w:val="DefaultParagraphFont"/>
    <w:rsid w:val="00EC5386"/>
    <w:rPr>
      <w:rFonts w:ascii="Times New Roman" w:hAnsi="Times New Roman"/>
      <w:b/>
      <w:sz w:val="24"/>
    </w:rPr>
  </w:style>
  <w:style w:type="character" w:customStyle="1" w:styleId="underline">
    <w:name w:val="underline"/>
    <w:basedOn w:val="DefaultParagraphFont"/>
    <w:rsid w:val="00EC5386"/>
    <w:rPr>
      <w:b/>
      <w:u w:val="single"/>
    </w:rPr>
  </w:style>
  <w:style w:type="character" w:customStyle="1" w:styleId="FootnoteCharacters">
    <w:name w:val="Footnote Characters"/>
    <w:rsid w:val="00EC5386"/>
    <w:rPr>
      <w:vertAlign w:val="superscript"/>
    </w:rPr>
  </w:style>
  <w:style w:type="character" w:customStyle="1" w:styleId="SmallFontChar">
    <w:name w:val="Small Font Char"/>
    <w:basedOn w:val="DefaultParagraphFont"/>
    <w:rsid w:val="00EC5386"/>
    <w:rPr>
      <w:rFonts w:ascii="Arial" w:hAnsi="Arial"/>
      <w:sz w:val="12"/>
    </w:rPr>
  </w:style>
  <w:style w:type="character" w:customStyle="1" w:styleId="UNDERLINECharChar">
    <w:name w:val="UNDERLINE Char Char"/>
    <w:basedOn w:val="DefaultParagraphFont"/>
    <w:rsid w:val="00EC5386"/>
    <w:rPr>
      <w:kern w:val="1"/>
      <w:u w:val="single"/>
    </w:rPr>
  </w:style>
  <w:style w:type="character" w:customStyle="1" w:styleId="WW-FootnoteCharacters">
    <w:name w:val="WW-Footnote Characters"/>
    <w:rsid w:val="00EC5386"/>
  </w:style>
  <w:style w:type="character" w:styleId="FootnoteReference">
    <w:name w:val="footnote reference"/>
    <w:rsid w:val="00EC5386"/>
    <w:rPr>
      <w:vertAlign w:val="superscript"/>
    </w:rPr>
  </w:style>
  <w:style w:type="character" w:customStyle="1" w:styleId="LinedDown">
    <w:name w:val="Lined Down"/>
    <w:basedOn w:val="DefaultParagraphFont"/>
    <w:uiPriority w:val="1"/>
    <w:qFormat/>
    <w:rsid w:val="00EC5386"/>
    <w:rPr>
      <w:rFonts w:ascii="Times New Roman" w:hAnsi="Times New Roman"/>
      <w:color w:val="C0C0C0"/>
      <w:sz w:val="16"/>
    </w:rPr>
  </w:style>
  <w:style w:type="character" w:customStyle="1" w:styleId="Author-Date">
    <w:name w:val="Author-Date"/>
    <w:rsid w:val="00EC5386"/>
    <w:rPr>
      <w:b/>
      <w:sz w:val="24"/>
    </w:rPr>
  </w:style>
  <w:style w:type="character" w:customStyle="1" w:styleId="DebateUnderline">
    <w:name w:val="Debate Underline"/>
    <w:rsid w:val="00EC5386"/>
    <w:rPr>
      <w:rFonts w:ascii="Times New Roman" w:hAnsi="Times New Roman"/>
      <w:sz w:val="24"/>
      <w:u w:val="single"/>
    </w:rPr>
  </w:style>
  <w:style w:type="character" w:customStyle="1" w:styleId="UnderlinedChar">
    <w:name w:val="Underlined Char"/>
    <w:basedOn w:val="DefaultParagraphFont"/>
    <w:rsid w:val="00EC5386"/>
    <w:rPr>
      <w:u w:val="single"/>
    </w:rPr>
  </w:style>
  <w:style w:type="character" w:customStyle="1" w:styleId="SmallTextChar">
    <w:name w:val="Small Text Char"/>
    <w:basedOn w:val="DefaultParagraphFont"/>
    <w:rsid w:val="00EC5386"/>
    <w:rPr>
      <w:sz w:val="15"/>
    </w:rPr>
  </w:style>
  <w:style w:type="character" w:customStyle="1" w:styleId="term">
    <w:name w:val="term"/>
    <w:basedOn w:val="DefaultParagraphFont"/>
    <w:rsid w:val="00EC5386"/>
  </w:style>
  <w:style w:type="character" w:styleId="EndnoteReference">
    <w:name w:val="endnote reference"/>
    <w:rsid w:val="00EC5386"/>
    <w:rPr>
      <w:vertAlign w:val="superscript"/>
    </w:rPr>
  </w:style>
  <w:style w:type="character" w:customStyle="1" w:styleId="EndnoteCharacters">
    <w:name w:val="Endnote Characters"/>
    <w:rsid w:val="00EC5386"/>
  </w:style>
  <w:style w:type="paragraph" w:customStyle="1" w:styleId="Heading">
    <w:name w:val="Heading"/>
    <w:basedOn w:val="Normal"/>
    <w:next w:val="BodyText"/>
    <w:rsid w:val="00EC5386"/>
    <w:pPr>
      <w:keepNext/>
      <w:widowControl w:val="0"/>
      <w:suppressAutoHyphens/>
      <w:spacing w:before="240" w:after="120"/>
    </w:pPr>
    <w:rPr>
      <w:rFonts w:ascii="Nimbus Sans L" w:eastAsia="Nimbus Roman No9 L" w:hAnsi="Nimbus Sans L" w:cs="Times New Roman"/>
      <w:kern w:val="1"/>
      <w:sz w:val="28"/>
      <w:szCs w:val="20"/>
    </w:rPr>
  </w:style>
  <w:style w:type="paragraph" w:styleId="List">
    <w:name w:val="List"/>
    <w:basedOn w:val="BodyText"/>
    <w:rsid w:val="00EC5386"/>
  </w:style>
  <w:style w:type="paragraph" w:styleId="Caption">
    <w:name w:val="caption"/>
    <w:basedOn w:val="Normal"/>
    <w:qFormat/>
    <w:rsid w:val="00EC5386"/>
    <w:pPr>
      <w:widowControl w:val="0"/>
      <w:suppressLineNumbers/>
      <w:suppressAutoHyphens/>
      <w:spacing w:before="120" w:after="120"/>
    </w:pPr>
    <w:rPr>
      <w:rFonts w:ascii="Nimbus Roman No9 L" w:eastAsia="Nimbus Roman No9 L" w:hAnsi="Times New Roman" w:cs="Times New Roman"/>
      <w:i/>
      <w:kern w:val="1"/>
      <w:szCs w:val="20"/>
    </w:rPr>
  </w:style>
  <w:style w:type="paragraph" w:customStyle="1" w:styleId="Index">
    <w:name w:val="Index"/>
    <w:basedOn w:val="Normal"/>
    <w:rsid w:val="00EC5386"/>
    <w:pPr>
      <w:widowControl w:val="0"/>
      <w:suppressLineNumbers/>
      <w:suppressAutoHyphens/>
      <w:spacing w:after="0"/>
    </w:pPr>
    <w:rPr>
      <w:rFonts w:ascii="Nimbus Roman No9 L" w:eastAsia="Nimbus Roman No9 L" w:hAnsi="Times New Roman" w:cs="Times New Roman"/>
      <w:kern w:val="1"/>
      <w:szCs w:val="20"/>
    </w:rPr>
  </w:style>
  <w:style w:type="paragraph" w:styleId="Header">
    <w:name w:val="header"/>
    <w:basedOn w:val="Normal"/>
    <w:link w:val="HeaderChar"/>
    <w:rsid w:val="00EC5386"/>
    <w:pPr>
      <w:widowControl w:val="0"/>
      <w:suppressLineNumbers/>
      <w:tabs>
        <w:tab w:val="center" w:pos="4986"/>
        <w:tab w:val="right" w:pos="9972"/>
      </w:tabs>
      <w:suppressAutoHyphens/>
      <w:spacing w:after="0"/>
    </w:pPr>
    <w:rPr>
      <w:rFonts w:ascii="Nimbus Roman No9 L" w:eastAsia="Nimbus Roman No9 L" w:hAnsi="Times New Roman" w:cs="Times New Roman"/>
      <w:kern w:val="1"/>
      <w:szCs w:val="20"/>
    </w:rPr>
  </w:style>
  <w:style w:type="character" w:customStyle="1" w:styleId="HeaderChar">
    <w:name w:val="Header Char"/>
    <w:basedOn w:val="DefaultParagraphFont"/>
    <w:link w:val="Header"/>
    <w:rsid w:val="00EC5386"/>
    <w:rPr>
      <w:rFonts w:ascii="Nimbus Roman No9 L" w:eastAsia="Nimbus Roman No9 L" w:hAnsi="Times New Roman" w:cs="Times New Roman"/>
      <w:kern w:val="1"/>
      <w:szCs w:val="20"/>
    </w:rPr>
  </w:style>
  <w:style w:type="paragraph" w:customStyle="1" w:styleId="ContentsHeading">
    <w:name w:val="Contents Heading"/>
    <w:basedOn w:val="Heading"/>
    <w:rsid w:val="00EC5386"/>
    <w:pPr>
      <w:suppressLineNumbers/>
    </w:pPr>
    <w:rPr>
      <w:b/>
      <w:sz w:val="32"/>
    </w:rPr>
  </w:style>
  <w:style w:type="paragraph" w:styleId="TOC1">
    <w:name w:val="toc 1"/>
    <w:basedOn w:val="Index"/>
    <w:rsid w:val="00EC5386"/>
    <w:pPr>
      <w:tabs>
        <w:tab w:val="right" w:leader="dot" w:pos="9972"/>
      </w:tabs>
    </w:pPr>
  </w:style>
  <w:style w:type="paragraph" w:styleId="TOC2">
    <w:name w:val="toc 2"/>
    <w:basedOn w:val="Index"/>
    <w:rsid w:val="00EC5386"/>
    <w:pPr>
      <w:tabs>
        <w:tab w:val="right" w:leader="dot" w:pos="9689"/>
      </w:tabs>
      <w:ind w:left="283"/>
    </w:pPr>
  </w:style>
  <w:style w:type="paragraph" w:customStyle="1" w:styleId="Framecontents">
    <w:name w:val="Frame contents"/>
    <w:basedOn w:val="BodyText"/>
    <w:rsid w:val="00EC5386"/>
  </w:style>
  <w:style w:type="paragraph" w:customStyle="1" w:styleId="FreeForm">
    <w:name w:val="Free Form"/>
    <w:rsid w:val="00EC5386"/>
    <w:pPr>
      <w:spacing w:after="0" w:line="100" w:lineRule="atLeast"/>
    </w:pPr>
    <w:rPr>
      <w:rFonts w:ascii="Helvetica" w:eastAsia="Times New Roman" w:hAnsi="Helvetica" w:cs="Times New Roman"/>
      <w:color w:val="000000"/>
      <w:kern w:val="1"/>
      <w:szCs w:val="20"/>
    </w:rPr>
  </w:style>
  <w:style w:type="paragraph" w:customStyle="1" w:styleId="card">
    <w:name w:val="card"/>
    <w:basedOn w:val="Normal"/>
    <w:rsid w:val="00EC5386"/>
    <w:pPr>
      <w:widowControl w:val="0"/>
      <w:suppressAutoHyphens/>
      <w:spacing w:after="0"/>
      <w:ind w:left="288" w:right="288"/>
    </w:pPr>
    <w:rPr>
      <w:rFonts w:ascii="Arial" w:eastAsia="Nimbus Roman No9 L" w:hAnsi="Arial" w:cs="Times New Roman"/>
      <w:kern w:val="1"/>
      <w:szCs w:val="20"/>
    </w:rPr>
  </w:style>
  <w:style w:type="paragraph" w:customStyle="1" w:styleId="tag">
    <w:name w:val="tag"/>
    <w:basedOn w:val="Normal"/>
    <w:rsid w:val="00EC5386"/>
    <w:pPr>
      <w:widowControl w:val="0"/>
      <w:suppressAutoHyphens/>
      <w:spacing w:after="0"/>
    </w:pPr>
    <w:rPr>
      <w:rFonts w:ascii="Arial" w:eastAsia="Nimbus Roman No9 L" w:hAnsi="Arial" w:cs="Times New Roman"/>
      <w:b/>
      <w:kern w:val="1"/>
      <w:szCs w:val="20"/>
    </w:rPr>
  </w:style>
  <w:style w:type="paragraph" w:styleId="NoSpacing">
    <w:name w:val="No Spacing"/>
    <w:qFormat/>
    <w:rsid w:val="00EC5386"/>
    <w:pPr>
      <w:suppressAutoHyphens/>
      <w:spacing w:after="0"/>
    </w:pPr>
    <w:rPr>
      <w:rFonts w:ascii="Times New Roman" w:eastAsia="Times New Roman" w:hAnsi="Times New Roman" w:cs="Times New Roman"/>
      <w:kern w:val="1"/>
      <w:szCs w:val="20"/>
    </w:rPr>
  </w:style>
  <w:style w:type="paragraph" w:styleId="FootnoteText">
    <w:name w:val="footnote text"/>
    <w:basedOn w:val="Normal"/>
    <w:link w:val="FootnoteTextChar"/>
    <w:rsid w:val="00EC5386"/>
    <w:pPr>
      <w:widowControl w:val="0"/>
      <w:suppressLineNumbers/>
      <w:suppressAutoHyphens/>
      <w:spacing w:after="0"/>
      <w:ind w:left="283" w:hanging="283"/>
    </w:pPr>
    <w:rPr>
      <w:rFonts w:ascii="Nimbus Roman No9 L" w:eastAsia="Nimbus Roman No9 L" w:hAnsi="Times New Roman" w:cs="Times New Roman"/>
      <w:kern w:val="1"/>
      <w:sz w:val="20"/>
      <w:szCs w:val="20"/>
    </w:rPr>
  </w:style>
  <w:style w:type="character" w:customStyle="1" w:styleId="FootnoteTextChar">
    <w:name w:val="Footnote Text Char"/>
    <w:basedOn w:val="DefaultParagraphFont"/>
    <w:link w:val="FootnoteText"/>
    <w:rsid w:val="00EC5386"/>
    <w:rPr>
      <w:rFonts w:ascii="Nimbus Roman No9 L" w:eastAsia="Nimbus Roman No9 L" w:hAnsi="Times New Roman" w:cs="Times New Roman"/>
      <w:kern w:val="1"/>
      <w:sz w:val="20"/>
      <w:szCs w:val="20"/>
    </w:rPr>
  </w:style>
  <w:style w:type="paragraph" w:customStyle="1" w:styleId="SmallText">
    <w:name w:val="Small Text"/>
    <w:basedOn w:val="Heading2"/>
    <w:rsid w:val="00EC5386"/>
    <w:pPr>
      <w:numPr>
        <w:ilvl w:val="0"/>
        <w:numId w:val="0"/>
      </w:numPr>
      <w:spacing w:before="0" w:after="0"/>
      <w:outlineLvl w:val="9"/>
    </w:pPr>
    <w:rPr>
      <w:rFonts w:ascii="Garamond" w:hAnsi="Garamond"/>
      <w:b w:val="0"/>
      <w:i w:val="0"/>
      <w:sz w:val="18"/>
    </w:rPr>
  </w:style>
  <w:style w:type="paragraph" w:customStyle="1" w:styleId="tagChar">
    <w:name w:val="tag Char"/>
    <w:basedOn w:val="Normal"/>
    <w:rsid w:val="00EC5386"/>
    <w:pPr>
      <w:widowControl w:val="0"/>
      <w:suppressAutoHyphens/>
      <w:spacing w:after="0"/>
    </w:pPr>
    <w:rPr>
      <w:rFonts w:ascii="Times New Roman" w:eastAsia="Nimbus Roman No9 L" w:hAnsi="Times New Roman" w:cs="Times New Roman"/>
      <w:b/>
      <w:kern w:val="1"/>
      <w:szCs w:val="20"/>
    </w:rPr>
  </w:style>
  <w:style w:type="paragraph" w:customStyle="1" w:styleId="Tags">
    <w:name w:val="Tags"/>
    <w:rsid w:val="00EC5386"/>
    <w:pPr>
      <w:suppressAutoHyphens/>
      <w:spacing w:after="0"/>
      <w:jc w:val="both"/>
    </w:pPr>
    <w:rPr>
      <w:rFonts w:ascii="Times New Roman" w:eastAsia="Times New Roman" w:hAnsi="Times New Roman" w:cs="Times New Roman"/>
      <w:b/>
      <w:kern w:val="1"/>
      <w:szCs w:val="20"/>
    </w:rPr>
  </w:style>
  <w:style w:type="paragraph" w:customStyle="1" w:styleId="Cites">
    <w:name w:val="Cites"/>
    <w:rsid w:val="00EC5386"/>
    <w:pPr>
      <w:suppressAutoHyphens/>
      <w:spacing w:after="0"/>
      <w:jc w:val="both"/>
    </w:pPr>
    <w:rPr>
      <w:rFonts w:ascii="Times New Roman" w:eastAsia="Times New Roman" w:hAnsi="Times New Roman" w:cs="Times New Roman"/>
      <w:kern w:val="1"/>
      <w:sz w:val="20"/>
      <w:szCs w:val="20"/>
    </w:rPr>
  </w:style>
  <w:style w:type="paragraph" w:customStyle="1" w:styleId="Cards">
    <w:name w:val="Cards"/>
    <w:rsid w:val="00EC5386"/>
    <w:pPr>
      <w:suppressAutoHyphens/>
      <w:spacing w:after="0"/>
      <w:ind w:left="432" w:right="432"/>
      <w:jc w:val="both"/>
    </w:pPr>
    <w:rPr>
      <w:rFonts w:ascii="Times New Roman" w:eastAsia="Times New Roman" w:hAnsi="Times New Roman" w:cs="Times New Roman"/>
      <w:kern w:val="1"/>
      <w:sz w:val="20"/>
      <w:szCs w:val="20"/>
    </w:rPr>
  </w:style>
  <w:style w:type="paragraph" w:customStyle="1" w:styleId="Nothing">
    <w:name w:val="Nothing"/>
    <w:rsid w:val="00EC5386"/>
    <w:pPr>
      <w:suppressAutoHyphens/>
      <w:spacing w:after="0"/>
      <w:jc w:val="both"/>
    </w:pPr>
    <w:rPr>
      <w:rFonts w:ascii="Times New Roman" w:eastAsia="Times New Roman" w:hAnsi="Times New Roman" w:cs="Times New Roman"/>
      <w:kern w:val="1"/>
      <w:szCs w:val="20"/>
    </w:rPr>
  </w:style>
  <w:style w:type="character" w:customStyle="1" w:styleId="UnderlineChar">
    <w:name w:val="Underline Char"/>
    <w:basedOn w:val="DefaultParagraphFont"/>
    <w:rsid w:val="00127200"/>
    <w:rPr>
      <w:rFonts w:ascii="Arial Narrow" w:eastAsia="Cambria" w:hAnsi="Arial Narrow"/>
      <w:szCs w:val="28"/>
      <w:u w:val="thick"/>
    </w:rPr>
  </w:style>
  <w:style w:type="character" w:styleId="Emphasis">
    <w:name w:val="Emphasis"/>
    <w:qFormat/>
    <w:rsid w:val="00127200"/>
    <w:rPr>
      <w:rFonts w:ascii="Arial Narrow" w:hAnsi="Arial Narrow"/>
      <w:b/>
      <w:i/>
      <w:iCs/>
      <w:color w:val="00000A"/>
      <w:sz w:val="20"/>
      <w:u w:val="single"/>
    </w:rPr>
  </w:style>
  <w:style w:type="paragraph" w:customStyle="1" w:styleId="SmallNormal">
    <w:name w:val="Small Normal"/>
    <w:basedOn w:val="Normal"/>
    <w:rsid w:val="00127200"/>
    <w:pPr>
      <w:widowControl w:val="0"/>
      <w:suppressAutoHyphens/>
      <w:spacing w:after="0"/>
    </w:pPr>
    <w:rPr>
      <w:rFonts w:ascii="Times New Roman" w:eastAsia="Arial Unicode MS" w:hAnsi="Times New Roman" w:cs="Times New Roman"/>
      <w:kern w:val="1"/>
      <w:sz w:val="18"/>
      <w:szCs w:val="18"/>
    </w:rPr>
  </w:style>
  <w:style w:type="character" w:customStyle="1" w:styleId="Underlined">
    <w:name w:val="Underlined"/>
    <w:basedOn w:val="DefaultParagraphFont"/>
    <w:uiPriority w:val="1"/>
    <w:qFormat/>
    <w:rsid w:val="006A44CD"/>
    <w:rPr>
      <w:rFonts w:ascii="Times New Roman" w:hAnsi="Times New Roman" w:cs="Times New Roman"/>
      <w:sz w:val="24"/>
      <w:szCs w:val="24"/>
    </w:rPr>
  </w:style>
  <w:style w:type="paragraph" w:styleId="Footer">
    <w:name w:val="footer"/>
    <w:basedOn w:val="Normal"/>
    <w:link w:val="FooterChar"/>
    <w:uiPriority w:val="99"/>
    <w:unhideWhenUsed/>
    <w:rsid w:val="00865BCC"/>
    <w:pPr>
      <w:tabs>
        <w:tab w:val="center" w:pos="4320"/>
        <w:tab w:val="right" w:pos="8640"/>
      </w:tabs>
      <w:spacing w:after="0"/>
    </w:pPr>
  </w:style>
  <w:style w:type="character" w:customStyle="1" w:styleId="FooterChar">
    <w:name w:val="Footer Char"/>
    <w:basedOn w:val="DefaultParagraphFont"/>
    <w:link w:val="Footer"/>
    <w:uiPriority w:val="99"/>
    <w:rsid w:val="00865BC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0" w:qFormat="1"/>
    <w:lsdException w:name="footnote reference" w:uiPriority="0"/>
    <w:lsdException w:name="endnote reference"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04C"/>
  </w:style>
  <w:style w:type="paragraph" w:styleId="Heading1">
    <w:name w:val="heading 1"/>
    <w:basedOn w:val="Heading"/>
    <w:next w:val="BodyText"/>
    <w:link w:val="Heading1Char"/>
    <w:qFormat/>
    <w:rsid w:val="00EC5386"/>
    <w:pPr>
      <w:numPr>
        <w:numId w:val="1"/>
      </w:numPr>
      <w:outlineLvl w:val="0"/>
    </w:pPr>
    <w:rPr>
      <w:b/>
      <w:sz w:val="32"/>
    </w:rPr>
  </w:style>
  <w:style w:type="paragraph" w:styleId="Heading2">
    <w:name w:val="heading 2"/>
    <w:basedOn w:val="Heading"/>
    <w:next w:val="BodyText"/>
    <w:link w:val="Heading2Char"/>
    <w:qFormat/>
    <w:rsid w:val="00EC5386"/>
    <w:pPr>
      <w:numPr>
        <w:ilvl w:val="1"/>
        <w:numId w:val="1"/>
      </w:numPr>
      <w:outlineLvl w:val="1"/>
    </w:pPr>
    <w:rPr>
      <w:b/>
      <w:i/>
    </w:rPr>
  </w:style>
  <w:style w:type="paragraph" w:styleId="Heading3">
    <w:name w:val="heading 3"/>
    <w:basedOn w:val="Heading"/>
    <w:next w:val="BodyText"/>
    <w:link w:val="Heading3Char"/>
    <w:qFormat/>
    <w:rsid w:val="00EC5386"/>
    <w:pPr>
      <w:numPr>
        <w:ilvl w:val="2"/>
        <w:numId w:val="1"/>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C5386"/>
    <w:pPr>
      <w:widowControl w:val="0"/>
      <w:suppressAutoHyphens/>
      <w:spacing w:after="120"/>
    </w:pPr>
    <w:rPr>
      <w:rFonts w:ascii="Nimbus Roman No9 L" w:eastAsia="Nimbus Roman No9 L" w:hAnsi="Times New Roman" w:cs="Times New Roman"/>
      <w:kern w:val="1"/>
      <w:szCs w:val="20"/>
    </w:rPr>
  </w:style>
  <w:style w:type="character" w:customStyle="1" w:styleId="BodyTextChar">
    <w:name w:val="Body Text Char"/>
    <w:basedOn w:val="DefaultParagraphFont"/>
    <w:link w:val="BodyText"/>
    <w:rsid w:val="00EC5386"/>
    <w:rPr>
      <w:rFonts w:ascii="Nimbus Roman No9 L" w:eastAsia="Nimbus Roman No9 L" w:hAnsi="Times New Roman" w:cs="Times New Roman"/>
      <w:kern w:val="1"/>
      <w:szCs w:val="20"/>
    </w:rPr>
  </w:style>
  <w:style w:type="character" w:customStyle="1" w:styleId="Heading1Char">
    <w:name w:val="Heading 1 Char"/>
    <w:basedOn w:val="DefaultParagraphFont"/>
    <w:link w:val="Heading1"/>
    <w:rsid w:val="00EC5386"/>
    <w:rPr>
      <w:rFonts w:ascii="Nimbus Sans L" w:eastAsia="Nimbus Roman No9 L" w:hAnsi="Nimbus Sans L" w:cs="Times New Roman"/>
      <w:b/>
      <w:kern w:val="1"/>
      <w:sz w:val="32"/>
      <w:szCs w:val="20"/>
    </w:rPr>
  </w:style>
  <w:style w:type="character" w:customStyle="1" w:styleId="Heading2Char">
    <w:name w:val="Heading 2 Char"/>
    <w:basedOn w:val="DefaultParagraphFont"/>
    <w:link w:val="Heading2"/>
    <w:rsid w:val="00EC5386"/>
    <w:rPr>
      <w:rFonts w:ascii="Nimbus Sans L" w:eastAsia="Nimbus Roman No9 L" w:hAnsi="Nimbus Sans L" w:cs="Times New Roman"/>
      <w:b/>
      <w:i/>
      <w:kern w:val="1"/>
      <w:sz w:val="28"/>
      <w:szCs w:val="20"/>
    </w:rPr>
  </w:style>
  <w:style w:type="character" w:customStyle="1" w:styleId="Heading3Char">
    <w:name w:val="Heading 3 Char"/>
    <w:basedOn w:val="DefaultParagraphFont"/>
    <w:link w:val="Heading3"/>
    <w:rsid w:val="00EC5386"/>
    <w:rPr>
      <w:rFonts w:ascii="Nimbus Sans L" w:eastAsia="Nimbus Roman No9 L" w:hAnsi="Nimbus Sans L" w:cs="Times New Roman"/>
      <w:b/>
      <w:kern w:val="1"/>
      <w:sz w:val="28"/>
      <w:szCs w:val="20"/>
    </w:rPr>
  </w:style>
  <w:style w:type="character" w:styleId="Hyperlink">
    <w:name w:val="Hyperlink"/>
    <w:basedOn w:val="SourceText"/>
    <w:rsid w:val="00EC5386"/>
    <w:rPr>
      <w:rFonts w:ascii="Nimbus Roman No9 L" w:eastAsia="Nimbus Roman No9 L"/>
      <w:noProof w:val="0"/>
      <w:color w:val="000080"/>
      <w:u w:val="single"/>
    </w:rPr>
  </w:style>
  <w:style w:type="character" w:customStyle="1" w:styleId="SourceText">
    <w:name w:val="Source Text"/>
    <w:rsid w:val="00EC5386"/>
    <w:rPr>
      <w:rFonts w:ascii="Bitstream Vera Sans Mono" w:eastAsia="Bitstream Vera Sans Mono"/>
    </w:rPr>
  </w:style>
  <w:style w:type="character" w:customStyle="1" w:styleId="NumberingSymbols">
    <w:name w:val="Numbering Symbols"/>
    <w:rsid w:val="00EC5386"/>
  </w:style>
  <w:style w:type="character" w:customStyle="1" w:styleId="postbody">
    <w:name w:val="postbody"/>
    <w:rsid w:val="00EC5386"/>
    <w:rPr>
      <w:color w:val="000000"/>
      <w:sz w:val="20"/>
    </w:rPr>
  </w:style>
  <w:style w:type="character" w:customStyle="1" w:styleId="WW8Num7z0">
    <w:name w:val="WW8Num7z0"/>
    <w:rsid w:val="00EC5386"/>
    <w:rPr>
      <w:position w:val="0"/>
      <w:sz w:val="24"/>
      <w:vertAlign w:val="baseline"/>
    </w:rPr>
  </w:style>
  <w:style w:type="character" w:customStyle="1" w:styleId="cite">
    <w:name w:val="cite"/>
    <w:basedOn w:val="DefaultParagraphFont"/>
    <w:rsid w:val="00EC5386"/>
    <w:rPr>
      <w:rFonts w:ascii="Times New Roman" w:hAnsi="Times New Roman"/>
      <w:b/>
      <w:sz w:val="24"/>
    </w:rPr>
  </w:style>
  <w:style w:type="character" w:customStyle="1" w:styleId="underline">
    <w:name w:val="underline"/>
    <w:basedOn w:val="DefaultParagraphFont"/>
    <w:rsid w:val="00EC5386"/>
    <w:rPr>
      <w:b/>
      <w:u w:val="single"/>
    </w:rPr>
  </w:style>
  <w:style w:type="character" w:customStyle="1" w:styleId="FootnoteCharacters">
    <w:name w:val="Footnote Characters"/>
    <w:rsid w:val="00EC5386"/>
    <w:rPr>
      <w:vertAlign w:val="superscript"/>
    </w:rPr>
  </w:style>
  <w:style w:type="character" w:customStyle="1" w:styleId="SmallFontChar">
    <w:name w:val="Small Font Char"/>
    <w:basedOn w:val="DefaultParagraphFont"/>
    <w:rsid w:val="00EC5386"/>
    <w:rPr>
      <w:rFonts w:ascii="Arial" w:hAnsi="Arial"/>
      <w:sz w:val="12"/>
    </w:rPr>
  </w:style>
  <w:style w:type="character" w:customStyle="1" w:styleId="UNDERLINECharChar">
    <w:name w:val="UNDERLINE Char Char"/>
    <w:basedOn w:val="DefaultParagraphFont"/>
    <w:rsid w:val="00EC5386"/>
    <w:rPr>
      <w:kern w:val="1"/>
      <w:u w:val="single"/>
    </w:rPr>
  </w:style>
  <w:style w:type="character" w:customStyle="1" w:styleId="WW-FootnoteCharacters">
    <w:name w:val="WW-Footnote Characters"/>
    <w:rsid w:val="00EC5386"/>
  </w:style>
  <w:style w:type="character" w:styleId="FootnoteReference">
    <w:name w:val="footnote reference"/>
    <w:rsid w:val="00EC5386"/>
    <w:rPr>
      <w:vertAlign w:val="superscript"/>
    </w:rPr>
  </w:style>
  <w:style w:type="character" w:customStyle="1" w:styleId="LinedDown">
    <w:name w:val="Lined Down"/>
    <w:basedOn w:val="DefaultParagraphFont"/>
    <w:uiPriority w:val="1"/>
    <w:qFormat/>
    <w:rsid w:val="00EC5386"/>
    <w:rPr>
      <w:rFonts w:ascii="Times New Roman" w:hAnsi="Times New Roman"/>
      <w:color w:val="C0C0C0"/>
      <w:sz w:val="16"/>
    </w:rPr>
  </w:style>
  <w:style w:type="character" w:customStyle="1" w:styleId="Author-Date">
    <w:name w:val="Author-Date"/>
    <w:rsid w:val="00EC5386"/>
    <w:rPr>
      <w:b/>
      <w:sz w:val="24"/>
    </w:rPr>
  </w:style>
  <w:style w:type="character" w:customStyle="1" w:styleId="DebateUnderline">
    <w:name w:val="Debate Underline"/>
    <w:rsid w:val="00EC5386"/>
    <w:rPr>
      <w:rFonts w:ascii="Times New Roman" w:hAnsi="Times New Roman"/>
      <w:sz w:val="24"/>
      <w:u w:val="single"/>
    </w:rPr>
  </w:style>
  <w:style w:type="character" w:customStyle="1" w:styleId="UnderlinedChar">
    <w:name w:val="Underlined Char"/>
    <w:basedOn w:val="DefaultParagraphFont"/>
    <w:rsid w:val="00EC5386"/>
    <w:rPr>
      <w:u w:val="single"/>
    </w:rPr>
  </w:style>
  <w:style w:type="character" w:customStyle="1" w:styleId="SmallTextChar">
    <w:name w:val="Small Text Char"/>
    <w:basedOn w:val="DefaultParagraphFont"/>
    <w:rsid w:val="00EC5386"/>
    <w:rPr>
      <w:sz w:val="15"/>
    </w:rPr>
  </w:style>
  <w:style w:type="character" w:customStyle="1" w:styleId="term">
    <w:name w:val="term"/>
    <w:basedOn w:val="DefaultParagraphFont"/>
    <w:rsid w:val="00EC5386"/>
  </w:style>
  <w:style w:type="character" w:styleId="EndnoteReference">
    <w:name w:val="endnote reference"/>
    <w:rsid w:val="00EC5386"/>
    <w:rPr>
      <w:vertAlign w:val="superscript"/>
    </w:rPr>
  </w:style>
  <w:style w:type="character" w:customStyle="1" w:styleId="EndnoteCharacters">
    <w:name w:val="Endnote Characters"/>
    <w:rsid w:val="00EC5386"/>
  </w:style>
  <w:style w:type="paragraph" w:customStyle="1" w:styleId="Heading">
    <w:name w:val="Heading"/>
    <w:basedOn w:val="Normal"/>
    <w:next w:val="BodyText"/>
    <w:rsid w:val="00EC5386"/>
    <w:pPr>
      <w:keepNext/>
      <w:widowControl w:val="0"/>
      <w:suppressAutoHyphens/>
      <w:spacing w:before="240" w:after="120"/>
    </w:pPr>
    <w:rPr>
      <w:rFonts w:ascii="Nimbus Sans L" w:eastAsia="Nimbus Roman No9 L" w:hAnsi="Nimbus Sans L" w:cs="Times New Roman"/>
      <w:kern w:val="1"/>
      <w:sz w:val="28"/>
      <w:szCs w:val="20"/>
    </w:rPr>
  </w:style>
  <w:style w:type="paragraph" w:styleId="List">
    <w:name w:val="List"/>
    <w:basedOn w:val="BodyText"/>
    <w:rsid w:val="00EC5386"/>
  </w:style>
  <w:style w:type="paragraph" w:styleId="Caption">
    <w:name w:val="caption"/>
    <w:basedOn w:val="Normal"/>
    <w:qFormat/>
    <w:rsid w:val="00EC5386"/>
    <w:pPr>
      <w:widowControl w:val="0"/>
      <w:suppressLineNumbers/>
      <w:suppressAutoHyphens/>
      <w:spacing w:before="120" w:after="120"/>
    </w:pPr>
    <w:rPr>
      <w:rFonts w:ascii="Nimbus Roman No9 L" w:eastAsia="Nimbus Roman No9 L" w:hAnsi="Times New Roman" w:cs="Times New Roman"/>
      <w:i/>
      <w:kern w:val="1"/>
      <w:szCs w:val="20"/>
    </w:rPr>
  </w:style>
  <w:style w:type="paragraph" w:customStyle="1" w:styleId="Index">
    <w:name w:val="Index"/>
    <w:basedOn w:val="Normal"/>
    <w:rsid w:val="00EC5386"/>
    <w:pPr>
      <w:widowControl w:val="0"/>
      <w:suppressLineNumbers/>
      <w:suppressAutoHyphens/>
      <w:spacing w:after="0"/>
    </w:pPr>
    <w:rPr>
      <w:rFonts w:ascii="Nimbus Roman No9 L" w:eastAsia="Nimbus Roman No9 L" w:hAnsi="Times New Roman" w:cs="Times New Roman"/>
      <w:kern w:val="1"/>
      <w:szCs w:val="20"/>
    </w:rPr>
  </w:style>
  <w:style w:type="paragraph" w:styleId="Header">
    <w:name w:val="header"/>
    <w:basedOn w:val="Normal"/>
    <w:link w:val="HeaderChar"/>
    <w:rsid w:val="00EC5386"/>
    <w:pPr>
      <w:widowControl w:val="0"/>
      <w:suppressLineNumbers/>
      <w:tabs>
        <w:tab w:val="center" w:pos="4986"/>
        <w:tab w:val="right" w:pos="9972"/>
      </w:tabs>
      <w:suppressAutoHyphens/>
      <w:spacing w:after="0"/>
    </w:pPr>
    <w:rPr>
      <w:rFonts w:ascii="Nimbus Roman No9 L" w:eastAsia="Nimbus Roman No9 L" w:hAnsi="Times New Roman" w:cs="Times New Roman"/>
      <w:kern w:val="1"/>
      <w:szCs w:val="20"/>
    </w:rPr>
  </w:style>
  <w:style w:type="character" w:customStyle="1" w:styleId="HeaderChar">
    <w:name w:val="Header Char"/>
    <w:basedOn w:val="DefaultParagraphFont"/>
    <w:link w:val="Header"/>
    <w:rsid w:val="00EC5386"/>
    <w:rPr>
      <w:rFonts w:ascii="Nimbus Roman No9 L" w:eastAsia="Nimbus Roman No9 L" w:hAnsi="Times New Roman" w:cs="Times New Roman"/>
      <w:kern w:val="1"/>
      <w:szCs w:val="20"/>
    </w:rPr>
  </w:style>
  <w:style w:type="paragraph" w:customStyle="1" w:styleId="ContentsHeading">
    <w:name w:val="Contents Heading"/>
    <w:basedOn w:val="Heading"/>
    <w:rsid w:val="00EC5386"/>
    <w:pPr>
      <w:suppressLineNumbers/>
    </w:pPr>
    <w:rPr>
      <w:b/>
      <w:sz w:val="32"/>
    </w:rPr>
  </w:style>
  <w:style w:type="paragraph" w:styleId="TOC1">
    <w:name w:val="toc 1"/>
    <w:basedOn w:val="Index"/>
    <w:rsid w:val="00EC5386"/>
    <w:pPr>
      <w:tabs>
        <w:tab w:val="right" w:leader="dot" w:pos="9972"/>
      </w:tabs>
    </w:pPr>
  </w:style>
  <w:style w:type="paragraph" w:styleId="TOC2">
    <w:name w:val="toc 2"/>
    <w:basedOn w:val="Index"/>
    <w:rsid w:val="00EC5386"/>
    <w:pPr>
      <w:tabs>
        <w:tab w:val="right" w:leader="dot" w:pos="9689"/>
      </w:tabs>
      <w:ind w:left="283"/>
    </w:pPr>
  </w:style>
  <w:style w:type="paragraph" w:customStyle="1" w:styleId="Framecontents">
    <w:name w:val="Frame contents"/>
    <w:basedOn w:val="BodyText"/>
    <w:rsid w:val="00EC5386"/>
  </w:style>
  <w:style w:type="paragraph" w:customStyle="1" w:styleId="FreeForm">
    <w:name w:val="Free Form"/>
    <w:rsid w:val="00EC5386"/>
    <w:pPr>
      <w:spacing w:after="0" w:line="100" w:lineRule="atLeast"/>
    </w:pPr>
    <w:rPr>
      <w:rFonts w:ascii="Helvetica" w:eastAsia="Times New Roman" w:hAnsi="Helvetica" w:cs="Times New Roman"/>
      <w:color w:val="000000"/>
      <w:kern w:val="1"/>
      <w:szCs w:val="20"/>
    </w:rPr>
  </w:style>
  <w:style w:type="paragraph" w:customStyle="1" w:styleId="card">
    <w:name w:val="card"/>
    <w:basedOn w:val="Normal"/>
    <w:rsid w:val="00EC5386"/>
    <w:pPr>
      <w:widowControl w:val="0"/>
      <w:suppressAutoHyphens/>
      <w:spacing w:after="0"/>
      <w:ind w:left="288" w:right="288"/>
    </w:pPr>
    <w:rPr>
      <w:rFonts w:ascii="Arial" w:eastAsia="Nimbus Roman No9 L" w:hAnsi="Arial" w:cs="Times New Roman"/>
      <w:kern w:val="1"/>
      <w:szCs w:val="20"/>
    </w:rPr>
  </w:style>
  <w:style w:type="paragraph" w:customStyle="1" w:styleId="tag">
    <w:name w:val="tag"/>
    <w:basedOn w:val="Normal"/>
    <w:rsid w:val="00EC5386"/>
    <w:pPr>
      <w:widowControl w:val="0"/>
      <w:suppressAutoHyphens/>
      <w:spacing w:after="0"/>
    </w:pPr>
    <w:rPr>
      <w:rFonts w:ascii="Arial" w:eastAsia="Nimbus Roman No9 L" w:hAnsi="Arial" w:cs="Times New Roman"/>
      <w:b/>
      <w:kern w:val="1"/>
      <w:szCs w:val="20"/>
    </w:rPr>
  </w:style>
  <w:style w:type="paragraph" w:styleId="NoSpacing">
    <w:name w:val="No Spacing"/>
    <w:qFormat/>
    <w:rsid w:val="00EC5386"/>
    <w:pPr>
      <w:suppressAutoHyphens/>
      <w:spacing w:after="0"/>
    </w:pPr>
    <w:rPr>
      <w:rFonts w:ascii="Times New Roman" w:eastAsia="Times New Roman" w:hAnsi="Times New Roman" w:cs="Times New Roman"/>
      <w:kern w:val="1"/>
      <w:szCs w:val="20"/>
    </w:rPr>
  </w:style>
  <w:style w:type="paragraph" w:styleId="FootnoteText">
    <w:name w:val="footnote text"/>
    <w:basedOn w:val="Normal"/>
    <w:link w:val="FootnoteTextChar"/>
    <w:rsid w:val="00EC5386"/>
    <w:pPr>
      <w:widowControl w:val="0"/>
      <w:suppressLineNumbers/>
      <w:suppressAutoHyphens/>
      <w:spacing w:after="0"/>
      <w:ind w:left="283" w:hanging="283"/>
    </w:pPr>
    <w:rPr>
      <w:rFonts w:ascii="Nimbus Roman No9 L" w:eastAsia="Nimbus Roman No9 L" w:hAnsi="Times New Roman" w:cs="Times New Roman"/>
      <w:kern w:val="1"/>
      <w:sz w:val="20"/>
      <w:szCs w:val="20"/>
    </w:rPr>
  </w:style>
  <w:style w:type="character" w:customStyle="1" w:styleId="FootnoteTextChar">
    <w:name w:val="Footnote Text Char"/>
    <w:basedOn w:val="DefaultParagraphFont"/>
    <w:link w:val="FootnoteText"/>
    <w:rsid w:val="00EC5386"/>
    <w:rPr>
      <w:rFonts w:ascii="Nimbus Roman No9 L" w:eastAsia="Nimbus Roman No9 L" w:hAnsi="Times New Roman" w:cs="Times New Roman"/>
      <w:kern w:val="1"/>
      <w:sz w:val="20"/>
      <w:szCs w:val="20"/>
    </w:rPr>
  </w:style>
  <w:style w:type="paragraph" w:customStyle="1" w:styleId="SmallText">
    <w:name w:val="Small Text"/>
    <w:basedOn w:val="Heading2"/>
    <w:rsid w:val="00EC5386"/>
    <w:pPr>
      <w:numPr>
        <w:ilvl w:val="0"/>
        <w:numId w:val="0"/>
      </w:numPr>
      <w:spacing w:before="0" w:after="0"/>
      <w:outlineLvl w:val="9"/>
    </w:pPr>
    <w:rPr>
      <w:rFonts w:ascii="Garamond" w:hAnsi="Garamond"/>
      <w:b w:val="0"/>
      <w:i w:val="0"/>
      <w:sz w:val="18"/>
    </w:rPr>
  </w:style>
  <w:style w:type="paragraph" w:customStyle="1" w:styleId="tagChar">
    <w:name w:val="tag Char"/>
    <w:basedOn w:val="Normal"/>
    <w:rsid w:val="00EC5386"/>
    <w:pPr>
      <w:widowControl w:val="0"/>
      <w:suppressAutoHyphens/>
      <w:spacing w:after="0"/>
    </w:pPr>
    <w:rPr>
      <w:rFonts w:ascii="Times New Roman" w:eastAsia="Nimbus Roman No9 L" w:hAnsi="Times New Roman" w:cs="Times New Roman"/>
      <w:b/>
      <w:kern w:val="1"/>
      <w:szCs w:val="20"/>
    </w:rPr>
  </w:style>
  <w:style w:type="paragraph" w:customStyle="1" w:styleId="Tags">
    <w:name w:val="Tags"/>
    <w:rsid w:val="00EC5386"/>
    <w:pPr>
      <w:suppressAutoHyphens/>
      <w:spacing w:after="0"/>
      <w:jc w:val="both"/>
    </w:pPr>
    <w:rPr>
      <w:rFonts w:ascii="Times New Roman" w:eastAsia="Times New Roman" w:hAnsi="Times New Roman" w:cs="Times New Roman"/>
      <w:b/>
      <w:kern w:val="1"/>
      <w:szCs w:val="20"/>
    </w:rPr>
  </w:style>
  <w:style w:type="paragraph" w:customStyle="1" w:styleId="Cites">
    <w:name w:val="Cites"/>
    <w:rsid w:val="00EC5386"/>
    <w:pPr>
      <w:suppressAutoHyphens/>
      <w:spacing w:after="0"/>
      <w:jc w:val="both"/>
    </w:pPr>
    <w:rPr>
      <w:rFonts w:ascii="Times New Roman" w:eastAsia="Times New Roman" w:hAnsi="Times New Roman" w:cs="Times New Roman"/>
      <w:kern w:val="1"/>
      <w:sz w:val="20"/>
      <w:szCs w:val="20"/>
    </w:rPr>
  </w:style>
  <w:style w:type="paragraph" w:customStyle="1" w:styleId="Cards">
    <w:name w:val="Cards"/>
    <w:rsid w:val="00EC5386"/>
    <w:pPr>
      <w:suppressAutoHyphens/>
      <w:spacing w:after="0"/>
      <w:ind w:left="432" w:right="432"/>
      <w:jc w:val="both"/>
    </w:pPr>
    <w:rPr>
      <w:rFonts w:ascii="Times New Roman" w:eastAsia="Times New Roman" w:hAnsi="Times New Roman" w:cs="Times New Roman"/>
      <w:kern w:val="1"/>
      <w:sz w:val="20"/>
      <w:szCs w:val="20"/>
    </w:rPr>
  </w:style>
  <w:style w:type="paragraph" w:customStyle="1" w:styleId="Nothing">
    <w:name w:val="Nothing"/>
    <w:rsid w:val="00EC5386"/>
    <w:pPr>
      <w:suppressAutoHyphens/>
      <w:spacing w:after="0"/>
      <w:jc w:val="both"/>
    </w:pPr>
    <w:rPr>
      <w:rFonts w:ascii="Times New Roman" w:eastAsia="Times New Roman" w:hAnsi="Times New Roman" w:cs="Times New Roman"/>
      <w:kern w:val="1"/>
      <w:szCs w:val="20"/>
    </w:rPr>
  </w:style>
  <w:style w:type="character" w:customStyle="1" w:styleId="UnderlineChar">
    <w:name w:val="Underline Char"/>
    <w:basedOn w:val="DefaultParagraphFont"/>
    <w:rsid w:val="00127200"/>
    <w:rPr>
      <w:rFonts w:ascii="Arial Narrow" w:eastAsia="Cambria" w:hAnsi="Arial Narrow"/>
      <w:szCs w:val="28"/>
      <w:u w:val="thick"/>
    </w:rPr>
  </w:style>
  <w:style w:type="character" w:styleId="Emphasis">
    <w:name w:val="Emphasis"/>
    <w:qFormat/>
    <w:rsid w:val="00127200"/>
    <w:rPr>
      <w:rFonts w:ascii="Arial Narrow" w:hAnsi="Arial Narrow"/>
      <w:b/>
      <w:i/>
      <w:iCs/>
      <w:color w:val="00000A"/>
      <w:sz w:val="20"/>
      <w:u w:val="single"/>
    </w:rPr>
  </w:style>
  <w:style w:type="paragraph" w:customStyle="1" w:styleId="SmallNormal">
    <w:name w:val="Small Normal"/>
    <w:basedOn w:val="Normal"/>
    <w:rsid w:val="00127200"/>
    <w:pPr>
      <w:widowControl w:val="0"/>
      <w:suppressAutoHyphens/>
      <w:spacing w:after="0"/>
    </w:pPr>
    <w:rPr>
      <w:rFonts w:ascii="Times New Roman" w:eastAsia="Arial Unicode MS" w:hAnsi="Times New Roman" w:cs="Times New Roman"/>
      <w:kern w:val="1"/>
      <w:sz w:val="18"/>
      <w:szCs w:val="18"/>
    </w:rPr>
  </w:style>
  <w:style w:type="character" w:customStyle="1" w:styleId="Underlined">
    <w:name w:val="Underlined"/>
    <w:basedOn w:val="DefaultParagraphFont"/>
    <w:uiPriority w:val="1"/>
    <w:qFormat/>
    <w:rsid w:val="006A44CD"/>
    <w:rPr>
      <w:rFonts w:ascii="Times New Roman" w:hAnsi="Times New Roman" w:cs="Times New Roman"/>
      <w:sz w:val="24"/>
      <w:szCs w:val="24"/>
    </w:rPr>
  </w:style>
  <w:style w:type="paragraph" w:styleId="Footer">
    <w:name w:val="footer"/>
    <w:basedOn w:val="Normal"/>
    <w:link w:val="FooterChar"/>
    <w:uiPriority w:val="99"/>
    <w:unhideWhenUsed/>
    <w:rsid w:val="00865BCC"/>
    <w:pPr>
      <w:tabs>
        <w:tab w:val="center" w:pos="4320"/>
        <w:tab w:val="right" w:pos="8640"/>
      </w:tabs>
      <w:spacing w:after="0"/>
    </w:pPr>
  </w:style>
  <w:style w:type="character" w:customStyle="1" w:styleId="FooterChar">
    <w:name w:val="Footer Char"/>
    <w:basedOn w:val="DefaultParagraphFont"/>
    <w:link w:val="Footer"/>
    <w:uiPriority w:val="99"/>
    <w:rsid w:val="00865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ighbeam.com/doc/1G1-102105768.html" TargetMode="External"/><Relationship Id="rId9" Type="http://schemas.openxmlformats.org/officeDocument/2006/relationships/hyperlink" Target="http://www.jenner.com/files/tbl_s69NewsDocumentOrder/FileUpload500/82/%0BAmiciCuriae_Center_for_Justice_Int_League_Human_Rights_Adv_For_Indep_Judiciary2.PDF"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5263</Words>
  <Characters>30004</Characters>
  <Application>Microsoft Macintosh Word</Application>
  <DocSecurity>0</DocSecurity>
  <Lines>250</Lines>
  <Paragraphs>70</Paragraphs>
  <ScaleCrop>false</ScaleCrop>
  <Company>Northwestern University</Company>
  <LinksUpToDate>false</LinksUpToDate>
  <CharactersWithSpaces>35197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Legried</dc:creator>
  <cp:keywords/>
  <cp:lastModifiedBy>Steven Adler</cp:lastModifiedBy>
  <cp:revision>3</cp:revision>
  <dcterms:created xsi:type="dcterms:W3CDTF">2011-05-06T00:25:00Z</dcterms:created>
  <dcterms:modified xsi:type="dcterms:W3CDTF">2011-05-06T00:26:00Z</dcterms:modified>
</cp:coreProperties>
</file>