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61367932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281F8F8F" w14:textId="77777777" w:rsidR="004E69C0" w:rsidRDefault="004E69C0">
          <w:pPr>
            <w:pStyle w:val="NoSpacing"/>
            <w:spacing w:before="1540" w:after="240"/>
            <w:jc w:val="center"/>
            <w:rPr>
              <w:noProof/>
              <w:color w:val="4472C4" w:themeColor="accent1"/>
            </w:rPr>
          </w:pPr>
        </w:p>
        <w:p w14:paraId="222F88D1" w14:textId="5D051C67" w:rsidR="004E69C0" w:rsidRDefault="004E69C0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1E1660B" wp14:editId="0F1476FC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862AA9C76D1489B8A3965CEFD9C913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4A07905" w14:textId="53FAF13A" w:rsidR="004E69C0" w:rsidRDefault="004E69C0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ASSET Log 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49636E254D945F8802833A2F1E2034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B4F660B" w14:textId="35E2EC35" w:rsidR="004E69C0" w:rsidRDefault="004E69C0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4E69C0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For Greenfield Local Hub</w:t>
              </w:r>
            </w:p>
          </w:sdtContent>
        </w:sdt>
        <w:p w14:paraId="600A9ACC" w14:textId="77777777" w:rsidR="004E69C0" w:rsidRDefault="004E69C0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2563DC" wp14:editId="7874BF3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7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B328F88" w14:textId="27088A37" w:rsidR="004E69C0" w:rsidRDefault="007C139D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17</w:t>
                                    </w:r>
                                    <w:r w:rsidR="004E69C0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April 2025</w:t>
                                    </w:r>
                                  </w:p>
                                </w:sdtContent>
                              </w:sdt>
                              <w:p w14:paraId="5DB93B95" w14:textId="65FAB7B0" w:rsidR="004E69C0" w:rsidRDefault="004E69C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Greenfield Local Hub </w:t>
                                    </w:r>
                                  </w:sdtContent>
                                </w:sdt>
                              </w:p>
                              <w:p w14:paraId="262FA19E" w14:textId="11D6E35F" w:rsidR="004E69C0" w:rsidRDefault="004E69C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2563D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7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B328F88" w14:textId="27088A37" w:rsidR="004E69C0" w:rsidRDefault="007C139D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17</w:t>
                              </w:r>
                              <w:r w:rsidR="004E69C0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April 2025</w:t>
                              </w:r>
                            </w:p>
                          </w:sdtContent>
                        </w:sdt>
                        <w:p w14:paraId="5DB93B95" w14:textId="65FAB7B0" w:rsidR="004E69C0" w:rsidRDefault="004E69C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Greenfield Local Hub </w:t>
                              </w:r>
                            </w:sdtContent>
                          </w:sdt>
                        </w:p>
                        <w:p w14:paraId="262FA19E" w14:textId="11D6E35F" w:rsidR="004E69C0" w:rsidRDefault="004E69C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1D9A2F0" wp14:editId="054C9CF2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0D96BE" w14:textId="44DF6794" w:rsidR="004E69C0" w:rsidRDefault="004E69C0">
          <w:r>
            <w:br w:type="page"/>
          </w:r>
        </w:p>
      </w:sdtContent>
    </w:sdt>
    <w:p w14:paraId="71CED280" w14:textId="1D795063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lastRenderedPageBreak/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2077"/>
        <w:gridCol w:w="3231"/>
        <w:gridCol w:w="1773"/>
      </w:tblGrid>
      <w:tr w:rsidR="000B1835" w14:paraId="6D7F5E14" w14:textId="623DAE8A" w:rsidTr="000B1835">
        <w:tc>
          <w:tcPr>
            <w:tcW w:w="2293" w:type="dxa"/>
          </w:tcPr>
          <w:p w14:paraId="0DD5BF4F" w14:textId="4125FEC0" w:rsidR="000B1835" w:rsidRDefault="000B1835">
            <w:r>
              <w:t>Asset Name</w:t>
            </w:r>
          </w:p>
        </w:tc>
        <w:tc>
          <w:tcPr>
            <w:tcW w:w="2357" w:type="dxa"/>
          </w:tcPr>
          <w:p w14:paraId="5C18E95B" w14:textId="5181E749" w:rsidR="000B1835" w:rsidRDefault="000B1835">
            <w:r>
              <w:t>Purpose of the Asset</w:t>
            </w:r>
          </w:p>
        </w:tc>
        <w:tc>
          <w:tcPr>
            <w:tcW w:w="2239" w:type="dxa"/>
          </w:tcPr>
          <w:p w14:paraId="42BD269E" w14:textId="35F896A0" w:rsidR="000B1835" w:rsidRDefault="000B1835">
            <w:r>
              <w:t>Link</w:t>
            </w:r>
          </w:p>
        </w:tc>
        <w:tc>
          <w:tcPr>
            <w:tcW w:w="2127" w:type="dxa"/>
          </w:tcPr>
          <w:p w14:paraId="735DDDAA" w14:textId="3E1155CB" w:rsidR="000B1835" w:rsidRDefault="000B1835">
            <w:r>
              <w:t>Date Retrieved</w:t>
            </w:r>
          </w:p>
        </w:tc>
      </w:tr>
      <w:tr w:rsidR="00B54FA5" w14:paraId="4CD7B631" w14:textId="730DB46C" w:rsidTr="000B1835">
        <w:tc>
          <w:tcPr>
            <w:tcW w:w="2293" w:type="dxa"/>
          </w:tcPr>
          <w:p w14:paraId="4A490792" w14:textId="220F4E99" w:rsidR="00B54FA5" w:rsidRDefault="00B54FA5" w:rsidP="00B54FA5">
            <w:r>
              <w:t xml:space="preserve">Images </w:t>
            </w:r>
          </w:p>
        </w:tc>
        <w:tc>
          <w:tcPr>
            <w:tcW w:w="2357" w:type="dxa"/>
          </w:tcPr>
          <w:p w14:paraId="6EB451DD" w14:textId="4047110F" w:rsidR="00B54FA5" w:rsidRDefault="00B54FA5" w:rsidP="00B54FA5">
            <w:r>
              <w:t xml:space="preserve">To make the web page visually appealing and support the content layout </w:t>
            </w:r>
          </w:p>
        </w:tc>
        <w:tc>
          <w:tcPr>
            <w:tcW w:w="2239" w:type="dxa"/>
          </w:tcPr>
          <w:p w14:paraId="16B585B9" w14:textId="01663F40" w:rsidR="00B54FA5" w:rsidRDefault="00B54FA5" w:rsidP="00B54FA5">
            <w:r w:rsidRPr="00370828">
              <w:t>https://www.unsplash.com/</w:t>
            </w:r>
          </w:p>
        </w:tc>
        <w:tc>
          <w:tcPr>
            <w:tcW w:w="2127" w:type="dxa"/>
          </w:tcPr>
          <w:p w14:paraId="6FCF8233" w14:textId="5709ADFF" w:rsidR="00B54FA5" w:rsidRDefault="00B54FA5" w:rsidP="00B54FA5">
            <w:r>
              <w:t>15</w:t>
            </w:r>
            <w:r w:rsidRPr="00B54FA5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  <w:r>
              <w:t xml:space="preserve"> </w:t>
            </w:r>
          </w:p>
        </w:tc>
      </w:tr>
      <w:tr w:rsidR="00B54FA5" w14:paraId="085372AC" w14:textId="06C2DF2F" w:rsidTr="000B1835">
        <w:tc>
          <w:tcPr>
            <w:tcW w:w="2293" w:type="dxa"/>
          </w:tcPr>
          <w:p w14:paraId="0A75412F" w14:textId="4A9522B6" w:rsidR="00B54FA5" w:rsidRDefault="00B54FA5" w:rsidP="00B54FA5">
            <w:r>
              <w:t xml:space="preserve">Icons </w:t>
            </w:r>
          </w:p>
        </w:tc>
        <w:tc>
          <w:tcPr>
            <w:tcW w:w="2357" w:type="dxa"/>
          </w:tcPr>
          <w:p w14:paraId="4F525136" w14:textId="56617D41" w:rsidR="00B54FA5" w:rsidRDefault="00B54FA5" w:rsidP="00B54FA5">
            <w:r>
              <w:t xml:space="preserve">To visually represent features and improve user understanding </w:t>
            </w:r>
          </w:p>
        </w:tc>
        <w:tc>
          <w:tcPr>
            <w:tcW w:w="2239" w:type="dxa"/>
          </w:tcPr>
          <w:p w14:paraId="240253BE" w14:textId="750F0372" w:rsidR="00B54FA5" w:rsidRDefault="00B54FA5" w:rsidP="00B54FA5">
            <w:r w:rsidRPr="00370828">
              <w:t>https://heroicons.com/</w:t>
            </w:r>
          </w:p>
        </w:tc>
        <w:tc>
          <w:tcPr>
            <w:tcW w:w="2127" w:type="dxa"/>
          </w:tcPr>
          <w:p w14:paraId="7CF8BCE7" w14:textId="2043B4A6" w:rsidR="00B54FA5" w:rsidRDefault="00B54FA5" w:rsidP="00B54FA5">
            <w:r>
              <w:t>15</w:t>
            </w:r>
            <w:r w:rsidRPr="00B54FA5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  <w:r>
              <w:t xml:space="preserve"> </w:t>
            </w:r>
          </w:p>
        </w:tc>
      </w:tr>
      <w:tr w:rsidR="00B54FA5" w14:paraId="6851F3B3" w14:textId="6D73D7E9" w:rsidTr="000B1835">
        <w:tc>
          <w:tcPr>
            <w:tcW w:w="2293" w:type="dxa"/>
          </w:tcPr>
          <w:p w14:paraId="0462F160" w14:textId="5C042EA3" w:rsidR="00B54FA5" w:rsidRDefault="00B54FA5" w:rsidP="00B54FA5">
            <w:r>
              <w:t xml:space="preserve">Fonts </w:t>
            </w:r>
          </w:p>
        </w:tc>
        <w:tc>
          <w:tcPr>
            <w:tcW w:w="2357" w:type="dxa"/>
          </w:tcPr>
          <w:p w14:paraId="62D2AEE3" w14:textId="277E17BB" w:rsidR="00B54FA5" w:rsidRDefault="00B54FA5" w:rsidP="00B54FA5">
            <w:r>
              <w:t xml:space="preserve">To improve readability and match the website’s design style </w:t>
            </w:r>
          </w:p>
        </w:tc>
        <w:tc>
          <w:tcPr>
            <w:tcW w:w="2239" w:type="dxa"/>
          </w:tcPr>
          <w:p w14:paraId="478C3173" w14:textId="2B6125B8" w:rsidR="00B54FA5" w:rsidRDefault="00B54FA5" w:rsidP="00B54FA5">
            <w:r w:rsidRPr="00370828">
              <w:t>https://fonts.google.com/</w:t>
            </w:r>
          </w:p>
        </w:tc>
        <w:tc>
          <w:tcPr>
            <w:tcW w:w="2127" w:type="dxa"/>
          </w:tcPr>
          <w:p w14:paraId="102EF85D" w14:textId="2AF42B35" w:rsidR="00B54FA5" w:rsidRDefault="00B54FA5" w:rsidP="00B54FA5">
            <w:r>
              <w:t>17</w:t>
            </w:r>
            <w:r w:rsidRPr="00B54FA5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  <w:r>
              <w:t xml:space="preserve"> </w:t>
            </w:r>
          </w:p>
        </w:tc>
      </w:tr>
      <w:tr w:rsidR="00B54FA5" w14:paraId="175BB3D3" w14:textId="74FABEDB" w:rsidTr="000B1835">
        <w:tc>
          <w:tcPr>
            <w:tcW w:w="2293" w:type="dxa"/>
          </w:tcPr>
          <w:p w14:paraId="2AFEFB96" w14:textId="48F0D3F1" w:rsidR="00B54FA5" w:rsidRDefault="00B54FA5" w:rsidP="00B54FA5">
            <w:r>
              <w:t xml:space="preserve">CSS Styles </w:t>
            </w:r>
          </w:p>
        </w:tc>
        <w:tc>
          <w:tcPr>
            <w:tcW w:w="2357" w:type="dxa"/>
          </w:tcPr>
          <w:p w14:paraId="13067001" w14:textId="59FFA50F" w:rsidR="00B54FA5" w:rsidRDefault="00B54FA5" w:rsidP="00B54FA5">
            <w:r>
              <w:t xml:space="preserve">To control layout, colours, and overall design of the webpage </w:t>
            </w:r>
          </w:p>
        </w:tc>
        <w:tc>
          <w:tcPr>
            <w:tcW w:w="2239" w:type="dxa"/>
          </w:tcPr>
          <w:p w14:paraId="790386EA" w14:textId="3F6C087E" w:rsidR="00B54FA5" w:rsidRDefault="00B54FA5" w:rsidP="00B54FA5">
            <w:r>
              <w:t xml:space="preserve">Local file </w:t>
            </w:r>
          </w:p>
        </w:tc>
        <w:tc>
          <w:tcPr>
            <w:tcW w:w="2127" w:type="dxa"/>
          </w:tcPr>
          <w:p w14:paraId="5278C4CE" w14:textId="161E9B78" w:rsidR="00B54FA5" w:rsidRDefault="00B54FA5" w:rsidP="00B54FA5">
            <w:r>
              <w:t>17</w:t>
            </w:r>
            <w:r w:rsidRPr="00B54FA5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  <w:r>
              <w:t xml:space="preserve"> </w:t>
            </w:r>
          </w:p>
        </w:tc>
      </w:tr>
      <w:tr w:rsidR="00B54FA5" w14:paraId="053E199C" w14:textId="77777777" w:rsidTr="000B1835">
        <w:tc>
          <w:tcPr>
            <w:tcW w:w="2293" w:type="dxa"/>
          </w:tcPr>
          <w:p w14:paraId="02C40AB1" w14:textId="528A7727" w:rsidR="00B54FA5" w:rsidRDefault="00B54FA5" w:rsidP="00B54FA5">
            <w:r>
              <w:t xml:space="preserve">Java Scrip </w:t>
            </w:r>
          </w:p>
        </w:tc>
        <w:tc>
          <w:tcPr>
            <w:tcW w:w="2357" w:type="dxa"/>
          </w:tcPr>
          <w:p w14:paraId="35DAD6E8" w14:textId="6CDC4860" w:rsidR="00B54FA5" w:rsidRDefault="00B54FA5" w:rsidP="00B54FA5">
            <w:r>
              <w:t>Adds interactivity (buttons, validation, dynamic content)</w:t>
            </w:r>
          </w:p>
        </w:tc>
        <w:tc>
          <w:tcPr>
            <w:tcW w:w="2239" w:type="dxa"/>
          </w:tcPr>
          <w:p w14:paraId="27735B60" w14:textId="5E6CE330" w:rsidR="00B54FA5" w:rsidRDefault="00B54FA5" w:rsidP="00B54FA5">
            <w:r>
              <w:t xml:space="preserve">Local file </w:t>
            </w:r>
          </w:p>
        </w:tc>
        <w:tc>
          <w:tcPr>
            <w:tcW w:w="2127" w:type="dxa"/>
          </w:tcPr>
          <w:p w14:paraId="0F853B3C" w14:textId="1F2FC401" w:rsidR="00B54FA5" w:rsidRDefault="00B54FA5" w:rsidP="00B54FA5">
            <w:r>
              <w:t>20</w:t>
            </w:r>
            <w:r w:rsidRPr="00B54FA5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  <w:r>
              <w:t xml:space="preserve"> </w:t>
            </w:r>
          </w:p>
        </w:tc>
      </w:tr>
      <w:tr w:rsidR="00B54FA5" w14:paraId="2A803B64" w14:textId="77777777" w:rsidTr="000B1835">
        <w:tc>
          <w:tcPr>
            <w:tcW w:w="2293" w:type="dxa"/>
          </w:tcPr>
          <w:p w14:paraId="481710F7" w14:textId="70D8CE1C" w:rsidR="00B54FA5" w:rsidRDefault="00B54FA5" w:rsidP="00B54FA5">
            <w:r>
              <w:t xml:space="preserve">Boot Strap </w:t>
            </w:r>
          </w:p>
        </w:tc>
        <w:tc>
          <w:tcPr>
            <w:tcW w:w="2357" w:type="dxa"/>
          </w:tcPr>
          <w:p w14:paraId="37F2B930" w14:textId="4B9C3F9A" w:rsidR="00B54FA5" w:rsidRDefault="00B54FA5" w:rsidP="00B54FA5">
            <w:r>
              <w:t xml:space="preserve">Responsive layout and UI components (grid system, navbar, buttons) </w:t>
            </w:r>
          </w:p>
        </w:tc>
        <w:tc>
          <w:tcPr>
            <w:tcW w:w="2239" w:type="dxa"/>
          </w:tcPr>
          <w:p w14:paraId="75B72EAA" w14:textId="08C6DBF7" w:rsidR="00B54FA5" w:rsidRDefault="00B54FA5" w:rsidP="00B54FA5">
            <w:r w:rsidRPr="00B54FA5">
              <w:t>https://getbootstrap.com/</w:t>
            </w:r>
          </w:p>
        </w:tc>
        <w:tc>
          <w:tcPr>
            <w:tcW w:w="2127" w:type="dxa"/>
          </w:tcPr>
          <w:p w14:paraId="0F8633DC" w14:textId="44635B1B" w:rsidR="00B54FA5" w:rsidRDefault="004E69C0" w:rsidP="00B54FA5">
            <w:r>
              <w:t>20</w:t>
            </w:r>
            <w:r w:rsidRPr="004E69C0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</w:p>
        </w:tc>
      </w:tr>
      <w:tr w:rsidR="00B54FA5" w14:paraId="76D3C36B" w14:textId="77777777" w:rsidTr="000B1835">
        <w:tc>
          <w:tcPr>
            <w:tcW w:w="2293" w:type="dxa"/>
          </w:tcPr>
          <w:p w14:paraId="7250E234" w14:textId="7491A99A" w:rsidR="00B54FA5" w:rsidRDefault="004E69C0" w:rsidP="00B54FA5">
            <w:r>
              <w:t xml:space="preserve">Entity Framework / Backed Libraries </w:t>
            </w:r>
          </w:p>
        </w:tc>
        <w:tc>
          <w:tcPr>
            <w:tcW w:w="2357" w:type="dxa"/>
          </w:tcPr>
          <w:p w14:paraId="2402E6BE" w14:textId="4ECD5141" w:rsidR="00B54FA5" w:rsidRDefault="004E69C0" w:rsidP="00B54FA5">
            <w:r>
              <w:t xml:space="preserve">Handles database operations and data access </w:t>
            </w:r>
          </w:p>
        </w:tc>
        <w:tc>
          <w:tcPr>
            <w:tcW w:w="2239" w:type="dxa"/>
          </w:tcPr>
          <w:p w14:paraId="1E5AD89F" w14:textId="0759A6A7" w:rsidR="00B54FA5" w:rsidRDefault="004E69C0" w:rsidP="00B54FA5">
            <w:r>
              <w:t>NuGet packages (Microsoft.EntityFrameworkCore)</w:t>
            </w:r>
          </w:p>
        </w:tc>
        <w:tc>
          <w:tcPr>
            <w:tcW w:w="2127" w:type="dxa"/>
          </w:tcPr>
          <w:p w14:paraId="1E351E2F" w14:textId="62A67F6A" w:rsidR="00B54FA5" w:rsidRDefault="004E69C0" w:rsidP="00B54FA5">
            <w:r>
              <w:t>13</w:t>
            </w:r>
            <w:r w:rsidRPr="004E69C0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</w:p>
        </w:tc>
      </w:tr>
      <w:tr w:rsidR="004E69C0" w14:paraId="621C1A36" w14:textId="77777777" w:rsidTr="000B1835">
        <w:tc>
          <w:tcPr>
            <w:tcW w:w="2293" w:type="dxa"/>
          </w:tcPr>
          <w:p w14:paraId="32267A1C" w14:textId="1DF8F59D" w:rsidR="004E69C0" w:rsidRDefault="004E69C0" w:rsidP="00B54FA5">
            <w:r>
              <w:t>ASP.NET Core Identity UI</w:t>
            </w:r>
          </w:p>
        </w:tc>
        <w:tc>
          <w:tcPr>
            <w:tcW w:w="2357" w:type="dxa"/>
          </w:tcPr>
          <w:p w14:paraId="09274C7B" w14:textId="4EFD8F7B" w:rsidR="004E69C0" w:rsidRDefault="004E69C0" w:rsidP="00B54FA5">
            <w:r>
              <w:t xml:space="preserve">Login, registration, authentication pages </w:t>
            </w:r>
          </w:p>
        </w:tc>
        <w:tc>
          <w:tcPr>
            <w:tcW w:w="2239" w:type="dxa"/>
          </w:tcPr>
          <w:p w14:paraId="43ADC906" w14:textId="182D457F" w:rsidR="004E69C0" w:rsidRDefault="008C2166" w:rsidP="00B54FA5">
            <w:r>
              <w:t>Microsoft.AspNetCore.Identity.UI (NuGet)</w:t>
            </w:r>
          </w:p>
        </w:tc>
        <w:tc>
          <w:tcPr>
            <w:tcW w:w="2127" w:type="dxa"/>
          </w:tcPr>
          <w:p w14:paraId="7D05C9D0" w14:textId="5EB4D40A" w:rsidR="004E69C0" w:rsidRDefault="008C2166" w:rsidP="00B54FA5">
            <w:r>
              <w:t>13</w:t>
            </w:r>
            <w:r w:rsidRPr="008C2166">
              <w:rPr>
                <w:vertAlign w:val="superscript"/>
              </w:rPr>
              <w:t>th</w:t>
            </w:r>
            <w:r>
              <w:t xml:space="preserve"> April 202</w:t>
            </w:r>
            <w:r w:rsidR="00320092">
              <w:t>6</w:t>
            </w:r>
            <w:r>
              <w:t xml:space="preserve"> </w:t>
            </w:r>
          </w:p>
        </w:tc>
      </w:tr>
    </w:tbl>
    <w:p w14:paraId="7F5285FB" w14:textId="77777777" w:rsidR="000B1835" w:rsidRDefault="000B1835"/>
    <w:p w14:paraId="478028FF" w14:textId="77777777" w:rsidR="000B1835" w:rsidRDefault="000B1835"/>
    <w:sectPr w:rsidR="000B1835" w:rsidSect="004E69C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320092"/>
    <w:rsid w:val="004E69C0"/>
    <w:rsid w:val="00762ED7"/>
    <w:rsid w:val="007C139D"/>
    <w:rsid w:val="008C2166"/>
    <w:rsid w:val="00B54FA5"/>
    <w:rsid w:val="00CB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E69C0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E69C0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62AA9C76D1489B8A3965CEFD9C9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FEFCE-D74B-46C3-82E2-23145AEB263B}"/>
      </w:docPartPr>
      <w:docPartBody>
        <w:p w:rsidR="00000000" w:rsidRDefault="00AB7503" w:rsidP="00AB7503">
          <w:pPr>
            <w:pStyle w:val="A862AA9C76D1489B8A3965CEFD9C913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49636E254D945F8802833A2F1E20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37FC1-2025-47A1-8DCD-64D775AD8905}"/>
      </w:docPartPr>
      <w:docPartBody>
        <w:p w:rsidR="00000000" w:rsidRDefault="00AB7503" w:rsidP="00AB7503">
          <w:pPr>
            <w:pStyle w:val="049636E254D945F8802833A2F1E2034C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3"/>
    <w:rsid w:val="00AB7503"/>
    <w:rsid w:val="00FC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62AA9C76D1489B8A3965CEFD9C9138">
    <w:name w:val="A862AA9C76D1489B8A3965CEFD9C9138"/>
    <w:rsid w:val="00AB7503"/>
  </w:style>
  <w:style w:type="paragraph" w:customStyle="1" w:styleId="049636E254D945F8802833A2F1E2034C">
    <w:name w:val="049636E254D945F8802833A2F1E2034C"/>
    <w:rsid w:val="00AB75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3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Greenfield Local Hub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Log</dc:title>
  <dc:subject>For Greenfield Local Hub</dc:subject>
  <dc:creator>Muhammed Miah</dc:creator>
  <cp:keywords/>
  <dc:description/>
  <cp:lastModifiedBy>Digi-T-Y2-2@dom.sandwell.ac.uk</cp:lastModifiedBy>
  <cp:revision>7</cp:revision>
  <dcterms:created xsi:type="dcterms:W3CDTF">2023-03-14T11:04:00Z</dcterms:created>
  <dcterms:modified xsi:type="dcterms:W3CDTF">2026-04-17T08:43:00Z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