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177965496"/>
        <w:docPartObj>
          <w:docPartGallery w:val="Cover Pages"/>
          <w:docPartUnique/>
        </w:docPartObj>
      </w:sdtPr>
      <w:sdtEndPr>
        <w:rPr>
          <w:color w:val="auto"/>
        </w:rPr>
      </w:sdtEndPr>
      <w:sdtContent>
        <w:p w14:paraId="1E4860B4" w14:textId="77777777" w:rsidR="00D9359E" w:rsidRDefault="00D9359E">
          <w:pPr>
            <w:pStyle w:val="NoSpacing"/>
            <w:spacing w:before="1540" w:after="240"/>
            <w:jc w:val="center"/>
            <w:rPr>
              <w:color w:val="4472C4" w:themeColor="accent1"/>
            </w:rPr>
          </w:pPr>
        </w:p>
        <w:p w14:paraId="01396879" w14:textId="103D6495" w:rsidR="00D9359E" w:rsidRDefault="00D9359E">
          <w:pPr>
            <w:pStyle w:val="NoSpacing"/>
            <w:spacing w:before="1540" w:after="240"/>
            <w:jc w:val="center"/>
            <w:rPr>
              <w:color w:val="4472C4" w:themeColor="accent1"/>
            </w:rPr>
          </w:pPr>
          <w:r>
            <w:rPr>
              <w:noProof/>
              <w:color w:val="4472C4" w:themeColor="accent1"/>
            </w:rPr>
            <w:drawing>
              <wp:inline distT="0" distB="0" distL="0" distR="0" wp14:anchorId="07EA60E9" wp14:editId="45948DA1">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9934E24DEAAB4E4488FF4E389BA2EF04"/>
            </w:placeholder>
            <w:dataBinding w:prefixMappings="xmlns:ns0='http://purl.org/dc/elements/1.1/' xmlns:ns1='http://schemas.openxmlformats.org/package/2006/metadata/core-properties' " w:xpath="/ns1:coreProperties[1]/ns0:title[1]" w:storeItemID="{6C3C8BC8-F283-45AE-878A-BAB7291924A1}"/>
            <w:text/>
          </w:sdtPr>
          <w:sdtEndPr/>
          <w:sdtContent>
            <w:p w14:paraId="126996C4" w14:textId="55CEB09D" w:rsidR="00D9359E" w:rsidRDefault="00D9359E">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D9359E">
                <w:rPr>
                  <w:rFonts w:asciiTheme="majorHAnsi" w:eastAsiaTheme="majorEastAsia" w:hAnsiTheme="majorHAnsi" w:cstheme="majorBidi"/>
                  <w:caps/>
                  <w:color w:val="4472C4" w:themeColor="accent1"/>
                  <w:sz w:val="72"/>
                  <w:szCs w:val="72"/>
                </w:rPr>
                <w:t>WEBSITE VISUAL DESIGN</w:t>
              </w:r>
            </w:p>
          </w:sdtContent>
        </w:sdt>
        <w:bookmarkStart w:id="0" w:name="_Hlk224563474" w:displacedByCustomXml="next"/>
        <w:sdt>
          <w:sdtPr>
            <w:rPr>
              <w:rFonts w:ascii="Malgun Gothic" w:hAnsi="Malgun Gothic"/>
              <w:color w:val="4472C4" w:themeColor="accent1"/>
              <w:sz w:val="28"/>
              <w:szCs w:val="28"/>
            </w:rPr>
            <w:alias w:val="Subtitle"/>
            <w:tag w:val=""/>
            <w:id w:val="328029620"/>
            <w:placeholder>
              <w:docPart w:val="4ACB238D5E68422CBBF091297FAE499E"/>
            </w:placeholder>
            <w:dataBinding w:prefixMappings="xmlns:ns0='http://purl.org/dc/elements/1.1/' xmlns:ns1='http://schemas.openxmlformats.org/package/2006/metadata/core-properties' " w:xpath="/ns1:coreProperties[1]/ns0:subject[1]" w:storeItemID="{6C3C8BC8-F283-45AE-878A-BAB7291924A1}"/>
            <w:text/>
          </w:sdtPr>
          <w:sdtEndPr/>
          <w:sdtContent>
            <w:p w14:paraId="77C9A881" w14:textId="34430F0B" w:rsidR="00D9359E" w:rsidRDefault="00D9359E">
              <w:pPr>
                <w:pStyle w:val="NoSpacing"/>
                <w:jc w:val="center"/>
                <w:rPr>
                  <w:color w:val="4472C4" w:themeColor="accent1"/>
                  <w:sz w:val="28"/>
                  <w:szCs w:val="28"/>
                </w:rPr>
              </w:pPr>
              <w:r w:rsidRPr="00D9359E">
                <w:rPr>
                  <w:rFonts w:ascii="Malgun Gothic" w:hAnsi="Malgun Gothic"/>
                  <w:color w:val="4472C4" w:themeColor="accent1"/>
                  <w:sz w:val="28"/>
                  <w:szCs w:val="28"/>
                </w:rPr>
                <w:t>For Greenfield Local Hub</w:t>
              </w:r>
            </w:p>
          </w:sdtContent>
        </w:sdt>
        <w:bookmarkEnd w:id="0"/>
        <w:p w14:paraId="0E525743" w14:textId="77777777" w:rsidR="00D9359E" w:rsidRDefault="00D9359E">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F0A4229" wp14:editId="7799159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algun Gothic" w:hAnsi="Malgun Gothic"/>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3T00:00:00Z">
                                    <w:dateFormat w:val="dd MMMM yyyy"/>
                                    <w:lid w:val="en-GB"/>
                                    <w:storeMappedDataAs w:val="dateTime"/>
                                    <w:calendar w:val="gregorian"/>
                                  </w:date>
                                </w:sdtPr>
                                <w:sdtEndPr/>
                                <w:sdtContent>
                                  <w:p w14:paraId="4B80E2EE" w14:textId="109EC952" w:rsidR="00D9359E" w:rsidRDefault="00F140A4">
                                    <w:pPr>
                                      <w:pStyle w:val="NoSpacing"/>
                                      <w:spacing w:after="40"/>
                                      <w:jc w:val="center"/>
                                      <w:rPr>
                                        <w:caps/>
                                        <w:color w:val="4472C4" w:themeColor="accent1"/>
                                        <w:sz w:val="28"/>
                                        <w:szCs w:val="28"/>
                                      </w:rPr>
                                    </w:pPr>
                                    <w:r>
                                      <w:rPr>
                                        <w:rFonts w:ascii="Malgun Gothic" w:hAnsi="Malgun Gothic"/>
                                        <w:caps/>
                                        <w:color w:val="4472C4" w:themeColor="accent1"/>
                                        <w:sz w:val="28"/>
                                        <w:szCs w:val="28"/>
                                      </w:rPr>
                                      <w:t>13</w:t>
                                    </w:r>
                                    <w:r w:rsidR="00BD7E0C">
                                      <w:rPr>
                                        <w:rFonts w:ascii="Malgun Gothic" w:hAnsi="Malgun Gothic"/>
                                        <w:caps/>
                                        <w:color w:val="4472C4" w:themeColor="accent1"/>
                                        <w:sz w:val="28"/>
                                        <w:szCs w:val="28"/>
                                      </w:rPr>
                                      <w:t xml:space="preserve"> March 2026</w:t>
                                    </w:r>
                                  </w:p>
                                </w:sdtContent>
                              </w:sdt>
                              <w:p w14:paraId="2A8E9D54" w14:textId="5D35DEC9" w:rsidR="00D9359E" w:rsidRDefault="004F5580">
                                <w:pPr>
                                  <w:pStyle w:val="NoSpacing"/>
                                  <w:jc w:val="center"/>
                                  <w:rPr>
                                    <w:color w:val="4472C4" w:themeColor="accent1"/>
                                  </w:rPr>
                                </w:pPr>
                                <w:sdt>
                                  <w:sdtPr>
                                    <w:rPr>
                                      <w:rFonts w:ascii="Malgun Gothic" w:hAnsi="Malgun Gothic"/>
                                      <w:color w:val="4472C4"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EndPr/>
                                  <w:sdtContent>
                                    <w:r w:rsidR="00D9359E" w:rsidRPr="00D9359E">
                                      <w:rPr>
                                        <w:rFonts w:ascii="Malgun Gothic" w:hAnsi="Malgun Gothic"/>
                                        <w:color w:val="4472C4" w:themeColor="accent1"/>
                                        <w:sz w:val="28"/>
                                        <w:szCs w:val="28"/>
                                      </w:rPr>
                                      <w:t>Greenfield Local Hub</w:t>
                                    </w:r>
                                  </w:sdtContent>
                                </w:sdt>
                              </w:p>
                              <w:p w14:paraId="3C366354" w14:textId="3CFCC66A" w:rsidR="00D9359E" w:rsidRDefault="004F558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D9359E">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F0A4229"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rFonts w:ascii="Malgun Gothic" w:hAnsi="Malgun Gothic"/>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3T00:00:00Z">
                              <w:dateFormat w:val="dd MMMM yyyy"/>
                              <w:lid w:val="en-GB"/>
                              <w:storeMappedDataAs w:val="dateTime"/>
                              <w:calendar w:val="gregorian"/>
                            </w:date>
                          </w:sdtPr>
                          <w:sdtEndPr/>
                          <w:sdtContent>
                            <w:p w14:paraId="4B80E2EE" w14:textId="109EC952" w:rsidR="00D9359E" w:rsidRDefault="00F140A4">
                              <w:pPr>
                                <w:pStyle w:val="NoSpacing"/>
                                <w:spacing w:after="40"/>
                                <w:jc w:val="center"/>
                                <w:rPr>
                                  <w:caps/>
                                  <w:color w:val="4472C4" w:themeColor="accent1"/>
                                  <w:sz w:val="28"/>
                                  <w:szCs w:val="28"/>
                                </w:rPr>
                              </w:pPr>
                              <w:r>
                                <w:rPr>
                                  <w:rFonts w:ascii="Malgun Gothic" w:hAnsi="Malgun Gothic"/>
                                  <w:caps/>
                                  <w:color w:val="4472C4" w:themeColor="accent1"/>
                                  <w:sz w:val="28"/>
                                  <w:szCs w:val="28"/>
                                </w:rPr>
                                <w:t>13</w:t>
                              </w:r>
                              <w:r w:rsidR="00BD7E0C">
                                <w:rPr>
                                  <w:rFonts w:ascii="Malgun Gothic" w:hAnsi="Malgun Gothic"/>
                                  <w:caps/>
                                  <w:color w:val="4472C4" w:themeColor="accent1"/>
                                  <w:sz w:val="28"/>
                                  <w:szCs w:val="28"/>
                                </w:rPr>
                                <w:t xml:space="preserve"> March 2026</w:t>
                              </w:r>
                            </w:p>
                          </w:sdtContent>
                        </w:sdt>
                        <w:p w14:paraId="2A8E9D54" w14:textId="5D35DEC9" w:rsidR="00D9359E" w:rsidRDefault="004F5580">
                          <w:pPr>
                            <w:pStyle w:val="NoSpacing"/>
                            <w:jc w:val="center"/>
                            <w:rPr>
                              <w:color w:val="4472C4" w:themeColor="accent1"/>
                            </w:rPr>
                          </w:pPr>
                          <w:sdt>
                            <w:sdtPr>
                              <w:rPr>
                                <w:rFonts w:ascii="Malgun Gothic" w:hAnsi="Malgun Gothic"/>
                                <w:color w:val="4472C4"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EndPr/>
                            <w:sdtContent>
                              <w:r w:rsidR="00D9359E" w:rsidRPr="00D9359E">
                                <w:rPr>
                                  <w:rFonts w:ascii="Malgun Gothic" w:hAnsi="Malgun Gothic"/>
                                  <w:color w:val="4472C4" w:themeColor="accent1"/>
                                  <w:sz w:val="28"/>
                                  <w:szCs w:val="28"/>
                                </w:rPr>
                                <w:t>Greenfield Local Hub</w:t>
                              </w:r>
                            </w:sdtContent>
                          </w:sdt>
                        </w:p>
                        <w:p w14:paraId="3C366354" w14:textId="3CFCC66A" w:rsidR="00D9359E" w:rsidRDefault="004F558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D9359E">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46DDC42E" wp14:editId="44BBE477">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5CB2C40" w14:textId="54210146" w:rsidR="00D9359E" w:rsidRDefault="00D9359E">
          <w:r>
            <w:br w:type="page"/>
          </w:r>
        </w:p>
      </w:sdtContent>
    </w:sdt>
    <w:p w14:paraId="246E0C34" w14:textId="31F52B56" w:rsidR="00536C3C" w:rsidRDefault="00D9359E" w:rsidP="00D9359E">
      <w:pPr>
        <w:pStyle w:val="Heading1"/>
      </w:pPr>
      <w:r>
        <w:lastRenderedPageBreak/>
        <w:t xml:space="preserve">Content </w:t>
      </w:r>
    </w:p>
    <w:p w14:paraId="1F4230C9" w14:textId="5F54C365" w:rsidR="00D9359E" w:rsidRPr="00D9359E" w:rsidRDefault="004F5580" w:rsidP="00D9359E">
      <w:pPr>
        <w:pStyle w:val="TOC1"/>
        <w:tabs>
          <w:tab w:val="right" w:leader="dot" w:pos="9016"/>
        </w:tabs>
        <w:rPr>
          <w:rFonts w:eastAsiaTheme="minorEastAsia"/>
          <w:noProof/>
          <w:color w:val="000000" w:themeColor="text1"/>
          <w:lang w:eastAsia="ko-KR"/>
        </w:rPr>
      </w:pPr>
      <w:hyperlink w:anchor="_Toc218246620" w:history="1">
        <w:r w:rsidR="00D9359E" w:rsidRPr="00D9359E">
          <w:rPr>
            <w:rStyle w:val="Hyperlink"/>
            <w:noProof/>
            <w:color w:val="000000" w:themeColor="text1"/>
            <w:u w:val="none"/>
          </w:rPr>
          <w:t>Sitemap</w:t>
        </w:r>
        <w:r w:rsidR="00D9359E" w:rsidRPr="00D9359E">
          <w:rPr>
            <w:noProof/>
            <w:webHidden/>
            <w:color w:val="000000" w:themeColor="text1"/>
          </w:rPr>
          <w:tab/>
        </w:r>
        <w:r w:rsidR="00F83527">
          <w:rPr>
            <w:noProof/>
            <w:webHidden/>
            <w:color w:val="000000" w:themeColor="text1"/>
          </w:rPr>
          <w:t>6</w:t>
        </w:r>
      </w:hyperlink>
    </w:p>
    <w:p w14:paraId="49566004" w14:textId="77777777" w:rsidR="00D9359E" w:rsidRPr="00D9359E" w:rsidRDefault="004F5580" w:rsidP="00D9359E">
      <w:pPr>
        <w:pStyle w:val="TOC1"/>
        <w:tabs>
          <w:tab w:val="right" w:leader="dot" w:pos="9016"/>
        </w:tabs>
        <w:rPr>
          <w:rFonts w:eastAsiaTheme="minorEastAsia"/>
          <w:noProof/>
          <w:color w:val="000000" w:themeColor="text1"/>
          <w:lang w:eastAsia="ko-KR"/>
        </w:rPr>
      </w:pPr>
      <w:hyperlink w:anchor="_Toc218246621" w:history="1">
        <w:r w:rsidR="00D9359E" w:rsidRPr="00D9359E">
          <w:rPr>
            <w:rStyle w:val="Hyperlink"/>
            <w:noProof/>
            <w:color w:val="000000" w:themeColor="text1"/>
            <w:u w:val="none"/>
          </w:rPr>
          <w:t>Styles</w:t>
        </w:r>
        <w:r w:rsidR="00D9359E" w:rsidRPr="00D9359E">
          <w:rPr>
            <w:noProof/>
            <w:webHidden/>
            <w:color w:val="000000" w:themeColor="text1"/>
          </w:rPr>
          <w:tab/>
        </w:r>
        <w:r w:rsidR="00D9359E" w:rsidRPr="00D9359E">
          <w:rPr>
            <w:noProof/>
            <w:webHidden/>
            <w:color w:val="000000" w:themeColor="text1"/>
          </w:rPr>
          <w:fldChar w:fldCharType="begin"/>
        </w:r>
        <w:r w:rsidR="00D9359E" w:rsidRPr="00D9359E">
          <w:rPr>
            <w:noProof/>
            <w:webHidden/>
            <w:color w:val="000000" w:themeColor="text1"/>
          </w:rPr>
          <w:instrText xml:space="preserve"> PAGEREF _Toc218246621 \h </w:instrText>
        </w:r>
        <w:r w:rsidR="00D9359E" w:rsidRPr="00D9359E">
          <w:rPr>
            <w:noProof/>
            <w:webHidden/>
            <w:color w:val="000000" w:themeColor="text1"/>
          </w:rPr>
        </w:r>
        <w:r w:rsidR="00D9359E" w:rsidRPr="00D9359E">
          <w:rPr>
            <w:noProof/>
            <w:webHidden/>
            <w:color w:val="000000" w:themeColor="text1"/>
          </w:rPr>
          <w:fldChar w:fldCharType="separate"/>
        </w:r>
        <w:r w:rsidR="00D9359E" w:rsidRPr="00D9359E">
          <w:rPr>
            <w:noProof/>
            <w:webHidden/>
            <w:color w:val="000000" w:themeColor="text1"/>
          </w:rPr>
          <w:t>3</w:t>
        </w:r>
        <w:r w:rsidR="00D9359E" w:rsidRPr="00D9359E">
          <w:rPr>
            <w:noProof/>
            <w:webHidden/>
            <w:color w:val="000000" w:themeColor="text1"/>
          </w:rPr>
          <w:fldChar w:fldCharType="end"/>
        </w:r>
      </w:hyperlink>
    </w:p>
    <w:p w14:paraId="11AE60DB" w14:textId="77777777" w:rsidR="00D9359E" w:rsidRPr="00D9359E" w:rsidRDefault="004F5580" w:rsidP="00D9359E">
      <w:pPr>
        <w:pStyle w:val="TOC2"/>
        <w:tabs>
          <w:tab w:val="right" w:leader="dot" w:pos="9016"/>
        </w:tabs>
        <w:rPr>
          <w:rFonts w:eastAsiaTheme="minorEastAsia"/>
          <w:noProof/>
          <w:color w:val="000000" w:themeColor="text1"/>
          <w:lang w:eastAsia="ko-KR"/>
        </w:rPr>
      </w:pPr>
      <w:hyperlink w:anchor="_Toc218246622" w:history="1">
        <w:r w:rsidR="00D9359E" w:rsidRPr="00D9359E">
          <w:rPr>
            <w:rStyle w:val="Hyperlink"/>
            <w:noProof/>
            <w:color w:val="000000" w:themeColor="text1"/>
            <w:u w:val="none"/>
          </w:rPr>
          <w:t>Background</w:t>
        </w:r>
        <w:r w:rsidR="00D9359E" w:rsidRPr="00D9359E">
          <w:rPr>
            <w:noProof/>
            <w:webHidden/>
            <w:color w:val="000000" w:themeColor="text1"/>
          </w:rPr>
          <w:tab/>
        </w:r>
        <w:r w:rsidR="00D9359E" w:rsidRPr="00D9359E">
          <w:rPr>
            <w:noProof/>
            <w:webHidden/>
            <w:color w:val="000000" w:themeColor="text1"/>
          </w:rPr>
          <w:fldChar w:fldCharType="begin"/>
        </w:r>
        <w:r w:rsidR="00D9359E" w:rsidRPr="00D9359E">
          <w:rPr>
            <w:noProof/>
            <w:webHidden/>
            <w:color w:val="000000" w:themeColor="text1"/>
          </w:rPr>
          <w:instrText xml:space="preserve"> PAGEREF _Toc218246622 \h </w:instrText>
        </w:r>
        <w:r w:rsidR="00D9359E" w:rsidRPr="00D9359E">
          <w:rPr>
            <w:noProof/>
            <w:webHidden/>
            <w:color w:val="000000" w:themeColor="text1"/>
          </w:rPr>
        </w:r>
        <w:r w:rsidR="00D9359E" w:rsidRPr="00D9359E">
          <w:rPr>
            <w:noProof/>
            <w:webHidden/>
            <w:color w:val="000000" w:themeColor="text1"/>
          </w:rPr>
          <w:fldChar w:fldCharType="separate"/>
        </w:r>
        <w:r w:rsidR="00D9359E" w:rsidRPr="00D9359E">
          <w:rPr>
            <w:noProof/>
            <w:webHidden/>
            <w:color w:val="000000" w:themeColor="text1"/>
          </w:rPr>
          <w:t>3</w:t>
        </w:r>
        <w:r w:rsidR="00D9359E" w:rsidRPr="00D9359E">
          <w:rPr>
            <w:noProof/>
            <w:webHidden/>
            <w:color w:val="000000" w:themeColor="text1"/>
          </w:rPr>
          <w:fldChar w:fldCharType="end"/>
        </w:r>
      </w:hyperlink>
    </w:p>
    <w:p w14:paraId="69C67E82" w14:textId="77777777" w:rsidR="00D9359E" w:rsidRPr="00D9359E" w:rsidRDefault="004F5580" w:rsidP="00D9359E">
      <w:pPr>
        <w:pStyle w:val="TOC2"/>
        <w:tabs>
          <w:tab w:val="right" w:leader="dot" w:pos="9016"/>
        </w:tabs>
        <w:rPr>
          <w:rFonts w:eastAsiaTheme="minorEastAsia"/>
          <w:noProof/>
          <w:color w:val="000000" w:themeColor="text1"/>
          <w:lang w:eastAsia="ko-KR"/>
        </w:rPr>
      </w:pPr>
      <w:hyperlink w:anchor="_Toc218246623" w:history="1">
        <w:r w:rsidR="00D9359E" w:rsidRPr="00D9359E">
          <w:rPr>
            <w:rStyle w:val="Hyperlink"/>
            <w:noProof/>
            <w:color w:val="000000" w:themeColor="text1"/>
            <w:u w:val="none"/>
          </w:rPr>
          <w:t>Font</w:t>
        </w:r>
        <w:r w:rsidR="00D9359E" w:rsidRPr="00D9359E">
          <w:rPr>
            <w:noProof/>
            <w:webHidden/>
            <w:color w:val="000000" w:themeColor="text1"/>
          </w:rPr>
          <w:tab/>
        </w:r>
        <w:r w:rsidR="00D9359E" w:rsidRPr="00D9359E">
          <w:rPr>
            <w:noProof/>
            <w:webHidden/>
            <w:color w:val="000000" w:themeColor="text1"/>
          </w:rPr>
          <w:fldChar w:fldCharType="begin"/>
        </w:r>
        <w:r w:rsidR="00D9359E" w:rsidRPr="00D9359E">
          <w:rPr>
            <w:noProof/>
            <w:webHidden/>
            <w:color w:val="000000" w:themeColor="text1"/>
          </w:rPr>
          <w:instrText xml:space="preserve"> PAGEREF _Toc218246623 \h </w:instrText>
        </w:r>
        <w:r w:rsidR="00D9359E" w:rsidRPr="00D9359E">
          <w:rPr>
            <w:noProof/>
            <w:webHidden/>
            <w:color w:val="000000" w:themeColor="text1"/>
          </w:rPr>
        </w:r>
        <w:r w:rsidR="00D9359E" w:rsidRPr="00D9359E">
          <w:rPr>
            <w:noProof/>
            <w:webHidden/>
            <w:color w:val="000000" w:themeColor="text1"/>
          </w:rPr>
          <w:fldChar w:fldCharType="separate"/>
        </w:r>
        <w:r w:rsidR="00D9359E" w:rsidRPr="00D9359E">
          <w:rPr>
            <w:noProof/>
            <w:webHidden/>
            <w:color w:val="000000" w:themeColor="text1"/>
          </w:rPr>
          <w:t>3</w:t>
        </w:r>
        <w:r w:rsidR="00D9359E" w:rsidRPr="00D9359E">
          <w:rPr>
            <w:noProof/>
            <w:webHidden/>
            <w:color w:val="000000" w:themeColor="text1"/>
          </w:rPr>
          <w:fldChar w:fldCharType="end"/>
        </w:r>
      </w:hyperlink>
    </w:p>
    <w:p w14:paraId="7EF02FF8" w14:textId="77777777" w:rsidR="00D9359E" w:rsidRPr="00D9359E" w:rsidRDefault="004F5580" w:rsidP="00D9359E">
      <w:pPr>
        <w:pStyle w:val="TOC2"/>
        <w:tabs>
          <w:tab w:val="right" w:leader="dot" w:pos="9016"/>
        </w:tabs>
        <w:rPr>
          <w:rFonts w:eastAsiaTheme="minorEastAsia"/>
          <w:noProof/>
          <w:color w:val="000000" w:themeColor="text1"/>
          <w:lang w:eastAsia="ko-KR"/>
        </w:rPr>
      </w:pPr>
      <w:hyperlink w:anchor="_Toc218246624" w:history="1">
        <w:r w:rsidR="00D9359E" w:rsidRPr="00D9359E">
          <w:rPr>
            <w:rStyle w:val="Hyperlink"/>
            <w:noProof/>
            <w:color w:val="000000" w:themeColor="text1"/>
            <w:u w:val="none"/>
          </w:rPr>
          <w:t>Interactive</w:t>
        </w:r>
        <w:r w:rsidR="00D9359E" w:rsidRPr="00D9359E">
          <w:rPr>
            <w:noProof/>
            <w:webHidden/>
            <w:color w:val="000000" w:themeColor="text1"/>
          </w:rPr>
          <w:tab/>
        </w:r>
        <w:r w:rsidR="00D9359E" w:rsidRPr="00D9359E">
          <w:rPr>
            <w:noProof/>
            <w:webHidden/>
            <w:color w:val="000000" w:themeColor="text1"/>
          </w:rPr>
          <w:fldChar w:fldCharType="begin"/>
        </w:r>
        <w:r w:rsidR="00D9359E" w:rsidRPr="00D9359E">
          <w:rPr>
            <w:noProof/>
            <w:webHidden/>
            <w:color w:val="000000" w:themeColor="text1"/>
          </w:rPr>
          <w:instrText xml:space="preserve"> PAGEREF _Toc218246624 \h </w:instrText>
        </w:r>
        <w:r w:rsidR="00D9359E" w:rsidRPr="00D9359E">
          <w:rPr>
            <w:noProof/>
            <w:webHidden/>
            <w:color w:val="000000" w:themeColor="text1"/>
          </w:rPr>
        </w:r>
        <w:r w:rsidR="00D9359E" w:rsidRPr="00D9359E">
          <w:rPr>
            <w:noProof/>
            <w:webHidden/>
            <w:color w:val="000000" w:themeColor="text1"/>
          </w:rPr>
          <w:fldChar w:fldCharType="separate"/>
        </w:r>
        <w:r w:rsidR="00D9359E" w:rsidRPr="00D9359E">
          <w:rPr>
            <w:noProof/>
            <w:webHidden/>
            <w:color w:val="000000" w:themeColor="text1"/>
          </w:rPr>
          <w:t>3</w:t>
        </w:r>
        <w:r w:rsidR="00D9359E" w:rsidRPr="00D9359E">
          <w:rPr>
            <w:noProof/>
            <w:webHidden/>
            <w:color w:val="000000" w:themeColor="text1"/>
          </w:rPr>
          <w:fldChar w:fldCharType="end"/>
        </w:r>
      </w:hyperlink>
    </w:p>
    <w:p w14:paraId="5F6D28C4" w14:textId="77777777" w:rsidR="00D9359E" w:rsidRPr="00D9359E" w:rsidRDefault="004F5580" w:rsidP="00D9359E">
      <w:pPr>
        <w:pStyle w:val="TOC2"/>
        <w:tabs>
          <w:tab w:val="right" w:leader="dot" w:pos="9016"/>
        </w:tabs>
        <w:rPr>
          <w:rFonts w:eastAsiaTheme="minorEastAsia"/>
          <w:noProof/>
          <w:color w:val="000000" w:themeColor="text1"/>
          <w:lang w:eastAsia="ko-KR"/>
        </w:rPr>
      </w:pPr>
      <w:hyperlink w:anchor="_Toc218246625" w:history="1">
        <w:r w:rsidR="00D9359E" w:rsidRPr="00D9359E">
          <w:rPr>
            <w:rStyle w:val="Hyperlink"/>
            <w:noProof/>
            <w:color w:val="000000" w:themeColor="text1"/>
            <w:u w:val="none"/>
          </w:rPr>
          <w:t>Buttons/Cards</w:t>
        </w:r>
        <w:r w:rsidR="00D9359E" w:rsidRPr="00D9359E">
          <w:rPr>
            <w:noProof/>
            <w:webHidden/>
            <w:color w:val="000000" w:themeColor="text1"/>
          </w:rPr>
          <w:tab/>
        </w:r>
        <w:r w:rsidR="00D9359E" w:rsidRPr="00D9359E">
          <w:rPr>
            <w:noProof/>
            <w:webHidden/>
            <w:color w:val="000000" w:themeColor="text1"/>
          </w:rPr>
          <w:fldChar w:fldCharType="begin"/>
        </w:r>
        <w:r w:rsidR="00D9359E" w:rsidRPr="00D9359E">
          <w:rPr>
            <w:noProof/>
            <w:webHidden/>
            <w:color w:val="000000" w:themeColor="text1"/>
          </w:rPr>
          <w:instrText xml:space="preserve"> PAGEREF _Toc218246625 \h </w:instrText>
        </w:r>
        <w:r w:rsidR="00D9359E" w:rsidRPr="00D9359E">
          <w:rPr>
            <w:noProof/>
            <w:webHidden/>
            <w:color w:val="000000" w:themeColor="text1"/>
          </w:rPr>
        </w:r>
        <w:r w:rsidR="00D9359E" w:rsidRPr="00D9359E">
          <w:rPr>
            <w:noProof/>
            <w:webHidden/>
            <w:color w:val="000000" w:themeColor="text1"/>
          </w:rPr>
          <w:fldChar w:fldCharType="separate"/>
        </w:r>
        <w:r w:rsidR="00D9359E" w:rsidRPr="00D9359E">
          <w:rPr>
            <w:noProof/>
            <w:webHidden/>
            <w:color w:val="000000" w:themeColor="text1"/>
          </w:rPr>
          <w:t>3</w:t>
        </w:r>
        <w:r w:rsidR="00D9359E" w:rsidRPr="00D9359E">
          <w:rPr>
            <w:noProof/>
            <w:webHidden/>
            <w:color w:val="000000" w:themeColor="text1"/>
          </w:rPr>
          <w:fldChar w:fldCharType="end"/>
        </w:r>
      </w:hyperlink>
    </w:p>
    <w:p w14:paraId="79C1C1CA" w14:textId="77777777" w:rsidR="00D9359E" w:rsidRPr="00D9359E" w:rsidRDefault="004F5580" w:rsidP="00D9359E">
      <w:pPr>
        <w:pStyle w:val="TOC1"/>
        <w:tabs>
          <w:tab w:val="right" w:leader="dot" w:pos="9016"/>
        </w:tabs>
        <w:rPr>
          <w:rFonts w:eastAsiaTheme="minorEastAsia"/>
          <w:noProof/>
          <w:color w:val="000000" w:themeColor="text1"/>
          <w:lang w:eastAsia="ko-KR"/>
        </w:rPr>
      </w:pPr>
      <w:hyperlink w:anchor="_Toc218246626" w:history="1">
        <w:r w:rsidR="00D9359E" w:rsidRPr="00D9359E">
          <w:rPr>
            <w:rStyle w:val="Hyperlink"/>
            <w:noProof/>
            <w:color w:val="000000" w:themeColor="text1"/>
            <w:u w:val="none"/>
          </w:rPr>
          <w:t>Website Pages</w:t>
        </w:r>
        <w:r w:rsidR="00D9359E" w:rsidRPr="00D9359E">
          <w:rPr>
            <w:noProof/>
            <w:webHidden/>
            <w:color w:val="000000" w:themeColor="text1"/>
          </w:rPr>
          <w:tab/>
        </w:r>
        <w:r w:rsidR="00D9359E" w:rsidRPr="00D9359E">
          <w:rPr>
            <w:noProof/>
            <w:webHidden/>
            <w:color w:val="000000" w:themeColor="text1"/>
          </w:rPr>
          <w:fldChar w:fldCharType="begin"/>
        </w:r>
        <w:r w:rsidR="00D9359E" w:rsidRPr="00D9359E">
          <w:rPr>
            <w:noProof/>
            <w:webHidden/>
            <w:color w:val="000000" w:themeColor="text1"/>
          </w:rPr>
          <w:instrText xml:space="preserve"> PAGEREF _Toc218246626 \h </w:instrText>
        </w:r>
        <w:r w:rsidR="00D9359E" w:rsidRPr="00D9359E">
          <w:rPr>
            <w:noProof/>
            <w:webHidden/>
            <w:color w:val="000000" w:themeColor="text1"/>
          </w:rPr>
        </w:r>
        <w:r w:rsidR="00D9359E" w:rsidRPr="00D9359E">
          <w:rPr>
            <w:noProof/>
            <w:webHidden/>
            <w:color w:val="000000" w:themeColor="text1"/>
          </w:rPr>
          <w:fldChar w:fldCharType="separate"/>
        </w:r>
        <w:r w:rsidR="00D9359E" w:rsidRPr="00D9359E">
          <w:rPr>
            <w:noProof/>
            <w:webHidden/>
            <w:color w:val="000000" w:themeColor="text1"/>
          </w:rPr>
          <w:t>4</w:t>
        </w:r>
        <w:r w:rsidR="00D9359E" w:rsidRPr="00D9359E">
          <w:rPr>
            <w:noProof/>
            <w:webHidden/>
            <w:color w:val="000000" w:themeColor="text1"/>
          </w:rPr>
          <w:fldChar w:fldCharType="end"/>
        </w:r>
      </w:hyperlink>
    </w:p>
    <w:p w14:paraId="19345361" w14:textId="2C269481" w:rsidR="00D9359E" w:rsidRDefault="004F5580" w:rsidP="00D9359E">
      <w:pPr>
        <w:pStyle w:val="TOC1"/>
        <w:tabs>
          <w:tab w:val="right" w:leader="dot" w:pos="9016"/>
        </w:tabs>
        <w:rPr>
          <w:noProof/>
          <w:color w:val="000000" w:themeColor="text1"/>
        </w:rPr>
      </w:pPr>
      <w:hyperlink w:anchor="_Toc218246627" w:history="1">
        <w:r w:rsidR="00D9359E" w:rsidRPr="00D9359E">
          <w:rPr>
            <w:rStyle w:val="Hyperlink"/>
            <w:noProof/>
            <w:color w:val="000000" w:themeColor="text1"/>
            <w:u w:val="none"/>
          </w:rPr>
          <w:t>Register/Login Page</w:t>
        </w:r>
        <w:r w:rsidR="00D9359E" w:rsidRPr="00D9359E">
          <w:rPr>
            <w:noProof/>
            <w:webHidden/>
            <w:color w:val="000000" w:themeColor="text1"/>
          </w:rPr>
          <w:tab/>
        </w:r>
        <w:r w:rsidR="00D9359E" w:rsidRPr="00D9359E">
          <w:rPr>
            <w:noProof/>
            <w:webHidden/>
            <w:color w:val="000000" w:themeColor="text1"/>
          </w:rPr>
          <w:fldChar w:fldCharType="begin"/>
        </w:r>
        <w:r w:rsidR="00D9359E" w:rsidRPr="00D9359E">
          <w:rPr>
            <w:noProof/>
            <w:webHidden/>
            <w:color w:val="000000" w:themeColor="text1"/>
          </w:rPr>
          <w:instrText xml:space="preserve"> PAGEREF _Toc218246627 \h </w:instrText>
        </w:r>
        <w:r w:rsidR="00D9359E" w:rsidRPr="00D9359E">
          <w:rPr>
            <w:noProof/>
            <w:webHidden/>
            <w:color w:val="000000" w:themeColor="text1"/>
          </w:rPr>
        </w:r>
        <w:r w:rsidR="00D9359E" w:rsidRPr="00D9359E">
          <w:rPr>
            <w:noProof/>
            <w:webHidden/>
            <w:color w:val="000000" w:themeColor="text1"/>
          </w:rPr>
          <w:fldChar w:fldCharType="separate"/>
        </w:r>
        <w:r w:rsidR="00D9359E" w:rsidRPr="00D9359E">
          <w:rPr>
            <w:noProof/>
            <w:webHidden/>
            <w:color w:val="000000" w:themeColor="text1"/>
          </w:rPr>
          <w:t>4</w:t>
        </w:r>
        <w:r w:rsidR="00D9359E" w:rsidRPr="00D9359E">
          <w:rPr>
            <w:noProof/>
            <w:webHidden/>
            <w:color w:val="000000" w:themeColor="text1"/>
          </w:rPr>
          <w:fldChar w:fldCharType="end"/>
        </w:r>
      </w:hyperlink>
    </w:p>
    <w:p w14:paraId="5F1BF39A" w14:textId="5BD921C0" w:rsidR="00CC148A" w:rsidRPr="00CC148A" w:rsidRDefault="00CC148A" w:rsidP="00CC148A">
      <w:r>
        <w:t>Logout………………………………………………………………………………………………………………………………………………3</w:t>
      </w:r>
    </w:p>
    <w:p w14:paraId="076F606C" w14:textId="77777777" w:rsidR="00D9359E" w:rsidRPr="00D9359E" w:rsidRDefault="004F5580" w:rsidP="00D9359E">
      <w:pPr>
        <w:pStyle w:val="TOC2"/>
        <w:tabs>
          <w:tab w:val="right" w:leader="dot" w:pos="9016"/>
        </w:tabs>
        <w:rPr>
          <w:rFonts w:eastAsiaTheme="minorEastAsia"/>
          <w:noProof/>
          <w:color w:val="000000" w:themeColor="text1"/>
          <w:lang w:eastAsia="ko-KR"/>
        </w:rPr>
      </w:pPr>
      <w:hyperlink w:anchor="_Toc218246628" w:history="1">
        <w:r w:rsidR="00D9359E" w:rsidRPr="00D9359E">
          <w:rPr>
            <w:rStyle w:val="Hyperlink"/>
            <w:noProof/>
            <w:color w:val="000000" w:themeColor="text1"/>
            <w:u w:val="none"/>
          </w:rPr>
          <w:t>Navigation Bar</w:t>
        </w:r>
        <w:r w:rsidR="00D9359E" w:rsidRPr="00D9359E">
          <w:rPr>
            <w:noProof/>
            <w:webHidden/>
            <w:color w:val="000000" w:themeColor="text1"/>
          </w:rPr>
          <w:tab/>
        </w:r>
        <w:r w:rsidR="00D9359E" w:rsidRPr="00D9359E">
          <w:rPr>
            <w:noProof/>
            <w:webHidden/>
            <w:color w:val="000000" w:themeColor="text1"/>
          </w:rPr>
          <w:fldChar w:fldCharType="begin"/>
        </w:r>
        <w:r w:rsidR="00D9359E" w:rsidRPr="00D9359E">
          <w:rPr>
            <w:noProof/>
            <w:webHidden/>
            <w:color w:val="000000" w:themeColor="text1"/>
          </w:rPr>
          <w:instrText xml:space="preserve"> PAGEREF _Toc218246628 \h </w:instrText>
        </w:r>
        <w:r w:rsidR="00D9359E" w:rsidRPr="00D9359E">
          <w:rPr>
            <w:noProof/>
            <w:webHidden/>
            <w:color w:val="000000" w:themeColor="text1"/>
          </w:rPr>
        </w:r>
        <w:r w:rsidR="00D9359E" w:rsidRPr="00D9359E">
          <w:rPr>
            <w:noProof/>
            <w:webHidden/>
            <w:color w:val="000000" w:themeColor="text1"/>
          </w:rPr>
          <w:fldChar w:fldCharType="separate"/>
        </w:r>
        <w:r w:rsidR="00D9359E" w:rsidRPr="00D9359E">
          <w:rPr>
            <w:noProof/>
            <w:webHidden/>
            <w:color w:val="000000" w:themeColor="text1"/>
          </w:rPr>
          <w:t>4</w:t>
        </w:r>
        <w:r w:rsidR="00D9359E" w:rsidRPr="00D9359E">
          <w:rPr>
            <w:noProof/>
            <w:webHidden/>
            <w:color w:val="000000" w:themeColor="text1"/>
          </w:rPr>
          <w:fldChar w:fldCharType="end"/>
        </w:r>
      </w:hyperlink>
    </w:p>
    <w:p w14:paraId="56D2BAD7" w14:textId="77777777" w:rsidR="00D9359E" w:rsidRPr="00D9359E" w:rsidRDefault="004F5580" w:rsidP="00D9359E">
      <w:pPr>
        <w:pStyle w:val="TOC1"/>
        <w:tabs>
          <w:tab w:val="right" w:leader="dot" w:pos="9016"/>
        </w:tabs>
        <w:rPr>
          <w:rFonts w:eastAsiaTheme="minorEastAsia"/>
          <w:noProof/>
          <w:color w:val="000000" w:themeColor="text1"/>
          <w:lang w:eastAsia="ko-KR"/>
        </w:rPr>
      </w:pPr>
      <w:hyperlink w:anchor="_Toc218246629" w:history="1">
        <w:r w:rsidR="00D9359E" w:rsidRPr="00D9359E">
          <w:rPr>
            <w:rStyle w:val="Hyperlink"/>
            <w:noProof/>
            <w:color w:val="000000" w:themeColor="text1"/>
            <w:u w:val="none"/>
          </w:rPr>
          <w:t>Home</w:t>
        </w:r>
        <w:r w:rsidR="00D9359E" w:rsidRPr="00D9359E">
          <w:rPr>
            <w:noProof/>
            <w:webHidden/>
            <w:color w:val="000000" w:themeColor="text1"/>
          </w:rPr>
          <w:tab/>
        </w:r>
        <w:r w:rsidR="00D9359E" w:rsidRPr="00D9359E">
          <w:rPr>
            <w:noProof/>
            <w:webHidden/>
            <w:color w:val="000000" w:themeColor="text1"/>
          </w:rPr>
          <w:fldChar w:fldCharType="begin"/>
        </w:r>
        <w:r w:rsidR="00D9359E" w:rsidRPr="00D9359E">
          <w:rPr>
            <w:noProof/>
            <w:webHidden/>
            <w:color w:val="000000" w:themeColor="text1"/>
          </w:rPr>
          <w:instrText xml:space="preserve"> PAGEREF _Toc218246629 \h </w:instrText>
        </w:r>
        <w:r w:rsidR="00D9359E" w:rsidRPr="00D9359E">
          <w:rPr>
            <w:noProof/>
            <w:webHidden/>
            <w:color w:val="000000" w:themeColor="text1"/>
          </w:rPr>
        </w:r>
        <w:r w:rsidR="00D9359E" w:rsidRPr="00D9359E">
          <w:rPr>
            <w:noProof/>
            <w:webHidden/>
            <w:color w:val="000000" w:themeColor="text1"/>
          </w:rPr>
          <w:fldChar w:fldCharType="separate"/>
        </w:r>
        <w:r w:rsidR="00D9359E" w:rsidRPr="00D9359E">
          <w:rPr>
            <w:noProof/>
            <w:webHidden/>
            <w:color w:val="000000" w:themeColor="text1"/>
          </w:rPr>
          <w:t>5</w:t>
        </w:r>
        <w:r w:rsidR="00D9359E" w:rsidRPr="00D9359E">
          <w:rPr>
            <w:noProof/>
            <w:webHidden/>
            <w:color w:val="000000" w:themeColor="text1"/>
          </w:rPr>
          <w:fldChar w:fldCharType="end"/>
        </w:r>
      </w:hyperlink>
    </w:p>
    <w:p w14:paraId="6D56BF5E" w14:textId="77777777" w:rsidR="00D9359E" w:rsidRPr="00D9359E" w:rsidRDefault="004F5580" w:rsidP="00D9359E">
      <w:pPr>
        <w:pStyle w:val="TOC2"/>
        <w:tabs>
          <w:tab w:val="right" w:leader="dot" w:pos="9016"/>
        </w:tabs>
        <w:rPr>
          <w:rFonts w:eastAsiaTheme="minorEastAsia"/>
          <w:noProof/>
          <w:lang w:eastAsia="ko-KR"/>
        </w:rPr>
      </w:pPr>
      <w:hyperlink w:anchor="_Toc218246630" w:history="1">
        <w:r w:rsidR="00D9359E" w:rsidRPr="00D9359E">
          <w:rPr>
            <w:rStyle w:val="Hyperlink"/>
            <w:noProof/>
            <w:color w:val="000000" w:themeColor="text1"/>
            <w:u w:val="none"/>
          </w:rPr>
          <w:t>Privacy</w:t>
        </w:r>
        <w:r w:rsidR="00D9359E" w:rsidRPr="00D9359E">
          <w:rPr>
            <w:noProof/>
            <w:webHidden/>
            <w:color w:val="000000" w:themeColor="text1"/>
          </w:rPr>
          <w:tab/>
        </w:r>
        <w:r w:rsidR="00D9359E" w:rsidRPr="00D9359E">
          <w:rPr>
            <w:noProof/>
            <w:webHidden/>
            <w:color w:val="000000" w:themeColor="text1"/>
          </w:rPr>
          <w:fldChar w:fldCharType="begin"/>
        </w:r>
        <w:r w:rsidR="00D9359E" w:rsidRPr="00D9359E">
          <w:rPr>
            <w:noProof/>
            <w:webHidden/>
            <w:color w:val="000000" w:themeColor="text1"/>
          </w:rPr>
          <w:instrText xml:space="preserve"> PAGEREF _Toc218246630 \h </w:instrText>
        </w:r>
        <w:r w:rsidR="00D9359E" w:rsidRPr="00D9359E">
          <w:rPr>
            <w:noProof/>
            <w:webHidden/>
            <w:color w:val="000000" w:themeColor="text1"/>
          </w:rPr>
        </w:r>
        <w:r w:rsidR="00D9359E" w:rsidRPr="00D9359E">
          <w:rPr>
            <w:noProof/>
            <w:webHidden/>
            <w:color w:val="000000" w:themeColor="text1"/>
          </w:rPr>
          <w:fldChar w:fldCharType="separate"/>
        </w:r>
        <w:r w:rsidR="00D9359E" w:rsidRPr="00D9359E">
          <w:rPr>
            <w:noProof/>
            <w:webHidden/>
            <w:color w:val="000000" w:themeColor="text1"/>
          </w:rPr>
          <w:t>5</w:t>
        </w:r>
        <w:r w:rsidR="00D9359E" w:rsidRPr="00D9359E">
          <w:rPr>
            <w:noProof/>
            <w:webHidden/>
            <w:color w:val="000000" w:themeColor="text1"/>
          </w:rPr>
          <w:fldChar w:fldCharType="end"/>
        </w:r>
      </w:hyperlink>
    </w:p>
    <w:p w14:paraId="258C508B" w14:textId="4836FDCE" w:rsidR="00D9359E" w:rsidRDefault="00CC148A">
      <w:r>
        <w:t>Producer Dashboard …………………………………………………………………………………………………………………….6</w:t>
      </w:r>
    </w:p>
    <w:p w14:paraId="762BA327" w14:textId="00B397DD" w:rsidR="00CC148A" w:rsidRDefault="00CC148A">
      <w:r>
        <w:t>Product page ……………………………………………………………………………………………………………………………………2</w:t>
      </w:r>
    </w:p>
    <w:p w14:paraId="04D5AC77" w14:textId="14460708" w:rsidR="00CC148A" w:rsidRDefault="00CC148A"/>
    <w:p w14:paraId="5D888CE9" w14:textId="5A92C0C2" w:rsidR="00CC148A" w:rsidRDefault="00CC148A"/>
    <w:p w14:paraId="77C66B7B" w14:textId="77777777" w:rsidR="00CC148A" w:rsidRPr="00B6313B" w:rsidRDefault="00CC148A" w:rsidP="00CC148A">
      <w:pPr>
        <w:pStyle w:val="Heading1"/>
      </w:pPr>
      <w:bookmarkStart w:id="1" w:name="_Toc218246620"/>
      <w:r w:rsidRPr="00BF65B1">
        <w:t>Sitemap</w:t>
      </w:r>
      <w:bookmarkEnd w:id="1"/>
    </w:p>
    <w:p w14:paraId="38ABDA6E" w14:textId="65928805" w:rsidR="00CC148A" w:rsidRDefault="00CC148A">
      <w:pPr>
        <w:rPr>
          <w:b/>
          <w:bCs/>
          <w:sz w:val="40"/>
          <w:szCs w:val="40"/>
        </w:rPr>
      </w:pPr>
      <w:r w:rsidRPr="00BF65B1">
        <w:rPr>
          <w:noProof/>
        </w:rPr>
        <w:drawing>
          <wp:inline distT="0" distB="0" distL="0" distR="0" wp14:anchorId="792A8F01" wp14:editId="48838D93">
            <wp:extent cx="5731510" cy="2883779"/>
            <wp:effectExtent l="57150" t="0" r="97790" b="0"/>
            <wp:docPr id="48988650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DCDB2D6" w14:textId="04490FA7" w:rsidR="00863B96" w:rsidRPr="00733DC3" w:rsidRDefault="00863B96" w:rsidP="00863B96">
      <w:pPr>
        <w:rPr>
          <w:rFonts w:cstheme="minorHAnsi"/>
          <w:sz w:val="24"/>
          <w:szCs w:val="24"/>
        </w:rPr>
      </w:pPr>
      <w:r w:rsidRPr="00733DC3">
        <w:rPr>
          <w:rFonts w:cstheme="minorHAnsi"/>
          <w:sz w:val="24"/>
          <w:szCs w:val="24"/>
        </w:rPr>
        <w:t>User Register / Login = This feature allows users to create an account or log in securely. During registration, users provide basic information such as name, email, password, and preferences.</w:t>
      </w:r>
    </w:p>
    <w:p w14:paraId="01EA2521" w14:textId="62959EF2" w:rsidR="00863B96" w:rsidRPr="00733DC3" w:rsidRDefault="00863B96" w:rsidP="00863B96">
      <w:pPr>
        <w:rPr>
          <w:rFonts w:cstheme="minorHAnsi"/>
          <w:sz w:val="24"/>
          <w:szCs w:val="24"/>
        </w:rPr>
      </w:pPr>
      <w:r w:rsidRPr="00733DC3">
        <w:rPr>
          <w:rFonts w:cstheme="minorHAnsi"/>
          <w:sz w:val="24"/>
          <w:szCs w:val="24"/>
        </w:rPr>
        <w:lastRenderedPageBreak/>
        <w:t xml:space="preserve">The </w:t>
      </w:r>
      <w:r w:rsidRPr="00733DC3">
        <w:rPr>
          <w:rStyle w:val="Strong"/>
          <w:rFonts w:cstheme="minorHAnsi"/>
          <w:b w:val="0"/>
          <w:bCs w:val="0"/>
          <w:sz w:val="24"/>
          <w:szCs w:val="24"/>
        </w:rPr>
        <w:t>Home page</w:t>
      </w:r>
      <w:r w:rsidRPr="00733DC3">
        <w:rPr>
          <w:rFonts w:cstheme="minorHAnsi"/>
          <w:sz w:val="24"/>
          <w:szCs w:val="24"/>
        </w:rPr>
        <w:t xml:space="preserve"> is the main landing page of the </w:t>
      </w:r>
      <w:r w:rsidRPr="00733DC3">
        <w:rPr>
          <w:rStyle w:val="Strong"/>
          <w:rFonts w:cstheme="minorHAnsi"/>
          <w:b w:val="0"/>
          <w:bCs w:val="0"/>
          <w:sz w:val="24"/>
          <w:szCs w:val="24"/>
        </w:rPr>
        <w:t>Greenfield Local Hub (GLH)</w:t>
      </w:r>
      <w:r w:rsidRPr="00733DC3">
        <w:rPr>
          <w:rFonts w:cstheme="minorHAnsi"/>
          <w:sz w:val="24"/>
          <w:szCs w:val="24"/>
        </w:rPr>
        <w:t xml:space="preserve"> website or app. It introduces the hub and highlights locally produced food and drink available from member farmers and producers. The page showcases featured products, seasonal offers, and important updates from the hub. It also provides quick access to browse products, learn about local producers, and place orders for collection or delivery.</w:t>
      </w:r>
    </w:p>
    <w:p w14:paraId="74C7B8DD" w14:textId="77777777" w:rsidR="00863B96" w:rsidRPr="00733DC3" w:rsidRDefault="00863B96" w:rsidP="00863B96">
      <w:pPr>
        <w:pStyle w:val="NormalWeb"/>
        <w:rPr>
          <w:rFonts w:asciiTheme="minorHAnsi" w:hAnsiTheme="minorHAnsi" w:cstheme="minorHAnsi"/>
        </w:rPr>
      </w:pPr>
      <w:r w:rsidRPr="00733DC3">
        <w:rPr>
          <w:rFonts w:asciiTheme="minorHAnsi" w:hAnsiTheme="minorHAnsi" w:cstheme="minorHAnsi"/>
        </w:rPr>
        <w:t xml:space="preserve">The </w:t>
      </w:r>
      <w:r w:rsidRPr="00733DC3">
        <w:rPr>
          <w:rStyle w:val="Strong"/>
          <w:rFonts w:asciiTheme="minorHAnsi" w:hAnsiTheme="minorHAnsi" w:cstheme="minorHAnsi"/>
          <w:b w:val="0"/>
          <w:bCs w:val="0"/>
        </w:rPr>
        <w:t>Privacy page</w:t>
      </w:r>
      <w:r w:rsidRPr="00733DC3">
        <w:rPr>
          <w:rFonts w:asciiTheme="minorHAnsi" w:hAnsiTheme="minorHAnsi" w:cstheme="minorHAnsi"/>
        </w:rPr>
        <w:t xml:space="preserve"> explains how customer and producer data is collected, stored, and protected when using the </w:t>
      </w:r>
      <w:r w:rsidRPr="00733DC3">
        <w:rPr>
          <w:rStyle w:val="Strong"/>
          <w:rFonts w:asciiTheme="minorHAnsi" w:hAnsiTheme="minorHAnsi" w:cstheme="minorHAnsi"/>
          <w:b w:val="0"/>
          <w:bCs w:val="0"/>
        </w:rPr>
        <w:t>Greenfield Local Hub (GLH)</w:t>
      </w:r>
      <w:r w:rsidRPr="00733DC3">
        <w:rPr>
          <w:rFonts w:asciiTheme="minorHAnsi" w:hAnsiTheme="minorHAnsi" w:cstheme="minorHAnsi"/>
        </w:rPr>
        <w:t xml:space="preserve"> digital solution. It outlines GLH’s policies regarding personal information, payment security, and how data is used for services such as account management, order processing, and delivery or collection arrangements. This page ensures transparency, helps users understand their data rights, and builds trust between customers, producers, and the hub.</w:t>
      </w:r>
    </w:p>
    <w:p w14:paraId="3F9B95EE" w14:textId="7BEAEF77" w:rsidR="00733DC3" w:rsidRPr="00733DC3" w:rsidRDefault="00733DC3" w:rsidP="00733DC3">
      <w:pPr>
        <w:pStyle w:val="NormalWeb"/>
        <w:rPr>
          <w:rFonts w:asciiTheme="minorHAnsi" w:hAnsiTheme="minorHAnsi" w:cstheme="minorHAnsi"/>
        </w:rPr>
      </w:pPr>
      <w:r w:rsidRPr="00733DC3">
        <w:rPr>
          <w:rStyle w:val="Strong"/>
          <w:rFonts w:asciiTheme="minorHAnsi" w:hAnsiTheme="minorHAnsi" w:cstheme="minorHAnsi"/>
          <w:b w:val="0"/>
          <w:bCs w:val="0"/>
        </w:rPr>
        <w:t xml:space="preserve">Products </w:t>
      </w:r>
      <w:r w:rsidRPr="00733DC3">
        <w:rPr>
          <w:rFonts w:asciiTheme="minorHAnsi" w:hAnsiTheme="minorHAnsi" w:cstheme="minorHAnsi"/>
        </w:rPr>
        <w:br/>
        <w:t>The Products page allows customers to browse locally produced food and drink available through Greenfield Local Hub. It shows product descriptions, prices, availability, and information about the producers. Customers can select items and add them to their order for collection or delivery.</w:t>
      </w:r>
    </w:p>
    <w:p w14:paraId="4ED39770" w14:textId="7EF1A848" w:rsidR="00733DC3" w:rsidRPr="00733DC3" w:rsidRDefault="00733DC3" w:rsidP="00733DC3">
      <w:pPr>
        <w:pStyle w:val="NormalWeb"/>
        <w:rPr>
          <w:rFonts w:asciiTheme="minorHAnsi" w:hAnsiTheme="minorHAnsi" w:cstheme="minorHAnsi"/>
        </w:rPr>
      </w:pPr>
      <w:r w:rsidRPr="00733DC3">
        <w:rPr>
          <w:rStyle w:val="Strong"/>
          <w:rFonts w:asciiTheme="minorHAnsi" w:hAnsiTheme="minorHAnsi" w:cstheme="minorHAnsi"/>
          <w:b w:val="0"/>
          <w:bCs w:val="0"/>
        </w:rPr>
        <w:t xml:space="preserve">Producer Dashboard </w:t>
      </w:r>
      <w:r w:rsidRPr="00733DC3">
        <w:rPr>
          <w:rFonts w:asciiTheme="minorHAnsi" w:hAnsiTheme="minorHAnsi" w:cstheme="minorHAnsi"/>
        </w:rPr>
        <w:br/>
        <w:t>The Producer Dashboard is used by farmers and food producers who supply products to Greenfield Local Hub. It allows them to manage product listings, update stock levels, change product details, and view customer orders.</w:t>
      </w:r>
    </w:p>
    <w:p w14:paraId="26658492" w14:textId="17D1BC55" w:rsidR="00733DC3" w:rsidRPr="00733DC3" w:rsidRDefault="00733DC3" w:rsidP="00733DC3">
      <w:pPr>
        <w:pStyle w:val="NormalWeb"/>
        <w:rPr>
          <w:rFonts w:asciiTheme="minorHAnsi" w:hAnsiTheme="minorHAnsi" w:cstheme="minorHAnsi"/>
        </w:rPr>
      </w:pPr>
      <w:r w:rsidRPr="00733DC3">
        <w:rPr>
          <w:rStyle w:val="Strong"/>
          <w:rFonts w:asciiTheme="minorHAnsi" w:hAnsiTheme="minorHAnsi" w:cstheme="minorHAnsi"/>
          <w:b w:val="0"/>
          <w:bCs w:val="0"/>
        </w:rPr>
        <w:t xml:space="preserve">Loyalty Reward Page </w:t>
      </w:r>
      <w:r w:rsidRPr="00733DC3">
        <w:rPr>
          <w:rFonts w:asciiTheme="minorHAnsi" w:hAnsiTheme="minorHAnsi" w:cstheme="minorHAnsi"/>
        </w:rPr>
        <w:br/>
        <w:t>The Loyalty Reward page provides information about the Greenfield Local Hub loyalty scheme. Customers can view their reward points, access special discounts or offers, and see how they can earn rewards by purchasing local products.</w:t>
      </w:r>
    </w:p>
    <w:p w14:paraId="41791955" w14:textId="0B2E9005" w:rsidR="00863B96" w:rsidRDefault="00863B96">
      <w:pPr>
        <w:rPr>
          <w:rFonts w:cstheme="minorHAnsi"/>
          <w:sz w:val="24"/>
          <w:szCs w:val="24"/>
        </w:rPr>
      </w:pPr>
    </w:p>
    <w:p w14:paraId="1457C1CC" w14:textId="4EC79462" w:rsidR="00733DC3" w:rsidRDefault="00733DC3" w:rsidP="00890857">
      <w:pPr>
        <w:pStyle w:val="Heading1"/>
      </w:pPr>
      <w:r>
        <w:t xml:space="preserve">Styles </w:t>
      </w:r>
    </w:p>
    <w:p w14:paraId="58D4EAA2" w14:textId="599456BB" w:rsidR="00733DC3" w:rsidRDefault="00733DC3" w:rsidP="00890857">
      <w:pPr>
        <w:pStyle w:val="Heading2"/>
      </w:pPr>
      <w:r>
        <w:t xml:space="preserve">Background </w:t>
      </w:r>
    </w:p>
    <w:p w14:paraId="2AD029B0" w14:textId="63CD2CEE" w:rsidR="00733DC3" w:rsidRDefault="00790461" w:rsidP="00733DC3">
      <w:pPr>
        <w:pStyle w:val="ListParagraph"/>
        <w:numPr>
          <w:ilvl w:val="0"/>
          <w:numId w:val="1"/>
        </w:numPr>
        <w:rPr>
          <w:rFonts w:cstheme="minorHAnsi"/>
          <w:sz w:val="24"/>
          <w:szCs w:val="24"/>
        </w:rPr>
      </w:pPr>
      <w:r>
        <w:rPr>
          <w:rFonts w:cstheme="minorHAnsi"/>
          <w:noProof/>
          <w:sz w:val="24"/>
          <w:szCs w:val="24"/>
        </w:rPr>
        <mc:AlternateContent>
          <mc:Choice Requires="wps">
            <w:drawing>
              <wp:anchor distT="0" distB="0" distL="114300" distR="114300" simplePos="0" relativeHeight="251660288" behindDoc="0" locked="0" layoutInCell="1" allowOverlap="1" wp14:anchorId="7A7D1480" wp14:editId="0CD4F176">
                <wp:simplePos x="0" y="0"/>
                <wp:positionH relativeFrom="column">
                  <wp:posOffset>837565</wp:posOffset>
                </wp:positionH>
                <wp:positionV relativeFrom="paragraph">
                  <wp:posOffset>18415</wp:posOffset>
                </wp:positionV>
                <wp:extent cx="200025" cy="200025"/>
                <wp:effectExtent l="0" t="0" r="28575" b="28575"/>
                <wp:wrapNone/>
                <wp:docPr id="1" name="Rectangle: Rounded Corners 1"/>
                <wp:cNvGraphicFramePr/>
                <a:graphic xmlns:a="http://schemas.openxmlformats.org/drawingml/2006/main">
                  <a:graphicData uri="http://schemas.microsoft.com/office/word/2010/wordprocessingShape">
                    <wps:wsp>
                      <wps:cNvSpPr/>
                      <wps:spPr>
                        <a:xfrm>
                          <a:off x="0" y="0"/>
                          <a:ext cx="200025" cy="200025"/>
                        </a:xfrm>
                        <a:prstGeom prst="round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032AC28" id="Rectangle: Rounded Corners 1" o:spid="_x0000_s1026" style="position:absolute;margin-left:65.95pt;margin-top:1.45pt;width:15.7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" fillcolor="#f2f2f2 [3052]" strokecolor="black [3213]" strokeweight="1pt">
                <v:stroke joinstyle="miter"/>
              </v:roundrect>
            </w:pict>
          </mc:Fallback>
        </mc:AlternateContent>
      </w:r>
      <w:r w:rsidR="00733DC3">
        <w:rPr>
          <w:rFonts w:cstheme="minorHAnsi"/>
          <w:sz w:val="24"/>
          <w:szCs w:val="24"/>
        </w:rPr>
        <w:t>Body</w:t>
      </w:r>
      <w:r w:rsidR="00890857">
        <w:rPr>
          <w:rFonts w:cstheme="minorHAnsi"/>
          <w:sz w:val="24"/>
          <w:szCs w:val="24"/>
        </w:rPr>
        <w:t xml:space="preserve">             </w:t>
      </w:r>
      <w:r w:rsidR="00890857" w:rsidRPr="00890857">
        <w:rPr>
          <w:sz w:val="28"/>
          <w:szCs w:val="28"/>
        </w:rPr>
        <w:t>#F3F4F6</w:t>
      </w:r>
      <w:r w:rsidR="00733DC3">
        <w:rPr>
          <w:rFonts w:cstheme="minorHAnsi"/>
          <w:sz w:val="24"/>
          <w:szCs w:val="24"/>
        </w:rPr>
        <w:t xml:space="preserve"> </w:t>
      </w:r>
    </w:p>
    <w:p w14:paraId="438B0CA1" w14:textId="5447E348" w:rsidR="00733DC3" w:rsidRDefault="00790461" w:rsidP="00733DC3">
      <w:pPr>
        <w:pStyle w:val="ListParagraph"/>
        <w:numPr>
          <w:ilvl w:val="0"/>
          <w:numId w:val="1"/>
        </w:numPr>
        <w:rPr>
          <w:rFonts w:cstheme="minorHAnsi"/>
          <w:sz w:val="24"/>
          <w:szCs w:val="24"/>
        </w:rPr>
      </w:pPr>
      <w:r>
        <w:rPr>
          <w:rFonts w:cstheme="minorHAnsi"/>
          <w:noProof/>
          <w:sz w:val="24"/>
          <w:szCs w:val="24"/>
        </w:rPr>
        <mc:AlternateContent>
          <mc:Choice Requires="wps">
            <w:drawing>
              <wp:anchor distT="0" distB="0" distL="114300" distR="114300" simplePos="0" relativeHeight="251661312" behindDoc="0" locked="0" layoutInCell="1" allowOverlap="1" wp14:anchorId="38EA44BC" wp14:editId="7B4B4124">
                <wp:simplePos x="0" y="0"/>
                <wp:positionH relativeFrom="column">
                  <wp:posOffset>1285875</wp:posOffset>
                </wp:positionH>
                <wp:positionV relativeFrom="paragraph">
                  <wp:posOffset>38100</wp:posOffset>
                </wp:positionV>
                <wp:extent cx="228600" cy="161925"/>
                <wp:effectExtent l="0" t="0" r="19050" b="28575"/>
                <wp:wrapNone/>
                <wp:docPr id="2" name="Rectangle: Rounded Corners 2"/>
                <wp:cNvGraphicFramePr/>
                <a:graphic xmlns:a="http://schemas.openxmlformats.org/drawingml/2006/main">
                  <a:graphicData uri="http://schemas.microsoft.com/office/word/2010/wordprocessingShape">
                    <wps:wsp>
                      <wps:cNvSpPr/>
                      <wps:spPr>
                        <a:xfrm>
                          <a:off x="0" y="0"/>
                          <a:ext cx="228600" cy="161925"/>
                        </a:xfrm>
                        <a:prstGeom prst="roundRect">
                          <a:avLst/>
                        </a:prstGeom>
                        <a:solidFill>
                          <a:schemeClr val="tx1">
                            <a:lumMod val="65000"/>
                            <a:lumOff val="3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F948000" id="Rectangle: Rounded Corners 2" o:spid="_x0000_s1026" style="position:absolute;margin-left:101.25pt;margin-top:3pt;width:18pt;height:12.7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" fillcolor="#5a5a5a [2109]" strokecolor="#f2f2f2 [3052]" strokeweight="1pt">
                <v:stroke joinstyle="miter"/>
              </v:roundrect>
            </w:pict>
          </mc:Fallback>
        </mc:AlternateContent>
      </w:r>
      <w:r w:rsidR="00733DC3">
        <w:rPr>
          <w:rFonts w:cstheme="minorHAnsi"/>
          <w:sz w:val="24"/>
          <w:szCs w:val="24"/>
        </w:rPr>
        <w:t>Foreground</w:t>
      </w:r>
      <w:r w:rsidR="00890857">
        <w:rPr>
          <w:rFonts w:cstheme="minorHAnsi"/>
          <w:sz w:val="24"/>
          <w:szCs w:val="24"/>
        </w:rPr>
        <w:t xml:space="preserve">           </w:t>
      </w:r>
      <w:r w:rsidR="00733DC3">
        <w:rPr>
          <w:rFonts w:cstheme="minorHAnsi"/>
          <w:sz w:val="24"/>
          <w:szCs w:val="24"/>
        </w:rPr>
        <w:t xml:space="preserve"> </w:t>
      </w:r>
      <w:r w:rsidR="00890857" w:rsidRPr="00890857">
        <w:rPr>
          <w:sz w:val="28"/>
          <w:szCs w:val="28"/>
        </w:rPr>
        <w:t>#111827</w:t>
      </w:r>
    </w:p>
    <w:p w14:paraId="7412FC08" w14:textId="7DCF3C22" w:rsidR="00733DC3" w:rsidRPr="00890857" w:rsidRDefault="00790461" w:rsidP="00733DC3">
      <w:pPr>
        <w:pStyle w:val="ListParagraph"/>
        <w:numPr>
          <w:ilvl w:val="0"/>
          <w:numId w:val="1"/>
        </w:numPr>
        <w:rPr>
          <w:rFonts w:cstheme="minorHAnsi"/>
          <w:sz w:val="24"/>
          <w:szCs w:val="24"/>
        </w:rPr>
      </w:pPr>
      <w:r>
        <w:rPr>
          <w:rFonts w:cstheme="minorHAnsi"/>
          <w:noProof/>
          <w:sz w:val="24"/>
          <w:szCs w:val="24"/>
        </w:rPr>
        <mc:AlternateContent>
          <mc:Choice Requires="wps">
            <w:drawing>
              <wp:anchor distT="0" distB="0" distL="114300" distR="114300" simplePos="0" relativeHeight="251662336" behindDoc="0" locked="0" layoutInCell="1" allowOverlap="1" wp14:anchorId="425E3CD0" wp14:editId="1A9FB9B3">
                <wp:simplePos x="0" y="0"/>
                <wp:positionH relativeFrom="column">
                  <wp:posOffset>1581150</wp:posOffset>
                </wp:positionH>
                <wp:positionV relativeFrom="paragraph">
                  <wp:posOffset>10160</wp:posOffset>
                </wp:positionV>
                <wp:extent cx="266700" cy="190500"/>
                <wp:effectExtent l="0" t="0" r="19050" b="19050"/>
                <wp:wrapNone/>
                <wp:docPr id="3" name="Rectangle: Rounded Corners 3"/>
                <wp:cNvGraphicFramePr/>
                <a:graphic xmlns:a="http://schemas.openxmlformats.org/drawingml/2006/main">
                  <a:graphicData uri="http://schemas.microsoft.com/office/word/2010/wordprocessingShape">
                    <wps:wsp>
                      <wps:cNvSpPr/>
                      <wps:spPr>
                        <a:xfrm>
                          <a:off x="0" y="0"/>
                          <a:ext cx="266700" cy="190500"/>
                        </a:xfrm>
                        <a:prstGeom prst="roundRect">
                          <a:avLst/>
                        </a:prstGeom>
                        <a:solidFill>
                          <a:srgbClr val="C9FBD5"/>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F335EAC" id="Rectangle: Rounded Corners 3" o:spid="_x0000_s1026" style="position:absolute;margin-left:124.5pt;margin-top:.8pt;width:21pt;height: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" fillcolor="#c9fbd5" strokecolor="black [3213]" strokeweight="1pt">
                <v:stroke joinstyle="miter"/>
              </v:roundrect>
            </w:pict>
          </mc:Fallback>
        </mc:AlternateContent>
      </w:r>
      <w:r w:rsidR="00733DC3">
        <w:rPr>
          <w:rFonts w:cstheme="minorHAnsi"/>
          <w:sz w:val="24"/>
          <w:szCs w:val="24"/>
        </w:rPr>
        <w:t xml:space="preserve">Hero background </w:t>
      </w:r>
      <w:r w:rsidR="00890857">
        <w:rPr>
          <w:rFonts w:cstheme="minorHAnsi"/>
          <w:sz w:val="24"/>
          <w:szCs w:val="24"/>
        </w:rPr>
        <w:t xml:space="preserve">             </w:t>
      </w:r>
      <w:r w:rsidR="00890857" w:rsidRPr="00890857">
        <w:rPr>
          <w:sz w:val="28"/>
          <w:szCs w:val="28"/>
        </w:rPr>
        <w:t>#DDEEE5</w:t>
      </w:r>
    </w:p>
    <w:p w14:paraId="1242CFA8" w14:textId="28F3CB8A" w:rsidR="00890857" w:rsidRDefault="00890857" w:rsidP="00890857">
      <w:pPr>
        <w:pStyle w:val="Heading2"/>
      </w:pPr>
      <w:r>
        <w:t xml:space="preserve">Fonts </w:t>
      </w:r>
    </w:p>
    <w:p w14:paraId="69909A47" w14:textId="77777777" w:rsidR="00890857" w:rsidRPr="00016337" w:rsidRDefault="00890857" w:rsidP="00890857">
      <w:pPr>
        <w:pStyle w:val="ListParagraph"/>
        <w:numPr>
          <w:ilvl w:val="0"/>
          <w:numId w:val="2"/>
        </w:numPr>
        <w:spacing w:line="278" w:lineRule="auto"/>
        <w:rPr>
          <w:sz w:val="28"/>
          <w:szCs w:val="28"/>
        </w:rPr>
      </w:pPr>
      <w:r w:rsidRPr="00016337">
        <w:rPr>
          <w:sz w:val="28"/>
          <w:szCs w:val="28"/>
        </w:rPr>
        <w:t>Font Family = “</w:t>
      </w:r>
      <w:r w:rsidRPr="00C5162F">
        <w:rPr>
          <w:sz w:val="28"/>
          <w:szCs w:val="28"/>
        </w:rPr>
        <w:t>Segoe UI</w:t>
      </w:r>
      <w:r w:rsidRPr="00016337">
        <w:rPr>
          <w:sz w:val="28"/>
          <w:szCs w:val="28"/>
        </w:rPr>
        <w:t>”</w:t>
      </w:r>
    </w:p>
    <w:p w14:paraId="6B7B7EB1" w14:textId="77777777" w:rsidR="00890857" w:rsidRDefault="00890857" w:rsidP="00890857">
      <w:pPr>
        <w:pStyle w:val="ListParagraph"/>
        <w:numPr>
          <w:ilvl w:val="0"/>
          <w:numId w:val="2"/>
        </w:numPr>
        <w:spacing w:line="278" w:lineRule="auto"/>
        <w:rPr>
          <w:sz w:val="28"/>
          <w:szCs w:val="28"/>
        </w:rPr>
      </w:pPr>
      <w:r>
        <w:rPr>
          <w:noProof/>
        </w:rPr>
        <mc:AlternateContent>
          <mc:Choice Requires="wps">
            <w:drawing>
              <wp:anchor distT="0" distB="0" distL="114300" distR="114300" simplePos="0" relativeHeight="251664384" behindDoc="0" locked="0" layoutInCell="1" allowOverlap="1" wp14:anchorId="6450F12A" wp14:editId="1040D278">
                <wp:simplePos x="0" y="0"/>
                <wp:positionH relativeFrom="column">
                  <wp:posOffset>1133475</wp:posOffset>
                </wp:positionH>
                <wp:positionV relativeFrom="paragraph">
                  <wp:posOffset>329565</wp:posOffset>
                </wp:positionV>
                <wp:extent cx="295275" cy="314325"/>
                <wp:effectExtent l="0" t="0" r="28575" b="28575"/>
                <wp:wrapNone/>
                <wp:docPr id="4" name="Rectangle: Rounded Corners 4"/>
                <wp:cNvGraphicFramePr/>
                <a:graphic xmlns:a="http://schemas.openxmlformats.org/drawingml/2006/main">
                  <a:graphicData uri="http://schemas.microsoft.com/office/word/2010/wordprocessingShape">
                    <wps:wsp>
                      <wps:cNvSpPr/>
                      <wps:spPr>
                        <a:xfrm>
                          <a:off x="0" y="0"/>
                          <a:ext cx="295275" cy="31432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BD0606B" id="Rectangle: Rounded Corners 4" o:spid="_x0000_s1026" style="position:absolute;margin-left:89.25pt;margin-top:25.95pt;width:23.25pt;height:2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" fillcolor="white [3212]" strokecolor="black [3213]" strokeweight="1pt">
                <v:stroke joinstyle="miter"/>
              </v:roundrect>
            </w:pict>
          </mc:Fallback>
        </mc:AlternateContent>
      </w:r>
      <w:r w:rsidRPr="00016337">
        <w:rPr>
          <w:sz w:val="28"/>
          <w:szCs w:val="28"/>
        </w:rPr>
        <w:t>Norma</w:t>
      </w:r>
      <w:r>
        <w:rPr>
          <w:sz w:val="28"/>
          <w:szCs w:val="28"/>
        </w:rPr>
        <w:t xml:space="preserve">l </w:t>
      </w:r>
      <w:r>
        <w:rPr>
          <w:noProof/>
        </w:rPr>
        <mc:AlternateContent>
          <mc:Choice Requires="wps">
            <w:drawing>
              <wp:inline distT="0" distB="0" distL="0" distR="0" wp14:anchorId="21D702E3" wp14:editId="50968845">
                <wp:extent cx="209550" cy="219075"/>
                <wp:effectExtent l="0" t="0" r="19050" b="28575"/>
                <wp:docPr id="507894588"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2C3E50"/>
                        </a:solidFill>
                      </wps:spPr>
                      <wps:style>
                        <a:lnRef idx="2">
                          <a:schemeClr val="dk1">
                            <a:shade val="15000"/>
                          </a:schemeClr>
                        </a:lnRef>
                        <a:fillRef idx="1">
                          <a:schemeClr val="dk1"/>
                        </a:fillRef>
                        <a:effectRef idx="0">
                          <a:schemeClr val="dk1"/>
                        </a:effectRef>
                        <a:fontRef idx="minor">
                          <a:schemeClr val="lt1"/>
                        </a:fontRef>
                      </wps:style>
                      <wps:txbx>
                        <w:txbxContent>
                          <w:p w14:paraId="0824021C" w14:textId="77777777" w:rsidR="00890857" w:rsidRDefault="00890857" w:rsidP="00890857">
                            <w:pPr>
                              <w:jc w:val="center"/>
                            </w:pPr>
                            <w:r>
                              <w:t xml:space="preserve">  ef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du="http://schemas.microsoft.com/office/word/2023/wordml/word16du" xmlns:oel="http://schemas.microsoft.com/office/2019/extlst">
            <w:pict>
              <v:roundrect w14:anchorId="21D702E3" id="Rectangle: Rounded Corners 2" o:spid="_x0000_s1027"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" fillcolor="#2c3e50" strokecolor="black [480]" strokeweight="1pt">
                <v:stroke joinstyle="miter"/>
                <v:textbox>
                  <w:txbxContent>
                    <w:p w14:paraId="0824021C" w14:textId="77777777" w:rsidR="00890857" w:rsidRDefault="00890857" w:rsidP="00890857">
                      <w:pPr>
                        <w:jc w:val="center"/>
                      </w:pPr>
                      <w:r>
                        <w:t xml:space="preserve">  ef</w:t>
                      </w:r>
                    </w:p>
                  </w:txbxContent>
                </v:textbox>
                <w10:anchorlock/>
              </v:roundrect>
            </w:pict>
          </mc:Fallback>
        </mc:AlternateContent>
      </w:r>
      <w:r w:rsidRPr="00C5162F">
        <w:t xml:space="preserve"> </w:t>
      </w:r>
      <w:r w:rsidRPr="00C5162F">
        <w:rPr>
          <w:sz w:val="28"/>
          <w:szCs w:val="28"/>
        </w:rPr>
        <w:t>#000000</w:t>
      </w:r>
    </w:p>
    <w:p w14:paraId="7BB83187" w14:textId="77777777" w:rsidR="00890857" w:rsidRPr="00016337" w:rsidRDefault="00890857" w:rsidP="00890857">
      <w:pPr>
        <w:pStyle w:val="ListParagraph"/>
        <w:numPr>
          <w:ilvl w:val="0"/>
          <w:numId w:val="2"/>
        </w:numPr>
        <w:spacing w:line="278" w:lineRule="auto"/>
        <w:rPr>
          <w:sz w:val="28"/>
          <w:szCs w:val="28"/>
        </w:rPr>
      </w:pPr>
      <w:r>
        <w:rPr>
          <w:sz w:val="28"/>
          <w:szCs w:val="28"/>
        </w:rPr>
        <w:t xml:space="preserve">Heading           </w:t>
      </w:r>
      <w:r w:rsidRPr="00C5162F">
        <w:rPr>
          <w:sz w:val="28"/>
          <w:szCs w:val="28"/>
        </w:rPr>
        <w:t>#FF2F92</w:t>
      </w:r>
      <w:r w:rsidRPr="00C5162F">
        <w:rPr>
          <w:noProof/>
        </w:rPr>
        <w:t xml:space="preserve"> </w:t>
      </w:r>
    </w:p>
    <w:p w14:paraId="358360B2" w14:textId="77777777" w:rsidR="00890857" w:rsidRDefault="00890857" w:rsidP="00890857">
      <w:pPr>
        <w:pStyle w:val="Heading2"/>
      </w:pPr>
      <w:bookmarkStart w:id="2" w:name="_Toc218246624"/>
      <w:r w:rsidRPr="000A7AF3">
        <w:t>Interactive</w:t>
      </w:r>
      <w:bookmarkEnd w:id="2"/>
    </w:p>
    <w:p w14:paraId="0C215D97" w14:textId="77777777" w:rsidR="00890857" w:rsidRPr="00311C87" w:rsidRDefault="00890857" w:rsidP="00890857">
      <w:pPr>
        <w:pStyle w:val="ListParagraph"/>
        <w:numPr>
          <w:ilvl w:val="0"/>
          <w:numId w:val="3"/>
        </w:numPr>
        <w:spacing w:line="278" w:lineRule="auto"/>
        <w:rPr>
          <w:sz w:val="28"/>
          <w:szCs w:val="28"/>
        </w:rPr>
      </w:pPr>
      <w:r w:rsidRPr="00311C87">
        <w:rPr>
          <w:sz w:val="28"/>
          <w:szCs w:val="28"/>
        </w:rPr>
        <w:t>Normal</w:t>
      </w:r>
      <w:r>
        <w:rPr>
          <w:sz w:val="28"/>
          <w:szCs w:val="28"/>
        </w:rPr>
        <w:t xml:space="preserve"> </w:t>
      </w:r>
      <w:r w:rsidRPr="003C40FA">
        <w:t xml:space="preserve"> </w:t>
      </w:r>
    </w:p>
    <w:p w14:paraId="5B325C9C" w14:textId="77777777" w:rsidR="00890857" w:rsidRDefault="00890857" w:rsidP="00890857">
      <w:pPr>
        <w:pStyle w:val="Heading2"/>
      </w:pPr>
      <w:bookmarkStart w:id="3" w:name="_Toc218246625"/>
      <w:r>
        <w:lastRenderedPageBreak/>
        <w:t>Buttons/Cards</w:t>
      </w:r>
      <w:bookmarkEnd w:id="3"/>
    </w:p>
    <w:p w14:paraId="3617C216" w14:textId="77777777" w:rsidR="00890857" w:rsidRDefault="00890857" w:rsidP="00890857">
      <w:pPr>
        <w:pStyle w:val="ListParagraph"/>
        <w:numPr>
          <w:ilvl w:val="0"/>
          <w:numId w:val="4"/>
        </w:numPr>
        <w:spacing w:line="278" w:lineRule="auto"/>
        <w:rPr>
          <w:sz w:val="28"/>
          <w:szCs w:val="28"/>
        </w:rPr>
      </w:pPr>
      <w:r w:rsidRPr="003C40FA">
        <w:rPr>
          <w:sz w:val="28"/>
          <w:szCs w:val="28"/>
        </w:rPr>
        <w:t>Slightly rounded</w:t>
      </w:r>
    </w:p>
    <w:p w14:paraId="487D91AB" w14:textId="77777777" w:rsidR="00890857" w:rsidRPr="003C40FA" w:rsidRDefault="00890857" w:rsidP="00890857">
      <w:pPr>
        <w:pStyle w:val="ListParagraph"/>
        <w:numPr>
          <w:ilvl w:val="1"/>
          <w:numId w:val="4"/>
        </w:numPr>
        <w:spacing w:line="278" w:lineRule="auto"/>
        <w:rPr>
          <w:sz w:val="28"/>
          <w:szCs w:val="28"/>
        </w:rPr>
      </w:pPr>
      <w:r>
        <w:rPr>
          <w:sz w:val="28"/>
          <w:szCs w:val="28"/>
        </w:rPr>
        <w:t>Radius = 10px</w:t>
      </w:r>
    </w:p>
    <w:bookmarkStart w:id="4" w:name="_Toc218246626"/>
    <w:p w14:paraId="21897331" w14:textId="77777777" w:rsidR="006531F6" w:rsidRPr="006531F6" w:rsidRDefault="006531F6" w:rsidP="006531F6">
      <w:pPr>
        <w:pStyle w:val="Heading1"/>
      </w:pPr>
      <w:r w:rsidRPr="006531F6">
        <w:rPr>
          <w:noProof/>
        </w:rPr>
        <mc:AlternateContent>
          <mc:Choice Requires="wps">
            <w:drawing>
              <wp:anchor distT="0" distB="0" distL="114300" distR="114300" simplePos="0" relativeHeight="251671552" behindDoc="0" locked="0" layoutInCell="1" allowOverlap="1" wp14:anchorId="38D43766" wp14:editId="405E1E32">
                <wp:simplePos x="0" y="0"/>
                <wp:positionH relativeFrom="column">
                  <wp:posOffset>3022678</wp:posOffset>
                </wp:positionH>
                <wp:positionV relativeFrom="paragraph">
                  <wp:posOffset>192612</wp:posOffset>
                </wp:positionV>
                <wp:extent cx="1412032" cy="796213"/>
                <wp:effectExtent l="0" t="0" r="17145" b="23495"/>
                <wp:wrapNone/>
                <wp:docPr id="1826693213" name="Rectangle: Rounded Corners 14"/>
                <wp:cNvGraphicFramePr/>
                <a:graphic xmlns:a="http://schemas.openxmlformats.org/drawingml/2006/main">
                  <a:graphicData uri="http://schemas.microsoft.com/office/word/2010/wordprocessingShape">
                    <wps:wsp>
                      <wps:cNvSpPr/>
                      <wps:spPr>
                        <a:xfrm>
                          <a:off x="0" y="0"/>
                          <a:ext cx="1412032" cy="796213"/>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840946" w14:textId="77777777" w:rsidR="006531F6" w:rsidRPr="00FD1962" w:rsidRDefault="006531F6" w:rsidP="006531F6">
                            <w:pPr>
                              <w:rPr>
                                <w:color w:val="000000" w:themeColor="text1"/>
                                <w:sz w:val="10"/>
                                <w:szCs w:val="10"/>
                              </w:rPr>
                            </w:pPr>
                            <w:r w:rsidRPr="00FD1962">
                              <w:rPr>
                                <w:color w:val="000000" w:themeColor="text1"/>
                                <w:sz w:val="10"/>
                                <w:szCs w:val="10"/>
                              </w:rPr>
                              <w:t>The email input field displays a highlighted border when focused to indicate the active field. Placeholder text guides the user on the required input format. Validation feedback is shown if the input does not match.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8D43766" id="Rectangle: Rounded Corners 14" o:spid="_x0000_s1028" style="position:absolute;margin-left:238pt;margin-top:15.15pt;width:111.2pt;height:6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" fillcolor="white [3212]" strokecolor="#e00" strokeweight="1pt">
                <v:stroke joinstyle="miter"/>
                <v:textbox>
                  <w:txbxContent>
                    <w:p w14:paraId="40840946" w14:textId="77777777" w:rsidR="006531F6" w:rsidRPr="00FD1962" w:rsidRDefault="006531F6" w:rsidP="006531F6">
                      <w:pPr>
                        <w:rPr>
                          <w:color w:val="000000" w:themeColor="text1"/>
                          <w:sz w:val="10"/>
                          <w:szCs w:val="10"/>
                        </w:rPr>
                      </w:pPr>
                      <w:r w:rsidRPr="00FD1962">
                        <w:rPr>
                          <w:color w:val="000000" w:themeColor="text1"/>
                          <w:sz w:val="10"/>
                          <w:szCs w:val="10"/>
                        </w:rPr>
                        <w:t>The email input field displays a highlighted border when focused to indicate the active field. Placeholder text guides the user on the required input format. Validation feedback is shown if the input does not match.</w:t>
                      </w:r>
                    </w:p>
                  </w:txbxContent>
                </v:textbox>
              </v:roundrect>
            </w:pict>
          </mc:Fallback>
        </mc:AlternateContent>
      </w:r>
      <w:r w:rsidRPr="006531F6">
        <w:t>Website Pages</w:t>
      </w:r>
      <w:bookmarkEnd w:id="4"/>
    </w:p>
    <w:bookmarkStart w:id="5" w:name="_Toc218246627"/>
    <w:p w14:paraId="3114E6BC" w14:textId="77777777" w:rsidR="006531F6" w:rsidRDefault="006531F6" w:rsidP="006531F6">
      <w:pPr>
        <w:pStyle w:val="Heading2"/>
      </w:pPr>
      <w:r w:rsidRPr="00FD1962">
        <w:rPr>
          <w:noProof/>
          <w:color w:val="FFFFFF" w:themeColor="background1"/>
        </w:rPr>
        <mc:AlternateContent>
          <mc:Choice Requires="wps">
            <w:drawing>
              <wp:anchor distT="0" distB="0" distL="114300" distR="114300" simplePos="0" relativeHeight="251673600" behindDoc="0" locked="0" layoutInCell="1" allowOverlap="1" wp14:anchorId="75B92B58" wp14:editId="5BC0BE3C">
                <wp:simplePos x="0" y="0"/>
                <wp:positionH relativeFrom="column">
                  <wp:posOffset>4714590</wp:posOffset>
                </wp:positionH>
                <wp:positionV relativeFrom="paragraph">
                  <wp:posOffset>348135</wp:posOffset>
                </wp:positionV>
                <wp:extent cx="1635968" cy="615821"/>
                <wp:effectExtent l="0" t="0" r="21590" b="13335"/>
                <wp:wrapNone/>
                <wp:docPr id="1888857962" name="Rectangle: Rounded Corners 16"/>
                <wp:cNvGraphicFramePr/>
                <a:graphic xmlns:a="http://schemas.openxmlformats.org/drawingml/2006/main">
                  <a:graphicData uri="http://schemas.microsoft.com/office/word/2010/wordprocessingShape">
                    <wps:wsp>
                      <wps:cNvSpPr/>
                      <wps:spPr>
                        <a:xfrm>
                          <a:off x="0" y="0"/>
                          <a:ext cx="1635968" cy="615821"/>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6A1923" w14:textId="77777777" w:rsidR="006531F6" w:rsidRPr="00FD1962" w:rsidRDefault="006531F6" w:rsidP="006531F6">
                            <w:pPr>
                              <w:rPr>
                                <w:color w:val="000000" w:themeColor="text1"/>
                                <w:sz w:val="10"/>
                                <w:szCs w:val="10"/>
                              </w:rPr>
                            </w:pPr>
                            <w:r w:rsidRPr="00FD1962">
                              <w:rPr>
                                <w:color w:val="000000" w:themeColor="text1"/>
                                <w:sz w:val="10"/>
                                <w:szCs w:val="10"/>
                              </w:rPr>
                              <w:t>The password input field masks entered characters for security. When focused, the field border changes colour to indicate interaction. Error messages appear if the password does not meet security criteria.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5B92B58" id="Rectangle: Rounded Corners 16" o:spid="_x0000_s1029" style="position:absolute;margin-left:371.25pt;margin-top:27.4pt;width:128.8pt;height:4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" fillcolor="white [3212]" strokecolor="#e00" strokeweight="1pt">
                <v:stroke joinstyle="miter"/>
                <v:textbox>
                  <w:txbxContent>
                    <w:p w14:paraId="426A1923" w14:textId="77777777" w:rsidR="006531F6" w:rsidRPr="00FD1962" w:rsidRDefault="006531F6" w:rsidP="006531F6">
                      <w:pPr>
                        <w:rPr>
                          <w:color w:val="000000" w:themeColor="text1"/>
                          <w:sz w:val="10"/>
                          <w:szCs w:val="10"/>
                        </w:rPr>
                      </w:pPr>
                      <w:r w:rsidRPr="00FD1962">
                        <w:rPr>
                          <w:color w:val="000000" w:themeColor="text1"/>
                          <w:sz w:val="10"/>
                          <w:szCs w:val="10"/>
                        </w:rPr>
                        <w:t>The password input field masks entered characters for security. When focused, the field border changes colour to indicate interaction. Error messages appear if the password does not meet security criteria.</w:t>
                      </w:r>
                    </w:p>
                  </w:txbxContent>
                </v:textbox>
              </v:roundrect>
            </w:pict>
          </mc:Fallback>
        </mc:AlternateContent>
      </w:r>
      <w:r>
        <w:t>Register/Login Page</w:t>
      </w:r>
      <w:bookmarkEnd w:id="5"/>
    </w:p>
    <w:p w14:paraId="09E47C2A" w14:textId="77777777" w:rsidR="006531F6" w:rsidRDefault="006531F6" w:rsidP="006531F6">
      <w:r>
        <w:rPr>
          <w:noProof/>
          <w:color w:val="000000" w:themeColor="text1"/>
        </w:rPr>
        <mc:AlternateContent>
          <mc:Choice Requires="wps">
            <w:drawing>
              <wp:anchor distT="0" distB="0" distL="114300" distR="114300" simplePos="0" relativeHeight="251679744" behindDoc="0" locked="0" layoutInCell="1" allowOverlap="1" wp14:anchorId="0C4EF9F6" wp14:editId="4CD81700">
                <wp:simplePos x="0" y="0"/>
                <wp:positionH relativeFrom="column">
                  <wp:posOffset>5113176</wp:posOffset>
                </wp:positionH>
                <wp:positionV relativeFrom="paragraph">
                  <wp:posOffset>1391052</wp:posOffset>
                </wp:positionV>
                <wp:extent cx="173860" cy="534527"/>
                <wp:effectExtent l="0" t="0" r="74295" b="56515"/>
                <wp:wrapNone/>
                <wp:docPr id="463985484" name="Straight Arrow Connector 22"/>
                <wp:cNvGraphicFramePr/>
                <a:graphic xmlns:a="http://schemas.openxmlformats.org/drawingml/2006/main">
                  <a:graphicData uri="http://schemas.microsoft.com/office/word/2010/wordprocessingShape">
                    <wps:wsp>
                      <wps:cNvCnPr/>
                      <wps:spPr>
                        <a:xfrm>
                          <a:off x="0" y="0"/>
                          <a:ext cx="173860" cy="5345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CD21F07" id="_x0000_t32" coordsize="21600,21600" o:spt="32" o:oned="t" path="m,l21600,21600e" filled="f">
                <v:path arrowok="t" fillok="f" o:connecttype="none"/>
                <o:lock v:ext="edit" shapetype="t"/>
              </v:shapetype>
              <v:shape id="Straight Arrow Connector 22" o:spid="_x0000_s1026" type="#_x0000_t32" style="position:absolute;margin-left:402.6pt;margin-top:109.55pt;width:13.7pt;height:4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" strokecolor="#4472c4 [3204]" strokeweight="1pt">
                <v:stroke endarrow="block" joinstyle="miter"/>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18F74387" wp14:editId="60E6546E">
                <wp:simplePos x="0" y="0"/>
                <wp:positionH relativeFrom="column">
                  <wp:posOffset>5019053</wp:posOffset>
                </wp:positionH>
                <wp:positionV relativeFrom="paragraph">
                  <wp:posOffset>562649</wp:posOffset>
                </wp:positionV>
                <wp:extent cx="1436915" cy="821094"/>
                <wp:effectExtent l="0" t="0" r="11430" b="17145"/>
                <wp:wrapNone/>
                <wp:docPr id="1474902971" name="Rectangle: Rounded Corners 20"/>
                <wp:cNvGraphicFramePr/>
                <a:graphic xmlns:a="http://schemas.openxmlformats.org/drawingml/2006/main">
                  <a:graphicData uri="http://schemas.microsoft.com/office/word/2010/wordprocessingShape">
                    <wps:wsp>
                      <wps:cNvSpPr/>
                      <wps:spPr>
                        <a:xfrm>
                          <a:off x="0" y="0"/>
                          <a:ext cx="1436915" cy="821094"/>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F68A0E" w14:textId="77777777" w:rsidR="006531F6" w:rsidRPr="00BB22C5" w:rsidRDefault="006531F6" w:rsidP="006531F6">
                            <w:pPr>
                              <w:rPr>
                                <w:color w:val="000000" w:themeColor="text1"/>
                                <w:sz w:val="10"/>
                                <w:szCs w:val="10"/>
                              </w:rPr>
                            </w:pPr>
                            <w:r w:rsidRPr="00BB22C5">
                              <w:rPr>
                                <w:color w:val="000000" w:themeColor="text1"/>
                                <w:sz w:val="10"/>
                                <w:szCs w:val="10"/>
                              </w:rPr>
                              <w:t>External service buttons are clearly separated from main form to distinguish alternative login methods. Each button includes recognizable branding colours to improve usability and user trust. Hover effects highlight availability without distracting from the primary login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8F74387" id="Rectangle: Rounded Corners 20" o:spid="_x0000_s1030" style="position:absolute;margin-left:395.2pt;margin-top:44.3pt;width:113.15pt;height:64.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" fillcolor="white [3212]" strokecolor="#e00" strokeweight="1pt">
                <v:stroke joinstyle="miter"/>
                <v:textbox>
                  <w:txbxContent>
                    <w:p w14:paraId="3EF68A0E" w14:textId="77777777" w:rsidR="006531F6" w:rsidRPr="00BB22C5" w:rsidRDefault="006531F6" w:rsidP="006531F6">
                      <w:pPr>
                        <w:rPr>
                          <w:color w:val="000000" w:themeColor="text1"/>
                          <w:sz w:val="10"/>
                          <w:szCs w:val="10"/>
                        </w:rPr>
                      </w:pPr>
                      <w:r w:rsidRPr="00BB22C5">
                        <w:rPr>
                          <w:color w:val="000000" w:themeColor="text1"/>
                          <w:sz w:val="10"/>
                          <w:szCs w:val="10"/>
                        </w:rPr>
                        <w:t>External service buttons are clearly separated from main form to distinguish alternative login methods. Each button includes recognizable branding colours to improve usability and user trust. Hover effects highlight availability without distracting from the primary login flow.</w:t>
                      </w:r>
                    </w:p>
                  </w:txbxContent>
                </v:textbox>
              </v:roundrect>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7F41D740" wp14:editId="1BEBA38B">
                <wp:simplePos x="0" y="0"/>
                <wp:positionH relativeFrom="column">
                  <wp:posOffset>5660571</wp:posOffset>
                </wp:positionH>
                <wp:positionV relativeFrom="paragraph">
                  <wp:posOffset>1384209</wp:posOffset>
                </wp:positionV>
                <wp:extent cx="236376" cy="516916"/>
                <wp:effectExtent l="38100" t="0" r="30480" b="54610"/>
                <wp:wrapNone/>
                <wp:docPr id="2117947343" name="Straight Arrow Connector 21"/>
                <wp:cNvGraphicFramePr/>
                <a:graphic xmlns:a="http://schemas.openxmlformats.org/drawingml/2006/main">
                  <a:graphicData uri="http://schemas.microsoft.com/office/word/2010/wordprocessingShape">
                    <wps:wsp>
                      <wps:cNvCnPr/>
                      <wps:spPr>
                        <a:xfrm flipH="1">
                          <a:off x="0" y="0"/>
                          <a:ext cx="236376" cy="51691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FB69918" id="Straight Arrow Connector 21" o:spid="_x0000_s1026" type="#_x0000_t32" style="position:absolute;margin-left:445.7pt;margin-top:109pt;width:18.6pt;height:40.7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" strokecolor="#4472c4 [3204]" strokeweight="1pt">
                <v:stroke endarrow="block" joinstyle="miter"/>
              </v:shape>
            </w:pict>
          </mc:Fallback>
        </mc:AlternateContent>
      </w:r>
      <w:r>
        <w:rPr>
          <w:noProof/>
          <w:color w:val="000000" w:themeColor="text1"/>
        </w:rPr>
        <mc:AlternateContent>
          <mc:Choice Requires="wps">
            <w:drawing>
              <wp:anchor distT="0" distB="0" distL="114300" distR="114300" simplePos="0" relativeHeight="251676672" behindDoc="0" locked="0" layoutInCell="1" allowOverlap="1" wp14:anchorId="39EDD78D" wp14:editId="7472FDB5">
                <wp:simplePos x="0" y="0"/>
                <wp:positionH relativeFrom="column">
                  <wp:posOffset>74645</wp:posOffset>
                </wp:positionH>
                <wp:positionV relativeFrom="paragraph">
                  <wp:posOffset>1048929</wp:posOffset>
                </wp:positionV>
                <wp:extent cx="367004" cy="335902"/>
                <wp:effectExtent l="0" t="0" r="52705" b="64770"/>
                <wp:wrapNone/>
                <wp:docPr id="2074155242" name="Straight Arrow Connector 19"/>
                <wp:cNvGraphicFramePr/>
                <a:graphic xmlns:a="http://schemas.openxmlformats.org/drawingml/2006/main">
                  <a:graphicData uri="http://schemas.microsoft.com/office/word/2010/wordprocessingShape">
                    <wps:wsp>
                      <wps:cNvCnPr/>
                      <wps:spPr>
                        <a:xfrm>
                          <a:off x="0" y="0"/>
                          <a:ext cx="367004" cy="33590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FF22EB7" id="Straight Arrow Connector 19" o:spid="_x0000_s1026" type="#_x0000_t32" style="position:absolute;margin-left:5.9pt;margin-top:82.6pt;width:28.9pt;height:26.4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" strokecolor="#4472c4 [3204]" strokeweight="1pt">
                <v:stroke endarrow="block" joinstyle="miter"/>
              </v:shape>
            </w:pict>
          </mc:Fallback>
        </mc:AlternateContent>
      </w:r>
      <w:r w:rsidRPr="00D86DA3">
        <w:rPr>
          <w:noProof/>
          <w:color w:val="000000" w:themeColor="text1"/>
        </w:rPr>
        <mc:AlternateContent>
          <mc:Choice Requires="wps">
            <w:drawing>
              <wp:anchor distT="0" distB="0" distL="114300" distR="114300" simplePos="0" relativeHeight="251675648" behindDoc="0" locked="0" layoutInCell="1" allowOverlap="1" wp14:anchorId="7A7BFF83" wp14:editId="0206410D">
                <wp:simplePos x="0" y="0"/>
                <wp:positionH relativeFrom="column">
                  <wp:posOffset>-876806</wp:posOffset>
                </wp:positionH>
                <wp:positionV relativeFrom="paragraph">
                  <wp:posOffset>388892</wp:posOffset>
                </wp:positionV>
                <wp:extent cx="1169437" cy="653142"/>
                <wp:effectExtent l="0" t="0" r="12065" b="13970"/>
                <wp:wrapNone/>
                <wp:docPr id="898707454" name="Rectangle: Rounded Corners 18"/>
                <wp:cNvGraphicFramePr/>
                <a:graphic xmlns:a="http://schemas.openxmlformats.org/drawingml/2006/main">
                  <a:graphicData uri="http://schemas.microsoft.com/office/word/2010/wordprocessingShape">
                    <wps:wsp>
                      <wps:cNvSpPr/>
                      <wps:spPr>
                        <a:xfrm>
                          <a:off x="0" y="0"/>
                          <a:ext cx="1169437" cy="653142"/>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9A29CF" w14:textId="77777777" w:rsidR="006531F6" w:rsidRPr="00D86DA3" w:rsidRDefault="006531F6" w:rsidP="006531F6">
                            <w:pPr>
                              <w:rPr>
                                <w:color w:val="000000" w:themeColor="text1"/>
                                <w:sz w:val="10"/>
                                <w:szCs w:val="10"/>
                              </w:rPr>
                            </w:pPr>
                            <w:r w:rsidRPr="00D86DA3">
                              <w:rPr>
                                <w:color w:val="000000" w:themeColor="text1"/>
                                <w:sz w:val="10"/>
                                <w:szCs w:val="10"/>
                              </w:rPr>
                              <w:t>The confirm password field ensures both passwords match before submission. A visual warning is shown if the input differs to prevent user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A7BFF83" id="Rectangle: Rounded Corners 18" o:spid="_x0000_s1031" style="position:absolute;margin-left:-69.05pt;margin-top:30.6pt;width:92.1pt;height:51.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" fillcolor="white [3212]" strokecolor="#e00" strokeweight="1pt">
                <v:stroke joinstyle="miter"/>
                <v:textbox>
                  <w:txbxContent>
                    <w:p w14:paraId="0F9A29CF" w14:textId="77777777" w:rsidR="006531F6" w:rsidRPr="00D86DA3" w:rsidRDefault="006531F6" w:rsidP="006531F6">
                      <w:pPr>
                        <w:rPr>
                          <w:color w:val="000000" w:themeColor="text1"/>
                          <w:sz w:val="10"/>
                          <w:szCs w:val="10"/>
                        </w:rPr>
                      </w:pPr>
                      <w:r w:rsidRPr="00D86DA3">
                        <w:rPr>
                          <w:color w:val="000000" w:themeColor="text1"/>
                          <w:sz w:val="10"/>
                          <w:szCs w:val="10"/>
                        </w:rPr>
                        <w:t>The confirm password field ensures both passwords match before submission. A visual warning is shown if the input differs to prevent user error.</w:t>
                      </w:r>
                    </w:p>
                  </w:txbxContent>
                </v:textbox>
              </v:roundrect>
            </w:pict>
          </mc:Fallback>
        </mc:AlternateContent>
      </w:r>
      <w:r>
        <w:rPr>
          <w:noProof/>
          <w:color w:val="000000" w:themeColor="text1"/>
        </w:rPr>
        <mc:AlternateContent>
          <mc:Choice Requires="wps">
            <w:drawing>
              <wp:anchor distT="0" distB="0" distL="114300" distR="114300" simplePos="0" relativeHeight="251674624" behindDoc="0" locked="0" layoutInCell="1" allowOverlap="1" wp14:anchorId="44FA37F6" wp14:editId="4E41A09A">
                <wp:simplePos x="0" y="0"/>
                <wp:positionH relativeFrom="column">
                  <wp:posOffset>2867608</wp:posOffset>
                </wp:positionH>
                <wp:positionV relativeFrom="paragraph">
                  <wp:posOffset>339803</wp:posOffset>
                </wp:positionV>
                <wp:extent cx="1884784" cy="702906"/>
                <wp:effectExtent l="38100" t="0" r="20320" b="59690"/>
                <wp:wrapNone/>
                <wp:docPr id="2031591170" name="Straight Arrow Connector 17"/>
                <wp:cNvGraphicFramePr/>
                <a:graphic xmlns:a="http://schemas.openxmlformats.org/drawingml/2006/main">
                  <a:graphicData uri="http://schemas.microsoft.com/office/word/2010/wordprocessingShape">
                    <wps:wsp>
                      <wps:cNvCnPr/>
                      <wps:spPr>
                        <a:xfrm flipH="1">
                          <a:off x="0" y="0"/>
                          <a:ext cx="1884784" cy="70290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89DF243" id="Straight Arrow Connector 17" o:spid="_x0000_s1026" type="#_x0000_t32" style="position:absolute;margin-left:225.8pt;margin-top:26.75pt;width:148.4pt;height:55.3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" strokecolor="#4472c4 [3204]" strokeweight="1pt">
                <v:stroke endarrow="block" joinstyle="miter"/>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46BB0252" wp14:editId="0F54DD7B">
                <wp:simplePos x="0" y="0"/>
                <wp:positionH relativeFrom="column">
                  <wp:posOffset>2170922</wp:posOffset>
                </wp:positionH>
                <wp:positionV relativeFrom="paragraph">
                  <wp:posOffset>22562</wp:posOffset>
                </wp:positionV>
                <wp:extent cx="1132115" cy="690465"/>
                <wp:effectExtent l="38100" t="0" r="30480" b="52705"/>
                <wp:wrapNone/>
                <wp:docPr id="345139418" name="Straight Arrow Connector 15"/>
                <wp:cNvGraphicFramePr/>
                <a:graphic xmlns:a="http://schemas.openxmlformats.org/drawingml/2006/main">
                  <a:graphicData uri="http://schemas.microsoft.com/office/word/2010/wordprocessingShape">
                    <wps:wsp>
                      <wps:cNvCnPr/>
                      <wps:spPr>
                        <a:xfrm flipH="1">
                          <a:off x="0" y="0"/>
                          <a:ext cx="1132115" cy="6904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4FCE28C" id="Straight Arrow Connector 15" o:spid="_x0000_s1026" type="#_x0000_t32" style="position:absolute;margin-left:170.95pt;margin-top:1.8pt;width:89.15pt;height:54.3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" strokecolor="#4472c4 [3204]" strokeweight="1pt">
                <v:stroke endarrow="block" joinstyle="miter"/>
              </v:shape>
            </w:pict>
          </mc:Fallback>
        </mc:AlternateContent>
      </w:r>
      <w:r>
        <w:rPr>
          <w:noProof/>
          <w:color w:val="000000" w:themeColor="text1"/>
        </w:rPr>
        <mc:AlternateContent>
          <mc:Choice Requires="wps">
            <w:drawing>
              <wp:anchor distT="0" distB="0" distL="114300" distR="114300" simplePos="0" relativeHeight="251668480" behindDoc="0" locked="0" layoutInCell="1" allowOverlap="1" wp14:anchorId="45C17B6B" wp14:editId="2AA89981">
                <wp:simplePos x="0" y="0"/>
                <wp:positionH relativeFrom="column">
                  <wp:posOffset>2929812</wp:posOffset>
                </wp:positionH>
                <wp:positionV relativeFrom="paragraph">
                  <wp:posOffset>1596325</wp:posOffset>
                </wp:positionV>
                <wp:extent cx="398106" cy="43543"/>
                <wp:effectExtent l="38100" t="38100" r="21590" b="90170"/>
                <wp:wrapNone/>
                <wp:docPr id="1044377853" name="Straight Arrow Connector 11"/>
                <wp:cNvGraphicFramePr/>
                <a:graphic xmlns:a="http://schemas.openxmlformats.org/drawingml/2006/main">
                  <a:graphicData uri="http://schemas.microsoft.com/office/word/2010/wordprocessingShape">
                    <wps:wsp>
                      <wps:cNvCnPr/>
                      <wps:spPr>
                        <a:xfrm flipH="1">
                          <a:off x="0" y="0"/>
                          <a:ext cx="398106" cy="435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E94EB8E" id="Straight Arrow Connector 11" o:spid="_x0000_s1026" type="#_x0000_t32" style="position:absolute;margin-left:230.7pt;margin-top:125.7pt;width:31.35pt;height:3.4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" strokecolor="#4472c4 [3204]" strokeweight="1pt">
                <v:stroke endarrow="block" joinstyle="miter"/>
              </v:shape>
            </w:pict>
          </mc:Fallback>
        </mc:AlternateContent>
      </w:r>
      <w:r w:rsidRPr="00FB166D">
        <w:rPr>
          <w:noProof/>
          <w:color w:val="000000" w:themeColor="text1"/>
        </w:rPr>
        <mc:AlternateContent>
          <mc:Choice Requires="wps">
            <w:drawing>
              <wp:anchor distT="0" distB="0" distL="114300" distR="114300" simplePos="0" relativeHeight="251667456" behindDoc="0" locked="0" layoutInCell="1" allowOverlap="1" wp14:anchorId="2115B757" wp14:editId="59275766">
                <wp:simplePos x="0" y="0"/>
                <wp:positionH relativeFrom="column">
                  <wp:posOffset>3315452</wp:posOffset>
                </wp:positionH>
                <wp:positionV relativeFrom="paragraph">
                  <wp:posOffset>1223062</wp:posOffset>
                </wp:positionV>
                <wp:extent cx="1629747" cy="566057"/>
                <wp:effectExtent l="0" t="0" r="27940" b="24765"/>
                <wp:wrapNone/>
                <wp:docPr id="1782673600" name="Rectangle: Rounded Corners 10"/>
                <wp:cNvGraphicFramePr/>
                <a:graphic xmlns:a="http://schemas.openxmlformats.org/drawingml/2006/main">
                  <a:graphicData uri="http://schemas.microsoft.com/office/word/2010/wordprocessingShape">
                    <wps:wsp>
                      <wps:cNvSpPr/>
                      <wps:spPr>
                        <a:xfrm>
                          <a:off x="0" y="0"/>
                          <a:ext cx="1629747" cy="566057"/>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6DF317" w14:textId="77777777" w:rsidR="006531F6" w:rsidRPr="00FB166D" w:rsidRDefault="006531F6" w:rsidP="006531F6">
                            <w:pPr>
                              <w:rPr>
                                <w:color w:val="000000" w:themeColor="text1"/>
                                <w:sz w:val="10"/>
                                <w:szCs w:val="10"/>
                              </w:rPr>
                            </w:pPr>
                            <w:r w:rsidRPr="00FB166D">
                              <w:rPr>
                                <w:color w:val="000000" w:themeColor="text1"/>
                                <w:sz w:val="10"/>
                                <w:szCs w:val="10"/>
                              </w:rPr>
                              <w:t>The Register button uses a strong primary colour to stand out and encourage user action. When hovered, the button slightly increases in size and changes shade to provide visual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115B757" id="Rectangle: Rounded Corners 10" o:spid="_x0000_s1032" style="position:absolute;margin-left:261.05pt;margin-top:96.3pt;width:128.35pt;height:4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" fillcolor="white [3212]" strokecolor="#e00" strokeweight="1pt">
                <v:stroke joinstyle="miter"/>
                <v:textbox>
                  <w:txbxContent>
                    <w:p w14:paraId="206DF317" w14:textId="77777777" w:rsidR="006531F6" w:rsidRPr="00FB166D" w:rsidRDefault="006531F6" w:rsidP="006531F6">
                      <w:pPr>
                        <w:rPr>
                          <w:color w:val="000000" w:themeColor="text1"/>
                          <w:sz w:val="10"/>
                          <w:szCs w:val="10"/>
                        </w:rPr>
                      </w:pPr>
                      <w:r w:rsidRPr="00FB166D">
                        <w:rPr>
                          <w:color w:val="000000" w:themeColor="text1"/>
                          <w:sz w:val="10"/>
                          <w:szCs w:val="10"/>
                        </w:rPr>
                        <w:t>The Register button uses a strong primary colour to stand out and encourage user action. When hovered, the button slightly increases in size and changes shade to provide visual feedback.</w:t>
                      </w:r>
                    </w:p>
                  </w:txbxContent>
                </v:textbox>
              </v:roundrect>
            </w:pict>
          </mc:Fallback>
        </mc:AlternateContent>
      </w:r>
      <w:r w:rsidRPr="008E3201">
        <w:rPr>
          <w:noProof/>
        </w:rPr>
        <w:drawing>
          <wp:inline distT="0" distB="0" distL="0" distR="0" wp14:anchorId="5550D93E" wp14:editId="19AAFCA9">
            <wp:extent cx="5731510" cy="1782445"/>
            <wp:effectExtent l="0" t="0" r="2540" b="8255"/>
            <wp:docPr id="1371814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14844" name="Picture 1" descr="A screenshot of a computer&#10;&#10;AI-generated content may be incorrect."/>
                    <pic:cNvPicPr/>
                  </pic:nvPicPr>
                  <pic:blipFill>
                    <a:blip r:embed="rId13"/>
                    <a:stretch>
                      <a:fillRect/>
                    </a:stretch>
                  </pic:blipFill>
                  <pic:spPr>
                    <a:xfrm>
                      <a:off x="0" y="0"/>
                      <a:ext cx="5731510" cy="1782445"/>
                    </a:xfrm>
                    <a:prstGeom prst="rect">
                      <a:avLst/>
                    </a:prstGeom>
                  </pic:spPr>
                </pic:pic>
              </a:graphicData>
            </a:graphic>
          </wp:inline>
        </w:drawing>
      </w:r>
    </w:p>
    <w:p w14:paraId="38C35658" w14:textId="75E57D0B" w:rsidR="006531F6" w:rsidRDefault="006531F6" w:rsidP="006531F6">
      <w:r>
        <w:rPr>
          <w:noProof/>
          <w:sz w:val="32"/>
          <w:szCs w:val="32"/>
        </w:rPr>
        <mc:AlternateContent>
          <mc:Choice Requires="wps">
            <w:drawing>
              <wp:anchor distT="0" distB="0" distL="114300" distR="114300" simplePos="0" relativeHeight="251683840" behindDoc="0" locked="0" layoutInCell="1" allowOverlap="1" wp14:anchorId="16189D5A" wp14:editId="03D0E8A3">
                <wp:simplePos x="0" y="0"/>
                <wp:positionH relativeFrom="column">
                  <wp:posOffset>1188000</wp:posOffset>
                </wp:positionH>
                <wp:positionV relativeFrom="paragraph">
                  <wp:posOffset>2178145</wp:posOffset>
                </wp:positionV>
                <wp:extent cx="1424473" cy="609600"/>
                <wp:effectExtent l="0" t="0" r="23495" b="19050"/>
                <wp:wrapNone/>
                <wp:docPr id="1083361872" name="Rectangle: Rounded Corners 8"/>
                <wp:cNvGraphicFramePr/>
                <a:graphic xmlns:a="http://schemas.openxmlformats.org/drawingml/2006/main">
                  <a:graphicData uri="http://schemas.microsoft.com/office/word/2010/wordprocessingShape">
                    <wps:wsp>
                      <wps:cNvSpPr/>
                      <wps:spPr>
                        <a:xfrm>
                          <a:off x="0" y="0"/>
                          <a:ext cx="1424473" cy="609600"/>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6BBE30" w14:textId="522A10C2" w:rsidR="006531F6" w:rsidRPr="00797F57" w:rsidRDefault="006531F6" w:rsidP="006531F6">
                            <w:pPr>
                              <w:rPr>
                                <w:color w:val="000000" w:themeColor="text1"/>
                                <w:sz w:val="10"/>
                                <w:szCs w:val="10"/>
                              </w:rPr>
                            </w:pPr>
                            <w:r w:rsidRPr="00797F57">
                              <w:rPr>
                                <w:color w:val="000000" w:themeColor="text1"/>
                                <w:sz w:val="10"/>
                                <w:szCs w:val="10"/>
                              </w:rPr>
                              <w:t xml:space="preserve">This section is reserved for the </w:t>
                            </w:r>
                            <w:r w:rsidR="00DE1C19">
                              <w:rPr>
                                <w:color w:val="000000" w:themeColor="text1"/>
                                <w:sz w:val="10"/>
                                <w:szCs w:val="10"/>
                              </w:rPr>
                              <w:t xml:space="preserve">Greenfield Local Hub </w:t>
                            </w:r>
                            <w:r w:rsidRPr="00797F57">
                              <w:rPr>
                                <w:color w:val="000000" w:themeColor="text1"/>
                                <w:sz w:val="10"/>
                                <w:szCs w:val="10"/>
                              </w:rPr>
                              <w:t>logo. The logo should be a square (equal width and height) and provided in Scalable Vector Graphics format to ensure scalable, high-quality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6189D5A" id="Rectangle: Rounded Corners 8" o:spid="_x0000_s1033" style="position:absolute;margin-left:93.55pt;margin-top:171.5pt;width:112.15pt;height:4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" fillcolor="white [3212]" strokecolor="#e00" strokeweight="1pt">
                <v:stroke joinstyle="miter"/>
                <v:textbox>
                  <w:txbxContent>
                    <w:p w14:paraId="566BBE30" w14:textId="522A10C2" w:rsidR="006531F6" w:rsidRPr="00797F57" w:rsidRDefault="006531F6" w:rsidP="006531F6">
                      <w:pPr>
                        <w:rPr>
                          <w:color w:val="000000" w:themeColor="text1"/>
                          <w:sz w:val="10"/>
                          <w:szCs w:val="10"/>
                        </w:rPr>
                      </w:pPr>
                      <w:r w:rsidRPr="00797F57">
                        <w:rPr>
                          <w:color w:val="000000" w:themeColor="text1"/>
                          <w:sz w:val="10"/>
                          <w:szCs w:val="10"/>
                        </w:rPr>
                        <w:t xml:space="preserve">This section is reserved for the </w:t>
                      </w:r>
                      <w:r w:rsidR="00DE1C19">
                        <w:rPr>
                          <w:color w:val="000000" w:themeColor="text1"/>
                          <w:sz w:val="10"/>
                          <w:szCs w:val="10"/>
                        </w:rPr>
                        <w:t xml:space="preserve">Greenfield Local Hub </w:t>
                      </w:r>
                      <w:r w:rsidRPr="00797F57">
                        <w:rPr>
                          <w:color w:val="000000" w:themeColor="text1"/>
                          <w:sz w:val="10"/>
                          <w:szCs w:val="10"/>
                        </w:rPr>
                        <w:t>logo. The logo should be a square (equal width and height) and provided in Scalable Vector Graphics format to ensure scalable, high-quality display.</w:t>
                      </w:r>
                    </w:p>
                  </w:txbxContent>
                </v:textbox>
              </v:roundrect>
            </w:pict>
          </mc:Fallback>
        </mc:AlternateContent>
      </w:r>
      <w:r>
        <w:rPr>
          <w:noProof/>
        </w:rPr>
        <mc:AlternateContent>
          <mc:Choice Requires="wps">
            <w:drawing>
              <wp:anchor distT="0" distB="0" distL="114300" distR="114300" simplePos="0" relativeHeight="251681792" behindDoc="0" locked="0" layoutInCell="1" allowOverlap="1" wp14:anchorId="3B8E9BFC" wp14:editId="23EA5AD3">
                <wp:simplePos x="0" y="0"/>
                <wp:positionH relativeFrom="column">
                  <wp:posOffset>74645</wp:posOffset>
                </wp:positionH>
                <wp:positionV relativeFrom="paragraph">
                  <wp:posOffset>1552743</wp:posOffset>
                </wp:positionV>
                <wp:extent cx="304800" cy="192833"/>
                <wp:effectExtent l="0" t="0" r="76200" b="55245"/>
                <wp:wrapNone/>
                <wp:docPr id="1350963991" name="Straight Arrow Connector 24"/>
                <wp:cNvGraphicFramePr/>
                <a:graphic xmlns:a="http://schemas.openxmlformats.org/drawingml/2006/main">
                  <a:graphicData uri="http://schemas.microsoft.com/office/word/2010/wordprocessingShape">
                    <wps:wsp>
                      <wps:cNvCnPr/>
                      <wps:spPr>
                        <a:xfrm>
                          <a:off x="0" y="0"/>
                          <a:ext cx="304800" cy="1928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379652D" id="Straight Arrow Connector 24" o:spid="_x0000_s1026" type="#_x0000_t32" style="position:absolute;margin-left:5.9pt;margin-top:122.25pt;width:24pt;height:15.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" strokecolor="#4472c4 [3204]" strokeweight="1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321C0DA7" wp14:editId="79448F04">
                <wp:simplePos x="0" y="0"/>
                <wp:positionH relativeFrom="column">
                  <wp:posOffset>-926179</wp:posOffset>
                </wp:positionH>
                <wp:positionV relativeFrom="paragraph">
                  <wp:posOffset>893445</wp:posOffset>
                </wp:positionV>
                <wp:extent cx="1244081" cy="640702"/>
                <wp:effectExtent l="0" t="0" r="13335" b="26670"/>
                <wp:wrapNone/>
                <wp:docPr id="994035651" name="Rectangle: Rounded Corners 23"/>
                <wp:cNvGraphicFramePr/>
                <a:graphic xmlns:a="http://schemas.openxmlformats.org/drawingml/2006/main">
                  <a:graphicData uri="http://schemas.microsoft.com/office/word/2010/wordprocessingShape">
                    <wps:wsp>
                      <wps:cNvSpPr/>
                      <wps:spPr>
                        <a:xfrm>
                          <a:off x="0" y="0"/>
                          <a:ext cx="1244081" cy="640702"/>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3C3973" w14:textId="77777777" w:rsidR="006531F6" w:rsidRPr="00BB22C5" w:rsidRDefault="006531F6" w:rsidP="006531F6">
                            <w:pPr>
                              <w:rPr>
                                <w:color w:val="000000" w:themeColor="text1"/>
                                <w:sz w:val="10"/>
                                <w:szCs w:val="10"/>
                              </w:rPr>
                            </w:pPr>
                            <w:r w:rsidRPr="00BB22C5">
                              <w:rPr>
                                <w:color w:val="000000" w:themeColor="text1"/>
                                <w:sz w:val="10"/>
                                <w:szCs w:val="10"/>
                              </w:rPr>
                              <w:t>The forgot password link uses a secondary colour and underline on hover to indicate click-ability. This ensures accessibility while remaining visually subtle.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321C0DA7" id="Rectangle: Rounded Corners 23" o:spid="_x0000_s1034" style="position:absolute;margin-left:-72.95pt;margin-top:70.35pt;width:97.95pt;height:50.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" fillcolor="white [3212]" strokecolor="#e00" strokeweight="1pt">
                <v:stroke joinstyle="miter"/>
                <v:textbox>
                  <w:txbxContent>
                    <w:p w14:paraId="153C3973" w14:textId="77777777" w:rsidR="006531F6" w:rsidRPr="00BB22C5" w:rsidRDefault="006531F6" w:rsidP="006531F6">
                      <w:pPr>
                        <w:rPr>
                          <w:color w:val="000000" w:themeColor="text1"/>
                          <w:sz w:val="10"/>
                          <w:szCs w:val="10"/>
                        </w:rPr>
                      </w:pPr>
                      <w:r w:rsidRPr="00BB22C5">
                        <w:rPr>
                          <w:color w:val="000000" w:themeColor="text1"/>
                          <w:sz w:val="10"/>
                          <w:szCs w:val="10"/>
                        </w:rPr>
                        <w:t>The forgot password link uses a secondary colour and underline on hover to indicate click-ability. This ensures accessibility while remaining visually subtle.</w:t>
                      </w:r>
                    </w:p>
                  </w:txbxContent>
                </v:textbox>
              </v:roundrect>
            </w:pict>
          </mc:Fallback>
        </mc:AlternateContent>
      </w:r>
      <w:r>
        <w:rPr>
          <w:noProof/>
        </w:rPr>
        <mc:AlternateContent>
          <mc:Choice Requires="wps">
            <w:drawing>
              <wp:anchor distT="0" distB="0" distL="114300" distR="114300" simplePos="0" relativeHeight="251670528" behindDoc="0" locked="0" layoutInCell="1" allowOverlap="1" wp14:anchorId="562F7401" wp14:editId="75822566">
                <wp:simplePos x="0" y="0"/>
                <wp:positionH relativeFrom="column">
                  <wp:posOffset>2824065</wp:posOffset>
                </wp:positionH>
                <wp:positionV relativeFrom="paragraph">
                  <wp:posOffset>1664711</wp:posOffset>
                </wp:positionV>
                <wp:extent cx="702906" cy="230155"/>
                <wp:effectExtent l="38100" t="38100" r="21590" b="36830"/>
                <wp:wrapNone/>
                <wp:docPr id="492557319" name="Straight Arrow Connector 13"/>
                <wp:cNvGraphicFramePr/>
                <a:graphic xmlns:a="http://schemas.openxmlformats.org/drawingml/2006/main">
                  <a:graphicData uri="http://schemas.microsoft.com/office/word/2010/wordprocessingShape">
                    <wps:wsp>
                      <wps:cNvCnPr/>
                      <wps:spPr>
                        <a:xfrm flipH="1" flipV="1">
                          <a:off x="0" y="0"/>
                          <a:ext cx="702906" cy="2301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106AC26" id="Straight Arrow Connector 13" o:spid="_x0000_s1026" type="#_x0000_t32" style="position:absolute;margin-left:222.35pt;margin-top:131.1pt;width:55.35pt;height:18.1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" strokecolor="#4472c4 [3204]" strokeweight="1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1CE1AE7F" wp14:editId="18EFFC1B">
                <wp:simplePos x="0" y="0"/>
                <wp:positionH relativeFrom="column">
                  <wp:posOffset>3520466</wp:posOffset>
                </wp:positionH>
                <wp:positionV relativeFrom="paragraph">
                  <wp:posOffset>1165860</wp:posOffset>
                </wp:positionV>
                <wp:extent cx="1530221" cy="945502"/>
                <wp:effectExtent l="0" t="0" r="13335" b="26670"/>
                <wp:wrapNone/>
                <wp:docPr id="1605529874" name="Rectangle: Rounded Corners 12"/>
                <wp:cNvGraphicFramePr/>
                <a:graphic xmlns:a="http://schemas.openxmlformats.org/drawingml/2006/main">
                  <a:graphicData uri="http://schemas.microsoft.com/office/word/2010/wordprocessingShape">
                    <wps:wsp>
                      <wps:cNvSpPr/>
                      <wps:spPr>
                        <a:xfrm>
                          <a:off x="0" y="0"/>
                          <a:ext cx="1530221" cy="945502"/>
                        </a:xfrm>
                        <a:prstGeom prst="roundRect">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20FD02" w14:textId="77777777" w:rsidR="006531F6" w:rsidRPr="00FB166D" w:rsidRDefault="006531F6" w:rsidP="006531F6">
                            <w:pPr>
                              <w:rPr>
                                <w:color w:val="000000" w:themeColor="text1"/>
                                <w:sz w:val="10"/>
                                <w:szCs w:val="10"/>
                              </w:rPr>
                            </w:pPr>
                            <w:r w:rsidRPr="00FB166D">
                              <w:rPr>
                                <w:color w:val="000000" w:themeColor="text1"/>
                                <w:sz w:val="10"/>
                                <w:szCs w:val="10"/>
                              </w:rPr>
                              <w:t>The login button is visually consistent with the register button to maintain design uniformity. A hover effect changes the button colour and adds a subtle shadow to indicate interactivity. The button provides instant feedback when clicked to confirm login submission.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CE1AE7F" id="Rectangle: Rounded Corners 12" o:spid="_x0000_s1035" style="position:absolute;margin-left:277.2pt;margin-top:91.8pt;width:120.5pt;height:74.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" fillcolor="white [3212]" strokecolor="#e00" strokeweight="1pt">
                <v:stroke joinstyle="miter"/>
                <v:textbox>
                  <w:txbxContent>
                    <w:p w14:paraId="1320FD02" w14:textId="77777777" w:rsidR="006531F6" w:rsidRPr="00FB166D" w:rsidRDefault="006531F6" w:rsidP="006531F6">
                      <w:pPr>
                        <w:rPr>
                          <w:color w:val="000000" w:themeColor="text1"/>
                          <w:sz w:val="10"/>
                          <w:szCs w:val="10"/>
                        </w:rPr>
                      </w:pPr>
                      <w:r w:rsidRPr="00FB166D">
                        <w:rPr>
                          <w:color w:val="000000" w:themeColor="text1"/>
                          <w:sz w:val="10"/>
                          <w:szCs w:val="10"/>
                        </w:rPr>
                        <w:t>The login button is visually consistent with the register button to maintain design uniformity. A hover effect changes the button colour and adds a subtle shadow to indicate interactivity. The button provides instant feedback when clicked to confirm login submission.</w:t>
                      </w:r>
                    </w:p>
                  </w:txbxContent>
                </v:textbox>
              </v:roundrect>
            </w:pict>
          </mc:Fallback>
        </mc:AlternateContent>
      </w:r>
      <w:r w:rsidRPr="008E3201">
        <w:rPr>
          <w:noProof/>
        </w:rPr>
        <w:drawing>
          <wp:inline distT="0" distB="0" distL="0" distR="0" wp14:anchorId="49A7539A" wp14:editId="333F12D6">
            <wp:extent cx="5731510" cy="2306955"/>
            <wp:effectExtent l="0" t="0" r="2540" b="0"/>
            <wp:docPr id="1760525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25821" name="Picture 1" descr="A screenshot of a computer&#10;&#10;AI-generated content may be incorrect."/>
                    <pic:cNvPicPr/>
                  </pic:nvPicPr>
                  <pic:blipFill>
                    <a:blip r:embed="rId14"/>
                    <a:stretch>
                      <a:fillRect/>
                    </a:stretch>
                  </pic:blipFill>
                  <pic:spPr>
                    <a:xfrm>
                      <a:off x="0" y="0"/>
                      <a:ext cx="5731510" cy="2306955"/>
                    </a:xfrm>
                    <a:prstGeom prst="rect">
                      <a:avLst/>
                    </a:prstGeom>
                  </pic:spPr>
                </pic:pic>
              </a:graphicData>
            </a:graphic>
          </wp:inline>
        </w:drawing>
      </w:r>
    </w:p>
    <w:p w14:paraId="0C0B9F9D" w14:textId="10EA41A6" w:rsidR="006531F6" w:rsidRDefault="006531F6" w:rsidP="006531F6">
      <w:pPr>
        <w:pStyle w:val="Heading2"/>
      </w:pPr>
      <w:r>
        <w:t xml:space="preserve">Navigation bar </w:t>
      </w:r>
    </w:p>
    <w:p w14:paraId="2F0B0FD9" w14:textId="2160BB63" w:rsidR="006531F6" w:rsidRPr="006531F6" w:rsidRDefault="00DE1C19" w:rsidP="006531F6">
      <w:r>
        <w:rPr>
          <w:noProof/>
        </w:rPr>
        <mc:AlternateContent>
          <mc:Choice Requires="wps">
            <w:drawing>
              <wp:anchor distT="0" distB="0" distL="114300" distR="114300" simplePos="0" relativeHeight="251684864" behindDoc="0" locked="0" layoutInCell="1" allowOverlap="1" wp14:anchorId="170185B5" wp14:editId="5AADB40E">
                <wp:simplePos x="0" y="0"/>
                <wp:positionH relativeFrom="column">
                  <wp:posOffset>883345</wp:posOffset>
                </wp:positionH>
                <wp:positionV relativeFrom="paragraph">
                  <wp:posOffset>114408</wp:posOffset>
                </wp:positionV>
                <wp:extent cx="355408" cy="234638"/>
                <wp:effectExtent l="38100" t="0" r="26035" b="51435"/>
                <wp:wrapNone/>
                <wp:docPr id="6" name="Straight Arrow Connector 6"/>
                <wp:cNvGraphicFramePr/>
                <a:graphic xmlns:a="http://schemas.openxmlformats.org/drawingml/2006/main">
                  <a:graphicData uri="http://schemas.microsoft.com/office/word/2010/wordprocessingShape">
                    <wps:wsp>
                      <wps:cNvCnPr/>
                      <wps:spPr>
                        <a:xfrm flipH="1">
                          <a:off x="0" y="0"/>
                          <a:ext cx="355408" cy="2346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E66CC7F" id="Straight Arrow Connector 6" o:spid="_x0000_s1026" type="#_x0000_t32" style="position:absolute;margin-left:69.55pt;margin-top:9pt;width:28pt;height:18.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" strokecolor="#4472c4 [3204]" strokeweight=".5pt">
                <v:stroke endarrow="block" joinstyle="miter"/>
              </v:shape>
            </w:pict>
          </mc:Fallback>
        </mc:AlternateContent>
      </w:r>
    </w:p>
    <w:p w14:paraId="17B8680E" w14:textId="6AA83A07" w:rsidR="006531F6" w:rsidRPr="008E3201" w:rsidRDefault="006531F6" w:rsidP="006531F6">
      <w:r w:rsidRPr="006531F6">
        <w:rPr>
          <w:noProof/>
        </w:rPr>
        <w:drawing>
          <wp:inline distT="0" distB="0" distL="0" distR="0" wp14:anchorId="189B013B" wp14:editId="5991354E">
            <wp:extent cx="5731510" cy="2984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8450"/>
                    </a:xfrm>
                    <a:prstGeom prst="rect">
                      <a:avLst/>
                    </a:prstGeom>
                  </pic:spPr>
                </pic:pic>
              </a:graphicData>
            </a:graphic>
          </wp:inline>
        </w:drawing>
      </w:r>
    </w:p>
    <w:p w14:paraId="43D0952F" w14:textId="68935CEF" w:rsidR="006531F6" w:rsidRDefault="006531F6" w:rsidP="00890857">
      <w:pPr>
        <w:rPr>
          <w:rFonts w:cstheme="minorHAnsi"/>
          <w:sz w:val="24"/>
          <w:szCs w:val="24"/>
        </w:rPr>
      </w:pPr>
    </w:p>
    <w:p w14:paraId="78612798" w14:textId="06077DF3" w:rsidR="00DE1C19" w:rsidRDefault="00DE1C19" w:rsidP="00DE1C19">
      <w:pPr>
        <w:pStyle w:val="Heading2"/>
      </w:pPr>
      <w:r>
        <w:lastRenderedPageBreak/>
        <w:t xml:space="preserve">Home page </w:t>
      </w:r>
    </w:p>
    <w:p w14:paraId="68778ED8" w14:textId="05A9CC68" w:rsidR="00DE1C19" w:rsidRDefault="00DE1C19" w:rsidP="00890857">
      <w:pPr>
        <w:rPr>
          <w:rFonts w:cstheme="minorHAnsi"/>
          <w:sz w:val="24"/>
          <w:szCs w:val="24"/>
        </w:rPr>
      </w:pPr>
      <w:r w:rsidRPr="00DE1C19">
        <w:rPr>
          <w:rFonts w:cstheme="minorHAnsi"/>
          <w:noProof/>
          <w:sz w:val="24"/>
          <w:szCs w:val="24"/>
        </w:rPr>
        <w:drawing>
          <wp:inline distT="0" distB="0" distL="0" distR="0" wp14:anchorId="0B896627" wp14:editId="37E274DB">
            <wp:extent cx="5731510" cy="26739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73985"/>
                    </a:xfrm>
                    <a:prstGeom prst="rect">
                      <a:avLst/>
                    </a:prstGeom>
                  </pic:spPr>
                </pic:pic>
              </a:graphicData>
            </a:graphic>
          </wp:inline>
        </w:drawing>
      </w:r>
    </w:p>
    <w:p w14:paraId="5E1352E6" w14:textId="63DBD8A4" w:rsidR="00DE1C19" w:rsidRDefault="00DE1C19" w:rsidP="00890857">
      <w:pPr>
        <w:rPr>
          <w:rFonts w:cstheme="minorHAnsi"/>
          <w:sz w:val="24"/>
          <w:szCs w:val="24"/>
        </w:rPr>
      </w:pPr>
      <w:r w:rsidRPr="00DE1C19">
        <w:rPr>
          <w:rFonts w:cstheme="minorHAnsi"/>
          <w:noProof/>
          <w:sz w:val="24"/>
          <w:szCs w:val="24"/>
        </w:rPr>
        <w:drawing>
          <wp:inline distT="0" distB="0" distL="0" distR="0" wp14:anchorId="2882577F" wp14:editId="4D0FD736">
            <wp:extent cx="5731510" cy="25222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22220"/>
                    </a:xfrm>
                    <a:prstGeom prst="rect">
                      <a:avLst/>
                    </a:prstGeom>
                  </pic:spPr>
                </pic:pic>
              </a:graphicData>
            </a:graphic>
          </wp:inline>
        </w:drawing>
      </w:r>
    </w:p>
    <w:p w14:paraId="5499FED2" w14:textId="77777777" w:rsidR="00DE1C19" w:rsidRPr="00DE1C19" w:rsidRDefault="00DE1C19" w:rsidP="00DE1C19">
      <w:pPr>
        <w:pStyle w:val="NormalWeb"/>
        <w:rPr>
          <w:rFonts w:asciiTheme="minorHAnsi" w:hAnsiTheme="minorHAnsi"/>
        </w:rPr>
      </w:pPr>
      <w:r w:rsidRPr="00DE1C19">
        <w:rPr>
          <w:rFonts w:asciiTheme="minorHAnsi" w:hAnsiTheme="minorHAnsi"/>
        </w:rPr>
        <w:t xml:space="preserve">These design choices are important because they help create a professional, trustworthy, and user-friendly website for </w:t>
      </w:r>
      <w:r w:rsidRPr="00DE1C19">
        <w:rPr>
          <w:rStyle w:val="Strong"/>
          <w:rFonts w:asciiTheme="minorHAnsi" w:hAnsiTheme="minorHAnsi"/>
        </w:rPr>
        <w:t>Greenfield Local Hub (GLH)</w:t>
      </w:r>
      <w:r w:rsidRPr="00DE1C19">
        <w:rPr>
          <w:rFonts w:asciiTheme="minorHAnsi" w:hAnsiTheme="minorHAnsi"/>
        </w:rPr>
        <w:t>. A consistent colour scheme across the website helps maintain a cohesive and polished appearance, making the platform look reliable and easy to navigate. Using natural and earthy colours, such as greens and light neutrals, creates a welcoming atmosphere that reflects the theme of local farming and fresh produce while still maintaining a professional tone. This encourages users to stay on the website longer and explore the available products and producers.</w:t>
      </w:r>
    </w:p>
    <w:p w14:paraId="32D19475" w14:textId="77777777" w:rsidR="00DE1C19" w:rsidRPr="00DE1C19" w:rsidRDefault="00DE1C19" w:rsidP="00DE1C19">
      <w:pPr>
        <w:pStyle w:val="NormalWeb"/>
        <w:rPr>
          <w:rFonts w:asciiTheme="minorHAnsi" w:hAnsiTheme="minorHAnsi"/>
        </w:rPr>
      </w:pPr>
      <w:r w:rsidRPr="00DE1C19">
        <w:rPr>
          <w:rFonts w:asciiTheme="minorHAnsi" w:hAnsiTheme="minorHAnsi"/>
        </w:rPr>
        <w:t>The balance between background and foreground colours helps reduce eye strain, making the website comfortable to view for longer periods. Suitable colour contrast, such as green and white tones, improves readability and ensures that text and important elements are easy to see, which enhances the overall user experience.</w:t>
      </w:r>
    </w:p>
    <w:p w14:paraId="2D392200" w14:textId="77777777" w:rsidR="00DE1C19" w:rsidRPr="00DE1C19" w:rsidRDefault="00DE1C19" w:rsidP="00DE1C19">
      <w:pPr>
        <w:pStyle w:val="NormalWeb"/>
        <w:rPr>
          <w:rFonts w:asciiTheme="minorHAnsi" w:hAnsiTheme="minorHAnsi"/>
        </w:rPr>
      </w:pPr>
      <w:r w:rsidRPr="00DE1C19">
        <w:rPr>
          <w:rFonts w:asciiTheme="minorHAnsi" w:hAnsiTheme="minorHAnsi"/>
        </w:rPr>
        <w:t>Slightly rounded buttons contribute to a modern and organised layout, making navigation clear and intuitive. This allows users to move around the website easily, whether they are browsing products, learning about local producers, or placing an order.</w:t>
      </w:r>
    </w:p>
    <w:p w14:paraId="03DA1725" w14:textId="77777777" w:rsidR="00DE1C19" w:rsidRPr="00DE1C19" w:rsidRDefault="00DE1C19" w:rsidP="00DE1C19">
      <w:pPr>
        <w:pStyle w:val="NormalWeb"/>
        <w:rPr>
          <w:rFonts w:asciiTheme="minorHAnsi" w:hAnsiTheme="minorHAnsi"/>
        </w:rPr>
      </w:pPr>
      <w:r w:rsidRPr="00DE1C19">
        <w:rPr>
          <w:rFonts w:asciiTheme="minorHAnsi" w:hAnsiTheme="minorHAnsi"/>
        </w:rPr>
        <w:lastRenderedPageBreak/>
        <w:t>Interactive images also add depth to the design and help highlight featured products or local producers, allowing users to quickly understand important information. Readable fonts help maintain a professional appearance while ensuring that text is clear and accessible for a wide range of users. Finally, clear and welcoming text on the homepage reassures visitors that they are in the right place to discover fresh, locally produced food from trusted farmers and producers in their community.</w:t>
      </w:r>
    </w:p>
    <w:p w14:paraId="041303EB" w14:textId="010C2A0C" w:rsidR="00DE1C19" w:rsidRDefault="00B8669F" w:rsidP="00B8669F">
      <w:pPr>
        <w:pStyle w:val="Heading2"/>
      </w:pPr>
      <w:r>
        <w:t xml:space="preserve">Privacy page </w:t>
      </w:r>
    </w:p>
    <w:p w14:paraId="4AB5C67B" w14:textId="5B243029" w:rsidR="00B8669F" w:rsidRDefault="00B8669F" w:rsidP="00890857">
      <w:pPr>
        <w:rPr>
          <w:rFonts w:cstheme="minorHAnsi"/>
          <w:sz w:val="24"/>
          <w:szCs w:val="24"/>
        </w:rPr>
      </w:pPr>
      <w:r w:rsidRPr="00B8669F">
        <w:rPr>
          <w:rFonts w:cstheme="minorHAnsi"/>
          <w:noProof/>
          <w:sz w:val="24"/>
          <w:szCs w:val="24"/>
        </w:rPr>
        <w:drawing>
          <wp:inline distT="0" distB="0" distL="0" distR="0" wp14:anchorId="7D8D3914" wp14:editId="3A229112">
            <wp:extent cx="5731510" cy="17983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798320"/>
                    </a:xfrm>
                    <a:prstGeom prst="rect">
                      <a:avLst/>
                    </a:prstGeom>
                  </pic:spPr>
                </pic:pic>
              </a:graphicData>
            </a:graphic>
          </wp:inline>
        </w:drawing>
      </w:r>
    </w:p>
    <w:p w14:paraId="16587FD2" w14:textId="3D5A2161" w:rsidR="00B8669F" w:rsidRDefault="00B8669F" w:rsidP="00890857">
      <w:pPr>
        <w:rPr>
          <w:rFonts w:cstheme="minorHAnsi"/>
          <w:sz w:val="24"/>
          <w:szCs w:val="24"/>
        </w:rPr>
      </w:pPr>
      <w:r w:rsidRPr="00B8669F">
        <w:rPr>
          <w:rFonts w:cstheme="minorHAnsi"/>
          <w:noProof/>
          <w:sz w:val="24"/>
          <w:szCs w:val="24"/>
        </w:rPr>
        <w:drawing>
          <wp:inline distT="0" distB="0" distL="0" distR="0" wp14:anchorId="62EEC575" wp14:editId="354672EB">
            <wp:extent cx="5731510" cy="235521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355215"/>
                    </a:xfrm>
                    <a:prstGeom prst="rect">
                      <a:avLst/>
                    </a:prstGeom>
                  </pic:spPr>
                </pic:pic>
              </a:graphicData>
            </a:graphic>
          </wp:inline>
        </w:drawing>
      </w:r>
    </w:p>
    <w:p w14:paraId="4A48A51D" w14:textId="77777777" w:rsidR="00892880" w:rsidRPr="00892880" w:rsidRDefault="00892880" w:rsidP="00892880">
      <w:pPr>
        <w:pStyle w:val="NormalWeb"/>
        <w:rPr>
          <w:rFonts w:asciiTheme="minorHAnsi" w:hAnsiTheme="minorHAnsi"/>
          <w:sz w:val="22"/>
          <w:szCs w:val="22"/>
        </w:rPr>
      </w:pPr>
      <w:r w:rsidRPr="00892880">
        <w:rPr>
          <w:rFonts w:asciiTheme="minorHAnsi" w:hAnsiTheme="minorHAnsi"/>
          <w:sz w:val="22"/>
          <w:szCs w:val="22"/>
        </w:rPr>
        <w:t>Different information sections are used to make the website clear, organised, and engaging for users. Positioning these sections near the top of the page ensures that important information is immediately visible, allowing users to quickly understand how the platform works and what it offers. This helps explain how producers join the cooperative, how customers browse and order products, and how Greenfield Local Hub manages orders and deliveries.</w:t>
      </w:r>
    </w:p>
    <w:p w14:paraId="5FF33116" w14:textId="77777777" w:rsidR="00892880" w:rsidRPr="00892880" w:rsidRDefault="00892880" w:rsidP="00892880">
      <w:pPr>
        <w:pStyle w:val="NormalWeb"/>
        <w:rPr>
          <w:rFonts w:asciiTheme="minorHAnsi" w:hAnsiTheme="minorHAnsi"/>
          <w:sz w:val="22"/>
          <w:szCs w:val="22"/>
        </w:rPr>
      </w:pPr>
      <w:r w:rsidRPr="00892880">
        <w:rPr>
          <w:rFonts w:asciiTheme="minorHAnsi" w:hAnsiTheme="minorHAnsi"/>
          <w:sz w:val="22"/>
          <w:szCs w:val="22"/>
        </w:rPr>
        <w:t xml:space="preserve">The website uses a </w:t>
      </w:r>
      <w:r w:rsidRPr="00892880">
        <w:rPr>
          <w:rStyle w:val="Strong"/>
          <w:rFonts w:asciiTheme="minorHAnsi" w:hAnsiTheme="minorHAnsi"/>
          <w:sz w:val="22"/>
          <w:szCs w:val="22"/>
        </w:rPr>
        <w:t>green and white colour scheme</w:t>
      </w:r>
      <w:r w:rsidRPr="00892880">
        <w:rPr>
          <w:rFonts w:asciiTheme="minorHAnsi" w:hAnsiTheme="minorHAnsi"/>
          <w:sz w:val="22"/>
          <w:szCs w:val="22"/>
        </w:rPr>
        <w:t>, which reflects the natural and sustainable theme of local farming. Green is commonly associated with freshness, nature, and sustainability, making it appropriate for a platform that promotes locally produced food. The use of white backgrounds helps keep the layout clean and uncluttered, improving readability and allowing important information to stand out.</w:t>
      </w:r>
    </w:p>
    <w:p w14:paraId="0FAEF3E2" w14:textId="77777777" w:rsidR="00892880" w:rsidRPr="00892880" w:rsidRDefault="00892880" w:rsidP="00892880">
      <w:pPr>
        <w:pStyle w:val="NormalWeb"/>
        <w:rPr>
          <w:rFonts w:asciiTheme="minorHAnsi" w:hAnsiTheme="minorHAnsi"/>
          <w:sz w:val="22"/>
          <w:szCs w:val="22"/>
        </w:rPr>
      </w:pPr>
      <w:r w:rsidRPr="00892880">
        <w:rPr>
          <w:rFonts w:asciiTheme="minorHAnsi" w:hAnsiTheme="minorHAnsi"/>
          <w:sz w:val="22"/>
          <w:szCs w:val="22"/>
        </w:rPr>
        <w:t>Clear explanations about transparency, fair pricing, and accessibility reassure users that the platform is reliable and that their information is handled responsibly. This helps build trust between customers, producers, and the cooperative.</w:t>
      </w:r>
    </w:p>
    <w:p w14:paraId="45CEE53D" w14:textId="41AE33A9" w:rsidR="00892880" w:rsidRPr="00892880" w:rsidRDefault="00892880" w:rsidP="00892880">
      <w:pPr>
        <w:pStyle w:val="NormalWeb"/>
        <w:rPr>
          <w:rFonts w:asciiTheme="minorHAnsi" w:hAnsiTheme="minorHAnsi"/>
          <w:sz w:val="22"/>
          <w:szCs w:val="22"/>
        </w:rPr>
      </w:pPr>
      <w:r w:rsidRPr="00892880">
        <w:rPr>
          <w:rFonts w:asciiTheme="minorHAnsi" w:hAnsiTheme="minorHAnsi"/>
          <w:sz w:val="22"/>
          <w:szCs w:val="22"/>
        </w:rPr>
        <w:lastRenderedPageBreak/>
        <w:t xml:space="preserve">The use of the </w:t>
      </w:r>
      <w:r w:rsidR="00587D0E" w:rsidRPr="00587D0E">
        <w:rPr>
          <w:rFonts w:asciiTheme="minorHAnsi" w:hAnsiTheme="minorHAnsi"/>
          <w:b/>
          <w:bCs/>
        </w:rPr>
        <w:t>Segoe UI</w:t>
      </w:r>
      <w:r w:rsidR="00587D0E" w:rsidRPr="00892880">
        <w:rPr>
          <w:rFonts w:asciiTheme="minorHAnsi" w:hAnsiTheme="minorHAnsi"/>
          <w:sz w:val="22"/>
          <w:szCs w:val="22"/>
        </w:rPr>
        <w:t xml:space="preserve"> </w:t>
      </w:r>
      <w:r w:rsidRPr="00892880">
        <w:rPr>
          <w:rFonts w:asciiTheme="minorHAnsi" w:hAnsiTheme="minorHAnsi"/>
          <w:sz w:val="22"/>
          <w:szCs w:val="22"/>
        </w:rPr>
        <w:t>for body text improves readability and maintains a modern, professional appearance. Typography and spacing are carefully applied to create a strong visual hierarchy, making the content easy to scan and understand. Important information stands out while supporting text remains clear and uncluttered.</w:t>
      </w:r>
    </w:p>
    <w:p w14:paraId="45BF5E47" w14:textId="04F87B6F" w:rsidR="00B8669F" w:rsidRPr="00AC20AD" w:rsidRDefault="00892880" w:rsidP="00AC20AD">
      <w:pPr>
        <w:pStyle w:val="NormalWeb"/>
        <w:rPr>
          <w:rFonts w:asciiTheme="minorHAnsi" w:hAnsiTheme="minorHAnsi"/>
          <w:sz w:val="22"/>
          <w:szCs w:val="22"/>
        </w:rPr>
      </w:pPr>
      <w:r w:rsidRPr="00892880">
        <w:rPr>
          <w:rFonts w:asciiTheme="minorHAnsi" w:hAnsiTheme="minorHAnsi"/>
          <w:sz w:val="22"/>
          <w:szCs w:val="22"/>
        </w:rPr>
        <w:t>Presenting information in structured sections improves usability by breaking content into manageable parts, reducing cognitive overload for users, and ensuring the page remains accessible and easy to navigate.</w:t>
      </w:r>
    </w:p>
    <w:p w14:paraId="5EE6EECD" w14:textId="5C6501B4" w:rsidR="00892880" w:rsidRDefault="00892880" w:rsidP="00587D0E">
      <w:pPr>
        <w:pStyle w:val="Heading2"/>
      </w:pPr>
      <w:r>
        <w:t xml:space="preserve">Products page </w:t>
      </w:r>
    </w:p>
    <w:p w14:paraId="29FF3BEC" w14:textId="674EE73F" w:rsidR="00892880" w:rsidRDefault="00892880" w:rsidP="00890857">
      <w:pPr>
        <w:rPr>
          <w:rFonts w:cstheme="minorHAnsi"/>
        </w:rPr>
      </w:pPr>
      <w:r w:rsidRPr="00892880">
        <w:rPr>
          <w:rFonts w:cstheme="minorHAnsi"/>
          <w:noProof/>
        </w:rPr>
        <w:drawing>
          <wp:inline distT="0" distB="0" distL="0" distR="0" wp14:anchorId="701583A5" wp14:editId="70C882CE">
            <wp:extent cx="5731510" cy="276098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60980"/>
                    </a:xfrm>
                    <a:prstGeom prst="rect">
                      <a:avLst/>
                    </a:prstGeom>
                  </pic:spPr>
                </pic:pic>
              </a:graphicData>
            </a:graphic>
          </wp:inline>
        </w:drawing>
      </w:r>
    </w:p>
    <w:p w14:paraId="0A6E05AE" w14:textId="382C1A2B" w:rsidR="00014727" w:rsidRPr="00014727" w:rsidRDefault="00014727" w:rsidP="00014727">
      <w:pPr>
        <w:pStyle w:val="NormalWeb"/>
        <w:rPr>
          <w:rFonts w:asciiTheme="minorHAnsi" w:hAnsiTheme="minorHAnsi"/>
        </w:rPr>
      </w:pPr>
      <w:r w:rsidRPr="00014727">
        <w:rPr>
          <w:rFonts w:asciiTheme="minorHAnsi" w:hAnsiTheme="minorHAnsi" w:cstheme="minorHAnsi"/>
        </w:rPr>
        <w:t>The products page is designed to allow customers to easily browse and view locally produced food and drink available through Greenfield Local Hub. Products are displayed in organised sections so users can quickly scan through available items a</w:t>
      </w:r>
      <w:r w:rsidRPr="00014727">
        <w:rPr>
          <w:rFonts w:asciiTheme="minorHAnsi" w:hAnsiTheme="minorHAnsi"/>
        </w:rPr>
        <w:t>nd find what they are looking for. Each product includes key information such as the product name, price, and availability, ensuring pricing is transparent and customers can make informed purchasing decisions.</w:t>
      </w:r>
    </w:p>
    <w:p w14:paraId="39DC978A" w14:textId="77777777" w:rsidR="00014727" w:rsidRPr="00014727" w:rsidRDefault="00014727" w:rsidP="00014727">
      <w:pPr>
        <w:pStyle w:val="NormalWeb"/>
        <w:rPr>
          <w:rFonts w:asciiTheme="minorHAnsi" w:hAnsiTheme="minorHAnsi"/>
        </w:rPr>
      </w:pPr>
      <w:r w:rsidRPr="00014727">
        <w:rPr>
          <w:rFonts w:asciiTheme="minorHAnsi" w:hAnsiTheme="minorHAnsi"/>
        </w:rPr>
        <w:t xml:space="preserve">The website uses a </w:t>
      </w:r>
      <w:r w:rsidRPr="00014727">
        <w:rPr>
          <w:rStyle w:val="Strong"/>
          <w:rFonts w:asciiTheme="minorHAnsi" w:hAnsiTheme="minorHAnsi"/>
        </w:rPr>
        <w:t>green and white colour scheme</w:t>
      </w:r>
      <w:r w:rsidRPr="00014727">
        <w:rPr>
          <w:rFonts w:asciiTheme="minorHAnsi" w:hAnsiTheme="minorHAnsi"/>
        </w:rPr>
        <w:t>, which reflects the natural and sustainable values of Greenfield Local Hub. Green is associated with freshness, farming, and environmental sustainability, which reinforces the platform’s focus on local produce. The white background keeps the layout clean and uncluttered, helping product images and information stand out clearly.</w:t>
      </w:r>
    </w:p>
    <w:p w14:paraId="5EAE4CDE" w14:textId="1176E9A2" w:rsidR="00014727" w:rsidRPr="00014727" w:rsidRDefault="00014727" w:rsidP="00014727">
      <w:pPr>
        <w:pStyle w:val="NormalWeb"/>
        <w:rPr>
          <w:rFonts w:asciiTheme="minorHAnsi" w:hAnsiTheme="minorHAnsi"/>
        </w:rPr>
      </w:pPr>
      <w:r w:rsidRPr="00014727">
        <w:rPr>
          <w:rFonts w:asciiTheme="minorHAnsi" w:hAnsiTheme="minorHAnsi"/>
        </w:rPr>
        <w:t xml:space="preserve">Clear product images help users quickly recognise items and make the page more visually engaging. Buttons such as </w:t>
      </w:r>
      <w:r w:rsidRPr="00014727">
        <w:rPr>
          <w:rStyle w:val="Strong"/>
          <w:rFonts w:asciiTheme="minorHAnsi" w:hAnsiTheme="minorHAnsi"/>
        </w:rPr>
        <w:t xml:space="preserve">“Add to </w:t>
      </w:r>
      <w:r w:rsidR="00E16662">
        <w:rPr>
          <w:rStyle w:val="Strong"/>
          <w:rFonts w:asciiTheme="minorHAnsi" w:hAnsiTheme="minorHAnsi"/>
        </w:rPr>
        <w:t>Cart</w:t>
      </w:r>
      <w:r w:rsidRPr="00014727">
        <w:rPr>
          <w:rStyle w:val="Strong"/>
          <w:rFonts w:asciiTheme="minorHAnsi" w:hAnsiTheme="minorHAnsi"/>
        </w:rPr>
        <w:t>” or “View Product”</w:t>
      </w:r>
      <w:r w:rsidRPr="00014727">
        <w:rPr>
          <w:rFonts w:asciiTheme="minorHAnsi" w:hAnsiTheme="minorHAnsi"/>
        </w:rPr>
        <w:t xml:space="preserve"> are designed with rounded edges and strong colour contrast so they are easy to identify and interact with.</w:t>
      </w:r>
    </w:p>
    <w:p w14:paraId="5FC7C247" w14:textId="100F94CF" w:rsidR="00014727" w:rsidRPr="00014727" w:rsidRDefault="00014727" w:rsidP="00014727">
      <w:pPr>
        <w:pStyle w:val="NormalWeb"/>
        <w:rPr>
          <w:rFonts w:asciiTheme="minorHAnsi" w:hAnsiTheme="minorHAnsi"/>
        </w:rPr>
      </w:pPr>
      <w:r w:rsidRPr="00014727">
        <w:rPr>
          <w:rFonts w:asciiTheme="minorHAnsi" w:hAnsiTheme="minorHAnsi"/>
        </w:rPr>
        <w:t xml:space="preserve">The use of a readable font such as </w:t>
      </w:r>
      <w:r w:rsidR="00E16662" w:rsidRPr="00E16662">
        <w:rPr>
          <w:rFonts w:asciiTheme="minorHAnsi" w:hAnsiTheme="minorHAnsi" w:cstheme="minorHAnsi"/>
          <w:b/>
          <w:bCs/>
        </w:rPr>
        <w:t>Segoe UI</w:t>
      </w:r>
      <w:r w:rsidRPr="00014727">
        <w:rPr>
          <w:rFonts w:asciiTheme="minorHAnsi" w:hAnsiTheme="minorHAnsi"/>
        </w:rPr>
        <w:t xml:space="preserve"> ensures that product descriptions and prices are clear and accessible for a wide range of users. Spacing between products and sections also improves readability and creates a clear visual structure, making the page easy to navigate.</w:t>
      </w:r>
    </w:p>
    <w:p w14:paraId="0D7511A3" w14:textId="77777777" w:rsidR="00014727" w:rsidRPr="00014727" w:rsidRDefault="00014727" w:rsidP="00014727">
      <w:pPr>
        <w:pStyle w:val="NormalWeb"/>
        <w:rPr>
          <w:rFonts w:asciiTheme="minorHAnsi" w:hAnsiTheme="minorHAnsi"/>
        </w:rPr>
      </w:pPr>
      <w:r w:rsidRPr="00014727">
        <w:rPr>
          <w:rFonts w:asciiTheme="minorHAnsi" w:hAnsiTheme="minorHAnsi"/>
        </w:rPr>
        <w:lastRenderedPageBreak/>
        <w:t>Overall, the design of the product page improves usability by allowing customers to quickly browse products, understand pricing and availability, and place orders efficiently. This supports Greenfield Local Hub’s goal of making it simple for customers to purchase fresh, locally produced food.</w:t>
      </w:r>
    </w:p>
    <w:p w14:paraId="590A48FB" w14:textId="5F3246A5" w:rsidR="00014727" w:rsidRPr="00014727" w:rsidRDefault="00014727" w:rsidP="00890857">
      <w:pPr>
        <w:rPr>
          <w:rFonts w:cstheme="minorHAnsi"/>
          <w:sz w:val="24"/>
          <w:szCs w:val="24"/>
        </w:rPr>
      </w:pPr>
    </w:p>
    <w:p w14:paraId="705D4DBC" w14:textId="467C27BF" w:rsidR="00587D0E" w:rsidRDefault="00587D0E" w:rsidP="00890857">
      <w:pPr>
        <w:rPr>
          <w:rFonts w:cstheme="minorHAnsi"/>
        </w:rPr>
      </w:pPr>
    </w:p>
    <w:p w14:paraId="6065621A" w14:textId="71DF515D" w:rsidR="00587D0E" w:rsidRDefault="00587D0E" w:rsidP="00AC20AD">
      <w:pPr>
        <w:pStyle w:val="Heading2"/>
      </w:pPr>
      <w:r>
        <w:t>Producer Dashboard</w:t>
      </w:r>
    </w:p>
    <w:p w14:paraId="1F4156FF" w14:textId="0C9B08D9" w:rsidR="00587D0E" w:rsidRDefault="00587D0E" w:rsidP="00890857">
      <w:pPr>
        <w:rPr>
          <w:rFonts w:cstheme="minorHAnsi"/>
        </w:rPr>
      </w:pPr>
      <w:r w:rsidRPr="00587D0E">
        <w:rPr>
          <w:rFonts w:cstheme="minorHAnsi"/>
          <w:noProof/>
        </w:rPr>
        <w:drawing>
          <wp:inline distT="0" distB="0" distL="0" distR="0" wp14:anchorId="2BFB38EA" wp14:editId="78E0D106">
            <wp:extent cx="5731510" cy="268033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680335"/>
                    </a:xfrm>
                    <a:prstGeom prst="rect">
                      <a:avLst/>
                    </a:prstGeom>
                  </pic:spPr>
                </pic:pic>
              </a:graphicData>
            </a:graphic>
          </wp:inline>
        </w:drawing>
      </w:r>
    </w:p>
    <w:p w14:paraId="42C7C7B0" w14:textId="77777777" w:rsidR="00014727" w:rsidRPr="00A67EE5" w:rsidRDefault="00014727" w:rsidP="00014727">
      <w:pPr>
        <w:pStyle w:val="NormalWeb"/>
        <w:rPr>
          <w:rFonts w:asciiTheme="minorHAnsi" w:hAnsiTheme="minorHAnsi"/>
        </w:rPr>
      </w:pPr>
      <w:r w:rsidRPr="00A67EE5">
        <w:rPr>
          <w:rFonts w:asciiTheme="minorHAnsi" w:hAnsiTheme="minorHAnsi"/>
        </w:rPr>
        <w:t xml:space="preserve">The </w:t>
      </w:r>
      <w:r w:rsidRPr="00A67EE5">
        <w:rPr>
          <w:rStyle w:val="Strong"/>
          <w:rFonts w:asciiTheme="minorHAnsi" w:hAnsiTheme="minorHAnsi"/>
        </w:rPr>
        <w:t>Producer Dashboard</w:t>
      </w:r>
      <w:r w:rsidRPr="00A67EE5">
        <w:rPr>
          <w:rFonts w:asciiTheme="minorHAnsi" w:hAnsiTheme="minorHAnsi"/>
        </w:rPr>
        <w:t xml:space="preserve"> is a dedicated area where local farmers and food producers can securely manage their product listings, stock levels, and orders. It displays important information such as the producer’s name, location, product details, and current inventory. This transparency helps producers maintain control over their offerings while keeping the cooperative’s product data accurate and up to date.</w:t>
      </w:r>
    </w:p>
    <w:p w14:paraId="05447246" w14:textId="5BC67F96" w:rsidR="00014727" w:rsidRPr="00A67EE5" w:rsidRDefault="00014727" w:rsidP="00014727">
      <w:pPr>
        <w:pStyle w:val="NormalWeb"/>
        <w:rPr>
          <w:rFonts w:asciiTheme="minorHAnsi" w:hAnsiTheme="minorHAnsi"/>
        </w:rPr>
      </w:pPr>
      <w:r w:rsidRPr="00A67EE5">
        <w:rPr>
          <w:rFonts w:asciiTheme="minorHAnsi" w:hAnsiTheme="minorHAnsi"/>
        </w:rPr>
        <w:t>Presenting producer information clearly</w:t>
      </w:r>
      <w:r w:rsidR="00A67EE5" w:rsidRPr="00A67EE5">
        <w:rPr>
          <w:rFonts w:asciiTheme="minorHAnsi" w:hAnsiTheme="minorHAnsi"/>
        </w:rPr>
        <w:t xml:space="preserve"> </w:t>
      </w:r>
      <w:r w:rsidRPr="00A67EE5">
        <w:rPr>
          <w:rFonts w:asciiTheme="minorHAnsi" w:hAnsiTheme="minorHAnsi"/>
        </w:rPr>
        <w:t>including location and contact details</w:t>
      </w:r>
      <w:r w:rsidR="00A67EE5" w:rsidRPr="00A67EE5">
        <w:rPr>
          <w:rFonts w:asciiTheme="minorHAnsi" w:hAnsiTheme="minorHAnsi"/>
        </w:rPr>
        <w:t xml:space="preserve"> </w:t>
      </w:r>
      <w:r w:rsidRPr="00A67EE5">
        <w:rPr>
          <w:rFonts w:asciiTheme="minorHAnsi" w:hAnsiTheme="minorHAnsi"/>
        </w:rPr>
        <w:t>adds credibility and professionalism to the website. It aligns with industry standards by fostering trust between producers and customers, as buyers can easily verify where their food comes from. This level of transparency is essential for a cooperative focused on supporting local producers and promoting sustainable food systems.</w:t>
      </w:r>
    </w:p>
    <w:p w14:paraId="2DE097E9" w14:textId="77777777" w:rsidR="00014727" w:rsidRPr="00A67EE5" w:rsidRDefault="00014727" w:rsidP="00014727">
      <w:pPr>
        <w:pStyle w:val="NormalWeb"/>
        <w:rPr>
          <w:rFonts w:asciiTheme="minorHAnsi" w:hAnsiTheme="minorHAnsi"/>
        </w:rPr>
      </w:pPr>
      <w:r w:rsidRPr="00A67EE5">
        <w:rPr>
          <w:rFonts w:asciiTheme="minorHAnsi" w:hAnsiTheme="minorHAnsi"/>
        </w:rPr>
        <w:t>The dashboard uses a clean, intuitive layout with a consistent colour scheme (greens and whites) that reflects the brand identity of Greenfield Local Hub. The use of readable fonts and clear visual hierarchy ensures producers can efficiently navigate and update their information without confusion or delay.</w:t>
      </w:r>
    </w:p>
    <w:p w14:paraId="1C308D21" w14:textId="77777777" w:rsidR="00014727" w:rsidRPr="00A67EE5" w:rsidRDefault="00014727" w:rsidP="00014727">
      <w:pPr>
        <w:pStyle w:val="NormalWeb"/>
        <w:rPr>
          <w:rFonts w:asciiTheme="minorHAnsi" w:hAnsiTheme="minorHAnsi"/>
        </w:rPr>
      </w:pPr>
      <w:r w:rsidRPr="00A67EE5">
        <w:rPr>
          <w:rFonts w:asciiTheme="minorHAnsi" w:hAnsiTheme="minorHAnsi"/>
        </w:rPr>
        <w:t>By providing producers with a robust, easy-to-use management tool, the website meets professional expectations for business platforms. It streamlines stock control and order processing, reduces errors, and enhances communication between the hub and its producers. These features demonstrate the website’s commitment to quality, efficiency, and support for the local farming community, reinforcing its reputation as an industry-standard digital solution.</w:t>
      </w:r>
    </w:p>
    <w:p w14:paraId="32AF2242" w14:textId="77777777" w:rsidR="00014727" w:rsidRDefault="00014727" w:rsidP="00890857">
      <w:pPr>
        <w:rPr>
          <w:rFonts w:cstheme="minorHAnsi"/>
        </w:rPr>
      </w:pPr>
    </w:p>
    <w:p w14:paraId="240DAD5E" w14:textId="17033A46" w:rsidR="00587D0E" w:rsidRDefault="00587D0E" w:rsidP="00AC20AD">
      <w:pPr>
        <w:pStyle w:val="Heading2"/>
      </w:pPr>
      <w:r>
        <w:t xml:space="preserve">Loyalty Points page  </w:t>
      </w:r>
    </w:p>
    <w:p w14:paraId="327F3748" w14:textId="4294495A" w:rsidR="00BD7E0C" w:rsidRDefault="00BD7E0C" w:rsidP="00BD7E0C">
      <w:r w:rsidRPr="00BD7E0C">
        <w:rPr>
          <w:noProof/>
        </w:rPr>
        <w:drawing>
          <wp:inline distT="0" distB="0" distL="0" distR="0" wp14:anchorId="4DCEDCF5" wp14:editId="2ECAC60F">
            <wp:extent cx="5731510" cy="3440430"/>
            <wp:effectExtent l="0" t="0" r="2540" b="7620"/>
            <wp:docPr id="61358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84636" name=""/>
                    <pic:cNvPicPr/>
                  </pic:nvPicPr>
                  <pic:blipFill>
                    <a:blip r:embed="rId22"/>
                    <a:stretch>
                      <a:fillRect/>
                    </a:stretch>
                  </pic:blipFill>
                  <pic:spPr>
                    <a:xfrm>
                      <a:off x="0" y="0"/>
                      <a:ext cx="5731510" cy="3440430"/>
                    </a:xfrm>
                    <a:prstGeom prst="rect">
                      <a:avLst/>
                    </a:prstGeom>
                  </pic:spPr>
                </pic:pic>
              </a:graphicData>
            </a:graphic>
          </wp:inline>
        </w:drawing>
      </w:r>
    </w:p>
    <w:p w14:paraId="59542C0D" w14:textId="42958453" w:rsidR="00BD7E0C" w:rsidRDefault="00BD7E0C" w:rsidP="00BD7E0C">
      <w:r w:rsidRPr="00BD7E0C">
        <w:rPr>
          <w:noProof/>
        </w:rPr>
        <w:drawing>
          <wp:inline distT="0" distB="0" distL="0" distR="0" wp14:anchorId="7D024BDA" wp14:editId="33CC8B0C">
            <wp:extent cx="5731510" cy="3061970"/>
            <wp:effectExtent l="0" t="0" r="2540" b="5080"/>
            <wp:docPr id="86310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04756" name=""/>
                    <pic:cNvPicPr/>
                  </pic:nvPicPr>
                  <pic:blipFill>
                    <a:blip r:embed="rId23"/>
                    <a:stretch>
                      <a:fillRect/>
                    </a:stretch>
                  </pic:blipFill>
                  <pic:spPr>
                    <a:xfrm>
                      <a:off x="0" y="0"/>
                      <a:ext cx="5731510" cy="3061970"/>
                    </a:xfrm>
                    <a:prstGeom prst="rect">
                      <a:avLst/>
                    </a:prstGeom>
                  </pic:spPr>
                </pic:pic>
              </a:graphicData>
            </a:graphic>
          </wp:inline>
        </w:drawing>
      </w:r>
    </w:p>
    <w:p w14:paraId="2420D30A" w14:textId="77777777" w:rsidR="00084E5F" w:rsidRPr="00084E5F" w:rsidRDefault="00084E5F" w:rsidP="00084E5F">
      <w:pPr>
        <w:rPr>
          <w:rFonts w:cstheme="minorHAnsi"/>
          <w:sz w:val="24"/>
          <w:szCs w:val="24"/>
        </w:rPr>
      </w:pPr>
      <w:r w:rsidRPr="00084E5F">
        <w:rPr>
          <w:rFonts w:cstheme="minorHAnsi"/>
          <w:sz w:val="24"/>
          <w:szCs w:val="24"/>
        </w:rPr>
        <w:t>The Loyalty Rewards page provides customers with a clear overview of their membership status, reward points, and available benefits within the Greenfield Local Hub platform. It displays the user’s current loyalty tier, the number of points they have accumulated, and their progress toward the next membership level. This allows customers to easily track their engagement with the platform and understand how their purchases contribute to unlocking additional rewards.</w:t>
      </w:r>
    </w:p>
    <w:p w14:paraId="1A4CF3BD" w14:textId="77777777" w:rsidR="00084E5F" w:rsidRPr="00084E5F" w:rsidRDefault="00084E5F" w:rsidP="00084E5F">
      <w:pPr>
        <w:rPr>
          <w:rFonts w:cstheme="minorHAnsi"/>
          <w:sz w:val="24"/>
          <w:szCs w:val="24"/>
        </w:rPr>
      </w:pPr>
      <w:r w:rsidRPr="00084E5F">
        <w:rPr>
          <w:rFonts w:cstheme="minorHAnsi"/>
          <w:sz w:val="24"/>
          <w:szCs w:val="24"/>
        </w:rPr>
        <w:lastRenderedPageBreak/>
        <w:t>The system uses a tiered structure consisting of Bronze, Silver, Gold, and Platinum levels, each offering increasing benefits such as discounts, priority collection slots, free delivery, and exclusive offers. By clearly presenting these tiers and their requirements, the platform motivates customers to continue purchasing from local producers in order to gain higher rewards. This approach aligns with common industry practices used in modern e-commerce platforms to improve customer retention and encourage repeat purchases.</w:t>
      </w:r>
    </w:p>
    <w:p w14:paraId="152F499E" w14:textId="77777777" w:rsidR="00084E5F" w:rsidRPr="00084E5F" w:rsidRDefault="00084E5F" w:rsidP="00084E5F">
      <w:pPr>
        <w:rPr>
          <w:rFonts w:cstheme="minorHAnsi"/>
          <w:sz w:val="24"/>
          <w:szCs w:val="24"/>
        </w:rPr>
      </w:pPr>
      <w:r w:rsidRPr="00084E5F">
        <w:rPr>
          <w:rFonts w:cstheme="minorHAnsi"/>
          <w:sz w:val="24"/>
          <w:szCs w:val="24"/>
        </w:rPr>
        <w:t>The page uses a visually structured layout with clearly defined sections for membership status, benefits, loyalty tiers, and redeemable offers. A warm, earthy colour palette is used to reflect the brand identity of Greenfield Local Hub. Bronze, silver, gold, and purple tones visually represent each loyalty tier, while neutral background colours help maintain readability and balance. Progress bars and point counters provide clear visual indicators that allow users to quickly understand their current status and the points needed to reach the next level.</w:t>
      </w:r>
    </w:p>
    <w:p w14:paraId="5227EF77" w14:textId="77777777" w:rsidR="00084E5F" w:rsidRPr="00084E5F" w:rsidRDefault="00084E5F" w:rsidP="00084E5F">
      <w:pPr>
        <w:rPr>
          <w:rFonts w:cstheme="minorHAnsi"/>
          <w:sz w:val="24"/>
          <w:szCs w:val="24"/>
        </w:rPr>
      </w:pPr>
      <w:r w:rsidRPr="00084E5F">
        <w:rPr>
          <w:rFonts w:cstheme="minorHAnsi"/>
          <w:sz w:val="24"/>
          <w:szCs w:val="24"/>
        </w:rPr>
        <w:t>Typography is kept clean and consistent across the page, ensuring information such as benefits, point values, and offers can be read easily. Icons and check marks are used to highlight available perks, improving visual hierarchy and making the content more user-friendly. These design elements ensure the loyalty programme is both accessible and engaging for users.</w:t>
      </w:r>
    </w:p>
    <w:p w14:paraId="611A837E" w14:textId="77777777" w:rsidR="00084E5F" w:rsidRPr="00084E5F" w:rsidRDefault="00084E5F" w:rsidP="00084E5F">
      <w:pPr>
        <w:rPr>
          <w:rFonts w:cstheme="minorHAnsi"/>
          <w:sz w:val="24"/>
          <w:szCs w:val="24"/>
        </w:rPr>
      </w:pPr>
      <w:r w:rsidRPr="00084E5F">
        <w:rPr>
          <w:rFonts w:cstheme="minorHAnsi"/>
          <w:sz w:val="24"/>
          <w:szCs w:val="24"/>
        </w:rPr>
        <w:t>By integrating a well-structured loyalty system, the platform encourages continued engagement while rewarding customers for supporting local producers. This feature enhances the overall user experience, strengthens customer loyalty, and supports the cooperative’s goal of building a sustainable community marketplace. The design and functionality demonstrate professional standards expected from modern digital retail platforms.</w:t>
      </w:r>
    </w:p>
    <w:p w14:paraId="23DB9691" w14:textId="77777777" w:rsidR="00084E5F" w:rsidRPr="00084E5F" w:rsidRDefault="00084E5F" w:rsidP="00BD7E0C">
      <w:pPr>
        <w:rPr>
          <w:rFonts w:cstheme="minorHAnsi"/>
          <w:sz w:val="24"/>
          <w:szCs w:val="24"/>
        </w:rPr>
      </w:pPr>
    </w:p>
    <w:sectPr w:rsidR="00084E5F" w:rsidRPr="00084E5F" w:rsidSect="00D9359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969E0"/>
    <w:multiLevelType w:val="hybridMultilevel"/>
    <w:tmpl w:val="241222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7C6889"/>
    <w:multiLevelType w:val="hybridMultilevel"/>
    <w:tmpl w:val="591C19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EE6994"/>
    <w:multiLevelType w:val="hybridMultilevel"/>
    <w:tmpl w:val="3DE01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C32A22"/>
    <w:multiLevelType w:val="hybridMultilevel"/>
    <w:tmpl w:val="120C9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59E"/>
    <w:rsid w:val="00014727"/>
    <w:rsid w:val="00084E5F"/>
    <w:rsid w:val="001537F1"/>
    <w:rsid w:val="002F6399"/>
    <w:rsid w:val="0044412E"/>
    <w:rsid w:val="004F5580"/>
    <w:rsid w:val="00536C3C"/>
    <w:rsid w:val="00587D0E"/>
    <w:rsid w:val="006531F6"/>
    <w:rsid w:val="00733DC3"/>
    <w:rsid w:val="00790461"/>
    <w:rsid w:val="00863B96"/>
    <w:rsid w:val="00890857"/>
    <w:rsid w:val="00892880"/>
    <w:rsid w:val="00A67EE5"/>
    <w:rsid w:val="00AC20AD"/>
    <w:rsid w:val="00B8669F"/>
    <w:rsid w:val="00BD7E0C"/>
    <w:rsid w:val="00CC148A"/>
    <w:rsid w:val="00D9359E"/>
    <w:rsid w:val="00DE1C19"/>
    <w:rsid w:val="00E16662"/>
    <w:rsid w:val="00F140A4"/>
    <w:rsid w:val="00F8352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2B168"/>
  <w15:chartTrackingRefBased/>
  <w15:docId w15:val="{B9607707-B06C-411A-B187-D1D7382E7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5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908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359E"/>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D9359E"/>
    <w:rPr>
      <w:rFonts w:eastAsiaTheme="minorEastAsia"/>
      <w:lang w:eastAsia="en-GB"/>
    </w:rPr>
  </w:style>
  <w:style w:type="paragraph" w:styleId="TOC1">
    <w:name w:val="toc 1"/>
    <w:basedOn w:val="Normal"/>
    <w:next w:val="Normal"/>
    <w:autoRedefine/>
    <w:uiPriority w:val="39"/>
    <w:unhideWhenUsed/>
    <w:rsid w:val="00D9359E"/>
    <w:pPr>
      <w:spacing w:after="100" w:line="278" w:lineRule="auto"/>
    </w:pPr>
    <w:rPr>
      <w:kern w:val="2"/>
      <w:sz w:val="24"/>
      <w:szCs w:val="24"/>
      <w14:ligatures w14:val="standardContextual"/>
    </w:rPr>
  </w:style>
  <w:style w:type="paragraph" w:styleId="TOC2">
    <w:name w:val="toc 2"/>
    <w:basedOn w:val="Normal"/>
    <w:next w:val="Normal"/>
    <w:autoRedefine/>
    <w:uiPriority w:val="39"/>
    <w:unhideWhenUsed/>
    <w:rsid w:val="00D9359E"/>
    <w:pPr>
      <w:spacing w:after="100" w:line="278" w:lineRule="auto"/>
      <w:ind w:left="240"/>
    </w:pPr>
    <w:rPr>
      <w:kern w:val="2"/>
      <w:sz w:val="24"/>
      <w:szCs w:val="24"/>
      <w14:ligatures w14:val="standardContextual"/>
    </w:rPr>
  </w:style>
  <w:style w:type="character" w:styleId="Hyperlink">
    <w:name w:val="Hyperlink"/>
    <w:basedOn w:val="DefaultParagraphFont"/>
    <w:uiPriority w:val="99"/>
    <w:unhideWhenUsed/>
    <w:rsid w:val="00D9359E"/>
    <w:rPr>
      <w:color w:val="0563C1" w:themeColor="hyperlink"/>
      <w:u w:val="single"/>
    </w:rPr>
  </w:style>
  <w:style w:type="character" w:customStyle="1" w:styleId="Heading1Char">
    <w:name w:val="Heading 1 Char"/>
    <w:basedOn w:val="DefaultParagraphFont"/>
    <w:link w:val="Heading1"/>
    <w:uiPriority w:val="9"/>
    <w:rsid w:val="00D9359E"/>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863B96"/>
    <w:rPr>
      <w:b/>
      <w:bCs/>
    </w:rPr>
  </w:style>
  <w:style w:type="paragraph" w:styleId="NormalWeb">
    <w:name w:val="Normal (Web)"/>
    <w:basedOn w:val="Normal"/>
    <w:uiPriority w:val="99"/>
    <w:unhideWhenUsed/>
    <w:rsid w:val="00863B9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733DC3"/>
    <w:pPr>
      <w:ind w:left="720"/>
      <w:contextualSpacing/>
    </w:pPr>
  </w:style>
  <w:style w:type="character" w:customStyle="1" w:styleId="Heading2Char">
    <w:name w:val="Heading 2 Char"/>
    <w:basedOn w:val="DefaultParagraphFont"/>
    <w:link w:val="Heading2"/>
    <w:uiPriority w:val="9"/>
    <w:rsid w:val="0089085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041">
      <w:bodyDiv w:val="1"/>
      <w:marLeft w:val="0"/>
      <w:marRight w:val="0"/>
      <w:marTop w:val="0"/>
      <w:marBottom w:val="0"/>
      <w:divBdr>
        <w:top w:val="none" w:sz="0" w:space="0" w:color="auto"/>
        <w:left w:val="none" w:sz="0" w:space="0" w:color="auto"/>
        <w:bottom w:val="none" w:sz="0" w:space="0" w:color="auto"/>
        <w:right w:val="none" w:sz="0" w:space="0" w:color="auto"/>
      </w:divBdr>
    </w:div>
    <w:div w:id="245772981">
      <w:bodyDiv w:val="1"/>
      <w:marLeft w:val="0"/>
      <w:marRight w:val="0"/>
      <w:marTop w:val="0"/>
      <w:marBottom w:val="0"/>
      <w:divBdr>
        <w:top w:val="none" w:sz="0" w:space="0" w:color="auto"/>
        <w:left w:val="none" w:sz="0" w:space="0" w:color="auto"/>
        <w:bottom w:val="none" w:sz="0" w:space="0" w:color="auto"/>
        <w:right w:val="none" w:sz="0" w:space="0" w:color="auto"/>
      </w:divBdr>
    </w:div>
    <w:div w:id="386341600">
      <w:bodyDiv w:val="1"/>
      <w:marLeft w:val="0"/>
      <w:marRight w:val="0"/>
      <w:marTop w:val="0"/>
      <w:marBottom w:val="0"/>
      <w:divBdr>
        <w:top w:val="none" w:sz="0" w:space="0" w:color="auto"/>
        <w:left w:val="none" w:sz="0" w:space="0" w:color="auto"/>
        <w:bottom w:val="none" w:sz="0" w:space="0" w:color="auto"/>
        <w:right w:val="none" w:sz="0" w:space="0" w:color="auto"/>
      </w:divBdr>
    </w:div>
    <w:div w:id="1042286723">
      <w:bodyDiv w:val="1"/>
      <w:marLeft w:val="0"/>
      <w:marRight w:val="0"/>
      <w:marTop w:val="0"/>
      <w:marBottom w:val="0"/>
      <w:divBdr>
        <w:top w:val="none" w:sz="0" w:space="0" w:color="auto"/>
        <w:left w:val="none" w:sz="0" w:space="0" w:color="auto"/>
        <w:bottom w:val="none" w:sz="0" w:space="0" w:color="auto"/>
        <w:right w:val="none" w:sz="0" w:space="0" w:color="auto"/>
      </w:divBdr>
      <w:divsChild>
        <w:div w:id="1481655486">
          <w:marLeft w:val="0"/>
          <w:marRight w:val="0"/>
          <w:marTop w:val="0"/>
          <w:marBottom w:val="0"/>
          <w:divBdr>
            <w:top w:val="none" w:sz="0" w:space="0" w:color="auto"/>
            <w:left w:val="none" w:sz="0" w:space="0" w:color="auto"/>
            <w:bottom w:val="none" w:sz="0" w:space="0" w:color="auto"/>
            <w:right w:val="none" w:sz="0" w:space="0" w:color="auto"/>
          </w:divBdr>
          <w:divsChild>
            <w:div w:id="1158422609">
              <w:marLeft w:val="0"/>
              <w:marRight w:val="0"/>
              <w:marTop w:val="0"/>
              <w:marBottom w:val="0"/>
              <w:divBdr>
                <w:top w:val="none" w:sz="0" w:space="0" w:color="auto"/>
                <w:left w:val="none" w:sz="0" w:space="0" w:color="auto"/>
                <w:bottom w:val="none" w:sz="0" w:space="0" w:color="auto"/>
                <w:right w:val="none" w:sz="0" w:space="0" w:color="auto"/>
              </w:divBdr>
              <w:divsChild>
                <w:div w:id="1044132359">
                  <w:marLeft w:val="0"/>
                  <w:marRight w:val="0"/>
                  <w:marTop w:val="0"/>
                  <w:marBottom w:val="0"/>
                  <w:divBdr>
                    <w:top w:val="none" w:sz="0" w:space="0" w:color="auto"/>
                    <w:left w:val="none" w:sz="0" w:space="0" w:color="auto"/>
                    <w:bottom w:val="none" w:sz="0" w:space="0" w:color="auto"/>
                    <w:right w:val="none" w:sz="0" w:space="0" w:color="auto"/>
                  </w:divBdr>
                  <w:divsChild>
                    <w:div w:id="1579515264">
                      <w:marLeft w:val="0"/>
                      <w:marRight w:val="0"/>
                      <w:marTop w:val="0"/>
                      <w:marBottom w:val="0"/>
                      <w:divBdr>
                        <w:top w:val="none" w:sz="0" w:space="0" w:color="auto"/>
                        <w:left w:val="none" w:sz="0" w:space="0" w:color="auto"/>
                        <w:bottom w:val="none" w:sz="0" w:space="0" w:color="auto"/>
                        <w:right w:val="none" w:sz="0" w:space="0" w:color="auto"/>
                      </w:divBdr>
                      <w:divsChild>
                        <w:div w:id="1614364429">
                          <w:marLeft w:val="0"/>
                          <w:marRight w:val="0"/>
                          <w:marTop w:val="0"/>
                          <w:marBottom w:val="0"/>
                          <w:divBdr>
                            <w:top w:val="none" w:sz="0" w:space="0" w:color="auto"/>
                            <w:left w:val="none" w:sz="0" w:space="0" w:color="auto"/>
                            <w:bottom w:val="none" w:sz="0" w:space="0" w:color="auto"/>
                            <w:right w:val="none" w:sz="0" w:space="0" w:color="auto"/>
                          </w:divBdr>
                          <w:divsChild>
                            <w:div w:id="1605070975">
                              <w:marLeft w:val="0"/>
                              <w:marRight w:val="0"/>
                              <w:marTop w:val="0"/>
                              <w:marBottom w:val="0"/>
                              <w:divBdr>
                                <w:top w:val="none" w:sz="0" w:space="0" w:color="auto"/>
                                <w:left w:val="none" w:sz="0" w:space="0" w:color="auto"/>
                                <w:bottom w:val="none" w:sz="0" w:space="0" w:color="auto"/>
                                <w:right w:val="none" w:sz="0" w:space="0" w:color="auto"/>
                              </w:divBdr>
                              <w:divsChild>
                                <w:div w:id="15869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144510">
      <w:bodyDiv w:val="1"/>
      <w:marLeft w:val="0"/>
      <w:marRight w:val="0"/>
      <w:marTop w:val="0"/>
      <w:marBottom w:val="0"/>
      <w:divBdr>
        <w:top w:val="none" w:sz="0" w:space="0" w:color="auto"/>
        <w:left w:val="none" w:sz="0" w:space="0" w:color="auto"/>
        <w:bottom w:val="none" w:sz="0" w:space="0" w:color="auto"/>
        <w:right w:val="none" w:sz="0" w:space="0" w:color="auto"/>
      </w:divBdr>
    </w:div>
    <w:div w:id="1337146627">
      <w:bodyDiv w:val="1"/>
      <w:marLeft w:val="0"/>
      <w:marRight w:val="0"/>
      <w:marTop w:val="0"/>
      <w:marBottom w:val="0"/>
      <w:divBdr>
        <w:top w:val="none" w:sz="0" w:space="0" w:color="auto"/>
        <w:left w:val="none" w:sz="0" w:space="0" w:color="auto"/>
        <w:bottom w:val="none" w:sz="0" w:space="0" w:color="auto"/>
        <w:right w:val="none" w:sz="0" w:space="0" w:color="auto"/>
      </w:divBdr>
    </w:div>
    <w:div w:id="1884949376">
      <w:bodyDiv w:val="1"/>
      <w:marLeft w:val="0"/>
      <w:marRight w:val="0"/>
      <w:marTop w:val="0"/>
      <w:marBottom w:val="0"/>
      <w:divBdr>
        <w:top w:val="none" w:sz="0" w:space="0" w:color="auto"/>
        <w:left w:val="none" w:sz="0" w:space="0" w:color="auto"/>
        <w:bottom w:val="none" w:sz="0" w:space="0" w:color="auto"/>
        <w:right w:val="none" w:sz="0" w:space="0" w:color="auto"/>
      </w:divBdr>
      <w:divsChild>
        <w:div w:id="1240293313">
          <w:marLeft w:val="547"/>
          <w:marRight w:val="0"/>
          <w:marTop w:val="0"/>
          <w:marBottom w:val="0"/>
          <w:divBdr>
            <w:top w:val="none" w:sz="0" w:space="0" w:color="auto"/>
            <w:left w:val="none" w:sz="0" w:space="0" w:color="auto"/>
            <w:bottom w:val="none" w:sz="0" w:space="0" w:color="auto"/>
            <w:right w:val="none" w:sz="0" w:space="0" w:color="auto"/>
          </w:divBdr>
        </w:div>
        <w:div w:id="126242641">
          <w:marLeft w:val="1166"/>
          <w:marRight w:val="0"/>
          <w:marTop w:val="0"/>
          <w:marBottom w:val="0"/>
          <w:divBdr>
            <w:top w:val="none" w:sz="0" w:space="0" w:color="auto"/>
            <w:left w:val="none" w:sz="0" w:space="0" w:color="auto"/>
            <w:bottom w:val="none" w:sz="0" w:space="0" w:color="auto"/>
            <w:right w:val="none" w:sz="0" w:space="0" w:color="auto"/>
          </w:divBdr>
        </w:div>
        <w:div w:id="34282757">
          <w:marLeft w:val="1166"/>
          <w:marRight w:val="0"/>
          <w:marTop w:val="0"/>
          <w:marBottom w:val="0"/>
          <w:divBdr>
            <w:top w:val="none" w:sz="0" w:space="0" w:color="auto"/>
            <w:left w:val="none" w:sz="0" w:space="0" w:color="auto"/>
            <w:bottom w:val="none" w:sz="0" w:space="0" w:color="auto"/>
            <w:right w:val="none" w:sz="0" w:space="0" w:color="auto"/>
          </w:divBdr>
        </w:div>
        <w:div w:id="27612630">
          <w:marLeft w:val="1166"/>
          <w:marRight w:val="0"/>
          <w:marTop w:val="0"/>
          <w:marBottom w:val="0"/>
          <w:divBdr>
            <w:top w:val="none" w:sz="0" w:space="0" w:color="auto"/>
            <w:left w:val="none" w:sz="0" w:space="0" w:color="auto"/>
            <w:bottom w:val="none" w:sz="0" w:space="0" w:color="auto"/>
            <w:right w:val="none" w:sz="0" w:space="0" w:color="auto"/>
          </w:divBdr>
        </w:div>
        <w:div w:id="298456507">
          <w:marLeft w:val="1166"/>
          <w:marRight w:val="0"/>
          <w:marTop w:val="0"/>
          <w:marBottom w:val="0"/>
          <w:divBdr>
            <w:top w:val="none" w:sz="0" w:space="0" w:color="auto"/>
            <w:left w:val="none" w:sz="0" w:space="0" w:color="auto"/>
            <w:bottom w:val="none" w:sz="0" w:space="0" w:color="auto"/>
            <w:right w:val="none" w:sz="0" w:space="0" w:color="auto"/>
          </w:divBdr>
        </w:div>
        <w:div w:id="103616301">
          <w:marLeft w:val="1166"/>
          <w:marRight w:val="0"/>
          <w:marTop w:val="0"/>
          <w:marBottom w:val="0"/>
          <w:divBdr>
            <w:top w:val="none" w:sz="0" w:space="0" w:color="auto"/>
            <w:left w:val="none" w:sz="0" w:space="0" w:color="auto"/>
            <w:bottom w:val="none" w:sz="0" w:space="0" w:color="auto"/>
            <w:right w:val="none" w:sz="0" w:space="0" w:color="auto"/>
          </w:divBdr>
        </w:div>
        <w:div w:id="1822230803">
          <w:marLeft w:val="1166"/>
          <w:marRight w:val="0"/>
          <w:marTop w:val="0"/>
          <w:marBottom w:val="0"/>
          <w:divBdr>
            <w:top w:val="none" w:sz="0" w:space="0" w:color="auto"/>
            <w:left w:val="none" w:sz="0" w:space="0" w:color="auto"/>
            <w:bottom w:val="none" w:sz="0" w:space="0" w:color="auto"/>
            <w:right w:val="none" w:sz="0" w:space="0" w:color="auto"/>
          </w:divBdr>
        </w:div>
        <w:div w:id="1377663518">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microsoft.com/office/2007/relationships/diagramDrawing" Target="diagrams/drawing1.xml"/><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diagramQuickStyle" Target="diagrams/quickStyle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4.png"/><Relationship Id="rId22"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50314F-9DCC-43C2-9FB9-9B1E85B5DD60}" type="doc">
      <dgm:prSet loTypeId="urn:microsoft.com/office/officeart/2005/8/layout/orgChart1" loCatId="hierarchy" qsTypeId="urn:microsoft.com/office/officeart/2005/8/quickstyle/simple5" qsCatId="simple" csTypeId="urn:microsoft.com/office/officeart/2005/8/colors/colorful1" csCatId="colorful" phldr="1"/>
      <dgm:spPr/>
      <dgm:t>
        <a:bodyPr/>
        <a:lstStyle/>
        <a:p>
          <a:endParaRPr lang="en-GB"/>
        </a:p>
      </dgm:t>
    </dgm:pt>
    <dgm:pt modelId="{8CEF9D6A-CA9E-4CEA-B5E1-A6CEDE74E576}">
      <dgm:prSet phldrT="[Text]"/>
      <dgm:spPr/>
      <dgm:t>
        <a:bodyPr/>
        <a:lstStyle/>
        <a:p>
          <a:r>
            <a:rPr lang="en-GB"/>
            <a:t>User Register/ Login</a:t>
          </a:r>
        </a:p>
      </dgm:t>
    </dgm:pt>
    <dgm:pt modelId="{F65F90DA-514E-4B15-956B-0F7BBFD3BFF5}" type="parTrans" cxnId="{4326104D-87CD-4CF5-ABB9-D9C1EA0E1343}">
      <dgm:prSet/>
      <dgm:spPr/>
      <dgm:t>
        <a:bodyPr/>
        <a:lstStyle/>
        <a:p>
          <a:endParaRPr lang="en-GB"/>
        </a:p>
      </dgm:t>
    </dgm:pt>
    <dgm:pt modelId="{16721998-2489-4F68-AD7D-C621F5BF233B}" type="sibTrans" cxnId="{4326104D-87CD-4CF5-ABB9-D9C1EA0E1343}">
      <dgm:prSet/>
      <dgm:spPr/>
      <dgm:t>
        <a:bodyPr/>
        <a:lstStyle/>
        <a:p>
          <a:endParaRPr lang="en-GB"/>
        </a:p>
      </dgm:t>
    </dgm:pt>
    <dgm:pt modelId="{D07DA5BB-D7CC-4B85-B9C9-41CEB6E66208}">
      <dgm:prSet phldrT="[Text]"/>
      <dgm:spPr/>
      <dgm:t>
        <a:bodyPr/>
        <a:lstStyle/>
        <a:p>
          <a:r>
            <a:rPr lang="en-GB"/>
            <a:t>Privacy</a:t>
          </a:r>
        </a:p>
      </dgm:t>
    </dgm:pt>
    <dgm:pt modelId="{00FDB535-D601-4FB7-9EFC-901371341A94}" type="parTrans" cxnId="{DD833437-5589-4404-9829-8EB28DA35241}">
      <dgm:prSet/>
      <dgm:spPr/>
      <dgm:t>
        <a:bodyPr/>
        <a:lstStyle/>
        <a:p>
          <a:endParaRPr lang="en-GB"/>
        </a:p>
      </dgm:t>
    </dgm:pt>
    <dgm:pt modelId="{25E45DA1-10D8-4AD2-A6EF-4ABDDD29F8D3}" type="sibTrans" cxnId="{DD833437-5589-4404-9829-8EB28DA35241}">
      <dgm:prSet/>
      <dgm:spPr/>
      <dgm:t>
        <a:bodyPr/>
        <a:lstStyle/>
        <a:p>
          <a:endParaRPr lang="en-GB"/>
        </a:p>
      </dgm:t>
    </dgm:pt>
    <dgm:pt modelId="{57EB531E-08B2-419A-BB6A-34C00E217CFC}">
      <dgm:prSet phldrT="[Text]"/>
      <dgm:spPr/>
      <dgm:t>
        <a:bodyPr/>
        <a:lstStyle/>
        <a:p>
          <a:r>
            <a:rPr lang="en-GB"/>
            <a:t>Products </a:t>
          </a:r>
        </a:p>
      </dgm:t>
    </dgm:pt>
    <dgm:pt modelId="{10D6C38E-A0D2-41FB-97C9-7091DCBAFABD}" type="parTrans" cxnId="{6D0515B6-65C3-47C4-9CB9-0E3F2B845FBB}">
      <dgm:prSet/>
      <dgm:spPr/>
      <dgm:t>
        <a:bodyPr/>
        <a:lstStyle/>
        <a:p>
          <a:endParaRPr lang="en-GB"/>
        </a:p>
      </dgm:t>
    </dgm:pt>
    <dgm:pt modelId="{27F7A53F-7017-4FE8-BB0F-B8B75DB341B9}" type="sibTrans" cxnId="{6D0515B6-65C3-47C4-9CB9-0E3F2B845FBB}">
      <dgm:prSet/>
      <dgm:spPr/>
      <dgm:t>
        <a:bodyPr/>
        <a:lstStyle/>
        <a:p>
          <a:endParaRPr lang="en-GB"/>
        </a:p>
      </dgm:t>
    </dgm:pt>
    <dgm:pt modelId="{AB374581-3FE0-490A-A99D-1411DEFAD826}">
      <dgm:prSet phldrT="[Text]"/>
      <dgm:spPr/>
      <dgm:t>
        <a:bodyPr/>
        <a:lstStyle/>
        <a:p>
          <a:r>
            <a:rPr lang="en-GB"/>
            <a:t>Producer Dashbord </a:t>
          </a:r>
        </a:p>
      </dgm:t>
    </dgm:pt>
    <dgm:pt modelId="{34FCD1EB-1EEB-454C-B482-9CB0C7B35969}" type="parTrans" cxnId="{6464B674-B4FD-4A36-BB03-9913E57DF73C}">
      <dgm:prSet/>
      <dgm:spPr/>
      <dgm:t>
        <a:bodyPr/>
        <a:lstStyle/>
        <a:p>
          <a:endParaRPr lang="en-GB"/>
        </a:p>
      </dgm:t>
    </dgm:pt>
    <dgm:pt modelId="{DDFF078E-84CD-40C6-9828-A15FFEB799E1}" type="sibTrans" cxnId="{6464B674-B4FD-4A36-BB03-9913E57DF73C}">
      <dgm:prSet/>
      <dgm:spPr/>
      <dgm:t>
        <a:bodyPr/>
        <a:lstStyle/>
        <a:p>
          <a:endParaRPr lang="en-GB"/>
        </a:p>
      </dgm:t>
    </dgm:pt>
    <dgm:pt modelId="{1B67A3F1-2F4F-4B1A-B517-6D1299163093}">
      <dgm:prSet phldrT="[Text]"/>
      <dgm:spPr/>
      <dgm:t>
        <a:bodyPr/>
        <a:lstStyle/>
        <a:p>
          <a:r>
            <a:rPr lang="en-GB"/>
            <a:t>Home</a:t>
          </a:r>
        </a:p>
      </dgm:t>
    </dgm:pt>
    <dgm:pt modelId="{BABFF523-CB8D-486E-8A96-27DD036B44DB}" type="parTrans" cxnId="{6AEED2F4-15DC-4D1F-9F29-3A2ACC9D0828}">
      <dgm:prSet/>
      <dgm:spPr/>
      <dgm:t>
        <a:bodyPr/>
        <a:lstStyle/>
        <a:p>
          <a:endParaRPr lang="en-GB"/>
        </a:p>
      </dgm:t>
    </dgm:pt>
    <dgm:pt modelId="{CE0F097C-9B93-403D-AE71-8E803939D842}" type="sibTrans" cxnId="{6AEED2F4-15DC-4D1F-9F29-3A2ACC9D0828}">
      <dgm:prSet/>
      <dgm:spPr/>
      <dgm:t>
        <a:bodyPr/>
        <a:lstStyle/>
        <a:p>
          <a:endParaRPr lang="en-GB"/>
        </a:p>
      </dgm:t>
    </dgm:pt>
    <dgm:pt modelId="{17507188-740D-4E83-BC55-776F5BA35652}">
      <dgm:prSet phldrT="[Text]"/>
      <dgm:spPr/>
      <dgm:t>
        <a:bodyPr/>
        <a:lstStyle/>
        <a:p>
          <a:r>
            <a:rPr lang="en-GB"/>
            <a:t>Loyalty Reward page </a:t>
          </a:r>
        </a:p>
      </dgm:t>
    </dgm:pt>
    <dgm:pt modelId="{7B4E44A9-FFFD-4A75-9E7D-52CB0B904CA2}" type="sibTrans" cxnId="{C558CA7F-EEFA-4A8F-BA29-00A1CA77CB86}">
      <dgm:prSet/>
      <dgm:spPr/>
      <dgm:t>
        <a:bodyPr/>
        <a:lstStyle/>
        <a:p>
          <a:endParaRPr lang="en-GB"/>
        </a:p>
      </dgm:t>
    </dgm:pt>
    <dgm:pt modelId="{E008CE21-1510-44A1-A3B2-DD1A87AA1B0F}" type="parTrans" cxnId="{C558CA7F-EEFA-4A8F-BA29-00A1CA77CB86}">
      <dgm:prSet/>
      <dgm:spPr/>
      <dgm:t>
        <a:bodyPr/>
        <a:lstStyle/>
        <a:p>
          <a:endParaRPr lang="en-GB"/>
        </a:p>
      </dgm:t>
    </dgm:pt>
    <dgm:pt modelId="{2E21F6F7-BBDE-4A33-8359-9C707B5C4289}" type="pres">
      <dgm:prSet presAssocID="{9050314F-9DCC-43C2-9FB9-9B1E85B5DD60}" presName="hierChild1" presStyleCnt="0">
        <dgm:presLayoutVars>
          <dgm:orgChart val="1"/>
          <dgm:chPref val="1"/>
          <dgm:dir/>
          <dgm:animOne val="branch"/>
          <dgm:animLvl val="lvl"/>
          <dgm:resizeHandles/>
        </dgm:presLayoutVars>
      </dgm:prSet>
      <dgm:spPr/>
    </dgm:pt>
    <dgm:pt modelId="{5607D627-E330-491D-B1E3-A1E059A0EF02}" type="pres">
      <dgm:prSet presAssocID="{8CEF9D6A-CA9E-4CEA-B5E1-A6CEDE74E576}" presName="hierRoot1" presStyleCnt="0">
        <dgm:presLayoutVars>
          <dgm:hierBranch val="init"/>
        </dgm:presLayoutVars>
      </dgm:prSet>
      <dgm:spPr/>
    </dgm:pt>
    <dgm:pt modelId="{AD012686-AD24-447E-8C86-F2DA371D3DFC}" type="pres">
      <dgm:prSet presAssocID="{8CEF9D6A-CA9E-4CEA-B5E1-A6CEDE74E576}" presName="rootComposite1" presStyleCnt="0"/>
      <dgm:spPr/>
    </dgm:pt>
    <dgm:pt modelId="{403D62E3-7020-4AE2-BE05-2D32FCCB25C3}" type="pres">
      <dgm:prSet presAssocID="{8CEF9D6A-CA9E-4CEA-B5E1-A6CEDE74E576}" presName="rootText1" presStyleLbl="node0" presStyleIdx="0" presStyleCnt="1">
        <dgm:presLayoutVars>
          <dgm:chPref val="3"/>
        </dgm:presLayoutVars>
      </dgm:prSet>
      <dgm:spPr/>
    </dgm:pt>
    <dgm:pt modelId="{38751402-5CBF-4AD3-9692-242B6AF6B2E7}" type="pres">
      <dgm:prSet presAssocID="{8CEF9D6A-CA9E-4CEA-B5E1-A6CEDE74E576}" presName="rootConnector1" presStyleLbl="node1" presStyleIdx="0" presStyleCnt="0"/>
      <dgm:spPr/>
    </dgm:pt>
    <dgm:pt modelId="{F41F2A2E-3966-4F6B-935F-717AE275BD95}" type="pres">
      <dgm:prSet presAssocID="{8CEF9D6A-CA9E-4CEA-B5E1-A6CEDE74E576}" presName="hierChild2" presStyleCnt="0"/>
      <dgm:spPr/>
    </dgm:pt>
    <dgm:pt modelId="{95889E56-2FDA-4DE5-AB45-19A7830773D1}" type="pres">
      <dgm:prSet presAssocID="{BABFF523-CB8D-486E-8A96-27DD036B44DB}" presName="Name37" presStyleLbl="parChTrans1D2" presStyleIdx="0" presStyleCnt="5"/>
      <dgm:spPr/>
    </dgm:pt>
    <dgm:pt modelId="{50C55300-861F-4960-AEA2-9F26EC280DAC}" type="pres">
      <dgm:prSet presAssocID="{1B67A3F1-2F4F-4B1A-B517-6D1299163093}" presName="hierRoot2" presStyleCnt="0">
        <dgm:presLayoutVars>
          <dgm:hierBranch val="init"/>
        </dgm:presLayoutVars>
      </dgm:prSet>
      <dgm:spPr/>
    </dgm:pt>
    <dgm:pt modelId="{E17D4EBD-400F-4F0D-93CB-5C6A8B51185D}" type="pres">
      <dgm:prSet presAssocID="{1B67A3F1-2F4F-4B1A-B517-6D1299163093}" presName="rootComposite" presStyleCnt="0"/>
      <dgm:spPr/>
    </dgm:pt>
    <dgm:pt modelId="{430B8960-7E4C-4F48-88A3-35E9168B8902}" type="pres">
      <dgm:prSet presAssocID="{1B67A3F1-2F4F-4B1A-B517-6D1299163093}" presName="rootText" presStyleLbl="node2" presStyleIdx="0" presStyleCnt="5">
        <dgm:presLayoutVars>
          <dgm:chPref val="3"/>
        </dgm:presLayoutVars>
      </dgm:prSet>
      <dgm:spPr/>
    </dgm:pt>
    <dgm:pt modelId="{113CB1A4-1A12-4A86-B7F7-1CEFD3F36159}" type="pres">
      <dgm:prSet presAssocID="{1B67A3F1-2F4F-4B1A-B517-6D1299163093}" presName="rootConnector" presStyleLbl="node2" presStyleIdx="0" presStyleCnt="5"/>
      <dgm:spPr/>
    </dgm:pt>
    <dgm:pt modelId="{3EA3CBC8-F776-40AD-B6F1-6FDF8FD6B936}" type="pres">
      <dgm:prSet presAssocID="{1B67A3F1-2F4F-4B1A-B517-6D1299163093}" presName="hierChild4" presStyleCnt="0"/>
      <dgm:spPr/>
    </dgm:pt>
    <dgm:pt modelId="{E97BF469-41B5-4392-B3D3-45FDDE927889}" type="pres">
      <dgm:prSet presAssocID="{1B67A3F1-2F4F-4B1A-B517-6D1299163093}" presName="hierChild5" presStyleCnt="0"/>
      <dgm:spPr/>
    </dgm:pt>
    <dgm:pt modelId="{1DBB3E97-279D-4E7E-B211-E25D11FE1C18}" type="pres">
      <dgm:prSet presAssocID="{00FDB535-D601-4FB7-9EFC-901371341A94}" presName="Name37" presStyleLbl="parChTrans1D2" presStyleIdx="1" presStyleCnt="5"/>
      <dgm:spPr/>
    </dgm:pt>
    <dgm:pt modelId="{B855385B-0B76-432C-A658-FB95ABDB92F5}" type="pres">
      <dgm:prSet presAssocID="{D07DA5BB-D7CC-4B85-B9C9-41CEB6E66208}" presName="hierRoot2" presStyleCnt="0">
        <dgm:presLayoutVars>
          <dgm:hierBranch val="init"/>
        </dgm:presLayoutVars>
      </dgm:prSet>
      <dgm:spPr/>
    </dgm:pt>
    <dgm:pt modelId="{D09C7671-A46F-4E94-86B2-0608E7AE5A19}" type="pres">
      <dgm:prSet presAssocID="{D07DA5BB-D7CC-4B85-B9C9-41CEB6E66208}" presName="rootComposite" presStyleCnt="0"/>
      <dgm:spPr/>
    </dgm:pt>
    <dgm:pt modelId="{21024783-F39C-4C7E-A96A-8E2F1AEB2E42}" type="pres">
      <dgm:prSet presAssocID="{D07DA5BB-D7CC-4B85-B9C9-41CEB6E66208}" presName="rootText" presStyleLbl="node2" presStyleIdx="1" presStyleCnt="5">
        <dgm:presLayoutVars>
          <dgm:chPref val="3"/>
        </dgm:presLayoutVars>
      </dgm:prSet>
      <dgm:spPr/>
    </dgm:pt>
    <dgm:pt modelId="{0FDBA148-9630-4A7E-A80E-E7D2F2C4ACD8}" type="pres">
      <dgm:prSet presAssocID="{D07DA5BB-D7CC-4B85-B9C9-41CEB6E66208}" presName="rootConnector" presStyleLbl="node2" presStyleIdx="1" presStyleCnt="5"/>
      <dgm:spPr/>
    </dgm:pt>
    <dgm:pt modelId="{F089F54A-364B-4ED3-855B-2EF2876A5C5A}" type="pres">
      <dgm:prSet presAssocID="{D07DA5BB-D7CC-4B85-B9C9-41CEB6E66208}" presName="hierChild4" presStyleCnt="0"/>
      <dgm:spPr/>
    </dgm:pt>
    <dgm:pt modelId="{FD6A3D2D-B1E3-4F10-BE03-AAC5D616236E}" type="pres">
      <dgm:prSet presAssocID="{D07DA5BB-D7CC-4B85-B9C9-41CEB6E66208}" presName="hierChild5" presStyleCnt="0"/>
      <dgm:spPr/>
    </dgm:pt>
    <dgm:pt modelId="{6497E97A-00A8-42B3-8CB9-9F1BFD91390A}" type="pres">
      <dgm:prSet presAssocID="{10D6C38E-A0D2-41FB-97C9-7091DCBAFABD}" presName="Name37" presStyleLbl="parChTrans1D2" presStyleIdx="2" presStyleCnt="5"/>
      <dgm:spPr/>
    </dgm:pt>
    <dgm:pt modelId="{50CEAE8B-A626-43B6-9D35-A9D4200C13E1}" type="pres">
      <dgm:prSet presAssocID="{57EB531E-08B2-419A-BB6A-34C00E217CFC}" presName="hierRoot2" presStyleCnt="0">
        <dgm:presLayoutVars>
          <dgm:hierBranch val="init"/>
        </dgm:presLayoutVars>
      </dgm:prSet>
      <dgm:spPr/>
    </dgm:pt>
    <dgm:pt modelId="{983F003C-A8B0-4163-A5C3-C9D99A4C228F}" type="pres">
      <dgm:prSet presAssocID="{57EB531E-08B2-419A-BB6A-34C00E217CFC}" presName="rootComposite" presStyleCnt="0"/>
      <dgm:spPr/>
    </dgm:pt>
    <dgm:pt modelId="{C99852D8-8B32-49EF-A032-856299B5B411}" type="pres">
      <dgm:prSet presAssocID="{57EB531E-08B2-419A-BB6A-34C00E217CFC}" presName="rootText" presStyleLbl="node2" presStyleIdx="2" presStyleCnt="5">
        <dgm:presLayoutVars>
          <dgm:chPref val="3"/>
        </dgm:presLayoutVars>
      </dgm:prSet>
      <dgm:spPr/>
    </dgm:pt>
    <dgm:pt modelId="{20E00FC3-6FD7-4F38-B0E6-A2C4CD78342A}" type="pres">
      <dgm:prSet presAssocID="{57EB531E-08B2-419A-BB6A-34C00E217CFC}" presName="rootConnector" presStyleLbl="node2" presStyleIdx="2" presStyleCnt="5"/>
      <dgm:spPr/>
    </dgm:pt>
    <dgm:pt modelId="{0E9A4E30-E66E-4528-B300-6684B9F50DA7}" type="pres">
      <dgm:prSet presAssocID="{57EB531E-08B2-419A-BB6A-34C00E217CFC}" presName="hierChild4" presStyleCnt="0"/>
      <dgm:spPr/>
    </dgm:pt>
    <dgm:pt modelId="{8565ECEC-9147-42CB-A837-765E01023B64}" type="pres">
      <dgm:prSet presAssocID="{57EB531E-08B2-419A-BB6A-34C00E217CFC}" presName="hierChild5" presStyleCnt="0"/>
      <dgm:spPr/>
    </dgm:pt>
    <dgm:pt modelId="{4910A8F1-E686-41E7-9625-EEC10E97A018}" type="pres">
      <dgm:prSet presAssocID="{34FCD1EB-1EEB-454C-B482-9CB0C7B35969}" presName="Name37" presStyleLbl="parChTrans1D2" presStyleIdx="3" presStyleCnt="5"/>
      <dgm:spPr/>
    </dgm:pt>
    <dgm:pt modelId="{B4497F6C-7B87-4F60-90A7-5D0477D392E0}" type="pres">
      <dgm:prSet presAssocID="{AB374581-3FE0-490A-A99D-1411DEFAD826}" presName="hierRoot2" presStyleCnt="0">
        <dgm:presLayoutVars>
          <dgm:hierBranch val="init"/>
        </dgm:presLayoutVars>
      </dgm:prSet>
      <dgm:spPr/>
    </dgm:pt>
    <dgm:pt modelId="{196E1F16-C076-4A1F-9E09-BBEE760BD671}" type="pres">
      <dgm:prSet presAssocID="{AB374581-3FE0-490A-A99D-1411DEFAD826}" presName="rootComposite" presStyleCnt="0"/>
      <dgm:spPr/>
    </dgm:pt>
    <dgm:pt modelId="{F40D078C-4234-4DA9-9F54-90EA2B9BD5DD}" type="pres">
      <dgm:prSet presAssocID="{AB374581-3FE0-490A-A99D-1411DEFAD826}" presName="rootText" presStyleLbl="node2" presStyleIdx="3" presStyleCnt="5">
        <dgm:presLayoutVars>
          <dgm:chPref val="3"/>
        </dgm:presLayoutVars>
      </dgm:prSet>
      <dgm:spPr/>
    </dgm:pt>
    <dgm:pt modelId="{336D138F-E203-4CD3-A2BA-DE99EBEFB907}" type="pres">
      <dgm:prSet presAssocID="{AB374581-3FE0-490A-A99D-1411DEFAD826}" presName="rootConnector" presStyleLbl="node2" presStyleIdx="3" presStyleCnt="5"/>
      <dgm:spPr/>
    </dgm:pt>
    <dgm:pt modelId="{72585BD5-4EB3-460C-B764-6F064B060028}" type="pres">
      <dgm:prSet presAssocID="{AB374581-3FE0-490A-A99D-1411DEFAD826}" presName="hierChild4" presStyleCnt="0"/>
      <dgm:spPr/>
    </dgm:pt>
    <dgm:pt modelId="{BCDF785B-9953-48A2-9430-00DD5F5925EE}" type="pres">
      <dgm:prSet presAssocID="{AB374581-3FE0-490A-A99D-1411DEFAD826}" presName="hierChild5" presStyleCnt="0"/>
      <dgm:spPr/>
    </dgm:pt>
    <dgm:pt modelId="{CAC40FAA-815B-4CE7-ACBF-61128989C917}" type="pres">
      <dgm:prSet presAssocID="{E008CE21-1510-44A1-A3B2-DD1A87AA1B0F}" presName="Name37" presStyleLbl="parChTrans1D2" presStyleIdx="4" presStyleCnt="5"/>
      <dgm:spPr/>
    </dgm:pt>
    <dgm:pt modelId="{551F0998-B856-489C-83CE-11081869C016}" type="pres">
      <dgm:prSet presAssocID="{17507188-740D-4E83-BC55-776F5BA35652}" presName="hierRoot2" presStyleCnt="0">
        <dgm:presLayoutVars>
          <dgm:hierBranch val="init"/>
        </dgm:presLayoutVars>
      </dgm:prSet>
      <dgm:spPr/>
    </dgm:pt>
    <dgm:pt modelId="{9F1E23E4-8CD8-4796-8072-6435E712B9B0}" type="pres">
      <dgm:prSet presAssocID="{17507188-740D-4E83-BC55-776F5BA35652}" presName="rootComposite" presStyleCnt="0"/>
      <dgm:spPr/>
    </dgm:pt>
    <dgm:pt modelId="{DB3B00AB-8FB6-47F2-AD0A-C8477ABF8194}" type="pres">
      <dgm:prSet presAssocID="{17507188-740D-4E83-BC55-776F5BA35652}" presName="rootText" presStyleLbl="node2" presStyleIdx="4" presStyleCnt="5">
        <dgm:presLayoutVars>
          <dgm:chPref val="3"/>
        </dgm:presLayoutVars>
      </dgm:prSet>
      <dgm:spPr/>
    </dgm:pt>
    <dgm:pt modelId="{A44140D8-6464-4116-BB1D-20E1CFE4A8F6}" type="pres">
      <dgm:prSet presAssocID="{17507188-740D-4E83-BC55-776F5BA35652}" presName="rootConnector" presStyleLbl="node2" presStyleIdx="4" presStyleCnt="5"/>
      <dgm:spPr/>
    </dgm:pt>
    <dgm:pt modelId="{2D677D4B-592A-419B-A577-D1F9DC583BC5}" type="pres">
      <dgm:prSet presAssocID="{17507188-740D-4E83-BC55-776F5BA35652}" presName="hierChild4" presStyleCnt="0"/>
      <dgm:spPr/>
    </dgm:pt>
    <dgm:pt modelId="{63F4CEA9-C287-4DA2-8270-89F10295D5CF}" type="pres">
      <dgm:prSet presAssocID="{17507188-740D-4E83-BC55-776F5BA35652}" presName="hierChild5" presStyleCnt="0"/>
      <dgm:spPr/>
    </dgm:pt>
    <dgm:pt modelId="{068EAA12-15B6-49BE-A64A-974B4CD5003C}" type="pres">
      <dgm:prSet presAssocID="{8CEF9D6A-CA9E-4CEA-B5E1-A6CEDE74E576}" presName="hierChild3" presStyleCnt="0"/>
      <dgm:spPr/>
    </dgm:pt>
  </dgm:ptLst>
  <dgm:cxnLst>
    <dgm:cxn modelId="{60DE570E-A339-4873-BD5E-EBDFDF2F12A6}" type="presOf" srcId="{34FCD1EB-1EEB-454C-B482-9CB0C7B35969}" destId="{4910A8F1-E686-41E7-9625-EEC10E97A018}" srcOrd="0" destOrd="0" presId="urn:microsoft.com/office/officeart/2005/8/layout/orgChart1"/>
    <dgm:cxn modelId="{17B49614-EC6D-44B0-8CFE-D46A8C9F46EA}" type="presOf" srcId="{10D6C38E-A0D2-41FB-97C9-7091DCBAFABD}" destId="{6497E97A-00A8-42B3-8CB9-9F1BFD91390A}" srcOrd="0" destOrd="0" presId="urn:microsoft.com/office/officeart/2005/8/layout/orgChart1"/>
    <dgm:cxn modelId="{1970D114-5E08-4CA6-88D4-FBF67C1C03BB}" type="presOf" srcId="{AB374581-3FE0-490A-A99D-1411DEFAD826}" destId="{F40D078C-4234-4DA9-9F54-90EA2B9BD5DD}" srcOrd="0" destOrd="0" presId="urn:microsoft.com/office/officeart/2005/8/layout/orgChart1"/>
    <dgm:cxn modelId="{164BDF1B-954F-4D03-B377-DF082843C09D}" type="presOf" srcId="{17507188-740D-4E83-BC55-776F5BA35652}" destId="{A44140D8-6464-4116-BB1D-20E1CFE4A8F6}" srcOrd="1" destOrd="0" presId="urn:microsoft.com/office/officeart/2005/8/layout/orgChart1"/>
    <dgm:cxn modelId="{535ACE1F-0ACA-413A-B3D9-EAB974D8D256}" type="presOf" srcId="{D07DA5BB-D7CC-4B85-B9C9-41CEB6E66208}" destId="{21024783-F39C-4C7E-A96A-8E2F1AEB2E42}" srcOrd="0" destOrd="0" presId="urn:microsoft.com/office/officeart/2005/8/layout/orgChart1"/>
    <dgm:cxn modelId="{73FB8E36-F87A-4F21-BFF0-1BD764DD5847}" type="presOf" srcId="{AB374581-3FE0-490A-A99D-1411DEFAD826}" destId="{336D138F-E203-4CD3-A2BA-DE99EBEFB907}" srcOrd="1" destOrd="0" presId="urn:microsoft.com/office/officeart/2005/8/layout/orgChart1"/>
    <dgm:cxn modelId="{DD833437-5589-4404-9829-8EB28DA35241}" srcId="{8CEF9D6A-CA9E-4CEA-B5E1-A6CEDE74E576}" destId="{D07DA5BB-D7CC-4B85-B9C9-41CEB6E66208}" srcOrd="1" destOrd="0" parTransId="{00FDB535-D601-4FB7-9EFC-901371341A94}" sibTransId="{25E45DA1-10D8-4AD2-A6EF-4ABDDD29F8D3}"/>
    <dgm:cxn modelId="{269E8F3C-82C5-4B0F-922E-375A4953375D}" type="presOf" srcId="{E008CE21-1510-44A1-A3B2-DD1A87AA1B0F}" destId="{CAC40FAA-815B-4CE7-ACBF-61128989C917}" srcOrd="0" destOrd="0" presId="urn:microsoft.com/office/officeart/2005/8/layout/orgChart1"/>
    <dgm:cxn modelId="{B1CF0564-E53A-4890-8583-1146B6B1AF8F}" type="presOf" srcId="{1B67A3F1-2F4F-4B1A-B517-6D1299163093}" destId="{430B8960-7E4C-4F48-88A3-35E9168B8902}" srcOrd="0" destOrd="0" presId="urn:microsoft.com/office/officeart/2005/8/layout/orgChart1"/>
    <dgm:cxn modelId="{6A805A46-323A-4E00-9C29-99D83C1D0E71}" type="presOf" srcId="{8CEF9D6A-CA9E-4CEA-B5E1-A6CEDE74E576}" destId="{403D62E3-7020-4AE2-BE05-2D32FCCB25C3}" srcOrd="0" destOrd="0" presId="urn:microsoft.com/office/officeart/2005/8/layout/orgChart1"/>
    <dgm:cxn modelId="{4326104D-87CD-4CF5-ABB9-D9C1EA0E1343}" srcId="{9050314F-9DCC-43C2-9FB9-9B1E85B5DD60}" destId="{8CEF9D6A-CA9E-4CEA-B5E1-A6CEDE74E576}" srcOrd="0" destOrd="0" parTransId="{F65F90DA-514E-4B15-956B-0F7BBFD3BFF5}" sibTransId="{16721998-2489-4F68-AD7D-C621F5BF233B}"/>
    <dgm:cxn modelId="{6464B674-B4FD-4A36-BB03-9913E57DF73C}" srcId="{8CEF9D6A-CA9E-4CEA-B5E1-A6CEDE74E576}" destId="{AB374581-3FE0-490A-A99D-1411DEFAD826}" srcOrd="3" destOrd="0" parTransId="{34FCD1EB-1EEB-454C-B482-9CB0C7B35969}" sibTransId="{DDFF078E-84CD-40C6-9828-A15FFEB799E1}"/>
    <dgm:cxn modelId="{A031347E-DF6A-473E-B3B8-F1846C340A76}" type="presOf" srcId="{BABFF523-CB8D-486E-8A96-27DD036B44DB}" destId="{95889E56-2FDA-4DE5-AB45-19A7830773D1}" srcOrd="0" destOrd="0" presId="urn:microsoft.com/office/officeart/2005/8/layout/orgChart1"/>
    <dgm:cxn modelId="{C558CA7F-EEFA-4A8F-BA29-00A1CA77CB86}" srcId="{8CEF9D6A-CA9E-4CEA-B5E1-A6CEDE74E576}" destId="{17507188-740D-4E83-BC55-776F5BA35652}" srcOrd="4" destOrd="0" parTransId="{E008CE21-1510-44A1-A3B2-DD1A87AA1B0F}" sibTransId="{7B4E44A9-FFFD-4A75-9E7D-52CB0B904CA2}"/>
    <dgm:cxn modelId="{02DCC79C-2294-41F3-A08C-17DCFBC7E95D}" type="presOf" srcId="{57EB531E-08B2-419A-BB6A-34C00E217CFC}" destId="{C99852D8-8B32-49EF-A032-856299B5B411}" srcOrd="0" destOrd="0" presId="urn:microsoft.com/office/officeart/2005/8/layout/orgChart1"/>
    <dgm:cxn modelId="{7C0886A9-C8EF-4863-8F61-24A762C00759}" type="presOf" srcId="{00FDB535-D601-4FB7-9EFC-901371341A94}" destId="{1DBB3E97-279D-4E7E-B211-E25D11FE1C18}" srcOrd="0" destOrd="0" presId="urn:microsoft.com/office/officeart/2005/8/layout/orgChart1"/>
    <dgm:cxn modelId="{5FFD5EAB-8AF6-4A52-A211-F645CC1898F0}" type="presOf" srcId="{D07DA5BB-D7CC-4B85-B9C9-41CEB6E66208}" destId="{0FDBA148-9630-4A7E-A80E-E7D2F2C4ACD8}" srcOrd="1" destOrd="0" presId="urn:microsoft.com/office/officeart/2005/8/layout/orgChart1"/>
    <dgm:cxn modelId="{512685AC-81CD-41FF-8DD2-8171F3CD0EEA}" type="presOf" srcId="{1B67A3F1-2F4F-4B1A-B517-6D1299163093}" destId="{113CB1A4-1A12-4A86-B7F7-1CEFD3F36159}" srcOrd="1" destOrd="0" presId="urn:microsoft.com/office/officeart/2005/8/layout/orgChart1"/>
    <dgm:cxn modelId="{6D0515B6-65C3-47C4-9CB9-0E3F2B845FBB}" srcId="{8CEF9D6A-CA9E-4CEA-B5E1-A6CEDE74E576}" destId="{57EB531E-08B2-419A-BB6A-34C00E217CFC}" srcOrd="2" destOrd="0" parTransId="{10D6C38E-A0D2-41FB-97C9-7091DCBAFABD}" sibTransId="{27F7A53F-7017-4FE8-BB0F-B8B75DB341B9}"/>
    <dgm:cxn modelId="{905E78B6-A171-458E-9E14-C97CA7525296}" type="presOf" srcId="{8CEF9D6A-CA9E-4CEA-B5E1-A6CEDE74E576}" destId="{38751402-5CBF-4AD3-9692-242B6AF6B2E7}" srcOrd="1" destOrd="0" presId="urn:microsoft.com/office/officeart/2005/8/layout/orgChart1"/>
    <dgm:cxn modelId="{DD7728E3-FB2F-4130-8E7E-29485754F915}" type="presOf" srcId="{9050314F-9DCC-43C2-9FB9-9B1E85B5DD60}" destId="{2E21F6F7-BBDE-4A33-8359-9C707B5C4289}" srcOrd="0" destOrd="0" presId="urn:microsoft.com/office/officeart/2005/8/layout/orgChart1"/>
    <dgm:cxn modelId="{6A6AB2F3-F3D7-4E6D-866F-2883DA2C36B4}" type="presOf" srcId="{57EB531E-08B2-419A-BB6A-34C00E217CFC}" destId="{20E00FC3-6FD7-4F38-B0E6-A2C4CD78342A}" srcOrd="1" destOrd="0" presId="urn:microsoft.com/office/officeart/2005/8/layout/orgChart1"/>
    <dgm:cxn modelId="{6AEED2F4-15DC-4D1F-9F29-3A2ACC9D0828}" srcId="{8CEF9D6A-CA9E-4CEA-B5E1-A6CEDE74E576}" destId="{1B67A3F1-2F4F-4B1A-B517-6D1299163093}" srcOrd="0" destOrd="0" parTransId="{BABFF523-CB8D-486E-8A96-27DD036B44DB}" sibTransId="{CE0F097C-9B93-403D-AE71-8E803939D842}"/>
    <dgm:cxn modelId="{ABF2F6F5-3194-4FBE-88A0-804604B2C825}" type="presOf" srcId="{17507188-740D-4E83-BC55-776F5BA35652}" destId="{DB3B00AB-8FB6-47F2-AD0A-C8477ABF8194}" srcOrd="0" destOrd="0" presId="urn:microsoft.com/office/officeart/2005/8/layout/orgChart1"/>
    <dgm:cxn modelId="{92D8BCBF-2C11-4139-8DBA-EEAAADBF354E}" type="presParOf" srcId="{2E21F6F7-BBDE-4A33-8359-9C707B5C4289}" destId="{5607D627-E330-491D-B1E3-A1E059A0EF02}" srcOrd="0" destOrd="0" presId="urn:microsoft.com/office/officeart/2005/8/layout/orgChart1"/>
    <dgm:cxn modelId="{BB5EEE51-27BF-4861-A60E-68F25B2BBF63}" type="presParOf" srcId="{5607D627-E330-491D-B1E3-A1E059A0EF02}" destId="{AD012686-AD24-447E-8C86-F2DA371D3DFC}" srcOrd="0" destOrd="0" presId="urn:microsoft.com/office/officeart/2005/8/layout/orgChart1"/>
    <dgm:cxn modelId="{66A21F24-2728-4AB5-BE65-FA0AEAC20623}" type="presParOf" srcId="{AD012686-AD24-447E-8C86-F2DA371D3DFC}" destId="{403D62E3-7020-4AE2-BE05-2D32FCCB25C3}" srcOrd="0" destOrd="0" presId="urn:microsoft.com/office/officeart/2005/8/layout/orgChart1"/>
    <dgm:cxn modelId="{73DBD32F-F530-4544-8FC3-2A1B2D89FE7A}" type="presParOf" srcId="{AD012686-AD24-447E-8C86-F2DA371D3DFC}" destId="{38751402-5CBF-4AD3-9692-242B6AF6B2E7}" srcOrd="1" destOrd="0" presId="urn:microsoft.com/office/officeart/2005/8/layout/orgChart1"/>
    <dgm:cxn modelId="{7BA40708-A5B6-4C06-98E5-3676B1F2F7B9}" type="presParOf" srcId="{5607D627-E330-491D-B1E3-A1E059A0EF02}" destId="{F41F2A2E-3966-4F6B-935F-717AE275BD95}" srcOrd="1" destOrd="0" presId="urn:microsoft.com/office/officeart/2005/8/layout/orgChart1"/>
    <dgm:cxn modelId="{2E5C45B2-3A64-40C9-9165-CF740FECD42C}" type="presParOf" srcId="{F41F2A2E-3966-4F6B-935F-717AE275BD95}" destId="{95889E56-2FDA-4DE5-AB45-19A7830773D1}" srcOrd="0" destOrd="0" presId="urn:microsoft.com/office/officeart/2005/8/layout/orgChart1"/>
    <dgm:cxn modelId="{547F45CE-439D-4FCE-B5B1-9BD3CF43CEBC}" type="presParOf" srcId="{F41F2A2E-3966-4F6B-935F-717AE275BD95}" destId="{50C55300-861F-4960-AEA2-9F26EC280DAC}" srcOrd="1" destOrd="0" presId="urn:microsoft.com/office/officeart/2005/8/layout/orgChart1"/>
    <dgm:cxn modelId="{503369A7-4000-45FE-A429-C2FC07A97EC4}" type="presParOf" srcId="{50C55300-861F-4960-AEA2-9F26EC280DAC}" destId="{E17D4EBD-400F-4F0D-93CB-5C6A8B51185D}" srcOrd="0" destOrd="0" presId="urn:microsoft.com/office/officeart/2005/8/layout/orgChart1"/>
    <dgm:cxn modelId="{5413EFB0-C0AF-4818-B986-3330F017E971}" type="presParOf" srcId="{E17D4EBD-400F-4F0D-93CB-5C6A8B51185D}" destId="{430B8960-7E4C-4F48-88A3-35E9168B8902}" srcOrd="0" destOrd="0" presId="urn:microsoft.com/office/officeart/2005/8/layout/orgChart1"/>
    <dgm:cxn modelId="{98E754D3-B954-499E-A583-BF82F9941A65}" type="presParOf" srcId="{E17D4EBD-400F-4F0D-93CB-5C6A8B51185D}" destId="{113CB1A4-1A12-4A86-B7F7-1CEFD3F36159}" srcOrd="1" destOrd="0" presId="urn:microsoft.com/office/officeart/2005/8/layout/orgChart1"/>
    <dgm:cxn modelId="{91C6E648-E609-4321-8797-8BE61706452C}" type="presParOf" srcId="{50C55300-861F-4960-AEA2-9F26EC280DAC}" destId="{3EA3CBC8-F776-40AD-B6F1-6FDF8FD6B936}" srcOrd="1" destOrd="0" presId="urn:microsoft.com/office/officeart/2005/8/layout/orgChart1"/>
    <dgm:cxn modelId="{04D29844-5751-43D9-9A3A-71004C906DA9}" type="presParOf" srcId="{50C55300-861F-4960-AEA2-9F26EC280DAC}" destId="{E97BF469-41B5-4392-B3D3-45FDDE927889}" srcOrd="2" destOrd="0" presId="urn:microsoft.com/office/officeart/2005/8/layout/orgChart1"/>
    <dgm:cxn modelId="{F292BC0E-0CBE-4B4B-8135-C2A03D3DAA29}" type="presParOf" srcId="{F41F2A2E-3966-4F6B-935F-717AE275BD95}" destId="{1DBB3E97-279D-4E7E-B211-E25D11FE1C18}" srcOrd="2" destOrd="0" presId="urn:microsoft.com/office/officeart/2005/8/layout/orgChart1"/>
    <dgm:cxn modelId="{9B547866-70EC-4397-B100-9C344096712B}" type="presParOf" srcId="{F41F2A2E-3966-4F6B-935F-717AE275BD95}" destId="{B855385B-0B76-432C-A658-FB95ABDB92F5}" srcOrd="3" destOrd="0" presId="urn:microsoft.com/office/officeart/2005/8/layout/orgChart1"/>
    <dgm:cxn modelId="{B1E51537-E1B5-42E6-8DE3-8446A3FFB960}" type="presParOf" srcId="{B855385B-0B76-432C-A658-FB95ABDB92F5}" destId="{D09C7671-A46F-4E94-86B2-0608E7AE5A19}" srcOrd="0" destOrd="0" presId="urn:microsoft.com/office/officeart/2005/8/layout/orgChart1"/>
    <dgm:cxn modelId="{0ABF6CE0-BB92-4DC6-9032-D908E7725EC4}" type="presParOf" srcId="{D09C7671-A46F-4E94-86B2-0608E7AE5A19}" destId="{21024783-F39C-4C7E-A96A-8E2F1AEB2E42}" srcOrd="0" destOrd="0" presId="urn:microsoft.com/office/officeart/2005/8/layout/orgChart1"/>
    <dgm:cxn modelId="{7B26BC6D-693C-4CC6-874C-FEB1AC24A503}" type="presParOf" srcId="{D09C7671-A46F-4E94-86B2-0608E7AE5A19}" destId="{0FDBA148-9630-4A7E-A80E-E7D2F2C4ACD8}" srcOrd="1" destOrd="0" presId="urn:microsoft.com/office/officeart/2005/8/layout/orgChart1"/>
    <dgm:cxn modelId="{E16F2EAD-316D-4F32-9D21-D49EF83C6DDC}" type="presParOf" srcId="{B855385B-0B76-432C-A658-FB95ABDB92F5}" destId="{F089F54A-364B-4ED3-855B-2EF2876A5C5A}" srcOrd="1" destOrd="0" presId="urn:microsoft.com/office/officeart/2005/8/layout/orgChart1"/>
    <dgm:cxn modelId="{2436D0C8-77AD-4B10-BCDB-39A094C07EDC}" type="presParOf" srcId="{B855385B-0B76-432C-A658-FB95ABDB92F5}" destId="{FD6A3D2D-B1E3-4F10-BE03-AAC5D616236E}" srcOrd="2" destOrd="0" presId="urn:microsoft.com/office/officeart/2005/8/layout/orgChart1"/>
    <dgm:cxn modelId="{C1EAD175-9AF5-48A2-9E45-55BF357F25D1}" type="presParOf" srcId="{F41F2A2E-3966-4F6B-935F-717AE275BD95}" destId="{6497E97A-00A8-42B3-8CB9-9F1BFD91390A}" srcOrd="4" destOrd="0" presId="urn:microsoft.com/office/officeart/2005/8/layout/orgChart1"/>
    <dgm:cxn modelId="{593D2288-DAD5-413E-A7EE-A368893B5735}" type="presParOf" srcId="{F41F2A2E-3966-4F6B-935F-717AE275BD95}" destId="{50CEAE8B-A626-43B6-9D35-A9D4200C13E1}" srcOrd="5" destOrd="0" presId="urn:microsoft.com/office/officeart/2005/8/layout/orgChart1"/>
    <dgm:cxn modelId="{53B0C6AB-CACD-4128-84AC-DC92E4F8ACA9}" type="presParOf" srcId="{50CEAE8B-A626-43B6-9D35-A9D4200C13E1}" destId="{983F003C-A8B0-4163-A5C3-C9D99A4C228F}" srcOrd="0" destOrd="0" presId="urn:microsoft.com/office/officeart/2005/8/layout/orgChart1"/>
    <dgm:cxn modelId="{705C6136-1122-472C-B63B-5682AACD84EB}" type="presParOf" srcId="{983F003C-A8B0-4163-A5C3-C9D99A4C228F}" destId="{C99852D8-8B32-49EF-A032-856299B5B411}" srcOrd="0" destOrd="0" presId="urn:microsoft.com/office/officeart/2005/8/layout/orgChart1"/>
    <dgm:cxn modelId="{99998916-CB02-42F2-AF34-72689811B77D}" type="presParOf" srcId="{983F003C-A8B0-4163-A5C3-C9D99A4C228F}" destId="{20E00FC3-6FD7-4F38-B0E6-A2C4CD78342A}" srcOrd="1" destOrd="0" presId="urn:microsoft.com/office/officeart/2005/8/layout/orgChart1"/>
    <dgm:cxn modelId="{A75E4E2F-17C4-432F-836B-9C941650C485}" type="presParOf" srcId="{50CEAE8B-A626-43B6-9D35-A9D4200C13E1}" destId="{0E9A4E30-E66E-4528-B300-6684B9F50DA7}" srcOrd="1" destOrd="0" presId="urn:microsoft.com/office/officeart/2005/8/layout/orgChart1"/>
    <dgm:cxn modelId="{2CBE8621-6FE7-42A6-B430-601DF8192F60}" type="presParOf" srcId="{50CEAE8B-A626-43B6-9D35-A9D4200C13E1}" destId="{8565ECEC-9147-42CB-A837-765E01023B64}" srcOrd="2" destOrd="0" presId="urn:microsoft.com/office/officeart/2005/8/layout/orgChart1"/>
    <dgm:cxn modelId="{84639A7D-25D9-4FCB-AD2D-14DF4DC12106}" type="presParOf" srcId="{F41F2A2E-3966-4F6B-935F-717AE275BD95}" destId="{4910A8F1-E686-41E7-9625-EEC10E97A018}" srcOrd="6" destOrd="0" presId="urn:microsoft.com/office/officeart/2005/8/layout/orgChart1"/>
    <dgm:cxn modelId="{653389AB-DF57-4808-9D8E-60DDB3A2EFC8}" type="presParOf" srcId="{F41F2A2E-3966-4F6B-935F-717AE275BD95}" destId="{B4497F6C-7B87-4F60-90A7-5D0477D392E0}" srcOrd="7" destOrd="0" presId="urn:microsoft.com/office/officeart/2005/8/layout/orgChart1"/>
    <dgm:cxn modelId="{C5D9ACFA-42BC-4FC7-96A7-E0BDE75B342D}" type="presParOf" srcId="{B4497F6C-7B87-4F60-90A7-5D0477D392E0}" destId="{196E1F16-C076-4A1F-9E09-BBEE760BD671}" srcOrd="0" destOrd="0" presId="urn:microsoft.com/office/officeart/2005/8/layout/orgChart1"/>
    <dgm:cxn modelId="{20B0736B-4091-45E6-B14D-0583E7EA642B}" type="presParOf" srcId="{196E1F16-C076-4A1F-9E09-BBEE760BD671}" destId="{F40D078C-4234-4DA9-9F54-90EA2B9BD5DD}" srcOrd="0" destOrd="0" presId="urn:microsoft.com/office/officeart/2005/8/layout/orgChart1"/>
    <dgm:cxn modelId="{029E610B-4020-4115-A9BB-AC16F89713AB}" type="presParOf" srcId="{196E1F16-C076-4A1F-9E09-BBEE760BD671}" destId="{336D138F-E203-4CD3-A2BA-DE99EBEFB907}" srcOrd="1" destOrd="0" presId="urn:microsoft.com/office/officeart/2005/8/layout/orgChart1"/>
    <dgm:cxn modelId="{0A603775-7175-46B7-B522-58BCE8CC5F87}" type="presParOf" srcId="{B4497F6C-7B87-4F60-90A7-5D0477D392E0}" destId="{72585BD5-4EB3-460C-B764-6F064B060028}" srcOrd="1" destOrd="0" presId="urn:microsoft.com/office/officeart/2005/8/layout/orgChart1"/>
    <dgm:cxn modelId="{4986F266-4EB7-4178-B3A2-887B37B44B72}" type="presParOf" srcId="{B4497F6C-7B87-4F60-90A7-5D0477D392E0}" destId="{BCDF785B-9953-48A2-9430-00DD5F5925EE}" srcOrd="2" destOrd="0" presId="urn:microsoft.com/office/officeart/2005/8/layout/orgChart1"/>
    <dgm:cxn modelId="{2E122596-E03A-48BD-8B26-775CC2C6ED2B}" type="presParOf" srcId="{F41F2A2E-3966-4F6B-935F-717AE275BD95}" destId="{CAC40FAA-815B-4CE7-ACBF-61128989C917}" srcOrd="8" destOrd="0" presId="urn:microsoft.com/office/officeart/2005/8/layout/orgChart1"/>
    <dgm:cxn modelId="{5F10DDF0-2C9F-428F-8CBC-521878E528BF}" type="presParOf" srcId="{F41F2A2E-3966-4F6B-935F-717AE275BD95}" destId="{551F0998-B856-489C-83CE-11081869C016}" srcOrd="9" destOrd="0" presId="urn:microsoft.com/office/officeart/2005/8/layout/orgChart1"/>
    <dgm:cxn modelId="{043789C5-E2DC-4855-8137-67C4A7E5E970}" type="presParOf" srcId="{551F0998-B856-489C-83CE-11081869C016}" destId="{9F1E23E4-8CD8-4796-8072-6435E712B9B0}" srcOrd="0" destOrd="0" presId="urn:microsoft.com/office/officeart/2005/8/layout/orgChart1"/>
    <dgm:cxn modelId="{81C4BD79-E6C5-4822-B257-8915F16D1BA9}" type="presParOf" srcId="{9F1E23E4-8CD8-4796-8072-6435E712B9B0}" destId="{DB3B00AB-8FB6-47F2-AD0A-C8477ABF8194}" srcOrd="0" destOrd="0" presId="urn:microsoft.com/office/officeart/2005/8/layout/orgChart1"/>
    <dgm:cxn modelId="{37AB37A6-2F09-462C-A190-B681D1C939B0}" type="presParOf" srcId="{9F1E23E4-8CD8-4796-8072-6435E712B9B0}" destId="{A44140D8-6464-4116-BB1D-20E1CFE4A8F6}" srcOrd="1" destOrd="0" presId="urn:microsoft.com/office/officeart/2005/8/layout/orgChart1"/>
    <dgm:cxn modelId="{689AF460-5136-4893-958F-90F1D8C5FFCF}" type="presParOf" srcId="{551F0998-B856-489C-83CE-11081869C016}" destId="{2D677D4B-592A-419B-A577-D1F9DC583BC5}" srcOrd="1" destOrd="0" presId="urn:microsoft.com/office/officeart/2005/8/layout/orgChart1"/>
    <dgm:cxn modelId="{12533CB1-8DAD-486C-9399-2BE96D85E782}" type="presParOf" srcId="{551F0998-B856-489C-83CE-11081869C016}" destId="{63F4CEA9-C287-4DA2-8270-89F10295D5CF}" srcOrd="2" destOrd="0" presId="urn:microsoft.com/office/officeart/2005/8/layout/orgChart1"/>
    <dgm:cxn modelId="{0BD8DF4E-082D-4343-BBAB-BCB90EC3F581}" type="presParOf" srcId="{5607D627-E330-491D-B1E3-A1E059A0EF02}" destId="{068EAA12-15B6-49BE-A64A-974B4CD5003C}"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C40FAA-815B-4CE7-ACBF-61128989C917}">
      <dsp:nvSpPr>
        <dsp:cNvPr id="0" name=""/>
        <dsp:cNvSpPr/>
      </dsp:nvSpPr>
      <dsp:spPr>
        <a:xfrm>
          <a:off x="2865755" y="1338857"/>
          <a:ext cx="2374637" cy="206063"/>
        </a:xfrm>
        <a:custGeom>
          <a:avLst/>
          <a:gdLst/>
          <a:ahLst/>
          <a:cxnLst/>
          <a:rect l="0" t="0" r="0" b="0"/>
          <a:pathLst>
            <a:path>
              <a:moveTo>
                <a:pt x="0" y="0"/>
              </a:moveTo>
              <a:lnTo>
                <a:pt x="0" y="103031"/>
              </a:lnTo>
              <a:lnTo>
                <a:pt x="2374637" y="103031"/>
              </a:lnTo>
              <a:lnTo>
                <a:pt x="2374637" y="20606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10A8F1-E686-41E7-9625-EEC10E97A018}">
      <dsp:nvSpPr>
        <dsp:cNvPr id="0" name=""/>
        <dsp:cNvSpPr/>
      </dsp:nvSpPr>
      <dsp:spPr>
        <a:xfrm>
          <a:off x="2865755" y="1338857"/>
          <a:ext cx="1187318" cy="206063"/>
        </a:xfrm>
        <a:custGeom>
          <a:avLst/>
          <a:gdLst/>
          <a:ahLst/>
          <a:cxnLst/>
          <a:rect l="0" t="0" r="0" b="0"/>
          <a:pathLst>
            <a:path>
              <a:moveTo>
                <a:pt x="0" y="0"/>
              </a:moveTo>
              <a:lnTo>
                <a:pt x="0" y="103031"/>
              </a:lnTo>
              <a:lnTo>
                <a:pt x="1187318" y="103031"/>
              </a:lnTo>
              <a:lnTo>
                <a:pt x="1187318" y="20606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97E97A-00A8-42B3-8CB9-9F1BFD91390A}">
      <dsp:nvSpPr>
        <dsp:cNvPr id="0" name=""/>
        <dsp:cNvSpPr/>
      </dsp:nvSpPr>
      <dsp:spPr>
        <a:xfrm>
          <a:off x="2820035" y="1338857"/>
          <a:ext cx="91440" cy="206063"/>
        </a:xfrm>
        <a:custGeom>
          <a:avLst/>
          <a:gdLst/>
          <a:ahLst/>
          <a:cxnLst/>
          <a:rect l="0" t="0" r="0" b="0"/>
          <a:pathLst>
            <a:path>
              <a:moveTo>
                <a:pt x="45720" y="0"/>
              </a:moveTo>
              <a:lnTo>
                <a:pt x="45720" y="20606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BB3E97-279D-4E7E-B211-E25D11FE1C18}">
      <dsp:nvSpPr>
        <dsp:cNvPr id="0" name=""/>
        <dsp:cNvSpPr/>
      </dsp:nvSpPr>
      <dsp:spPr>
        <a:xfrm>
          <a:off x="1678436" y="1338857"/>
          <a:ext cx="1187318" cy="206063"/>
        </a:xfrm>
        <a:custGeom>
          <a:avLst/>
          <a:gdLst/>
          <a:ahLst/>
          <a:cxnLst/>
          <a:rect l="0" t="0" r="0" b="0"/>
          <a:pathLst>
            <a:path>
              <a:moveTo>
                <a:pt x="1187318" y="0"/>
              </a:moveTo>
              <a:lnTo>
                <a:pt x="1187318" y="103031"/>
              </a:lnTo>
              <a:lnTo>
                <a:pt x="0" y="103031"/>
              </a:lnTo>
              <a:lnTo>
                <a:pt x="0" y="20606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889E56-2FDA-4DE5-AB45-19A7830773D1}">
      <dsp:nvSpPr>
        <dsp:cNvPr id="0" name=""/>
        <dsp:cNvSpPr/>
      </dsp:nvSpPr>
      <dsp:spPr>
        <a:xfrm>
          <a:off x="491117" y="1338857"/>
          <a:ext cx="2374637" cy="206063"/>
        </a:xfrm>
        <a:custGeom>
          <a:avLst/>
          <a:gdLst/>
          <a:ahLst/>
          <a:cxnLst/>
          <a:rect l="0" t="0" r="0" b="0"/>
          <a:pathLst>
            <a:path>
              <a:moveTo>
                <a:pt x="2374637" y="0"/>
              </a:moveTo>
              <a:lnTo>
                <a:pt x="2374637" y="103031"/>
              </a:lnTo>
              <a:lnTo>
                <a:pt x="0" y="103031"/>
              </a:lnTo>
              <a:lnTo>
                <a:pt x="0" y="20606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3D62E3-7020-4AE2-BE05-2D32FCCB25C3}">
      <dsp:nvSpPr>
        <dsp:cNvPr id="0" name=""/>
        <dsp:cNvSpPr/>
      </dsp:nvSpPr>
      <dsp:spPr>
        <a:xfrm>
          <a:off x="2375127" y="848230"/>
          <a:ext cx="981255" cy="49062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User Register/ Login</a:t>
          </a:r>
        </a:p>
      </dsp:txBody>
      <dsp:txXfrm>
        <a:off x="2375127" y="848230"/>
        <a:ext cx="981255" cy="490627"/>
      </dsp:txXfrm>
    </dsp:sp>
    <dsp:sp modelId="{430B8960-7E4C-4F48-88A3-35E9168B8902}">
      <dsp:nvSpPr>
        <dsp:cNvPr id="0" name=""/>
        <dsp:cNvSpPr/>
      </dsp:nvSpPr>
      <dsp:spPr>
        <a:xfrm>
          <a:off x="489" y="1544921"/>
          <a:ext cx="981255" cy="4906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Home</a:t>
          </a:r>
        </a:p>
      </dsp:txBody>
      <dsp:txXfrm>
        <a:off x="489" y="1544921"/>
        <a:ext cx="981255" cy="490627"/>
      </dsp:txXfrm>
    </dsp:sp>
    <dsp:sp modelId="{21024783-F39C-4C7E-A96A-8E2F1AEB2E42}">
      <dsp:nvSpPr>
        <dsp:cNvPr id="0" name=""/>
        <dsp:cNvSpPr/>
      </dsp:nvSpPr>
      <dsp:spPr>
        <a:xfrm>
          <a:off x="1187808" y="1544921"/>
          <a:ext cx="981255" cy="4906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Privacy</a:t>
          </a:r>
        </a:p>
      </dsp:txBody>
      <dsp:txXfrm>
        <a:off x="1187808" y="1544921"/>
        <a:ext cx="981255" cy="490627"/>
      </dsp:txXfrm>
    </dsp:sp>
    <dsp:sp modelId="{C99852D8-8B32-49EF-A032-856299B5B411}">
      <dsp:nvSpPr>
        <dsp:cNvPr id="0" name=""/>
        <dsp:cNvSpPr/>
      </dsp:nvSpPr>
      <dsp:spPr>
        <a:xfrm>
          <a:off x="2375127" y="1544921"/>
          <a:ext cx="981255" cy="4906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Products </a:t>
          </a:r>
        </a:p>
      </dsp:txBody>
      <dsp:txXfrm>
        <a:off x="2375127" y="1544921"/>
        <a:ext cx="981255" cy="490627"/>
      </dsp:txXfrm>
    </dsp:sp>
    <dsp:sp modelId="{F40D078C-4234-4DA9-9F54-90EA2B9BD5DD}">
      <dsp:nvSpPr>
        <dsp:cNvPr id="0" name=""/>
        <dsp:cNvSpPr/>
      </dsp:nvSpPr>
      <dsp:spPr>
        <a:xfrm>
          <a:off x="3562446" y="1544921"/>
          <a:ext cx="981255" cy="4906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Producer Dashbord </a:t>
          </a:r>
        </a:p>
      </dsp:txBody>
      <dsp:txXfrm>
        <a:off x="3562446" y="1544921"/>
        <a:ext cx="981255" cy="490627"/>
      </dsp:txXfrm>
    </dsp:sp>
    <dsp:sp modelId="{DB3B00AB-8FB6-47F2-AD0A-C8477ABF8194}">
      <dsp:nvSpPr>
        <dsp:cNvPr id="0" name=""/>
        <dsp:cNvSpPr/>
      </dsp:nvSpPr>
      <dsp:spPr>
        <a:xfrm>
          <a:off x="4749765" y="1544921"/>
          <a:ext cx="981255" cy="4906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Loyalty Reward page </a:t>
          </a:r>
        </a:p>
      </dsp:txBody>
      <dsp:txXfrm>
        <a:off x="4749765" y="1544921"/>
        <a:ext cx="981255" cy="49062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34E24DEAAB4E4488FF4E389BA2EF04"/>
        <w:category>
          <w:name w:val="General"/>
          <w:gallery w:val="placeholder"/>
        </w:category>
        <w:types>
          <w:type w:val="bbPlcHdr"/>
        </w:types>
        <w:behaviors>
          <w:behavior w:val="content"/>
        </w:behaviors>
        <w:guid w:val="{99237304-80B9-4BBD-956A-06ECDC09291C}"/>
      </w:docPartPr>
      <w:docPartBody>
        <w:p w:rsidR="00F7131E" w:rsidRDefault="00903FD1" w:rsidP="00903FD1">
          <w:pPr>
            <w:pStyle w:val="9934E24DEAAB4E4488FF4E389BA2EF04"/>
          </w:pPr>
          <w:r>
            <w:rPr>
              <w:rFonts w:asciiTheme="majorHAnsi" w:eastAsiaTheme="majorEastAsia" w:hAnsiTheme="majorHAnsi" w:cstheme="majorBidi"/>
              <w:caps/>
              <w:color w:val="4472C4" w:themeColor="accent1"/>
              <w:sz w:val="80"/>
              <w:szCs w:val="80"/>
            </w:rPr>
            <w:t>[Document title]</w:t>
          </w:r>
        </w:p>
      </w:docPartBody>
    </w:docPart>
    <w:docPart>
      <w:docPartPr>
        <w:name w:val="4ACB238D5E68422CBBF091297FAE499E"/>
        <w:category>
          <w:name w:val="General"/>
          <w:gallery w:val="placeholder"/>
        </w:category>
        <w:types>
          <w:type w:val="bbPlcHdr"/>
        </w:types>
        <w:behaviors>
          <w:behavior w:val="content"/>
        </w:behaviors>
        <w:guid w:val="{A284CEB4-5D32-4BF7-BAB0-43F4EF97CE69}"/>
      </w:docPartPr>
      <w:docPartBody>
        <w:p w:rsidR="00F7131E" w:rsidRDefault="00903FD1" w:rsidP="00903FD1">
          <w:pPr>
            <w:pStyle w:val="4ACB238D5E68422CBBF091297FAE499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FD1"/>
    <w:rsid w:val="00093E3A"/>
    <w:rsid w:val="002F6399"/>
    <w:rsid w:val="002F7994"/>
    <w:rsid w:val="00903FD1"/>
    <w:rsid w:val="00B6757A"/>
    <w:rsid w:val="00F7131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34E24DEAAB4E4488FF4E389BA2EF04">
    <w:name w:val="9934E24DEAAB4E4488FF4E389BA2EF04"/>
    <w:rsid w:val="00903FD1"/>
  </w:style>
  <w:style w:type="paragraph" w:customStyle="1" w:styleId="4ACB238D5E68422CBBF091297FAE499E">
    <w:name w:val="4ACB238D5E68422CBBF091297FAE499E"/>
    <w:rsid w:val="00903F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1834</Words>
  <Characters>10459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WEBSITE VISUAL DESIGN</vt:lpstr>
    </vt:vector>
  </TitlesOfParts>
  <Company>Greenfield Local Hub</Company>
  <LinksUpToDate>false</LinksUpToDate>
  <CharactersWithSpaces>12269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VISUAL DESIGN</dc:title>
  <dc:subject>For Greenfield Local Hub</dc:subject>
  <dc:creator>Digi-T-Y2-2@dom.sandwell.ac.uk</dc:creator>
  <cp:keywords/>
  <dc:description/>
  <cp:lastModifiedBy>Digi-T-Y2-2@dom.sandwell.ac.uk</cp:lastModifiedBy>
  <cp:revision>2</cp:revision>
  <dcterms:created xsi:type="dcterms:W3CDTF">2026-03-16T14:44:00Z</dcterms:created>
  <dcterms:modified xsi:type="dcterms:W3CDTF">2026-03-16T14:44:00Z</dcterms:modified>
</cp:coreProperties>
</file>