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Expanded Subtasks for Key Sections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2. Structured Data Handling with Data Insights (DI)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Story: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Times Roman" w:hAnsi="Times Roman"/>
          <w:sz w:val="24"/>
          <w:szCs w:val="24"/>
          <w:rtl w:val="0"/>
          <w:lang w:val="en-US"/>
        </w:rPr>
        <w:t>As a user, I want the system to handle queries on structured data (e.g., CSV files) and return SQL-query-based insights accurately.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Data Insights (DI)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executes SQL queries against structured data files.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SQL results are processed and formatted for clarity.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connects to the shared SQL database to check session history.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 (Expanded into Subtasks)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2.1 Generate SQL Queries Dynamically Based on User Prompts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Goal: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Dynamically generate SQL queries based on user intent and prompt structure.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Analyze User Prompt: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Parse user queries to identify table names, filters, and operations (e.g., SELECT, UPDATE).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Use natural language processing (NLP) to extract relevant SQL keywords.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Build Query Templates: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Develop reusable SQL templates for common query patterns.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Ensure templates support parameterized queries to prevent SQL injection.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Dynamic Query Generation: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Map user intent to predefined SQL templates.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Dynamically fill parameters in templates based on user input.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Validation: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Validate generated queries for syntax and logical errors.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Add unit tests for common query scenarios.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2.2 Retrieve Relevant Chat History from SQL Database Before Generating a Query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Goal: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Retrieve relevant context from previous user interactions for continuity in SQL query generation.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Fetch Session History: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Query SQL history using </w:t>
      </w:r>
      <w:r>
        <w:rPr>
          <w:rFonts w:ascii="Courier" w:hAnsi="Courier"/>
          <w:sz w:val="26"/>
          <w:szCs w:val="26"/>
          <w:rtl w:val="0"/>
          <w:lang w:val="en-US"/>
        </w:rPr>
        <w:t>session_id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  <w:lang w:val="en-US"/>
        </w:rPr>
        <w:t>chat_id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Retrieve the latest </w:t>
      </w:r>
      <w:r>
        <w:rPr>
          <w:rFonts w:ascii="Courier" w:hAnsi="Courier"/>
          <w:sz w:val="26"/>
          <w:szCs w:val="26"/>
          <w:rtl w:val="0"/>
        </w:rPr>
        <w:t>n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interactions for contextual understanding.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Parse and Filter Relevant Context: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Extract critical parameters (e.g., table names, filters) from historical context.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Remove redundant or irrelevant information.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Handle Edge Cases: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Gracefully handle missing or incomplete session history.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Provide fallback mechanisms for history retrieval failures.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2.3 Ensure SQL Results Are Converted into Readable Text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Goal: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Format SQL query results into a user-friendly and readable format.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Fetch Query Results: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Execute SQL queries and fetch results in tabular format.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Handle errors like empty result sets or query failures.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Format Results: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Convert raw SQL data into a readable JSON or string-based response.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Ensure column names are human-readable.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Add Metadata: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Include metadata (e.g., number of rows returned, query execution time).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Validation: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Validate the final output for correctness and readability.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2.4 Return Results to the Orchestrator Agent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Goal: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Send processed SQL results back to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for further handling.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Package Query Results: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Package SQL results into a standardized response format.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Include source agent metadata.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Error Handling: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Add fallback mechanisms for partial or failed query execution.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Log all query failures for debugging.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Send Results: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Implement API or internal messaging calls to send the response back to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Subtask Summary Table</w:t>
      </w:r>
    </w:p>
    <w:tbl>
      <w:tblPr>
        <w:tblW w:w="71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14"/>
        <w:gridCol w:w="2296"/>
        <w:gridCol w:w="1960"/>
        <w:gridCol w:w="1689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Subtask ID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Assignee</w:t>
            </w:r>
          </w:p>
        </w:tc>
        <w:tc>
          <w:tcPr>
            <w:tcW w:type="dxa" w:w="1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Estimated Time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2.1.1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Analyze User Prompt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Backend Developer</w:t>
            </w:r>
          </w:p>
        </w:tc>
        <w:tc>
          <w:tcPr>
            <w:tcW w:type="dxa" w:w="1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4 hours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2.1.2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Build Query Templates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Backend Developer</w:t>
            </w:r>
          </w:p>
        </w:tc>
        <w:tc>
          <w:tcPr>
            <w:tcW w:type="dxa" w:w="1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hours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2.2.1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Fetch Session History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Backend Developer</w:t>
            </w:r>
          </w:p>
        </w:tc>
        <w:tc>
          <w:tcPr>
            <w:tcW w:type="dxa" w:w="1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 hours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2.3.1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Format Query Results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Backend Developer</w:t>
            </w:r>
          </w:p>
        </w:tc>
        <w:tc>
          <w:tcPr>
            <w:tcW w:type="dxa" w:w="1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hours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2.4.1</w:t>
            </w:r>
          </w:p>
        </w:tc>
        <w:tc>
          <w:tcPr>
            <w:tcW w:type="dxa" w:w="2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Package Query Results</w:t>
            </w:r>
          </w:p>
        </w:tc>
        <w:tc>
          <w:tcPr>
            <w:tcW w:type="dxa" w:w="19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Backend Developer</w:t>
            </w:r>
          </w:p>
        </w:tc>
        <w:tc>
          <w:tcPr>
            <w:tcW w:type="dxa" w:w="16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 hours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3. Unstructured Data Handling with Enterprise Search (ES)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Story: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Times Roman" w:hAnsi="Times Roman"/>
          <w:sz w:val="24"/>
          <w:szCs w:val="24"/>
          <w:rtl w:val="0"/>
          <w:lang w:val="en-US"/>
        </w:rPr>
        <w:t>As a user, I want the system to search through unstructured data and return insights, including information extracted from images.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Acceptance Criteria: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Enterprise Search (ES)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processes user queries on unstructured data.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pt-PT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handles image text extraction.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pt-PT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connects to the shared SQL database for session history retrieval.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Embeddings are fetched from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nl-NL"/>
        </w:rPr>
        <w:t>Vector Database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for semantic search.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Needs to Happen in the Code (Expanded into Subtasks)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3.1 Implement Logic for Unstructured Data Searches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Build a document indexing pipeline.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Enable semantic search over indexed documents.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Implement ranking algorithms to prioritize search results.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Optimize searches for scalability.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3.2 Support OCR or Image Text Extraction Mechanisms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it-IT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>Integrate OCR libraries (e.g., Tesseract).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Implement preprocessing techniques for image clarity.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Validate text extraction quality.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3.3 Use Embeddings for Similarity-Based Querying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Generate embeddings using pre-trained models.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Store embeddings in the Vector Database.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Compare embeddings for semantic search.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3.4 Validate Context from Shared Chat History Before Processing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Fetch historical context from SQL database.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Parse previous queries for relevant context.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Validate extracted context for follow-up accuracy.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3.5 Return Results to the Orchestrator Agent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Package search results in a standardized format.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Annotate results with metadata.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Send results back to the Orchestrator.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5. Follow-Up Query Handling Across Agents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Story: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As a user, I want follow-up queries to route correctly to the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DI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based on the context of the original query.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5.1 Implement Context-Aware Routing in Orchestrator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Build logic for analyzing follow-up context.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Route follow-up queries dynamically to the appropriate agent.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Handle ambiguity in routing decisions.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5.2 Ensure Cross-Reference of Chat History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Fetch previous session context.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Validate references against historical queries.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Prevent mismatched agent routing.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5.3 Annotate Follow-Up Responses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Add metadata to indicate follow-up nature.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Highlight historical references in the response.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6. Report Generation Agent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Story: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Times Roman" w:hAnsi="Times Roman"/>
          <w:sz w:val="24"/>
          <w:szCs w:val="24"/>
          <w:rtl w:val="0"/>
          <w:lang w:val="en-US"/>
        </w:rPr>
        <w:t>As a user, I want aggregated insights from both DI and ES agents summarized into a report.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6.1 Implement Response-Merging Logic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Define aggregation rules for multi-agent responses.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Handle conflicting information gracefully.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6.2 Standardize Report Formatting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Create report templates.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Ensure clarity and readability.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6.3 Store Aggregated Response with Metadata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Save final reports in the SQL database.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Include timestamps and agent metadata.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7. Stateless Orchestrator Workflow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Story:</w:t>
      </w:r>
      <w:r>
        <w:rPr>
          <w:rFonts w:ascii="Times Roman" w:cs="Times Roman" w:hAnsi="Times Roman" w:eastAsia="Times Roman"/>
          <w:sz w:val="24"/>
          <w:szCs w:val="24"/>
          <w:rtl w:val="0"/>
        </w:rPr>
        <w:br w:type="textWrapping"/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As a user, I want the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Orchestrator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agent to route and aggregate data without maintaining internal state.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7.1 Avoid Session Persistence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7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Ensure each request starts fresh.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Rely on shared SQL database for session state.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7.2 Retrieve Session Data from SQL History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Query session state on each interaction.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Validate retrieved context.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z w:val="24"/>
          <w:szCs w:val="24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7.3 Ensure Dynamic Query Routing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Subtasks: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Implement routing logic for dynamic queries.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Validate routing rules.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startOverride w:val="4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2"/>
    </w:lvlOverride>
  </w:num>
  <w:num w:numId="11">
    <w:abstractNumId w:val="2"/>
    <w:lvlOverride w:ilvl="0">
      <w:startOverride w:val="4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2"/>
    </w:lvlOverride>
  </w:num>
  <w:num w:numId="1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5">
    <w:abstractNumId w:val="5"/>
  </w:num>
  <w:num w:numId="16">
    <w:abstractNumId w:val="4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