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Implementation Design for Unified Chat History Management</w:t>
        <w:br/>
        <w:br/>
        <w:t xml:space="preserve">## Objective  </w:t>
        <w:br/>
        <w:t>Ensure a centralized and consistent way to store, retrieve, and manage chat history for all agents (DI, ES, and Orchestrator) while allowing efficient access and updates without redundancy or inconsistency.</w:t>
        <w:br/>
        <w:br/>
        <w:t>---</w:t>
        <w:br/>
        <w:br/>
        <w:t>## Key Considerations for Implementation Design</w:t>
        <w:br/>
        <w:br/>
        <w:t xml:space="preserve">### 1. As a Utility Function Shared Across Agents (Reusable Module)  </w:t>
        <w:br/>
        <w:t xml:space="preserve">**Description:**  </w:t>
        <w:br/>
        <w:t>Create a shared utility module (`chat_history_utils.py`) with reusable functions for chat history management. Functions will handle SQL database interactions, including storing, retrieving, and updating chat history. This module can be imported by agents like DI, ES, and Orchestrator.</w:t>
        <w:br/>
        <w:br/>
        <w:t xml:space="preserve">**Pros:**  </w:t>
        <w:br/>
        <w:t xml:space="preserve">- Centralized logic for chat history management.  </w:t>
        <w:br/>
        <w:t xml:space="preserve">- Reduces redundancy across agents.  </w:t>
        <w:br/>
        <w:t>- Easier to maintain and update.</w:t>
        <w:br/>
        <w:br/>
        <w:t xml:space="preserve">**Cons:**  </w:t>
        <w:br/>
        <w:t xml:space="preserve">- Agents must explicitly call utility functions at specific points in their logic.  </w:t>
        <w:br/>
        <w:t>- Might introduce tight coupling if agents rely heavily on direct calls.</w:t>
        <w:br/>
        <w:br/>
        <w:t xml:space="preserve">**When to Choose This Approach:**  </w:t>
        <w:br/>
        <w:t xml:space="preserve">- If chat history operations are relatively simple and follow a predictable pattern across all agents.  </w:t>
        <w:br/>
        <w:t>- When agents require lightweight, direct access to chat history without heavy dependencies.</w:t>
        <w:br/>
        <w:br/>
        <w:t>---</w:t>
        <w:br/>
        <w:br/>
        <w:t xml:space="preserve">### 2. As a Dedicated Chat History Manager Agent  </w:t>
        <w:br/>
        <w:t xml:space="preserve">**Description:**  </w:t>
        <w:br/>
        <w:t>Implement Chat History Manager as a standalone agent/service. This agent acts as a centralized microservice or agent accessible via API endpoints or internal messaging. Agents like DI, ES, and Orchestrator interact with this agent for chat history storage and retrieval.</w:t>
        <w:br/>
        <w:br/>
        <w:t xml:space="preserve">**Pros:**  </w:t>
        <w:br/>
        <w:t xml:space="preserve">- Decouples chat history management logic from core agent logic.  </w:t>
        <w:br/>
        <w:t xml:space="preserve">- Allows horizontal scalability if the Chat History Manager needs to handle heavy traffic.  </w:t>
        <w:br/>
        <w:t>- Improves modularity and separation of concerns.</w:t>
        <w:br/>
        <w:br/>
        <w:t xml:space="preserve">**Cons:**  </w:t>
        <w:br/>
        <w:t xml:space="preserve">- Adds a network or communication overhead if implemented as an external microservice.  </w:t>
        <w:br/>
        <w:t>- Introduces latency in high-frequency calls if not optimized.</w:t>
        <w:br/>
        <w:br/>
        <w:t xml:space="preserve">**When to Choose This Approach:**  </w:t>
        <w:br/>
        <w:t xml:space="preserve">- When chat history logic is complex, involves heavy transactions, or needs scaling.  </w:t>
        <w:br/>
        <w:t>- When multiple agents will simultaneously interact with chat history, requiring better concurrency control.</w:t>
        <w:br/>
        <w:br/>
        <w:t>---</w:t>
        <w:br/>
        <w:br/>
        <w:t xml:space="preserve">### 3. Implemented Separately Inside Each Agent  </w:t>
        <w:br/>
        <w:t xml:space="preserve">**Description:**  </w:t>
        <w:br/>
        <w:t>Each agent (DI, ES, Orchestrator) implements its own chat history logic locally. SQL queries are embedded directly into the agent code.</w:t>
        <w:br/>
        <w:br/>
        <w:t xml:space="preserve">**Pros:**  </w:t>
        <w:br/>
        <w:t xml:space="preserve">- No external dependencies or service calls.  </w:t>
        <w:br/>
        <w:t>- Faster access as it avoids network latency.</w:t>
        <w:br/>
        <w:br/>
        <w:t xml:space="preserve">**Cons:**  </w:t>
        <w:br/>
        <w:t xml:space="preserve">- High redundancy as each agent replicates similar logic.  </w:t>
        <w:br/>
        <w:t xml:space="preserve">- Harder to maintain and scale.  </w:t>
        <w:br/>
        <w:t>- Increased risk of inconsistencies if agents implement history management slightly differently.</w:t>
        <w:br/>
        <w:br/>
        <w:t xml:space="preserve">**When to Choose This Approach:**  </w:t>
        <w:br/>
        <w:t xml:space="preserve">- When agents have vastly different ways of interacting with chat history.  </w:t>
        <w:br/>
        <w:t>- For lightweight systems where the chat history complexity is minimal.</w:t>
        <w:br/>
        <w:br/>
        <w:t>---</w:t>
        <w:br/>
        <w:br/>
        <w:t xml:space="preserve">## Recommendation: Hybrid Approach  </w:t>
        <w:br/>
        <w:br/>
        <w:t xml:space="preserve">### Primary Implementation: Dedicated Chat History Manager Agent  </w:t>
        <w:br/>
        <w:t xml:space="preserve">- This agent will serve as a centralized service managing all chat history operations.  </w:t>
        <w:br/>
        <w:t>- Accessible via API calls for agents (DI, ES, Orchestrator) to fetch, store, and clear history.</w:t>
        <w:br/>
        <w:br/>
        <w:t xml:space="preserve">### Supportive Utility Module (Optional):  </w:t>
        <w:br/>
        <w:t xml:space="preserve">- Additionally, create a utility module (`chat_history_utils.py`) for standardized client-side logic to interact with the Chat History Manager.  </w:t>
        <w:br/>
        <w:t>- Agents can use utility functions to abstract away direct API calls.</w:t>
        <w:br/>
        <w:br/>
        <w:t xml:space="preserve">**Reasoning:**  </w:t>
        <w:br/>
        <w:t xml:space="preserve">- A Dedicated Agent offers scalability, modularity, and centralized control.  </w:t>
        <w:br/>
        <w:t>- A Utility Module provides cleaner code and a standard way for agents to interact with the chat history service.</w:t>
        <w:br/>
        <w:br/>
        <w:t>---</w:t>
        <w:br/>
        <w:br/>
        <w:t>## Implementation Roadmap</w:t>
        <w:br/>
        <w:br/>
        <w:t xml:space="preserve">### Phase 1: Build Chat History Manager as an Agent  </w:t>
        <w:br/>
        <w:t xml:space="preserve">- Create a microservice or agent handling all SQL operations for chat history.  </w:t>
        <w:br/>
        <w:t xml:space="preserve">- Implement API endpoints (`/store`, `/fetch`, `/clear`).  </w:t>
        <w:br/>
        <w:t>- Test API performance and concurrency handling.</w:t>
        <w:br/>
        <w:br/>
        <w:t xml:space="preserve">### Phase 2: Develop Utility Module  </w:t>
        <w:br/>
        <w:t xml:space="preserve">- Build a utility library (`chat_history_utils.py`) to standardize interactions with the Chat History Manager agent.  </w:t>
        <w:br/>
        <w:t>- Implement error handling and retries for API calls.</w:t>
        <w:br/>
        <w:br/>
        <w:t xml:space="preserve">### Phase 3: Integrate with Agents  </w:t>
        <w:br/>
        <w:t xml:space="preserve">- Update DI, ES, and Orchestrator agents to call the Chat History Manager using the utility module.  </w:t>
        <w:br/>
        <w:t>- Validate integration through unit and integration tests.</w:t>
        <w:br/>
        <w:br/>
        <w:t xml:space="preserve">### Phase 4: Optimize and Monitor  </w:t>
        <w:br/>
        <w:t xml:space="preserve">- Add monitoring and logging to ensure efficient SQL queries.  </w:t>
        <w:br/>
        <w:t>- Scale horizontally if chat history demands grow.</w:t>
        <w:br/>
        <w:br/>
        <w:t>---</w:t>
        <w:br/>
        <w:br/>
        <w:t xml:space="preserve">## Shared State Across Agents  </w:t>
        <w:br/>
        <w:t>Using a centralized **Chat History Manager Agent** ensures agents operate consistently with shared session data.</w:t>
        <w:br/>
        <w:br/>
        <w:t xml:space="preserve">## Low Latency Design  </w:t>
        <w:br/>
        <w:t>Optimize API calls and implement caching where necessary.</w:t>
        <w:br/>
        <w:br/>
        <w:t xml:space="preserve">## Flexibility  </w:t>
        <w:br/>
        <w:t>The hybrid approach balances scalability with simplicity, providing the best of both centralized and reusable patterns.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