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Proposal: Integrating a Neo4j Knowledge Graph with the Golf Rules RAG System</w:t>
      </w:r>
    </w:p>
    <w:p>
      <w:r>
        <w:t>Full proposal content included in previous assistant response goes here...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