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A3A" w:rsidRDefault="002E7417">
      <w:pPr>
        <w:rPr>
          <w:rFonts w:asciiTheme="majorBidi" w:hAnsiTheme="majorBidi" w:cstheme="majorBidi"/>
          <w:sz w:val="24"/>
          <w:szCs w:val="24"/>
        </w:rPr>
      </w:pPr>
      <w:r>
        <w:rPr>
          <w:rFonts w:asciiTheme="majorBidi" w:hAnsiTheme="majorBidi" w:cstheme="majorBidi"/>
          <w:sz w:val="24"/>
          <w:szCs w:val="24"/>
        </w:rPr>
        <w:t>Pelajaran Das OI</w:t>
      </w:r>
      <w:r w:rsidR="007417EB">
        <w:rPr>
          <w:rFonts w:asciiTheme="majorBidi" w:hAnsiTheme="majorBidi" w:cstheme="majorBidi"/>
          <w:sz w:val="24"/>
          <w:szCs w:val="24"/>
        </w:rPr>
        <w:t xml:space="preserve"> 18-11-19</w:t>
      </w:r>
    </w:p>
    <w:p w:rsidR="002E7417" w:rsidRDefault="002E7417">
      <w:pPr>
        <w:rPr>
          <w:rFonts w:asciiTheme="majorBidi" w:hAnsiTheme="majorBidi" w:cstheme="majorBidi"/>
          <w:sz w:val="24"/>
          <w:szCs w:val="24"/>
        </w:rPr>
      </w:pPr>
    </w:p>
    <w:p w:rsidR="002E7417" w:rsidRDefault="002E7417">
      <w:pPr>
        <w:rPr>
          <w:rFonts w:asciiTheme="majorBidi" w:hAnsiTheme="majorBidi" w:cstheme="majorBidi"/>
          <w:sz w:val="24"/>
          <w:szCs w:val="24"/>
        </w:rPr>
      </w:pPr>
      <w:r>
        <w:rPr>
          <w:rFonts w:asciiTheme="majorBidi" w:hAnsiTheme="majorBidi" w:cstheme="majorBidi"/>
          <w:sz w:val="24"/>
          <w:szCs w:val="24"/>
        </w:rPr>
        <w:t xml:space="preserve">Diagram Lancaester </w:t>
      </w:r>
    </w:p>
    <w:p w:rsidR="002E7417" w:rsidRDefault="002E7417">
      <w:pPr>
        <w:rPr>
          <w:rFonts w:asciiTheme="majorBidi" w:hAnsiTheme="majorBidi" w:cstheme="majorBidi"/>
          <w:sz w:val="24"/>
          <w:szCs w:val="24"/>
        </w:rPr>
      </w:pPr>
      <w:r>
        <w:rPr>
          <w:noProof/>
          <w:lang w:eastAsia="id-ID"/>
        </w:rPr>
        <w:drawing>
          <wp:inline distT="0" distB="0" distL="0" distR="0">
            <wp:extent cx="5731510" cy="3008370"/>
            <wp:effectExtent l="0" t="0" r="2540" b="1905"/>
            <wp:docPr id="1" name="Picture 1" descr="Hasil gambar untuk diagram lancaster dan penjelasan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diagram lancaster dan penjelasanny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8370"/>
                    </a:xfrm>
                    <a:prstGeom prst="rect">
                      <a:avLst/>
                    </a:prstGeom>
                    <a:noFill/>
                    <a:ln>
                      <a:noFill/>
                    </a:ln>
                  </pic:spPr>
                </pic:pic>
              </a:graphicData>
            </a:graphic>
          </wp:inline>
        </w:drawing>
      </w:r>
    </w:p>
    <w:p w:rsidR="002E7417" w:rsidRDefault="002E7417">
      <w:pPr>
        <w:rPr>
          <w:rFonts w:asciiTheme="majorBidi" w:hAnsiTheme="majorBidi" w:cstheme="majorBidi"/>
          <w:sz w:val="24"/>
          <w:szCs w:val="24"/>
        </w:rPr>
      </w:pPr>
      <w:r>
        <w:rPr>
          <w:rFonts w:asciiTheme="majorBidi" w:hAnsiTheme="majorBidi" w:cstheme="majorBidi"/>
          <w:sz w:val="24"/>
          <w:szCs w:val="24"/>
        </w:rPr>
        <w:t>Seringkali abstracting tidak dilakukan, namun deskripsi tetap dilakukan</w:t>
      </w:r>
    </w:p>
    <w:p w:rsidR="002E7417" w:rsidRDefault="00FF2CC5">
      <w:pPr>
        <w:rPr>
          <w:rFonts w:asciiTheme="majorBidi" w:hAnsiTheme="majorBidi" w:cstheme="majorBidi"/>
          <w:sz w:val="24"/>
          <w:szCs w:val="24"/>
        </w:rPr>
      </w:pPr>
      <w:r>
        <w:rPr>
          <w:rFonts w:asciiTheme="majorBidi" w:hAnsiTheme="majorBidi" w:cstheme="majorBidi"/>
          <w:sz w:val="24"/>
          <w:szCs w:val="24"/>
        </w:rPr>
        <w:t xml:space="preserve">Namun tetap membuat seperti judul. Tapi alangkah baiknya tetap ada abstracting </w:t>
      </w:r>
    </w:p>
    <w:p w:rsidR="00FF2CC5" w:rsidRDefault="00FF2CC5">
      <w:pPr>
        <w:rPr>
          <w:rFonts w:asciiTheme="majorBidi" w:hAnsiTheme="majorBidi" w:cstheme="majorBidi"/>
          <w:sz w:val="24"/>
          <w:szCs w:val="24"/>
        </w:rPr>
      </w:pPr>
      <w:r>
        <w:rPr>
          <w:rFonts w:asciiTheme="majorBidi" w:hAnsiTheme="majorBidi" w:cstheme="majorBidi"/>
          <w:sz w:val="24"/>
          <w:szCs w:val="24"/>
        </w:rPr>
        <w:t xml:space="preserve">Abstract it dibuat kalo 200-250 kata minimal. </w:t>
      </w:r>
    </w:p>
    <w:p w:rsidR="00FF2CC5" w:rsidRDefault="009334AF">
      <w:pPr>
        <w:rPr>
          <w:rFonts w:asciiTheme="majorBidi" w:hAnsiTheme="majorBidi" w:cstheme="majorBidi"/>
          <w:sz w:val="24"/>
          <w:szCs w:val="24"/>
        </w:rPr>
      </w:pPr>
      <w:r>
        <w:rPr>
          <w:rFonts w:asciiTheme="majorBidi" w:hAnsiTheme="majorBidi" w:cstheme="majorBidi"/>
          <w:sz w:val="24"/>
          <w:szCs w:val="24"/>
        </w:rPr>
        <w:t>Diagram Lancaester ini perlu. Perlu yang seperti apa? Apakah untuk yang berbasis teknologi</w:t>
      </w:r>
    </w:p>
    <w:p w:rsidR="009334AF" w:rsidRDefault="009334AF">
      <w:pPr>
        <w:rPr>
          <w:rFonts w:asciiTheme="majorBidi" w:hAnsiTheme="majorBidi" w:cstheme="majorBidi"/>
          <w:sz w:val="24"/>
          <w:szCs w:val="24"/>
        </w:rPr>
      </w:pPr>
    </w:p>
    <w:p w:rsidR="009334AF" w:rsidRDefault="009334AF">
      <w:pPr>
        <w:rPr>
          <w:rFonts w:asciiTheme="majorBidi" w:hAnsiTheme="majorBidi" w:cstheme="majorBidi"/>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190500</wp:posOffset>
                </wp:positionV>
                <wp:extent cx="171450" cy="447675"/>
                <wp:effectExtent l="0" t="0" r="19050" b="28575"/>
                <wp:wrapNone/>
                <wp:docPr id="2" name="Curved Right Arrow 2"/>
                <wp:cNvGraphicFramePr/>
                <a:graphic xmlns:a="http://schemas.openxmlformats.org/drawingml/2006/main">
                  <a:graphicData uri="http://schemas.microsoft.com/office/word/2010/wordprocessingShape">
                    <wps:wsp>
                      <wps:cNvSpPr/>
                      <wps:spPr>
                        <a:xfrm>
                          <a:off x="0" y="0"/>
                          <a:ext cx="171450" cy="4476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 o:spid="_x0000_s1026" type="#_x0000_t102" style="position:absolute;margin-left:-18pt;margin-top:15pt;width:13.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9wcfQIAAE0FAAAOAAAAZHJzL2Uyb0RvYy54bWysVFFv2yAQfp+0/4B4Xx1HSbNFcaooVadJ&#10;VVs1nfpMMMSWMMcOEif79Tuw41ZttYdpfsDA3X1893HH4urYGHZQ6GuwBc8vRpwpK6Gs7a7gP59u&#10;vnzlzAdhS2HAqoKflOdXy8+fFq2bqzFUYEqFjECsn7eu4FUIbp5lXlaqEf4CnLJk1ICNCLTEXVai&#10;aAm9Mdl4NLrMWsDSIUjlPe1ed0a+TPhaKxnutfYqMFNw4hbSiGncxjFbLsR8h8JVtexpiH9g0Yja&#10;0qED1LUIgu2xfgfV1BLBgw4XEpoMtK6lSjlQNvnoTTabSjiVciFxvBtk8v8PVt4dHpDVZcHHnFnR&#10;0BWt93hQJXusd1VgK0Ro2Tjq1Do/J/eNe8B+5Wkakz5qbOKf0mHHpO1p0FYdA5O0mc/yyZRuQJJp&#10;MpldzqYRM3sJdujDdwUNi5OCy8QikUgckrricOtDF3Z2J4xIrKOSZuFkVGRj7KPSlBodPk7RqajU&#10;2iA7CCoHIaWyIe9MlShVtz0d0ddzGyIS0wQYkXVtzIDdA8SCfY/dce39Y6hKNTkEj/5GrAseItLJ&#10;YMMQ3NQW8CMAQ1n1J3f+Z5E6aaJKWyhPdPEIXUd4J29q0v1W+PAgkFqAroraOtzToA20BYd+xlkF&#10;+Puj/ehPlUlWzlpqqYL7X3uBijPzw1LNfssnk9iDaTGZzsa0wNeW7WuL3TdroGvK6QFxMk2jfzDn&#10;qUZonqn7V/FUMgkr6WyqnIDnxTp0rU7vh1SrVXKjvnMi3NqNkxE8qhpr6en4LND1xReoau/g3H5i&#10;/qbuOt8YaWG1D6DrVJQvuvZ6U8+mwunfl/govF4nr5dXcPkHAAD//wMAUEsDBBQABgAIAAAAIQC9&#10;H1o74AAAAAkBAAAPAAAAZHJzL2Rvd25yZXYueG1sTI9PS8NAEMXvgt9hGcFbuqvFtsZsihQUQYTa&#10;P5632TGJzc6G7LZJvr3Tk54ej/nx5r1sObhGnLELtScNdxMFAqnwtqZSw277kixAhGjImsYTahgx&#10;wDK/vspMan1Pn3jexFJwCIXUaKhibFMpQ1GhM2HiWyS+ffvOmci2K6XtTM/hrpH3Ss2kMzXxh8q0&#10;uKqwOG5OTsPXfFz3q8W+3m1f337C+vj+sR/nWt/eDM9PICIO8Q+GS32uDjl3OvgT2SAaDcl0xlui&#10;hqliZSB5ZD0wqNQDyDyT/xfkvwAAAP//AwBQSwECLQAUAAYACAAAACEAtoM4kv4AAADhAQAAEwAA&#10;AAAAAAAAAAAAAAAAAAAAW0NvbnRlbnRfVHlwZXNdLnhtbFBLAQItABQABgAIAAAAIQA4/SH/1gAA&#10;AJQBAAALAAAAAAAAAAAAAAAAAC8BAABfcmVscy8ucmVsc1BLAQItABQABgAIAAAAIQDhv9wcfQIA&#10;AE0FAAAOAAAAAAAAAAAAAAAAAC4CAABkcnMvZTJvRG9jLnhtbFBLAQItABQABgAIAAAAIQC9H1o7&#10;4AAAAAkBAAAPAAAAAAAAAAAAAAAAANcEAABkcnMvZG93bnJldi54bWxQSwUGAAAAAAQABADzAAAA&#10;5AUAAAAA&#10;" adj="17464,20566,16200" fillcolor="#4f81bd [3204]" strokecolor="#243f60 [1604]" strokeweight="2pt"/>
            </w:pict>
          </mc:Fallback>
        </mc:AlternateContent>
      </w:r>
      <w:r w:rsidR="00FF2CC5">
        <w:rPr>
          <w:rFonts w:asciiTheme="majorBidi" w:hAnsiTheme="majorBidi" w:cstheme="majorBidi"/>
          <w:sz w:val="24"/>
          <w:szCs w:val="24"/>
        </w:rPr>
        <w:t xml:space="preserve">Index document of representation : </w:t>
      </w:r>
      <w:r>
        <w:rPr>
          <w:rFonts w:asciiTheme="majorBidi" w:hAnsiTheme="majorBidi" w:cstheme="majorBidi"/>
          <w:sz w:val="24"/>
          <w:szCs w:val="24"/>
        </w:rPr>
        <w:t>Perwakilan dokumen, katalog itu mewakili dokumen yang diindex/ dokumen yang diwakili</w:t>
      </w:r>
    </w:p>
    <w:p w:rsidR="00FF2CC5" w:rsidRDefault="00FF2CC5">
      <w:pPr>
        <w:rPr>
          <w:rFonts w:asciiTheme="majorBidi" w:hAnsiTheme="majorBidi" w:cstheme="majorBidi"/>
          <w:sz w:val="24"/>
          <w:szCs w:val="24"/>
        </w:rPr>
      </w:pPr>
      <w:r>
        <w:rPr>
          <w:rFonts w:asciiTheme="majorBidi" w:hAnsiTheme="majorBidi" w:cstheme="majorBidi"/>
          <w:sz w:val="24"/>
          <w:szCs w:val="24"/>
        </w:rPr>
        <w:t>sering kali tidak terlalu jelas</w:t>
      </w:r>
      <w:r w:rsidR="009334AF">
        <w:rPr>
          <w:rFonts w:asciiTheme="majorBidi" w:hAnsiTheme="majorBidi" w:cstheme="majorBidi"/>
          <w:sz w:val="24"/>
          <w:szCs w:val="24"/>
        </w:rPr>
        <w:t xml:space="preserve"> di OPAC (Online Public Access). </w:t>
      </w:r>
    </w:p>
    <w:p w:rsidR="009334AF" w:rsidRDefault="009334AF">
      <w:pPr>
        <w:rPr>
          <w:rFonts w:asciiTheme="majorBidi" w:hAnsiTheme="majorBidi" w:cstheme="majorBidi"/>
          <w:sz w:val="24"/>
          <w:szCs w:val="24"/>
        </w:rPr>
      </w:pPr>
    </w:p>
    <w:p w:rsidR="007417EB" w:rsidRDefault="007417EB">
      <w:pPr>
        <w:rPr>
          <w:rFonts w:asciiTheme="majorBidi" w:hAnsiTheme="majorBidi" w:cstheme="majorBidi"/>
          <w:sz w:val="24"/>
          <w:szCs w:val="24"/>
        </w:rPr>
      </w:pPr>
      <w:r>
        <w:rPr>
          <w:rFonts w:asciiTheme="majorBidi" w:hAnsiTheme="majorBidi" w:cstheme="majorBidi"/>
          <w:b/>
          <w:bCs/>
          <w:sz w:val="24"/>
          <w:szCs w:val="24"/>
        </w:rPr>
        <w:t>Pengelola</w:t>
      </w:r>
    </w:p>
    <w:p w:rsidR="007417EB" w:rsidRDefault="007417EB" w:rsidP="007417EB">
      <w:pPr>
        <w:rPr>
          <w:rFonts w:asciiTheme="majorBidi" w:hAnsiTheme="majorBidi" w:cstheme="majorBidi"/>
          <w:sz w:val="24"/>
          <w:szCs w:val="24"/>
        </w:rPr>
      </w:pPr>
      <w:r>
        <w:rPr>
          <w:rFonts w:asciiTheme="majorBidi" w:hAnsiTheme="majorBidi" w:cstheme="majorBidi"/>
          <w:sz w:val="24"/>
          <w:szCs w:val="24"/>
        </w:rPr>
        <w:t>Conceptual analisis itu membutuhkan translation ketika mengkatalog. Maka dibutuhkan daftar tajuk terbitan dunia. Yaitu vocabulary (buku petunjuk untuk menentukan subjek). Menempatkan nantiknya subjek itu berdekatan atau berjauhan. Daftar tajuk subjek itu disusun menggunakan abjad. Sesuatu it ditata dulu subjek- subjek sesuai yang berdekatan, di artikan dulu dilihat di daftar tajuk subjek</w:t>
      </w:r>
    </w:p>
    <w:p w:rsidR="007417EB" w:rsidRDefault="007417EB" w:rsidP="007417EB">
      <w:pPr>
        <w:rPr>
          <w:rFonts w:asciiTheme="majorBidi" w:hAnsiTheme="majorBidi" w:cstheme="majorBidi"/>
          <w:sz w:val="24"/>
          <w:szCs w:val="24"/>
        </w:rPr>
      </w:pPr>
      <w:r>
        <w:rPr>
          <w:rFonts w:asciiTheme="majorBidi" w:hAnsiTheme="majorBidi" w:cstheme="majorBidi"/>
          <w:sz w:val="24"/>
          <w:szCs w:val="24"/>
        </w:rPr>
        <w:t xml:space="preserve">Thesaurus prinsipnya seperti indomaret, teh berdekatan dengan gula. </w:t>
      </w:r>
    </w:p>
    <w:p w:rsidR="007417EB" w:rsidRDefault="007417EB" w:rsidP="007417EB">
      <w:pPr>
        <w:rPr>
          <w:rFonts w:asciiTheme="majorBidi" w:hAnsiTheme="majorBidi" w:cstheme="majorBidi"/>
          <w:b/>
          <w:bCs/>
          <w:sz w:val="24"/>
          <w:szCs w:val="24"/>
        </w:rPr>
      </w:pPr>
      <w:r>
        <w:rPr>
          <w:rFonts w:asciiTheme="majorBidi" w:hAnsiTheme="majorBidi" w:cstheme="majorBidi"/>
          <w:b/>
          <w:bCs/>
          <w:sz w:val="24"/>
          <w:szCs w:val="24"/>
        </w:rPr>
        <w:lastRenderedPageBreak/>
        <w:t>Population Of User</w:t>
      </w:r>
    </w:p>
    <w:p w:rsidR="00900D68" w:rsidRDefault="007417EB" w:rsidP="008770B0">
      <w:pPr>
        <w:rPr>
          <w:rFonts w:asciiTheme="majorBidi" w:hAnsiTheme="majorBidi" w:cstheme="majorBidi"/>
          <w:sz w:val="24"/>
          <w:szCs w:val="24"/>
        </w:rPr>
      </w:pPr>
      <w:r>
        <w:rPr>
          <w:rFonts w:asciiTheme="majorBidi" w:hAnsiTheme="majorBidi" w:cstheme="majorBidi"/>
          <w:sz w:val="24"/>
          <w:szCs w:val="24"/>
        </w:rPr>
        <w:t xml:space="preserve">Kaitannya dengan penempatan dokumen store. Ada perpustakaan umum, perpustakaan khusus, perpustakaan sekolah dan perpustakaan Perguruan Tinggi (Population of usernya perpustakaan). </w:t>
      </w:r>
      <w:r w:rsidR="00900D68">
        <w:rPr>
          <w:rFonts w:asciiTheme="majorBidi" w:hAnsiTheme="majorBidi" w:cstheme="majorBidi"/>
          <w:sz w:val="24"/>
          <w:szCs w:val="24"/>
        </w:rPr>
        <w:t xml:space="preserve">Population of user ini ujuannya untuk mengetahui apa yang dibutuhkan oleh usernya (pemustaka) , kalau diperpustakaan ini dokumen. </w:t>
      </w:r>
      <w:r w:rsidR="008770B0">
        <w:rPr>
          <w:rFonts w:asciiTheme="majorBidi" w:hAnsiTheme="majorBidi" w:cstheme="majorBidi"/>
          <w:sz w:val="24"/>
          <w:szCs w:val="24"/>
        </w:rPr>
        <w:t>Memiliki permintaan untu mengakses data</w:t>
      </w:r>
    </w:p>
    <w:p w:rsidR="008770B0" w:rsidRDefault="008770B0" w:rsidP="007417EB">
      <w:pPr>
        <w:rPr>
          <w:rFonts w:asciiTheme="majorBidi" w:hAnsiTheme="majorBidi" w:cstheme="majorBidi"/>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86360</wp:posOffset>
                </wp:positionV>
                <wp:extent cx="6134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134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25pt,6.8pt" to="480.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BewwEAANADAAAOAAAAZHJzL2Uyb0RvYy54bWysU02P0zAQvSPxHyzfadKWXUHUdA9dwQVB&#10;xQJ3rzNuLPlLY9Ok/56xkwYECInVXqzYnvfmvefJ7m60hp0Bo/au5etVzRk46TvtTi3/+uXdqzec&#10;xSRcJ4x30PILRH63f/liN4QGNr73pgNkROJiM4SW9ymFpqqi7MGKuPIBHF0qj1Yk2uKp6lAMxG5N&#10;tanr22rw2AX0EmKk0/vpku8Lv1Ig0yelIiRmWk7aUlmxrI95rfY70ZxQhF7LWYZ4ggortKOmC9W9&#10;SIJ9R/0HldUSffQqraS3lVdKSygeyM26/s3NQy8CFC8UTgxLTPH5aOXH8xGZ7lq+5cwJS0/0kFDo&#10;U5/YwTtHAXpk25zTEGJD5Qd3xHkXwxGz6VGhZcro8I1GoMRAxthYUr4sKcOYmKTD2/X29bqmx5B0&#10;9/Zmc5PJq4klswWM6T14y/JHy412OQPRiPOHmKbSawnhsqpJR/lKFwO52LjPoMgX9ZsUlYmCg0F2&#10;FjQLQkpwaT23LtUZprQxC7Aubf8JnOszFMq0/Q94QZTO3qUFbLXz+LfuabxKVlP9NYHJd47g0XeX&#10;8kIlGhqbEu484nkuf90X+M8fcf8DAAD//wMAUEsDBBQABgAIAAAAIQBlBNuF2wAAAAgBAAAPAAAA&#10;ZHJzL2Rvd25yZXYueG1sTI/BTsMwEETvSPyDtUjcWieljUqIUyFKz4gCUo9uvCQBex3Zbpv8PcsJ&#10;jvtmNDtTbUZnxRlD7D0pyOcZCKTGm55aBe9vu9kaREyajLaeUMGEETb19VWlS+Mv9IrnfWoFh1As&#10;tYIupaGUMjYdOh3nfkBi7dMHpxOfoZUm6AuHOysXWVZIp3viD50e8KnD5nt/cgqibZ+/po/Jbxcm&#10;TNtdPOBLvlTq9mZ8fACRcEx/Zvitz9Wh5k5HfyIThVUwW67YyfyuAMH6fZEzODJY5SDrSv4fUP8A&#10;AAD//wMAUEsBAi0AFAAGAAgAAAAhALaDOJL+AAAA4QEAABMAAAAAAAAAAAAAAAAAAAAAAFtDb250&#10;ZW50X1R5cGVzXS54bWxQSwECLQAUAAYACAAAACEAOP0h/9YAAACUAQAACwAAAAAAAAAAAAAAAAAv&#10;AQAAX3JlbHMvLnJlbHNQSwECLQAUAAYACAAAACEAZUrgXsMBAADQAwAADgAAAAAAAAAAAAAAAAAu&#10;AgAAZHJzL2Uyb0RvYy54bWxQSwECLQAUAAYACAAAACEAZQTbhdsAAAAIAQAADwAAAAAAAAAAAAAA&#10;AAAdBAAAZHJzL2Rvd25yZXYueG1sUEsFBgAAAAAEAAQA8wAAACUFAAAAAA==&#10;" strokecolor="#4579b8 [3044]"/>
            </w:pict>
          </mc:Fallback>
        </mc:AlternateContent>
      </w:r>
    </w:p>
    <w:p w:rsidR="008770B0" w:rsidRDefault="008770B0" w:rsidP="008770B0">
      <w:pPr>
        <w:rPr>
          <w:rFonts w:asciiTheme="majorBidi" w:hAnsiTheme="majorBidi" w:cstheme="majorBidi"/>
          <w:sz w:val="24"/>
          <w:szCs w:val="24"/>
        </w:rPr>
      </w:pPr>
      <w:r>
        <w:rPr>
          <w:rFonts w:asciiTheme="majorBidi" w:hAnsiTheme="majorBidi" w:cstheme="majorBidi"/>
          <w:sz w:val="24"/>
          <w:szCs w:val="24"/>
        </w:rPr>
        <w:t xml:space="preserve">Search list : Pedomannya untuk menata dokumen, menggunakan pedoman yang sudah ada atau membuat pedoman terlebih dahulu.  </w:t>
      </w:r>
    </w:p>
    <w:p w:rsidR="008770B0" w:rsidRDefault="008770B0" w:rsidP="007417EB">
      <w:pPr>
        <w:rPr>
          <w:rFonts w:asciiTheme="majorBidi" w:hAnsiTheme="majorBidi" w:cstheme="majorBidi"/>
          <w:sz w:val="24"/>
          <w:szCs w:val="24"/>
        </w:rPr>
      </w:pPr>
      <w:r w:rsidRPr="008770B0">
        <w:rPr>
          <w:rFonts w:asciiTheme="majorBidi" w:hAnsiTheme="majorBidi" w:cstheme="majorBidi"/>
          <w:sz w:val="24"/>
          <w:szCs w:val="24"/>
          <w:u w:val="single"/>
        </w:rPr>
        <w:t>Data mining</w:t>
      </w:r>
      <w:r>
        <w:rPr>
          <w:rFonts w:asciiTheme="majorBidi" w:hAnsiTheme="majorBidi" w:cstheme="majorBidi"/>
          <w:sz w:val="24"/>
          <w:szCs w:val="24"/>
        </w:rPr>
        <w:t xml:space="preserve"> : itu di vocabulary. Artinya bahwa walaupun data itu </w:t>
      </w:r>
    </w:p>
    <w:p w:rsidR="00830609" w:rsidRDefault="00830609" w:rsidP="007417EB">
      <w:pPr>
        <w:rPr>
          <w:rFonts w:asciiTheme="majorBidi" w:hAnsiTheme="majorBidi" w:cstheme="majorBidi"/>
          <w:sz w:val="24"/>
          <w:szCs w:val="24"/>
        </w:rPr>
      </w:pPr>
    </w:p>
    <w:p w:rsidR="00830609" w:rsidRDefault="00830609" w:rsidP="007417EB">
      <w:pPr>
        <w:rPr>
          <w:rFonts w:asciiTheme="majorBidi" w:hAnsiTheme="majorBidi" w:cstheme="majorBidi"/>
          <w:sz w:val="24"/>
          <w:szCs w:val="24"/>
        </w:rPr>
      </w:pPr>
      <w:r w:rsidRPr="00830609">
        <w:rPr>
          <w:rFonts w:asciiTheme="majorBidi" w:hAnsiTheme="majorBidi" w:cstheme="majorBidi"/>
          <w:b/>
          <w:bCs/>
          <w:i/>
          <w:iCs/>
          <w:sz w:val="24"/>
          <w:szCs w:val="24"/>
        </w:rPr>
        <w:t xml:space="preserve">Vocabulary itu </w:t>
      </w:r>
      <w:r>
        <w:rPr>
          <w:rFonts w:asciiTheme="majorBidi" w:hAnsiTheme="majorBidi" w:cstheme="majorBidi"/>
          <w:b/>
          <w:bCs/>
          <w:i/>
          <w:iCs/>
          <w:sz w:val="24"/>
          <w:szCs w:val="24"/>
        </w:rPr>
        <w:t xml:space="preserve">aturan </w:t>
      </w:r>
      <w:r w:rsidRPr="00830609">
        <w:rPr>
          <w:rFonts w:asciiTheme="majorBidi" w:hAnsiTheme="majorBidi" w:cstheme="majorBidi"/>
          <w:b/>
          <w:bCs/>
          <w:i/>
          <w:iCs/>
          <w:sz w:val="24"/>
          <w:szCs w:val="24"/>
        </w:rPr>
        <w:t>kebijakan</w:t>
      </w:r>
      <w:r>
        <w:rPr>
          <w:rFonts w:asciiTheme="majorBidi" w:hAnsiTheme="majorBidi" w:cstheme="majorBidi"/>
          <w:b/>
          <w:bCs/>
          <w:i/>
          <w:iCs/>
          <w:sz w:val="24"/>
          <w:szCs w:val="24"/>
        </w:rPr>
        <w:t xml:space="preserve">2 untuk menata, </w:t>
      </w:r>
      <w:r>
        <w:rPr>
          <w:rFonts w:asciiTheme="majorBidi" w:hAnsiTheme="majorBidi" w:cstheme="majorBidi"/>
          <w:sz w:val="24"/>
          <w:szCs w:val="24"/>
        </w:rPr>
        <w:t xml:space="preserve">ada 4. </w:t>
      </w:r>
    </w:p>
    <w:p w:rsidR="00830609" w:rsidRPr="00830609" w:rsidRDefault="00830609" w:rsidP="00830609">
      <w:pPr>
        <w:pStyle w:val="ListParagraph"/>
        <w:numPr>
          <w:ilvl w:val="0"/>
          <w:numId w:val="1"/>
        </w:numPr>
        <w:rPr>
          <w:rFonts w:asciiTheme="majorBidi" w:hAnsiTheme="majorBidi" w:cstheme="majorBidi"/>
          <w:sz w:val="24"/>
          <w:szCs w:val="24"/>
        </w:rPr>
      </w:pPr>
      <w:r w:rsidRPr="00830609">
        <w:rPr>
          <w:rFonts w:asciiTheme="majorBidi" w:hAnsiTheme="majorBidi" w:cstheme="majorBidi"/>
          <w:sz w:val="24"/>
          <w:szCs w:val="24"/>
        </w:rPr>
        <w:t>Search list</w:t>
      </w:r>
    </w:p>
    <w:p w:rsidR="00830609" w:rsidRPr="00830609" w:rsidRDefault="00830609" w:rsidP="00830609">
      <w:pPr>
        <w:pStyle w:val="ListParagraph"/>
        <w:numPr>
          <w:ilvl w:val="0"/>
          <w:numId w:val="1"/>
        </w:numPr>
        <w:rPr>
          <w:rFonts w:asciiTheme="majorBidi" w:hAnsiTheme="majorBidi" w:cstheme="majorBidi"/>
          <w:sz w:val="24"/>
          <w:szCs w:val="24"/>
        </w:rPr>
      </w:pPr>
      <w:r w:rsidRPr="00830609">
        <w:rPr>
          <w:rFonts w:asciiTheme="majorBidi" w:hAnsiTheme="majorBidi" w:cstheme="majorBidi"/>
          <w:sz w:val="24"/>
          <w:szCs w:val="24"/>
        </w:rPr>
        <w:t>Daftar tajuk subjek</w:t>
      </w:r>
    </w:p>
    <w:p w:rsidR="00830609" w:rsidRPr="00830609" w:rsidRDefault="00830609" w:rsidP="00830609">
      <w:pPr>
        <w:pStyle w:val="ListParagraph"/>
        <w:numPr>
          <w:ilvl w:val="0"/>
          <w:numId w:val="1"/>
        </w:numPr>
        <w:rPr>
          <w:rFonts w:asciiTheme="majorBidi" w:hAnsiTheme="majorBidi" w:cstheme="majorBidi"/>
          <w:sz w:val="24"/>
          <w:szCs w:val="24"/>
        </w:rPr>
      </w:pPr>
      <w:r w:rsidRPr="00830609">
        <w:rPr>
          <w:rFonts w:asciiTheme="majorBidi" w:hAnsiTheme="majorBidi" w:cstheme="majorBidi"/>
          <w:sz w:val="24"/>
          <w:szCs w:val="24"/>
        </w:rPr>
        <w:t>Thesaurus</w:t>
      </w:r>
    </w:p>
    <w:p w:rsidR="00830609" w:rsidRPr="00830609" w:rsidRDefault="00830609" w:rsidP="00830609">
      <w:pPr>
        <w:pStyle w:val="ListParagraph"/>
        <w:numPr>
          <w:ilvl w:val="0"/>
          <w:numId w:val="1"/>
        </w:numPr>
        <w:rPr>
          <w:rFonts w:asciiTheme="majorBidi" w:hAnsiTheme="majorBidi" w:cstheme="majorBidi"/>
          <w:sz w:val="24"/>
          <w:szCs w:val="24"/>
        </w:rPr>
      </w:pPr>
      <w:r w:rsidRPr="00830609">
        <w:rPr>
          <w:rFonts w:asciiTheme="majorBidi" w:hAnsiTheme="majorBidi" w:cstheme="majorBidi"/>
          <w:sz w:val="24"/>
          <w:szCs w:val="24"/>
        </w:rPr>
        <w:t xml:space="preserve">Kamus. </w:t>
      </w:r>
    </w:p>
    <w:p w:rsidR="00830609" w:rsidRDefault="00830609" w:rsidP="007417EB">
      <w:pPr>
        <w:rPr>
          <w:rFonts w:asciiTheme="majorBidi" w:hAnsiTheme="majorBidi" w:cstheme="majorBidi"/>
          <w:sz w:val="24"/>
          <w:szCs w:val="24"/>
        </w:rPr>
      </w:pPr>
      <w:r>
        <w:rPr>
          <w:rFonts w:asciiTheme="majorBidi" w:hAnsiTheme="majorBidi" w:cstheme="majorBidi"/>
          <w:b/>
          <w:bCs/>
          <w:i/>
          <w:iCs/>
          <w:sz w:val="24"/>
          <w:szCs w:val="24"/>
        </w:rPr>
        <w:t xml:space="preserve">Translation </w:t>
      </w:r>
      <w:r>
        <w:rPr>
          <w:rFonts w:asciiTheme="majorBidi" w:hAnsiTheme="majorBidi" w:cstheme="majorBidi"/>
          <w:sz w:val="24"/>
          <w:szCs w:val="24"/>
        </w:rPr>
        <w:t xml:space="preserve">ini tak hanya mengartikan saja. </w:t>
      </w:r>
    </w:p>
    <w:p w:rsidR="00830609" w:rsidRDefault="00830609" w:rsidP="007417EB">
      <w:pPr>
        <w:rPr>
          <w:rFonts w:asciiTheme="majorBidi" w:hAnsiTheme="majorBidi" w:cstheme="majorBidi"/>
          <w:sz w:val="24"/>
          <w:szCs w:val="24"/>
        </w:rPr>
      </w:pPr>
    </w:p>
    <w:p w:rsidR="00830609" w:rsidRPr="00830609" w:rsidRDefault="00830609" w:rsidP="007417EB">
      <w:pPr>
        <w:rPr>
          <w:rFonts w:asciiTheme="majorBidi" w:hAnsiTheme="majorBidi" w:cstheme="majorBidi"/>
          <w:sz w:val="24"/>
          <w:szCs w:val="24"/>
        </w:rPr>
      </w:pPr>
      <w:bookmarkStart w:id="0" w:name="_GoBack"/>
      <w:bookmarkEnd w:id="0"/>
    </w:p>
    <w:p w:rsidR="008770B0" w:rsidRPr="007417EB" w:rsidRDefault="008770B0" w:rsidP="007417EB">
      <w:pPr>
        <w:rPr>
          <w:rFonts w:asciiTheme="majorBidi" w:hAnsiTheme="majorBidi" w:cstheme="majorBidi"/>
          <w:sz w:val="24"/>
          <w:szCs w:val="24"/>
        </w:rPr>
      </w:pPr>
    </w:p>
    <w:p w:rsidR="00FF2CC5" w:rsidRDefault="00FF2CC5">
      <w:pPr>
        <w:rPr>
          <w:rFonts w:asciiTheme="majorBidi" w:hAnsiTheme="majorBidi" w:cstheme="majorBidi"/>
          <w:sz w:val="24"/>
          <w:szCs w:val="24"/>
        </w:rPr>
      </w:pPr>
    </w:p>
    <w:p w:rsidR="00FF2CC5" w:rsidRDefault="00FF2CC5">
      <w:pPr>
        <w:rPr>
          <w:rFonts w:asciiTheme="majorBidi" w:hAnsiTheme="majorBidi" w:cstheme="majorBidi"/>
          <w:sz w:val="24"/>
          <w:szCs w:val="24"/>
        </w:rPr>
      </w:pPr>
    </w:p>
    <w:p w:rsidR="00FF2CC5" w:rsidRDefault="00FF2CC5">
      <w:pPr>
        <w:rPr>
          <w:rFonts w:asciiTheme="majorBidi" w:hAnsiTheme="majorBidi" w:cstheme="majorBidi"/>
          <w:sz w:val="24"/>
          <w:szCs w:val="24"/>
        </w:rPr>
      </w:pPr>
    </w:p>
    <w:p w:rsidR="00FF2CC5" w:rsidRDefault="00FF2CC5">
      <w:pPr>
        <w:rPr>
          <w:rFonts w:asciiTheme="majorBidi" w:hAnsiTheme="majorBidi" w:cstheme="majorBidi"/>
          <w:sz w:val="24"/>
          <w:szCs w:val="24"/>
        </w:rPr>
      </w:pPr>
    </w:p>
    <w:p w:rsidR="00FF2CC5" w:rsidRDefault="00FF2CC5">
      <w:pPr>
        <w:rPr>
          <w:rFonts w:asciiTheme="majorBidi" w:hAnsiTheme="majorBidi" w:cstheme="majorBidi"/>
          <w:sz w:val="24"/>
          <w:szCs w:val="24"/>
        </w:rPr>
      </w:pPr>
    </w:p>
    <w:p w:rsidR="00FF2CC5" w:rsidRDefault="00FF2CC5">
      <w:pPr>
        <w:rPr>
          <w:rFonts w:asciiTheme="majorBidi" w:hAnsiTheme="majorBidi" w:cstheme="majorBidi"/>
          <w:sz w:val="24"/>
          <w:szCs w:val="24"/>
        </w:rPr>
      </w:pPr>
    </w:p>
    <w:p w:rsidR="00FF2CC5" w:rsidRDefault="00FF2CC5">
      <w:pPr>
        <w:rPr>
          <w:rFonts w:asciiTheme="majorBidi" w:hAnsiTheme="majorBidi" w:cstheme="majorBidi"/>
          <w:sz w:val="24"/>
          <w:szCs w:val="24"/>
        </w:rPr>
      </w:pPr>
    </w:p>
    <w:p w:rsidR="00FF2CC5" w:rsidRDefault="00FF2CC5">
      <w:pPr>
        <w:rPr>
          <w:rFonts w:asciiTheme="majorBidi" w:hAnsiTheme="majorBidi" w:cstheme="majorBidi"/>
          <w:sz w:val="24"/>
          <w:szCs w:val="24"/>
        </w:rPr>
      </w:pPr>
    </w:p>
    <w:p w:rsidR="00FF2CC5" w:rsidRDefault="00FF2CC5">
      <w:pPr>
        <w:rPr>
          <w:rFonts w:asciiTheme="majorBidi" w:hAnsiTheme="majorBidi" w:cstheme="majorBidi"/>
          <w:sz w:val="24"/>
          <w:szCs w:val="24"/>
        </w:rPr>
      </w:pPr>
    </w:p>
    <w:p w:rsidR="00FF2CC5" w:rsidRDefault="00FF2CC5">
      <w:pPr>
        <w:rPr>
          <w:rFonts w:asciiTheme="majorBidi" w:hAnsiTheme="majorBidi" w:cstheme="majorBidi"/>
          <w:sz w:val="24"/>
          <w:szCs w:val="24"/>
        </w:rPr>
      </w:pPr>
    </w:p>
    <w:p w:rsidR="00FF2CC5" w:rsidRDefault="00FF2CC5">
      <w:pPr>
        <w:rPr>
          <w:rFonts w:asciiTheme="majorBidi" w:hAnsiTheme="majorBidi" w:cstheme="majorBidi"/>
          <w:sz w:val="24"/>
          <w:szCs w:val="24"/>
        </w:rPr>
      </w:pPr>
      <w:r w:rsidRPr="009334AF">
        <w:rPr>
          <w:rFonts w:asciiTheme="majorBidi" w:hAnsiTheme="majorBidi" w:cstheme="majorBidi"/>
          <w:sz w:val="24"/>
          <w:szCs w:val="24"/>
          <w:highlight w:val="lightGray"/>
        </w:rPr>
        <w:t xml:space="preserve">Kalian tidak perlu berpergian ke perpustakaan untuk meminjam buku karena ada virtual </w:t>
      </w:r>
      <w:r w:rsidR="009334AF" w:rsidRPr="009334AF">
        <w:rPr>
          <w:rFonts w:asciiTheme="majorBidi" w:hAnsiTheme="majorBidi" w:cstheme="majorBidi"/>
          <w:sz w:val="24"/>
          <w:szCs w:val="24"/>
          <w:highlight w:val="lightGray"/>
        </w:rPr>
        <w:t>l</w:t>
      </w:r>
      <w:r w:rsidRPr="009334AF">
        <w:rPr>
          <w:rFonts w:asciiTheme="majorBidi" w:hAnsiTheme="majorBidi" w:cstheme="majorBidi"/>
          <w:sz w:val="24"/>
          <w:szCs w:val="24"/>
          <w:highlight w:val="lightGray"/>
        </w:rPr>
        <w:t>ibrary</w:t>
      </w:r>
      <w:r w:rsidR="009334AF" w:rsidRPr="009334AF">
        <w:rPr>
          <w:rFonts w:asciiTheme="majorBidi" w:hAnsiTheme="majorBidi" w:cstheme="majorBidi"/>
          <w:sz w:val="24"/>
          <w:szCs w:val="24"/>
          <w:highlight w:val="lightGray"/>
        </w:rPr>
        <w:t>. Namun, mereka hanya membuka virtual lib ini ketika ada tugas. How to fix it???!</w:t>
      </w:r>
    </w:p>
    <w:p w:rsidR="009334AF" w:rsidRDefault="009334AF">
      <w:pPr>
        <w:rPr>
          <w:rFonts w:asciiTheme="majorBidi" w:hAnsiTheme="majorBidi" w:cstheme="majorBidi"/>
          <w:sz w:val="24"/>
          <w:szCs w:val="24"/>
        </w:rPr>
      </w:pPr>
      <w:r>
        <w:rPr>
          <w:rFonts w:asciiTheme="majorBidi" w:hAnsiTheme="majorBidi" w:cstheme="majorBidi"/>
          <w:sz w:val="24"/>
          <w:szCs w:val="24"/>
        </w:rPr>
        <w:t>Teknologi itu tidak bisa menggantikan tatap muka</w:t>
      </w:r>
    </w:p>
    <w:p w:rsidR="009334AF" w:rsidRPr="002E7417" w:rsidRDefault="009334AF">
      <w:pPr>
        <w:rPr>
          <w:rFonts w:asciiTheme="majorBidi" w:hAnsiTheme="majorBidi" w:cstheme="majorBidi"/>
          <w:sz w:val="24"/>
          <w:szCs w:val="24"/>
        </w:rPr>
      </w:pPr>
      <w:r>
        <w:rPr>
          <w:rFonts w:asciiTheme="majorBidi" w:hAnsiTheme="majorBidi" w:cstheme="majorBidi"/>
          <w:sz w:val="24"/>
          <w:szCs w:val="24"/>
        </w:rPr>
        <w:t>Lib yang seperti apa untuk dapat dicintai oleh pemustaka?</w:t>
      </w:r>
    </w:p>
    <w:sectPr w:rsidR="009334AF" w:rsidRPr="002E7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D2A0C"/>
    <w:multiLevelType w:val="hybridMultilevel"/>
    <w:tmpl w:val="831090F2"/>
    <w:lvl w:ilvl="0" w:tplc="F69C6DBE">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417"/>
    <w:rsid w:val="002E7417"/>
    <w:rsid w:val="00500155"/>
    <w:rsid w:val="007417EB"/>
    <w:rsid w:val="00830609"/>
    <w:rsid w:val="008770B0"/>
    <w:rsid w:val="00900D68"/>
    <w:rsid w:val="009334AF"/>
    <w:rsid w:val="00D43AC7"/>
    <w:rsid w:val="00FF2CC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417"/>
    <w:rPr>
      <w:rFonts w:ascii="Tahoma" w:hAnsi="Tahoma" w:cs="Tahoma"/>
      <w:sz w:val="16"/>
      <w:szCs w:val="16"/>
    </w:rPr>
  </w:style>
  <w:style w:type="paragraph" w:styleId="ListParagraph">
    <w:name w:val="List Paragraph"/>
    <w:basedOn w:val="Normal"/>
    <w:uiPriority w:val="34"/>
    <w:qFormat/>
    <w:rsid w:val="008306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417"/>
    <w:rPr>
      <w:rFonts w:ascii="Tahoma" w:hAnsi="Tahoma" w:cs="Tahoma"/>
      <w:sz w:val="16"/>
      <w:szCs w:val="16"/>
    </w:rPr>
  </w:style>
  <w:style w:type="paragraph" w:styleId="ListParagraph">
    <w:name w:val="List Paragraph"/>
    <w:basedOn w:val="Normal"/>
    <w:uiPriority w:val="34"/>
    <w:qFormat/>
    <w:rsid w:val="00830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2019-11-18T06:11:00Z</dcterms:created>
  <dcterms:modified xsi:type="dcterms:W3CDTF">2019-11-18T07:32:00Z</dcterms:modified>
</cp:coreProperties>
</file>