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spacing w:line="200" w:lineRule="exact"/>
        <w:ind w:left="180"/>
        <w:jc w:val="center"/>
        <w:rPr>
          <w:rFonts w:ascii="Arial" w:hAnsi="Arial" w:cs="Arial"/>
          <w:b/>
          <w:color w:val="000000"/>
          <w:lang w:val="fi-FI"/>
        </w:rPr>
      </w:pPr>
      <w:r>
        <w:rPr>
          <w:rFonts w:ascii="Arial" w:hAnsi="Arial" w:cs="Arial"/>
          <w:b/>
          <w:noProof/>
          <w:color w:val="000000"/>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-995045</wp:posOffset>
            </wp:positionV>
            <wp:extent cx="895985" cy="953135"/>
            <wp:effectExtent l="0" t="0" r="0" b="0"/>
            <wp:wrapNone/>
            <wp:docPr id="1" name="_x0000_s102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a:xfrm>
                      <a:off x="0" y="0"/>
                      <a:ext cx="895985" cy="953135"/>
                    </a:xfrm>
                    <a:prstGeom prst="rect">
                      <a:avLst/>
                    </a:prstGeom>
                  </pic:spPr>
                </pic:pic>
              </a:graphicData>
            </a:graphic>
            <wp14:sizeRelH relativeFrom="page">
              <wp14:pctWidth>0</wp14:pctWidth>
            </wp14:sizeRelH>
            <wp14:sizeRelV relativeFrom="page">
              <wp14:pctHeight>0</wp14:pctHeight>
            </wp14:sizeRelV>
          </wp:anchor>
        </w:drawing>
      </w:r>
      <w:r w:rsidRPr="00846F51">
        <w:rPr>
          <w:rFonts w:ascii="Arial" w:hAnsi="Arial" w:cs="Arial"/>
          <w:b/>
          <w:color w:val="000000"/>
          <w:lang w:val="fi-FI"/>
        </w:rPr>
        <w:t xml:space="preserve">RAHASIA</w:t>
      </w:r>
    </w:p>
    <w:p>
      <w:pPr>
        <w:spacing w:line="200" w:lineRule="exact"/>
        <w:ind w:left="187"/>
        <w:jc w:val="center"/>
        <w:rPr>
          <w:rFonts w:ascii="Arial" w:hAnsi="Arial" w:cs="Arial"/>
          <w:b/>
          <w:color w:val="000000"/>
          <w:lang w:val="fi-FI"/>
        </w:rPr>
      </w:pPr>
      <w:r w:rsidRPr="00846F51">
        <w:rPr>
          <w:rFonts w:ascii="Arial" w:hAnsi="Arial" w:cs="Arial"/>
          <w:b/>
          <w:color w:val="000000"/>
          <w:lang w:val="fi-FI"/>
        </w:rPr>
        <w:t xml:space="preserve">KEPUTUSAN MENTERI AGAMA REPUBLIK INDONESIA</w:t>
      </w:r>
    </w:p>
    <w:p>
      <w:pPr>
        <w:tabs>
          <w:tab w:val="left" w:pos="1080"/>
          <w:tab w:val="left" w:pos="1276"/>
        </w:tabs>
        <w:spacing w:line="200" w:lineRule="exact"/>
        <w:ind w:left="187"/>
        <w:jc w:val="center"/>
        <w:rPr>
          <w:rFonts w:ascii="Arial" w:hAnsi="Arial" w:cs="Arial"/>
          <w:b/>
          <w:color w:val="FFFFFF" w:themeColor="background1"/>
        </w:rPr>
      </w:pPr>
      <w:r w:rsidRPr="00846F51">
        <w:rPr>
          <w:rFonts w:ascii="Arial" w:hAnsi="Arial" w:cs="Arial"/>
          <w:b/>
          <w:color w:val="000000"/>
          <w:lang w:val="id-ID"/>
        </w:rPr>
        <w:t xml:space="preserve">NOMOR</w:t>
      </w:r>
      <w:r w:rsidRPr="00846F51">
        <w:rPr>
          <w:rFonts w:ascii="Arial" w:hAnsi="Arial" w:cs="Arial"/>
          <w:b/>
          <w:color w:val="000000"/>
        </w:rPr>
        <w:t xml:space="preserve"> B.II/3/</w:t>
      </w:r>
      <w:r w:rsidRPr="00846F51">
        <w:rPr>
          <w:rFonts w:ascii="Arial" w:hAnsi="Arial" w:cs="Arial"/>
          <w:b/>
          <w:color w:val="000000"/>
          <w:lang w:val="id-ID"/>
        </w:rPr>
        <w:t xml:space="preserve">TL</w:t>
      </w:r>
      <w:r w:rsidRPr="00846F51">
        <w:rPr>
          <w:rFonts w:ascii="Arial" w:hAnsi="Arial" w:cs="Arial"/>
          <w:b/>
          <w:color w:val="000000"/>
        </w:rPr>
        <w:t xml:space="preserve">/</w:t>
      </w:r>
      <w:r w:rsidRPr="00846F51">
        <w:rPr>
          <w:rFonts w:ascii="Arial" w:hAnsi="Arial" w:cs="Arial"/>
          <w:b/>
          <w:color w:val="FFFFFF" w:themeColor="background1"/>
          <w:lang w:val="id-ID"/>
        </w:rPr>
        <w:t xml:space="preserve">..</w:t>
      </w:r>
      <w:r w:rsidRPr="00846F51">
        <w:rPr>
          <w:rFonts w:ascii="Arial" w:hAnsi="Arial" w:cs="Arial"/>
          <w:b/>
          <w:color w:val="FFFFFF" w:themeColor="background1"/>
        </w:rPr>
        <w:t xml:space="preserve">………….</w:t>
      </w:r>
    </w:p>
    <w:p>
      <w:pPr>
        <w:spacing w:line="240" w:lineRule="exact"/>
        <w:ind w:left="187"/>
        <w:jc w:val="center"/>
        <w:rPr>
          <w:rFonts w:ascii="Arial" w:hAnsi="Arial" w:cs="Arial"/>
          <w:b/>
        </w:rPr>
      </w:pPr>
      <w:r w:rsidRPr="00846F51">
        <w:rPr>
          <w:rFonts w:ascii="Arial" w:hAnsi="Arial" w:cs="Arial"/>
          <w:b/>
        </w:rPr>
        <w:t xml:space="preserve">DENGAN RAHMAT TUHAN YANG MAHA ESA</w:t>
      </w:r>
    </w:p>
    <w:p>
      <w:pPr>
        <w:spacing w:before="120" w:line="160" w:lineRule="exact"/>
        <w:ind w:left="187"/>
        <w:jc w:val="center"/>
        <w:rPr>
          <w:rFonts w:ascii="Arial" w:hAnsi="Arial" w:cs="Arial"/>
          <w:b/>
          <w:lang w:val="id-ID"/>
        </w:rPr>
      </w:pPr>
      <w:r w:rsidRPr="00846F51">
        <w:rPr>
          <w:rFonts w:ascii="Arial" w:hAnsi="Arial" w:cs="Arial"/>
          <w:b/>
        </w:rPr>
        <w:t xml:space="preserve">MENTERI AGAMA</w:t>
      </w:r>
      <w:r w:rsidRPr="00846F51">
        <w:rPr>
          <w:rFonts w:ascii="Arial" w:hAnsi="Arial" w:cs="Arial"/>
          <w:b/>
          <w:lang w:val="id-ID"/>
        </w:rPr>
        <w:t xml:space="preserve">,</w:t>
      </w:r>
    </w:p>
    <w:p>
      <w:pPr>
        <w:spacing w:before="120" w:line="160" w:lineRule="exact"/>
        <w:ind w:left="187"/>
        <w:jc w:val="center"/>
        <w:rPr>
          <w:rFonts w:ascii="Arial" w:hAnsi="Arial" w:cs="Arial"/>
          <w:b/>
          <w:lang w:val="id-ID"/>
        </w:rPr>
      </w:pPr>
    </w:p>
    <w:tbl>
      <w:tblPr>
        <w:tblStyle w:val="TableGrid"/>
        <w:tblW w:w="1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272"/>
        <w:gridCol w:w="2568"/>
        <w:gridCol w:w="284"/>
        <w:gridCol w:w="6800"/>
      </w:tblGrid>
      <w:tr w:rsidTr="00B43BB9">
        <w:trPr/>
        <w:tc>
          <w:tcPr>
            <w:tcW w:w="1555" w:type="dxa"/>
          </w:tcPr>
          <w:p>
            <w:pPr>
              <w:ind w:left="-105" w:hanging="15"/>
              <w:rPr>
                <w:rFonts w:ascii="Arial" w:hAnsi="Arial" w:cs="Arial"/>
              </w:rPr>
            </w:pPr>
            <w:r w:rsidRPr="00846F51">
              <w:rPr>
                <w:rFonts w:ascii="Arial" w:hAnsi="Arial" w:cs="Arial"/>
              </w:rPr>
              <w:t xml:space="preserve">Membaca</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Surat Kepala Kantor Wilayah Kementerian Agama Provinsi Jawa Tengah nomor 04.045/Kw.11.1/3/Kp.04.2/01/2022 tanggal 4 Januari 2022; BAP nomor R-5298/Kw.11.1.3/PS.03/08/2021 tanggal 18 Desember 2021;</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SUTARNO, S.Pd</w:t>
            </w:r>
            <w:r w:rsidRPr="00846F51">
              <w:rPr>
                <w:rFonts w:ascii="Arial" w:hAnsi="Arial" w:cs="Arial"/>
              </w:rPr>
              <w:t xml:space="preserve"> NIP 197606152009011013 </w:t>
            </w:r>
            <w:r w:rsidRPr="00846F51">
              <w:rPr>
                <w:rFonts w:ascii="Arial" w:hAnsi="Arial" w:cs="Arial"/>
              </w:rPr>
              <w:t xml:space="preserve">telah</w:t>
            </w:r>
            <w:r w:rsidRPr="00846F51">
              <w:rPr>
                <w:rFonts w:ascii="Arial" w:hAnsi="Arial" w:cs="Arial"/>
              </w:rPr>
              <w:t xml:space="preserve"> </w:t>
            </w:r>
            <w:r w:rsidRPr="00846F51">
              <w:rPr>
                <w:rFonts w:ascii="Arial" w:hAnsi="Arial" w:cs="Arial"/>
              </w:rPr>
              <w:t xml:space="preserve">terbukti</w:t>
            </w:r>
            <w:r w:rsidRPr="00846F51">
              <w:rPr>
                <w:rFonts w:ascii="Arial" w:hAnsi="Arial" w:cs="Arial"/>
              </w:rPr>
              <w:t xml:space="preserve"> </w:t>
            </w:r>
            <w:r w:rsidRPr="00846F51">
              <w:rPr>
                <w:rFonts w:ascii="Arial" w:hAnsi="Arial" w:cs="Arial"/>
              </w:rPr>
              <w:t xml:space="preserve">melakukan</w:t>
            </w:r>
            <w:r w:rsidRPr="00846F51">
              <w:rPr>
                <w:rFonts w:ascii="Arial" w:hAnsi="Arial" w:cs="Arial"/>
              </w:rPr>
              <w:t xml:space="preserve"> </w:t>
            </w:r>
            <w:r w:rsidRPr="00846F51">
              <w:rPr>
                <w:rFonts w:ascii="Arial" w:hAnsi="Arial" w:cs="Arial"/>
              </w:rPr>
              <w:t xml:space="preserve">perbuatan</w:t>
            </w:r>
            <w:r w:rsidRPr="00846F51">
              <w:rPr>
                <w:rFonts w:ascii="Arial" w:hAnsi="Arial" w:cs="Arial"/>
              </w:rPr>
              <w:t xml:space="preserve"> Yang bersangkutan melakukan perbuatan asusila dengan Sdri Aini Saadah Imaroti (seorang janda anak 3) pada saat yang bersangkutan telah menikah dengan Ratri Dwi Astuti sejak tahun 2002 dan memiliki 2 (dua) orang anak. Selain dengan Sdri. Aini Saadah Imaroti, yang bersangkutan juga melakukan perbuatan asusila dengan Sdri. Tika Pratama dengan modus yang sama, yaitu mengaku memiliki jabatan Kasi (kepala Seksi) dan dalam proses promosi menjadi Kepala Kantor.</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w:t>
            </w:r>
            <w:r w:rsidRPr="00846F51">
              <w:rPr>
                <w:rFonts w:ascii="Arial" w:hAnsi="Arial" w:cs="Arial"/>
                <w:lang w:val="id-ID"/>
              </w:rPr>
              <w:t xml:space="preserve">ahwa perbuatan tersebut merupakan pelanggaran terhadap ketentuan </w:t>
            </w:r>
            <w:r w:rsidRPr="00846F51">
              <w:rPr>
                <w:rFonts w:ascii="Arial" w:hAnsi="Arial" w:cs="Arial"/>
              </w:rPr>
              <w:t xml:space="preserve">Pasal 3 huruf d, huruf e dan huruf f PP Nomor 94 Tahun 2021</w:t>
            </w:r>
            <w:r w:rsidR="00C05E05">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putusan</w:t>
            </w:r>
            <w:r w:rsidRPr="00846F51">
              <w:rPr>
                <w:rFonts w:ascii="Arial" w:hAnsi="Arial" w:cs="Arial"/>
              </w:rPr>
              <w:t xml:space="preserve"> </w:t>
            </w:r>
            <w:r w:rsidRPr="00846F51">
              <w:rPr>
                <w:rFonts w:ascii="Arial" w:hAnsi="Arial" w:cs="Arial"/>
              </w:rPr>
              <w:t xml:space="preserve">sidang</w:t>
            </w:r>
            <w:r w:rsidRPr="00846F51">
              <w:rPr>
                <w:rFonts w:ascii="Arial" w:hAnsi="Arial" w:cs="Arial"/>
              </w:rPr>
              <w:t xml:space="preserve"> Dewan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Kepegawaian</w:t>
            </w:r>
            <w:r w:rsidRPr="00846F51">
              <w:rPr>
                <w:rFonts w:ascii="Arial" w:hAnsi="Arial" w:cs="Arial"/>
              </w:rPr>
              <w:t xml:space="preserve"> Tingkat II, </w:t>
            </w:r>
            <w:r w:rsidRPr="00846F51">
              <w:rPr>
                <w:rFonts w:ascii="Arial" w:hAnsi="Arial" w:cs="Arial"/>
              </w:rPr>
              <w:t xml:space="preserve">memberikan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berupa</w:t>
            </w:r>
            <w:r w:rsidRPr="00846F51">
              <w:rPr>
                <w:rFonts w:ascii="Arial" w:hAnsi="Arial" w:cs="Arial"/>
              </w:rPr>
              <w:t xml:space="preserve"> Pemberhentian Dengan Hormat Tidak Atas Permintaan Sendiri Sebagai PNS</w:t>
            </w:r>
            <w:r w:rsidRPr="00846F51">
              <w:rPr>
                <w:rFonts w:ascii="Arial" w:hAnsi="Arial" w:cs="Arial"/>
              </w:rPr>
              <w:t xml:space="preserve"> </w:t>
            </w:r>
            <w:r w:rsidRPr="00846F51">
              <w:rPr>
                <w:rFonts w:ascii="Arial" w:hAnsi="Arial" w:cs="Arial"/>
              </w:rPr>
              <w:t xml:space="preserve">kepada</w:t>
            </w:r>
            <w:r w:rsidRPr="00846F51">
              <w:rPr>
                <w:rFonts w:ascii="Arial" w:hAnsi="Arial" w:cs="Arial"/>
              </w:rPr>
              <w:t xml:space="preserve"> </w:t>
            </w:r>
            <w:r w:rsidRPr="00846F51">
              <w:rPr>
                <w:rFonts w:ascii="Arial" w:hAnsi="Arial" w:cs="Arial"/>
              </w:rPr>
              <w:t xml:space="preserve">Sdr</w:t>
            </w:r>
            <w:r w:rsidRPr="00846F51">
              <w:rPr>
                <w:rFonts w:ascii="Arial" w:hAnsi="Arial" w:cs="Arial"/>
              </w:rPr>
              <w:t xml:space="preserve"> SUTARNO, S.Pd</w:t>
            </w:r>
            <w:r w:rsidRPr="00846F51">
              <w:rPr>
                <w:rFonts w:ascii="Arial" w:hAnsi="Arial" w:cs="Arial"/>
                <w:lang w:val="id-ID"/>
              </w:rPr>
              <w:t xml:space="preserve"> </w:t>
            </w:r>
            <w:r w:rsidRPr="00846F51">
              <w:rPr>
                <w:rFonts w:ascii="Arial" w:hAnsi="Arial" w:cs="Arial"/>
              </w:rPr>
              <w:t xml:space="preserve">NIP 197606152009011013</w:t>
            </w:r>
            <w:r w:rsidRPr="00846F51">
              <w:rPr>
                <w:rFonts w:ascii="Arial" w:hAnsi="Arial" w:cs="Arial"/>
              </w:rPr>
              <w:t xml:space="preserve">;</w:t>
            </w:r>
          </w:p>
          <w:p>
            <w:pPr>
              <w:pStyle w:val="ListParagraph"/>
              <w:numPr>
                <w:ilvl w:val="0"/>
                <w:numId w:val="3"/>
              </w:numPr>
              <w:ind w:left="192" w:hanging="284"/>
              <w:rPr>
                <w:rFonts w:ascii="Arial" w:hAnsi="Arial" w:cs="Arial"/>
              </w:rPr>
            </w:pPr>
            <w:r w:rsidRPr="00846F51">
              <w:rPr>
                <w:rFonts w:ascii="Arial" w:hAnsi="Arial" w:cs="Arial"/>
              </w:rPr>
              <w:t xml:space="preserve">Bahwa</w:t>
            </w:r>
            <w:r w:rsidRPr="00846F51">
              <w:rPr>
                <w:rFonts w:ascii="Arial" w:hAnsi="Arial" w:cs="Arial"/>
              </w:rPr>
              <w:t xml:space="preserve"> </w:t>
            </w:r>
            <w:r w:rsidRPr="00846F51">
              <w:rPr>
                <w:rFonts w:ascii="Arial" w:hAnsi="Arial" w:cs="Arial"/>
              </w:rPr>
              <w:t xml:space="preserve">berdasarkan</w:t>
            </w:r>
            <w:r w:rsidRPr="00846F51">
              <w:rPr>
                <w:rFonts w:ascii="Arial" w:hAnsi="Arial" w:cs="Arial"/>
              </w:rPr>
              <w:t xml:space="preserve"> </w:t>
            </w:r>
            <w:r w:rsidRPr="00846F51">
              <w:rPr>
                <w:rFonts w:ascii="Arial" w:hAnsi="Arial" w:cs="Arial"/>
              </w:rPr>
              <w:t xml:space="preserve">pertimbangan</w:t>
            </w:r>
            <w:r w:rsidRPr="00846F51">
              <w:rPr>
                <w:rFonts w:ascii="Arial" w:hAnsi="Arial" w:cs="Arial"/>
              </w:rPr>
              <w:t xml:space="preserve"> </w:t>
            </w:r>
            <w:r w:rsidRPr="00846F51">
              <w:rPr>
                <w:rFonts w:ascii="Arial" w:hAnsi="Arial" w:cs="Arial"/>
              </w:rPr>
              <w:t xml:space="preserve">sebagaimana</w:t>
            </w:r>
            <w:r w:rsidRPr="00846F51">
              <w:rPr>
                <w:rFonts w:ascii="Arial" w:hAnsi="Arial" w:cs="Arial"/>
              </w:rPr>
              <w:t xml:space="preserve"> </w:t>
            </w:r>
            <w:r w:rsidRPr="00846F51">
              <w:rPr>
                <w:rFonts w:ascii="Arial" w:hAnsi="Arial" w:cs="Arial"/>
              </w:rPr>
              <w:t xml:space="preserve">dimaksud</w:t>
            </w:r>
            <w:r w:rsidRPr="00846F51">
              <w:rPr>
                <w:rFonts w:ascii="Arial" w:hAnsi="Arial" w:cs="Arial"/>
              </w:rPr>
              <w:t xml:space="preserve"> </w:t>
            </w:r>
            <w:r w:rsidRPr="00846F51">
              <w:rPr>
                <w:rFonts w:ascii="Arial" w:hAnsi="Arial" w:cs="Arial"/>
              </w:rPr>
              <w:t xml:space="preserve">dalam</w:t>
            </w:r>
            <w:r w:rsidRPr="00846F51">
              <w:rPr>
                <w:rFonts w:ascii="Arial" w:hAnsi="Arial" w:cs="Arial"/>
              </w:rPr>
              <w:t xml:space="preserve"> </w:t>
            </w:r>
            <w:r w:rsidRPr="00846F51">
              <w:rPr>
                <w:rFonts w:ascii="Arial" w:hAnsi="Arial" w:cs="Arial"/>
              </w:rPr>
              <w:t xml:space="preserve">huruf</w:t>
            </w:r>
            <w:r w:rsidRPr="00846F51">
              <w:rPr>
                <w:rFonts w:ascii="Arial" w:hAnsi="Arial" w:cs="Arial"/>
              </w:rPr>
              <w:t xml:space="preserve"> a, </w:t>
            </w:r>
            <w:r w:rsidRPr="00846F51">
              <w:rPr>
                <w:rFonts w:ascii="Arial" w:hAnsi="Arial" w:cs="Arial"/>
              </w:rPr>
              <w:t xml:space="preserve">huruf</w:t>
            </w:r>
            <w:r w:rsidRPr="00846F51">
              <w:rPr>
                <w:rFonts w:ascii="Arial" w:hAnsi="Arial" w:cs="Arial"/>
              </w:rPr>
              <w:t xml:space="preserve"> b, dan </w:t>
            </w:r>
            <w:r w:rsidRPr="00846F51">
              <w:rPr>
                <w:rFonts w:ascii="Arial" w:hAnsi="Arial" w:cs="Arial"/>
              </w:rPr>
              <w:t xml:space="preserve">huruf</w:t>
            </w:r>
            <w:r w:rsidRPr="00846F51">
              <w:rPr>
                <w:rFonts w:ascii="Arial" w:hAnsi="Arial" w:cs="Arial"/>
              </w:rPr>
              <w:t xml:space="preserve"> c, </w:t>
            </w:r>
            <w:r w:rsidRPr="00846F51">
              <w:rPr>
                <w:rFonts w:ascii="Arial" w:hAnsi="Arial" w:cs="Arial"/>
              </w:rPr>
              <w:t xml:space="preserve">perlu</w:t>
            </w:r>
            <w:r w:rsidRPr="00846F51">
              <w:rPr>
                <w:rFonts w:ascii="Arial" w:hAnsi="Arial" w:cs="Arial"/>
              </w:rPr>
              <w:t xml:space="preserve">  </w:t>
            </w:r>
            <w:r w:rsidRPr="00846F51">
              <w:rPr>
                <w:rFonts w:ascii="Arial" w:hAnsi="Arial" w:cs="Arial"/>
              </w:rPr>
              <w:t xml:space="preserve">menetapkan</w:t>
            </w:r>
            <w:r w:rsidRPr="00846F51">
              <w:rPr>
                <w:rFonts w:ascii="Arial" w:hAnsi="Arial" w:cs="Arial"/>
              </w:rPr>
              <w:t xml:space="preserve"> Keputusan Menteri Agama </w:t>
            </w:r>
            <w:r w:rsidRPr="00846F51">
              <w:rPr>
                <w:rFonts w:ascii="Arial" w:hAnsi="Arial" w:cs="Arial"/>
              </w:rPr>
              <w:t xml:space="preserve">tentang</w:t>
            </w:r>
            <w:r w:rsidRPr="00846F51">
              <w:rPr>
                <w:rFonts w:ascii="Arial" w:hAnsi="Arial" w:cs="Arial"/>
              </w:rPr>
              <w:t xml:space="preserve"> </w:t>
            </w:r>
            <w:r w:rsidRPr="00846F51">
              <w:rPr>
                <w:rFonts w:ascii="Arial" w:hAnsi="Arial" w:cs="Arial"/>
              </w:rPr>
              <w:t xml:space="preserve">Penjatuhan</w:t>
            </w:r>
            <w:r w:rsidRPr="00846F51">
              <w:rPr>
                <w:rFonts w:ascii="Arial" w:hAnsi="Arial" w:cs="Arial"/>
              </w:rPr>
              <w:t xml:space="preserve"> </w:t>
            </w:r>
            <w:r w:rsidRPr="00846F51">
              <w:rPr>
                <w:rFonts w:ascii="Arial" w:hAnsi="Arial" w:cs="Arial"/>
              </w:rPr>
              <w:t xml:space="preserve">Hukuman</w:t>
            </w:r>
            <w:r w:rsidRPr="00846F51">
              <w:rPr>
                <w:rFonts w:ascii="Arial" w:hAnsi="Arial" w:cs="Arial"/>
              </w:rPr>
              <w:t xml:space="preserve"> </w:t>
            </w:r>
            <w:r w:rsidRPr="00846F51">
              <w:rPr>
                <w:rFonts w:ascii="Arial" w:hAnsi="Arial" w:cs="Arial"/>
              </w:rPr>
              <w:t xml:space="preserve">Disiplin</w:t>
            </w:r>
            <w:r w:rsidRPr="00846F51">
              <w:rPr>
                <w:rFonts w:ascii="Arial" w:hAnsi="Arial" w:cs="Arial"/>
              </w:rPr>
              <w:t xml:space="preserve"> </w:t>
            </w:r>
            <w:r w:rsidRPr="00846F51">
              <w:rPr>
                <w:rFonts w:ascii="Arial" w:hAnsi="Arial" w:cs="Arial"/>
              </w:rPr>
              <w:t xml:space="preserve">Pernyataan</w:t>
            </w:r>
            <w:r w:rsidRPr="00846F51">
              <w:rPr>
                <w:rFonts w:ascii="Arial" w:hAnsi="Arial" w:cs="Arial"/>
              </w:rPr>
              <w:t xml:space="preserve"> </w:t>
            </w:r>
            <w:r w:rsidRPr="00846F51">
              <w:rPr>
                <w:rFonts w:ascii="Arial" w:hAnsi="Arial" w:cs="Arial"/>
              </w:rPr>
              <w:t xml:space="preserve">Tidak</w:t>
            </w:r>
            <w:r w:rsidRPr="00846F51">
              <w:rPr>
                <w:rFonts w:ascii="Arial" w:hAnsi="Arial" w:cs="Arial"/>
              </w:rPr>
              <w:t xml:space="preserve"> </w:t>
            </w:r>
            <w:r w:rsidRPr="00846F51">
              <w:rPr>
                <w:rFonts w:ascii="Arial" w:hAnsi="Arial" w:cs="Arial"/>
              </w:rPr>
              <w:t xml:space="preserve">Puas</w:t>
            </w:r>
            <w:r w:rsidRPr="00846F51">
              <w:rPr>
                <w:rFonts w:ascii="Arial" w:hAnsi="Arial" w:cs="Arial"/>
              </w:rPr>
              <w:t xml:space="preserve"> </w:t>
            </w:r>
            <w:r w:rsidRPr="00846F51">
              <w:rPr>
                <w:rFonts w:ascii="Arial" w:hAnsi="Arial" w:cs="Arial"/>
              </w:rPr>
              <w:t xml:space="preserve">Secara</w:t>
            </w:r>
            <w:r w:rsidRPr="00846F51">
              <w:rPr>
                <w:rFonts w:ascii="Arial" w:hAnsi="Arial" w:cs="Arial"/>
              </w:rPr>
              <w:t xml:space="preserve"> </w:t>
            </w:r>
            <w:r w:rsidRPr="00846F51">
              <w:rPr>
                <w:rFonts w:ascii="Arial" w:hAnsi="Arial" w:cs="Arial"/>
              </w:rPr>
              <w:t xml:space="preserve">Tertulis</w:t>
            </w:r>
            <w:r w:rsidRPr="00846F5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Mengingat</w:t>
            </w:r>
          </w:p>
        </w:tc>
        <w:tc>
          <w:tcPr>
            <w:tcW w:w="272" w:type="dxa"/>
          </w:tcPr>
          <w:p>
            <w:pPr>
              <w:rPr>
                <w:rFonts w:ascii="Arial" w:hAnsi="Arial" w:cs="Arial"/>
              </w:rPr>
            </w:pPr>
            <w:r w:rsidRPr="00846F51">
              <w:rPr>
                <w:rFonts w:ascii="Arial" w:hAnsi="Arial" w:cs="Arial"/>
              </w:rPr>
              <w:t xml:space="preserve">:</w:t>
            </w:r>
          </w:p>
        </w:tc>
        <w:tc>
          <w:tcPr>
            <w:tcW w:w="9652" w:type="dxa"/>
            <w:gridSpan w:val="3"/>
          </w:tcPr>
          <w:p>
            <w:pPr>
              <w:pStyle w:val="ListParagraph"/>
              <w:numPr>
                <w:ilvl w:val="0"/>
                <w:numId w:val="9"/>
              </w:numPr>
              <w:ind w:left="206" w:hanging="283"/>
              <w:rPr>
                <w:rFonts w:ascii="Arial" w:hAnsi="Arial" w:cs="Arial"/>
              </w:rPr>
            </w:pPr>
            <w:r w:rsidRPr="006A7DD4">
              <w:rPr>
                <w:rFonts w:ascii="Arial" w:hAnsi="Arial" w:cs="Arial"/>
                <w:color w:val="000000"/>
              </w:rPr>
              <w:t xml:space="preserve">Undang-Undang Nomor 5 Tahun 2014 tentang Aparatur Sipil Negara;</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53 Tahun 2010 tentang Disiplin Pegawai Negeri Sipil;</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9 Tahun 2003 jo. Nomor 63 Tahun 2009;</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Pemerintah Nomor 7 Tahun 1977 tentang Gaji Pegawai Negeri Sipil sebagaimana telah beberapa kali diubah terakhir dengan Peraturan Pemerintah Nomor 15 Tahun 2019; </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Kepala Badan Kepegawaian Negara Nomor 21 Tahun 2010;</w:t>
            </w:r>
          </w:p>
          <w:p>
            <w:pPr>
              <w:pStyle w:val="ListParagraph"/>
              <w:numPr>
                <w:ilvl w:val="0"/>
                <w:numId w:val="9"/>
              </w:numPr>
              <w:ind w:left="206" w:hanging="283"/>
              <w:rPr>
                <w:rFonts w:ascii="Arial" w:hAnsi="Arial" w:cs="Arial"/>
              </w:rPr>
            </w:pPr>
            <w:r w:rsidRPr="006A7DD4">
              <w:rPr>
                <w:rFonts w:ascii="Arial" w:hAnsi="Arial" w:cs="Arial"/>
                <w:color w:val="000000"/>
              </w:rPr>
              <w:t xml:space="preserve">Peraturan Menteri Agama Nomor 2 Tahun 2014 tentang Dewan Petimbangan Kepegawaian Kementerian Agama;</w:t>
            </w:r>
          </w:p>
        </w:tc>
      </w:tr>
      <w:tr w:rsidTr="00B43BB9">
        <w:trPr>
          <w:trHeight w:val="340"/>
        </w:trPr>
        <w:tc>
          <w:tcPr>
            <w:tcW w:w="11479" w:type="dxa"/>
            <w:gridSpan w:val="5"/>
            <w:vAlign w:val="center"/>
          </w:tcPr>
          <w:p>
            <w:pPr>
              <w:pStyle w:val="ListParagraph"/>
              <w:ind w:left="-105" w:hanging="15"/>
              <w:jc w:val="center"/>
              <w:rPr>
                <w:rFonts w:ascii="Arial" w:hAnsi="Arial" w:cs="Arial"/>
                <w:b/>
                <w:bCs/>
              </w:rPr>
            </w:pPr>
            <w:r w:rsidRPr="00846F51">
              <w:rPr>
                <w:rFonts w:ascii="Arial" w:hAnsi="Arial" w:cs="Arial"/>
                <w:b/>
                <w:bCs/>
              </w:rPr>
              <w:t xml:space="preserve">MEMUTUSKAN</w:t>
            </w:r>
          </w:p>
        </w:tc>
      </w:tr>
      <w:tr w:rsidTr="00B43BB9">
        <w:trPr/>
        <w:tc>
          <w:tcPr>
            <w:tcW w:w="1555" w:type="dxa"/>
          </w:tcPr>
          <w:p>
            <w:pPr>
              <w:ind w:left="-105" w:hanging="15"/>
              <w:rPr>
                <w:rFonts w:ascii="Arial" w:hAnsi="Arial" w:cs="Arial"/>
              </w:rPr>
            </w:pPr>
            <w:r w:rsidRPr="00846F51">
              <w:rPr>
                <w:rFonts w:ascii="Arial" w:hAnsi="Arial" w:cs="Arial"/>
              </w:rPr>
              <w:t xml:space="preserve">Menetapkan</w:t>
            </w:r>
          </w:p>
        </w:tc>
        <w:tc>
          <w:tcPr>
            <w:tcW w:w="272" w:type="dxa"/>
          </w:tcPr>
          <w:p>
            <w:pPr>
              <w:rPr>
                <w:rFonts w:ascii="Arial" w:hAnsi="Arial" w:cs="Arial"/>
              </w:rPr>
            </w:pPr>
            <w:r w:rsidRPr="00846F51">
              <w:rPr>
                <w:rFonts w:ascii="Arial" w:hAnsi="Arial" w:cs="Arial"/>
              </w:rPr>
              <w:t xml:space="preserve">:</w:t>
            </w:r>
          </w:p>
        </w:tc>
        <w:tc>
          <w:tcPr>
            <w:tcW w:w="9652" w:type="dxa"/>
            <w:gridSpan w:val="3"/>
          </w:tcPr>
          <w:p>
            <w:pPr>
              <w:rPr>
                <w:rFonts w:ascii="Arial" w:hAnsi="Arial" w:cs="Arial"/>
              </w:rPr>
            </w:pPr>
          </w:p>
        </w:tc>
      </w:tr>
      <w:tr w:rsidTr="00B43BB9">
        <w:trPr/>
        <w:tc>
          <w:tcPr>
            <w:tcW w:w="1555" w:type="dxa"/>
          </w:tcPr>
          <w:p>
            <w:pPr>
              <w:ind w:left="-105" w:hanging="15"/>
              <w:rPr>
                <w:rFonts w:ascii="Arial" w:hAnsi="Arial" w:cs="Arial"/>
              </w:rPr>
            </w:pPr>
            <w:r w:rsidRPr="00846F51">
              <w:rPr>
                <w:rFonts w:ascii="Arial" w:hAnsi="Arial" w:cs="Arial"/>
              </w:rPr>
              <w:t xml:space="preserve">KESATU</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hanging="77"/>
              <w:rPr>
                <w:rFonts w:ascii="Arial" w:hAnsi="Arial" w:cs="Arial"/>
              </w:rPr>
            </w:pPr>
            <w:r w:rsidRPr="00846F51">
              <w:rPr>
                <w:rFonts w:ascii="Arial" w:hAnsi="Arial" w:cs="Arial"/>
                <w:color w:val="000000"/>
                <w:spacing w:val="-2"/>
              </w:rPr>
              <w:t xml:space="preserve">Me</w:t>
            </w:r>
            <w:r w:rsidRPr="00846F51">
              <w:rPr>
                <w:rFonts w:ascii="Arial" w:hAnsi="Arial" w:cs="Arial"/>
                <w:color w:val="000000"/>
                <w:spacing w:val="-2"/>
                <w:lang w:val="id-ID"/>
              </w:rPr>
              <w:t xml:space="preserve">njatuhkan  hukuman</w:t>
            </w:r>
            <w:r w:rsidRPr="00846F51">
              <w:rPr>
                <w:rFonts w:ascii="Arial" w:hAnsi="Arial" w:cs="Arial"/>
                <w:color w:val="000000"/>
                <w:spacing w:val="-2"/>
                <w:lang w:val="id-ID"/>
              </w:rPr>
              <w:t xml:space="preserve"> disiplin berupa</w:t>
            </w:r>
            <w:r w:rsidRPr="00846F51">
              <w:rPr>
                <w:rFonts w:ascii="Arial" w:hAnsi="Arial" w:cs="Arial"/>
                <w:color w:val="000000"/>
                <w:spacing w:val="-2"/>
              </w:rPr>
              <w:t xml:space="preserve"> </w:t>
            </w:r>
            <w:r w:rsidRPr="00846F51">
              <w:rPr>
                <w:rFonts w:ascii="Arial" w:hAnsi="Arial" w:cs="Arial"/>
                <w:color w:val="000000"/>
                <w:spacing w:val="-2"/>
              </w:rPr>
              <w:t xml:space="preserve">Pernyataan</w:t>
            </w:r>
            <w:r w:rsidRPr="00846F51">
              <w:rPr>
                <w:rFonts w:ascii="Arial" w:hAnsi="Arial" w:cs="Arial"/>
                <w:color w:val="000000"/>
                <w:spacing w:val="-2"/>
              </w:rPr>
              <w:t xml:space="preserve"> </w:t>
            </w:r>
            <w:r w:rsidRPr="00846F51">
              <w:rPr>
                <w:rFonts w:ascii="Arial" w:hAnsi="Arial" w:cs="Arial"/>
                <w:color w:val="000000"/>
                <w:spacing w:val="-2"/>
              </w:rPr>
              <w:t xml:space="preserve">Tidak</w:t>
            </w:r>
            <w:r w:rsidRPr="00846F51">
              <w:rPr>
                <w:rFonts w:ascii="Arial" w:hAnsi="Arial" w:cs="Arial"/>
                <w:color w:val="000000"/>
                <w:spacing w:val="-2"/>
              </w:rPr>
              <w:t xml:space="preserve"> </w:t>
            </w:r>
            <w:r w:rsidRPr="00846F51">
              <w:rPr>
                <w:rFonts w:ascii="Arial" w:hAnsi="Arial" w:cs="Arial"/>
                <w:color w:val="000000"/>
                <w:spacing w:val="-2"/>
              </w:rPr>
              <w:t xml:space="preserve">Puas</w:t>
            </w:r>
            <w:r w:rsidRPr="00846F51">
              <w:rPr>
                <w:rFonts w:ascii="Arial" w:hAnsi="Arial" w:cs="Arial"/>
                <w:color w:val="000000"/>
                <w:spacing w:val="-2"/>
              </w:rPr>
              <w:t xml:space="preserve"> </w:t>
            </w:r>
            <w:r w:rsidRPr="00846F51">
              <w:rPr>
                <w:rFonts w:ascii="Arial" w:hAnsi="Arial" w:cs="Arial"/>
                <w:color w:val="000000"/>
                <w:spacing w:val="-2"/>
              </w:rPr>
              <w:t xml:space="preserve">Secara</w:t>
            </w:r>
            <w:r w:rsidRPr="00846F51">
              <w:rPr>
                <w:rFonts w:ascii="Arial" w:hAnsi="Arial" w:cs="Arial"/>
                <w:color w:val="000000"/>
                <w:spacing w:val="-2"/>
              </w:rPr>
              <w:t xml:space="preserve"> </w:t>
            </w:r>
            <w:r w:rsidRPr="00846F51">
              <w:rPr>
                <w:rFonts w:ascii="Arial" w:hAnsi="Arial" w:cs="Arial"/>
                <w:color w:val="000000"/>
                <w:spacing w:val="-2"/>
              </w:rPr>
              <w:t xml:space="preserve">Tertulis</w:t>
            </w:r>
            <w:r w:rsidRPr="00846F51">
              <w:rPr>
                <w:rFonts w:ascii="Arial" w:hAnsi="Arial" w:cs="Arial"/>
                <w:color w:val="000000"/>
                <w:spacing w:val="-2"/>
                <w:lang w:val="id-ID"/>
              </w:rPr>
              <w:t xml:space="preserve"> </w:t>
            </w:r>
            <w:r w:rsidRPr="00846F51">
              <w:rPr>
                <w:rFonts w:ascii="Arial" w:hAnsi="Arial" w:cs="Arial"/>
                <w:color w:val="000000"/>
                <w:spacing w:val="-2"/>
              </w:rPr>
              <w:t xml:space="preserve">kepada</w:t>
            </w:r>
            <w:r w:rsidRPr="00846F51">
              <w:rPr>
                <w:rFonts w:ascii="Arial" w:hAnsi="Arial" w:cs="Arial"/>
                <w:color w:val="000000"/>
                <w:spacing w:val="-2"/>
                <w:lang w:val="id-ID"/>
              </w:rPr>
              <w:t xml:space="preserve"> </w:t>
            </w:r>
            <w:r w:rsidRPr="00846F51">
              <w:rPr>
                <w:rFonts w:ascii="Arial" w:hAnsi="Arial" w:cs="Arial"/>
                <w:color w:val="000000"/>
                <w:spacing w:val="-2"/>
              </w:rPr>
              <w:t xml:space="preserve">:</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Nama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SUTARNO, S.Pd</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NIP</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197606152009011013</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noProof/>
                <w:color w:val="000000"/>
                <w:lang w:val="id-ID"/>
              </w:rPr>
              <w:t xml:space="preserve">Pangkat, Golongan Ruang</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Penata Tk. I, III/d, Penata Tk. I, III/d</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rPr>
              <w:t xml:space="preserve">Jabatan</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Jabatan Pelaksana</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2568" w:type="dxa"/>
          </w:tcPr>
          <w:p>
            <w:pPr>
              <w:ind w:hanging="77"/>
              <w:rPr>
                <w:rFonts w:ascii="Arial" w:hAnsi="Arial" w:cs="Arial"/>
              </w:rPr>
            </w:pPr>
            <w:r w:rsidRPr="00846F51">
              <w:rPr>
                <w:rFonts w:ascii="Arial" w:hAnsi="Arial" w:cs="Arial"/>
                <w:color w:val="000000"/>
              </w:rPr>
              <w:t xml:space="preserve">Unit </w:t>
            </w:r>
            <w:r w:rsidRPr="00846F51">
              <w:rPr>
                <w:rFonts w:ascii="Arial" w:hAnsi="Arial" w:cs="Arial"/>
                <w:color w:val="000000"/>
              </w:rPr>
              <w:t xml:space="preserve">Kerja</w:t>
            </w:r>
          </w:p>
        </w:tc>
        <w:tc>
          <w:tcPr>
            <w:tcW w:w="284" w:type="dxa"/>
          </w:tcPr>
          <w:p>
            <w:pPr>
              <w:rPr>
                <w:rFonts w:ascii="Arial" w:hAnsi="Arial" w:cs="Arial"/>
              </w:rPr>
            </w:pPr>
            <w:r w:rsidRPr="00846F51">
              <w:rPr>
                <w:rFonts w:ascii="Arial" w:hAnsi="Arial" w:cs="Arial"/>
              </w:rPr>
              <w:t xml:space="preserve">:</w:t>
            </w:r>
          </w:p>
        </w:tc>
        <w:tc>
          <w:tcPr>
            <w:tcW w:w="6799" w:type="dxa"/>
          </w:tcPr>
          <w:p>
            <w:pPr>
              <w:ind w:left="-105"/>
              <w:rPr>
                <w:rFonts w:ascii="Arial" w:hAnsi="Arial" w:cs="Arial"/>
              </w:rPr>
            </w:pPr>
            <w:r w:rsidRPr="00846F51">
              <w:rPr>
                <w:rFonts w:ascii="Arial" w:hAnsi="Arial" w:cs="Arial"/>
                <w:color w:val="000000"/>
              </w:rPr>
              <w:t xml:space="preserve">Seksi Pendidikan Agama dan Pendidikan Keagamaan Islam Kantor Kementerian Agama Kota Surakarta Provinsi Jawa Tengah</w:t>
            </w:r>
          </w:p>
        </w:tc>
      </w:tr>
      <w:tr w:rsidTr="00B43BB9">
        <w:trPr/>
        <w:tc>
          <w:tcPr>
            <w:tcW w:w="1555" w:type="dxa"/>
          </w:tcPr>
          <w:p>
            <w:pPr>
              <w:ind w:left="-105" w:hanging="15"/>
              <w:rPr>
                <w:rFonts w:ascii="Arial" w:hAnsi="Arial" w:cs="Arial"/>
              </w:rPr>
            </w:pPr>
          </w:p>
        </w:tc>
        <w:tc>
          <w:tcPr>
            <w:tcW w:w="272" w:type="dxa"/>
          </w:tcPr>
          <w:p>
            <w:pPr>
              <w:rPr>
                <w:rFonts w:ascii="Arial" w:hAnsi="Arial" w:cs="Arial"/>
              </w:rPr>
            </w:pPr>
          </w:p>
        </w:tc>
        <w:tc>
          <w:tcPr>
            <w:tcW w:w="9652" w:type="dxa"/>
            <w:gridSpan w:val="3"/>
          </w:tcPr>
          <w:p>
            <w:pPr>
              <w:ind w:left="-77"/>
              <w:rPr>
                <w:rFonts w:ascii="Arial" w:hAnsi="Arial" w:cs="Arial"/>
              </w:rPr>
            </w:pPr>
            <w:r w:rsidRPr="00846F51">
              <w:rPr>
                <w:rFonts w:ascii="Arial" w:hAnsi="Arial" w:cs="Arial"/>
                <w:color w:val="000000"/>
              </w:rPr>
              <w:t xml:space="preserve">Karena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terbukti</w:t>
            </w:r>
            <w:r w:rsidRPr="00846F51">
              <w:rPr>
                <w:rFonts w:ascii="Arial" w:hAnsi="Arial" w:cs="Arial"/>
                <w:color w:val="000000"/>
              </w:rPr>
              <w:t xml:space="preserve"> </w:t>
            </w:r>
            <w:r w:rsidRPr="00846F51">
              <w:rPr>
                <w:rFonts w:ascii="Arial" w:hAnsi="Arial" w:cs="Arial"/>
                <w:color w:val="000000"/>
              </w:rPr>
              <w:t xml:space="preserve">telah</w:t>
            </w:r>
            <w:r w:rsidRPr="00846F51">
              <w:rPr>
                <w:rFonts w:ascii="Arial" w:hAnsi="Arial" w:cs="Arial"/>
                <w:color w:val="000000"/>
              </w:rPr>
              <w:t xml:space="preserve"> </w:t>
            </w:r>
            <w:r w:rsidRPr="00846F51">
              <w:rPr>
                <w:rFonts w:ascii="Arial" w:hAnsi="Arial" w:cs="Arial"/>
                <w:color w:val="000000"/>
              </w:rPr>
              <w:t xml:space="preserve">melakukan</w:t>
            </w:r>
            <w:r w:rsidRPr="00846F51">
              <w:rPr>
                <w:rFonts w:ascii="Arial" w:hAnsi="Arial" w:cs="Arial"/>
                <w:color w:val="000000"/>
              </w:rPr>
              <w:t xml:space="preserve"> </w:t>
            </w:r>
            <w:r w:rsidRPr="00846F51">
              <w:rPr>
                <w:rFonts w:ascii="Arial" w:hAnsi="Arial" w:cs="Arial"/>
                <w:color w:val="000000"/>
              </w:rPr>
              <w:t xml:space="preserve">perbuatan</w:t>
            </w:r>
            <w:r w:rsidRPr="00846F51">
              <w:rPr>
                <w:rFonts w:ascii="Arial" w:hAnsi="Arial" w:cs="Arial"/>
                <w:color w:val="000000"/>
              </w:rPr>
              <w:t xml:space="preserve"> yang </w:t>
            </w:r>
            <w:r w:rsidRPr="00846F51">
              <w:rPr>
                <w:rFonts w:ascii="Arial" w:hAnsi="Arial" w:cs="Arial"/>
                <w:color w:val="000000"/>
              </w:rPr>
              <w:t xml:space="preserve">melanggar</w:t>
            </w:r>
            <w:r w:rsidRPr="00846F51">
              <w:rPr>
                <w:rFonts w:ascii="Arial" w:hAnsi="Arial" w:cs="Arial"/>
                <w:color w:val="000000"/>
              </w:rPr>
              <w:t xml:space="preserve"> </w:t>
            </w:r>
            <w:r w:rsidRPr="00846F51">
              <w:rPr>
                <w:rFonts w:ascii="Arial" w:hAnsi="Arial" w:cs="Arial"/>
                <w:color w:val="000000"/>
              </w:rPr>
              <w:t xml:space="preserve">ketentuan</w:t>
            </w:r>
            <w:r w:rsidR="001820A1">
              <w:rPr>
                <w:rFonts w:ascii="Arial" w:hAnsi="Arial" w:cs="Arial"/>
                <w:color w:val="000000"/>
              </w:rPr>
              <w:t xml:space="preserve"> Pasal 3 huruf d, huruf e dan huruf f PP Nomor 94 Tahun 2021</w:t>
            </w:r>
            <w:r w:rsidR="001820A1">
              <w:rPr>
                <w:rFonts w:ascii="Arial" w:hAnsi="Arial" w:cs="Arial"/>
              </w:rPr>
              <w:t xml:space="preserve">.</w:t>
            </w:r>
          </w:p>
        </w:tc>
      </w:tr>
      <w:tr w:rsidTr="00B43BB9">
        <w:trPr/>
        <w:tc>
          <w:tcPr>
            <w:tcW w:w="1555" w:type="dxa"/>
          </w:tcPr>
          <w:p>
            <w:pPr>
              <w:ind w:left="-105" w:hanging="15"/>
              <w:rPr>
                <w:rFonts w:ascii="Arial" w:hAnsi="Arial" w:cs="Arial"/>
              </w:rPr>
            </w:pPr>
            <w:r w:rsidRPr="00846F51">
              <w:rPr>
                <w:rFonts w:ascii="Arial" w:hAnsi="Arial" w:cs="Arial"/>
              </w:rPr>
              <w:t xml:space="preserve">KEDUA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mulai berlaku pada hari kerja ke-15 (lima belas) terhitung mulai tanggal PNS yang bersangkutan menerima keputusan atau hari kerja ke-15 (lima belas) sejak tanggal diterimanya keputusan Hukuman Disiplin yang dikirim ke alamat PNS yang bersangkutan.</w:t>
            </w:r>
          </w:p>
        </w:tc>
      </w:tr>
      <w:tr w:rsidTr="00B43BB9">
        <w:trPr/>
        <w:tc>
          <w:tcPr>
            <w:tcW w:w="1555" w:type="dxa"/>
          </w:tcPr>
          <w:p>
            <w:pPr>
              <w:ind w:left="-105" w:hanging="15"/>
              <w:rPr>
                <w:rFonts w:ascii="Arial" w:hAnsi="Arial" w:cs="Arial"/>
              </w:rPr>
            </w:pPr>
            <w:r w:rsidRPr="00846F51">
              <w:rPr>
                <w:rFonts w:ascii="Arial" w:hAnsi="Arial" w:cs="Arial"/>
              </w:rPr>
              <w:t xml:space="preserve">KETIGA</w:t>
            </w:r>
          </w:p>
        </w:tc>
        <w:tc>
          <w:tcPr>
            <w:tcW w:w="272" w:type="dxa"/>
          </w:tcPr>
          <w:p>
            <w:pPr>
              <w:rPr>
                <w:rFonts w:ascii="Arial" w:hAnsi="Arial" w:cs="Arial"/>
              </w:rPr>
            </w:pPr>
            <w:r w:rsidRPr="00846F51">
              <w:rPr>
                <w:rFonts w:ascii="Arial" w:hAnsi="Arial" w:cs="Arial"/>
              </w:rPr>
              <w:t xml:space="preserve">:</w:t>
            </w:r>
          </w:p>
        </w:tc>
        <w:tc>
          <w:tcPr>
            <w:tcW w:w="9652" w:type="dxa"/>
            <w:gridSpan w:val="3"/>
          </w:tcPr>
          <w:p>
            <w:pPr>
              <w:ind w:left="-77"/>
              <w:rPr>
                <w:rFonts w:ascii="Arial" w:hAnsi="Arial" w:cs="Arial"/>
                <w:color w:val="000000"/>
              </w:rPr>
            </w:pPr>
            <w:r w:rsidRPr="00846F51">
              <w:rPr>
                <w:rFonts w:ascii="Arial" w:hAnsi="Arial" w:cs="Arial"/>
                <w:color w:val="000000"/>
                <w:lang w:val="id-ID"/>
              </w:rPr>
              <w:t xml:space="preserve">Keputusan ini </w:t>
            </w:r>
            <w:r w:rsidRPr="00846F51">
              <w:rPr>
                <w:rFonts w:ascii="Arial" w:hAnsi="Arial" w:cs="Arial"/>
                <w:color w:val="000000"/>
              </w:rPr>
              <w:t xml:space="preserve">disampaikan</w:t>
            </w:r>
            <w:r w:rsidRPr="00846F51">
              <w:rPr>
                <w:rFonts w:ascii="Arial" w:hAnsi="Arial" w:cs="Arial"/>
                <w:color w:val="000000"/>
              </w:rPr>
              <w:t xml:space="preserve"> </w:t>
            </w:r>
            <w:r w:rsidRPr="00846F51">
              <w:rPr>
                <w:rFonts w:ascii="Arial" w:hAnsi="Arial" w:cs="Arial"/>
                <w:color w:val="000000"/>
              </w:rPr>
              <w:t xml:space="preserve">kepada</w:t>
            </w:r>
            <w:r w:rsidRPr="00846F51">
              <w:rPr>
                <w:rFonts w:ascii="Arial" w:hAnsi="Arial" w:cs="Arial"/>
                <w:color w:val="000000"/>
              </w:rPr>
              <w:t xml:space="preserve"> yang </w:t>
            </w:r>
            <w:r w:rsidRPr="00846F51">
              <w:rPr>
                <w:rFonts w:ascii="Arial" w:hAnsi="Arial" w:cs="Arial"/>
                <w:color w:val="000000"/>
              </w:rPr>
              <w:t xml:space="preserve">bersangkutan</w:t>
            </w:r>
            <w:r w:rsidRPr="00846F51">
              <w:rPr>
                <w:rFonts w:ascii="Arial" w:hAnsi="Arial" w:cs="Arial"/>
                <w:color w:val="000000"/>
              </w:rPr>
              <w:t xml:space="preserve"> </w:t>
            </w:r>
            <w:r w:rsidRPr="00846F51">
              <w:rPr>
                <w:rFonts w:ascii="Arial" w:hAnsi="Arial" w:cs="Arial"/>
                <w:color w:val="000000"/>
              </w:rPr>
              <w:t xml:space="preserve">untuk</w:t>
            </w:r>
            <w:r w:rsidRPr="00846F51">
              <w:rPr>
                <w:rFonts w:ascii="Arial" w:hAnsi="Arial" w:cs="Arial"/>
                <w:color w:val="000000"/>
              </w:rPr>
              <w:t xml:space="preserve"> </w:t>
            </w:r>
            <w:r w:rsidRPr="00846F51">
              <w:rPr>
                <w:rFonts w:ascii="Arial" w:hAnsi="Arial" w:cs="Arial"/>
                <w:color w:val="000000"/>
              </w:rPr>
              <w:t xml:space="preserve">dilaksanakan</w:t>
            </w:r>
            <w:r w:rsidRPr="00846F51">
              <w:rPr>
                <w:rFonts w:ascii="Arial" w:hAnsi="Arial" w:cs="Arial"/>
                <w:color w:val="000000"/>
              </w:rPr>
              <w:t xml:space="preserve"> </w:t>
            </w:r>
            <w:r w:rsidRPr="00846F51">
              <w:rPr>
                <w:rFonts w:ascii="Arial" w:hAnsi="Arial" w:cs="Arial"/>
                <w:color w:val="000000"/>
              </w:rPr>
              <w:t xml:space="preserve">sebagaimana</w:t>
            </w:r>
            <w:r w:rsidRPr="00846F51">
              <w:rPr>
                <w:rFonts w:ascii="Arial" w:hAnsi="Arial" w:cs="Arial"/>
                <w:color w:val="000000"/>
              </w:rPr>
              <w:t xml:space="preserve"> </w:t>
            </w:r>
            <w:r w:rsidRPr="00846F51">
              <w:rPr>
                <w:rFonts w:ascii="Arial" w:hAnsi="Arial" w:cs="Arial"/>
                <w:color w:val="000000"/>
              </w:rPr>
              <w:t xml:space="preserve">mestinya</w:t>
            </w:r>
            <w:r w:rsidRPr="00846F51">
              <w:rPr>
                <w:rFonts w:ascii="Arial" w:hAnsi="Arial" w:cs="Arial"/>
                <w:color w:val="000000"/>
              </w:rPr>
              <w:t xml:space="preserve">.</w:t>
            </w:r>
          </w:p>
        </w:tc>
      </w:tr>
    </w:tbl>
    <w:p>
      <w:pPr>
        <w:rPr>
          <w:rFonts w:ascii="Arial" w:hAnsi="Arial" w:cs="Arial"/>
        </w:rPr>
      </w:pP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5"/>
        <w:gridCol w:w="4142"/>
        <w:gridCol w:w="3685"/>
      </w:tblGrid>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Ditetapkan di Jakarta</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Pr>
                <w:rFonts w:ascii="Arial" w:hAnsi="Arial" w:cs="Arial"/>
                <w:noProof/>
                <w:color w:val="000000"/>
              </w:rPr>
              <w:t xml:space="preserve">p</w:t>
            </w:r>
            <w:r w:rsidRPr="00846F51" w:rsidR="00334139">
              <w:rPr>
                <w:rFonts w:ascii="Arial" w:hAnsi="Arial" w:cs="Arial"/>
                <w:noProof/>
                <w:color w:val="000000"/>
                <w:lang w:val="id-ID"/>
              </w:rPr>
              <w:t xml:space="preserve">ada tanggal</w:t>
            </w:r>
          </w:p>
        </w:tc>
      </w:tr>
      <w:tr w:rsidTr="006B504C">
        <w:trPr/>
        <w:tc>
          <w:tcPr>
            <w:tcW w:w="3655" w:type="dxa"/>
          </w:tcPr>
          <w:p>
            <w:pPr>
              <w:rPr>
                <w:rFonts w:ascii="Arial" w:hAnsi="Arial" w:cs="Arial"/>
              </w:rPr>
            </w:pP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noProof/>
                <w:color w:val="000000"/>
                <w:lang w:val="id-ID"/>
              </w:rPr>
              <w:t xml:space="preserve">Menteri Agama Republik Indonesia</w:t>
            </w:r>
          </w:p>
        </w:tc>
      </w:tr>
      <w:tr w:rsidTr="006B504C">
        <w:trPr/>
        <w:tc>
          <w:tcPr>
            <w:tcW w:w="3655" w:type="dxa"/>
          </w:tcPr>
          <w:p>
            <w:pPr>
              <w:ind w:left="-120"/>
              <w:rPr>
                <w:rFonts w:ascii="Arial" w:hAnsi="Arial" w:cs="Arial"/>
              </w:rPr>
            </w:pPr>
            <w:r w:rsidRPr="00846F51">
              <w:rPr>
                <w:rFonts w:ascii="Arial" w:hAnsi="Arial" w:cs="Arial"/>
              </w:rPr>
              <w:t xml:space="preserve">Diterima</w:t>
            </w:r>
            <w:r w:rsidRPr="00846F51">
              <w:rPr>
                <w:rFonts w:ascii="Arial" w:hAnsi="Arial" w:cs="Arial"/>
              </w:rPr>
              <w:t xml:space="preserve"> </w:t>
            </w:r>
            <w:r w:rsidRPr="00846F51">
              <w:rPr>
                <w:rFonts w:ascii="Arial" w:hAnsi="Arial" w:cs="Arial"/>
              </w:rPr>
              <w:t xml:space="preserve">tanggal</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color w:val="000000"/>
              </w:rPr>
              <w:t xml:space="preserve">SUTARNO, S.Pd</w:t>
            </w:r>
          </w:p>
        </w:tc>
        <w:tc>
          <w:tcPr>
            <w:tcW w:w="4142" w:type="dxa"/>
          </w:tcPr>
          <w:p>
            <w:pPr>
              <w:rPr>
                <w:rFonts w:ascii="Arial" w:hAnsi="Arial" w:cs="Arial"/>
              </w:rPr>
            </w:pPr>
          </w:p>
        </w:tc>
        <w:tc>
          <w:tcPr>
            <w:tcW w:w="3685" w:type="dxa"/>
          </w:tcPr>
          <w:p>
            <w:pPr>
              <w:rPr>
                <w:rFonts w:ascii="Arial" w:hAnsi="Arial" w:cs="Arial"/>
              </w:rPr>
            </w:pPr>
            <w:r w:rsidRPr="00846F51">
              <w:rPr>
                <w:rFonts w:ascii="Arial" w:hAnsi="Arial" w:cs="Arial"/>
              </w:rPr>
              <w:t xml:space="preserve">Yaqut Cholil Qoumas</w:t>
            </w:r>
          </w:p>
        </w:tc>
      </w:tr>
      <w:tr w:rsidTr="006B504C">
        <w:trPr/>
        <w:tc>
          <w:tcPr>
            <w:tcW w:w="3655" w:type="dxa"/>
          </w:tcPr>
          <w:p>
            <w:pPr>
              <w:ind w:left="-120"/>
              <w:rPr>
                <w:rFonts w:ascii="Arial" w:hAnsi="Arial" w:cs="Arial"/>
              </w:rPr>
            </w:pPr>
            <w:r w:rsidRPr="00846F51">
              <w:rPr>
                <w:rFonts w:ascii="Arial" w:hAnsi="Arial" w:cs="Arial"/>
                <w:color w:val="000000"/>
              </w:rPr>
              <w:t xml:space="preserve">197606152009011013</w:t>
            </w: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p>
        </w:tc>
        <w:tc>
          <w:tcPr>
            <w:tcW w:w="4142" w:type="dxa"/>
          </w:tcPr>
          <w:p>
            <w:pPr>
              <w:rPr>
                <w:rFonts w:ascii="Arial" w:hAnsi="Arial" w:cs="Arial"/>
              </w:rPr>
            </w:pPr>
          </w:p>
        </w:tc>
        <w:tc>
          <w:tcPr>
            <w:tcW w:w="3685" w:type="dxa"/>
          </w:tcPr>
          <w:p>
            <w:pPr>
              <w:rPr>
                <w:rFonts w:ascii="Arial" w:hAnsi="Arial" w:cs="Arial"/>
              </w:rPr>
            </w:pPr>
          </w:p>
        </w:tc>
      </w:tr>
      <w:tr w:rsidTr="006B504C">
        <w:trPr/>
        <w:tc>
          <w:tcPr>
            <w:tcW w:w="3655" w:type="dxa"/>
          </w:tcPr>
          <w:p>
            <w:pPr>
              <w:ind w:left="-120"/>
              <w:rPr>
                <w:rFonts w:ascii="Arial" w:hAnsi="Arial" w:cs="Arial"/>
              </w:rPr>
            </w:pPr>
            <w:r w:rsidRPr="00846F51">
              <w:rPr>
                <w:rFonts w:ascii="Arial" w:hAnsi="Arial" w:cs="Arial"/>
              </w:rPr>
              <w:t xml:space="preserve">Tembusan</w:t>
            </w:r>
            <w:r w:rsidRPr="00846F51">
              <w:rPr>
                <w:rFonts w:ascii="Arial" w:hAnsi="Arial" w:cs="Arial"/>
              </w:rPr>
              <w:t xml:space="preserve"> :</w:t>
            </w:r>
          </w:p>
        </w:tc>
        <w:tc>
          <w:tcPr>
            <w:tcW w:w="4142" w:type="dxa"/>
          </w:tcPr>
          <w:p>
            <w:pPr>
              <w:rPr>
                <w:rFonts w:ascii="Arial" w:hAnsi="Arial" w:cs="Arial"/>
              </w:rPr>
            </w:pPr>
          </w:p>
        </w:tc>
        <w:tc>
          <w:tcPr>
            <w:tcW w:w="3685" w:type="dxa"/>
          </w:tcPr>
          <w:p>
            <w:pPr>
              <w:rPr>
                <w:rFonts w:ascii="Arial" w:hAnsi="Arial" w:cs="Arial"/>
              </w:rPr>
            </w:pPr>
          </w:p>
        </w:tc>
      </w:tr>
      <w:tr w:rsidTr="006B504C">
        <w:trPr/>
        <w:tc>
          <w:tcPr>
            <w:tcW w:w="11482" w:type="dxa"/>
            <w:gridSpan w:val="3"/>
          </w:tcPr>
          <w:p>
            <w:pPr>
              <w:pStyle w:val="ListParagraph"/>
              <w:numPr>
                <w:ilvl w:val="0"/>
                <w:numId w:val="4"/>
              </w:numPr>
              <w:ind w:left="164" w:hanging="284"/>
              <w:rPr>
                <w:rFonts w:ascii="Arial" w:hAnsi="Arial" w:cs="Arial"/>
              </w:rPr>
            </w:pPr>
            <w:r w:rsidRPr="00846F51">
              <w:rPr>
                <w:rFonts w:ascii="Arial" w:hAnsi="Arial" w:cs="Arial"/>
              </w:rPr>
              <w:t xml:space="preserve">*</w:t>
            </w:r>
            <w:r w:rsidRPr="00846F51">
              <w:rPr>
                <w:rFonts w:ascii="Arial" w:hAnsi="Arial" w:cs="Arial"/>
              </w:rPr>
              <w:t xml:space="preserve">Tembusan</w:t>
            </w:r>
            <w:r w:rsidRPr="00846F51">
              <w:rPr>
                <w:rFonts w:ascii="Arial" w:hAnsi="Arial" w:cs="Arial"/>
              </w:rPr>
              <w:t xml:space="preserve">*</w:t>
            </w:r>
          </w:p>
        </w:tc>
      </w:tr>
    </w:tbl>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p>
      <w:pPr>
        <w:rPr>
          <w:rFonts w:ascii="Arial" w:hAnsi="Arial" w:cs="Arial"/>
        </w:rPr>
      </w:pPr>
    </w:p>
    <w:tbl>
      <w:tblPr>
        <w:tblStyle w:val="NormalTable"/>
        <w:tblW w:w="6662" w:type="dxa"/>
        <w:tblInd w:w="251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94"/>
        <w:gridCol w:w="2268"/>
      </w:tblGrid>
      <w:tr w:rsidTr="0073342E">
        <w:trPr>
          <w:trHeight w:val="794"/>
        </w:trPr>
        <w:tc>
          <w:tcPr>
            <w:tcW w:w="6662" w:type="dxa"/>
            <w:gridSpan w:val="2"/>
            <w:tcBorders>
              <w:bottom w:val="double" w:sz="4" w:space="0" w:color="auto"/>
            </w:tcBorders>
            <w:shd w:val="clear" w:color="auto" w:fill="auto"/>
            <w:vAlign w:val="center"/>
          </w:tcPr>
          <w:p>
            <w:pPr>
              <w:ind w:left="317"/>
              <w:rPr>
                <w:b/>
                <w:szCs w:val="24"/>
              </w:rPr>
            </w:pPr>
            <w:r w:rsidRPr="00052270">
              <w:rPr>
                <w:b/>
                <w:szCs w:val="24"/>
              </w:rPr>
              <w:t xml:space="preserve">DISUSUN DAN DIPROSES SESUAI DENGAN KETENTUAN PERUNDANG UNDANGAN</w:t>
            </w:r>
          </w:p>
        </w:tc>
      </w:tr>
      <w:tr w:rsidTr="0073342E">
        <w:trPr>
          <w:trHeight w:val="850"/>
        </w:trPr>
        <w:tc>
          <w:tcPr>
            <w:tcW w:w="4394" w:type="dxa"/>
            <w:tcBorders>
              <w:bottom w:val="single" w:sz="6" w:space="0" w:color="auto"/>
              <w:right w:val="single" w:sz="6" w:space="0" w:color="auto"/>
            </w:tcBorders>
            <w:shd w:val="clear" w:color="auto" w:fill="auto"/>
            <w:vAlign w:val="center"/>
          </w:tcPr>
          <w:p>
            <w:pPr>
              <w:spacing w:after="120" w:line="200" w:lineRule="exact"/>
              <w:ind w:left="317"/>
              <w:rPr>
                <w:szCs w:val="24"/>
                <w:lang w:val="en-GB"/>
              </w:rPr>
            </w:pPr>
            <w:r>
              <w:rPr>
                <w:szCs w:val="24"/>
                <w:lang w:val="en-GB"/>
              </w:rPr>
              <w:t xml:space="preserve">Analis</w:t>
            </w:r>
            <w:r>
              <w:rPr>
                <w:szCs w:val="24"/>
                <w:lang w:val="en-GB"/>
              </w:rPr>
              <w:t xml:space="preserve"> </w:t>
            </w:r>
            <w:r>
              <w:rPr>
                <w:szCs w:val="24"/>
                <w:lang w:val="en-GB"/>
              </w:rPr>
              <w:t xml:space="preserve">Penegakan</w:t>
            </w:r>
            <w:r>
              <w:rPr>
                <w:szCs w:val="24"/>
                <w:lang w:val="en-GB"/>
              </w:rPr>
              <w:t xml:space="preserve"> </w:t>
            </w:r>
            <w:r>
              <w:rPr>
                <w:szCs w:val="24"/>
                <w:lang w:val="en-GB"/>
              </w:rPr>
              <w:t xml:space="preserve">Integritas</w:t>
            </w:r>
            <w:r>
              <w:rPr>
                <w:szCs w:val="24"/>
                <w:lang w:val="en-GB"/>
              </w:rPr>
              <w:t xml:space="preserve"> dan </w:t>
            </w:r>
            <w:r>
              <w:rPr>
                <w:szCs w:val="24"/>
                <w:lang w:val="en-GB"/>
              </w:rPr>
              <w:t xml:space="preserve">Disiplin</w:t>
            </w:r>
            <w:r>
              <w:rPr>
                <w:szCs w:val="24"/>
                <w:lang w:val="en-GB"/>
              </w:rPr>
              <w:t xml:space="preserve"> </w:t>
            </w:r>
            <w:r>
              <w:rPr>
                <w:szCs w:val="24"/>
                <w:lang w:val="en-GB"/>
              </w:rPr>
              <w:t xml:space="preserve">Sumber</w:t>
            </w:r>
            <w:r>
              <w:rPr>
                <w:szCs w:val="24"/>
                <w:lang w:val="en-GB"/>
              </w:rPr>
              <w:t xml:space="preserve"> </w:t>
            </w:r>
            <w:r>
              <w:rPr>
                <w:szCs w:val="24"/>
                <w:lang w:val="en-GB"/>
              </w:rPr>
              <w:t xml:space="preserve">Daya</w:t>
            </w:r>
            <w:r>
              <w:rPr>
                <w:szCs w:val="24"/>
                <w:lang w:val="en-GB"/>
              </w:rPr>
              <w:t xml:space="preserve"> </w:t>
            </w:r>
            <w:r>
              <w:rPr>
                <w:szCs w:val="24"/>
                <w:lang w:val="en-GB"/>
              </w:rPr>
              <w:t xml:space="preserve">Manusia</w:t>
            </w:r>
            <w:r>
              <w:rPr>
                <w:szCs w:val="24"/>
                <w:lang w:val="en-GB"/>
              </w:rPr>
              <w:t xml:space="preserve"> </w:t>
            </w:r>
            <w:r>
              <w:rPr>
                <w:szCs w:val="24"/>
                <w:lang w:val="en-GB"/>
              </w:rPr>
              <w:t xml:space="preserve">Aparatur</w:t>
            </w:r>
          </w:p>
          <w:p>
            <w:pPr>
              <w:spacing w:line="200" w:lineRule="exact"/>
              <w:ind w:left="317"/>
              <w:rPr>
                <w:szCs w:val="24"/>
                <w:lang w:val="en-GB"/>
              </w:rPr>
            </w:pPr>
            <w:r w:rsidRPr="00263A04">
              <w:rPr>
                <w:szCs w:val="24"/>
                <w:lang w:val="en-GB"/>
              </w:rPr>
              <w:t xml:space="preserve">KARNUDIN, S.E., MAB</w:t>
            </w:r>
          </w:p>
        </w:tc>
        <w:tc>
          <w:tcPr>
            <w:tcW w:w="2268" w:type="dxa"/>
            <w:tcBorders>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bottom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Sub Bagian </w:t>
            </w:r>
            <w:r w:rsidRPr="00B9710C">
              <w:rPr>
                <w:szCs w:val="24"/>
              </w:rPr>
              <w:t xml:space="preserve">Pertimbangan</w:t>
            </w:r>
            <w:r w:rsidRPr="00B9710C">
              <w:rPr>
                <w:szCs w:val="24"/>
              </w:rPr>
              <w:t xml:space="preserve"> </w:t>
            </w:r>
            <w:r w:rsidRPr="00B9710C">
              <w:rPr>
                <w:szCs w:val="24"/>
              </w:rPr>
              <w:t xml:space="preserve">Kepegawaian</w:t>
            </w:r>
          </w:p>
          <w:p>
            <w:pPr>
              <w:spacing w:line="200" w:lineRule="exact"/>
              <w:ind w:left="317"/>
              <w:rPr>
                <w:szCs w:val="24"/>
              </w:rPr>
            </w:pPr>
            <w:r w:rsidRPr="005F7312">
              <w:rPr>
                <w:szCs w:val="24"/>
              </w:rPr>
              <w:t xml:space="preserve">HJ. AZIEZAH KEBAHYANG, S.H., M.H</w:t>
            </w:r>
          </w:p>
        </w:tc>
        <w:tc>
          <w:tcPr>
            <w:tcW w:w="2268" w:type="dxa"/>
            <w:tcBorders>
              <w:top w:val="single" w:sz="6" w:space="0" w:color="auto"/>
              <w:left w:val="single" w:sz="6" w:space="0" w:color="auto"/>
              <w:bottom w:val="single" w:sz="6" w:space="0" w:color="auto"/>
            </w:tcBorders>
            <w:shd w:val="clear" w:color="auto" w:fill="auto"/>
            <w:vAlign w:val="center"/>
          </w:tcPr>
          <w:p>
            <w:pPr>
              <w:spacing w:line="180" w:lineRule="exact"/>
              <w:ind w:left="317"/>
              <w:rPr/>
            </w:pPr>
          </w:p>
        </w:tc>
      </w:tr>
      <w:tr w:rsidTr="0073342E">
        <w:trPr>
          <w:trHeight w:val="850"/>
        </w:trPr>
        <w:tc>
          <w:tcPr>
            <w:tcW w:w="4394" w:type="dxa"/>
            <w:tcBorders>
              <w:top w:val="single" w:sz="6" w:space="0" w:color="auto"/>
              <w:right w:val="single" w:sz="6" w:space="0" w:color="auto"/>
            </w:tcBorders>
            <w:shd w:val="clear" w:color="auto" w:fill="auto"/>
            <w:vAlign w:val="center"/>
          </w:tcPr>
          <w:p>
            <w:pPr>
              <w:spacing w:after="120" w:line="200" w:lineRule="exact"/>
              <w:ind w:left="317"/>
              <w:rPr>
                <w:szCs w:val="24"/>
              </w:rPr>
            </w:pPr>
            <w:r w:rsidRPr="00B9710C">
              <w:rPr>
                <w:szCs w:val="24"/>
              </w:rPr>
              <w:t xml:space="preserve">Kepala</w:t>
            </w:r>
            <w:r w:rsidRPr="00B9710C">
              <w:rPr>
                <w:szCs w:val="24"/>
              </w:rPr>
              <w:t xml:space="preserve"> Bagian </w:t>
            </w:r>
            <w:r w:rsidRPr="00B9710C">
              <w:rPr>
                <w:szCs w:val="24"/>
              </w:rPr>
              <w:t xml:space="preserve">pengadaan</w:t>
            </w:r>
            <w:r w:rsidRPr="00B9710C">
              <w:rPr>
                <w:szCs w:val="24"/>
              </w:rPr>
              <w:t xml:space="preserve"> dan </w:t>
            </w:r>
            <w:r w:rsidRPr="00B9710C">
              <w:rPr>
                <w:szCs w:val="24"/>
              </w:rPr>
              <w:t xml:space="preserve">Pertimbangan</w:t>
            </w:r>
            <w:r w:rsidRPr="00B9710C">
              <w:rPr>
                <w:szCs w:val="24"/>
              </w:rPr>
              <w:t xml:space="preserve"> </w:t>
            </w:r>
            <w:r w:rsidRPr="00B9710C">
              <w:rPr>
                <w:szCs w:val="24"/>
              </w:rPr>
              <w:t xml:space="preserve">Pegawai</w:t>
            </w:r>
          </w:p>
          <w:p>
            <w:pPr>
              <w:spacing w:line="200" w:lineRule="exact"/>
              <w:ind w:left="317"/>
              <w:rPr>
                <w:szCs w:val="24"/>
              </w:rPr>
            </w:pPr>
            <w:r w:rsidRPr="00854D78">
              <w:rPr>
                <w:szCs w:val="24"/>
                <w:lang w:val="en-GB"/>
              </w:rPr>
              <w:t xml:space="preserve">SEPTIAN SAPUTRA, S.Kom</w:t>
            </w:r>
          </w:p>
        </w:tc>
        <w:tc>
          <w:tcPr>
            <w:tcW w:w="2268" w:type="dxa"/>
            <w:tcBorders>
              <w:top w:val="single" w:sz="6" w:space="0" w:color="auto"/>
              <w:left w:val="single" w:sz="6" w:space="0" w:color="auto"/>
            </w:tcBorders>
            <w:shd w:val="clear" w:color="auto" w:fill="auto"/>
            <w:vAlign w:val="center"/>
          </w:tcPr>
          <w:p>
            <w:pPr>
              <w:spacing w:line="180" w:lineRule="exact"/>
              <w:ind w:left="317"/>
              <w:rPr/>
            </w:pPr>
          </w:p>
        </w:tc>
      </w:tr>
    </w:tbl>
    <w:p>
      <w:pPr>
        <w:rPr>
          <w:rFonts w:ascii="Arial" w:hAnsi="Arial" w:cs="Arial"/>
        </w:rPr>
      </w:pPr>
    </w:p>
    <w:sectPr w:rsidSect="00927AD3">
      <w:pgSz w:w="12240" w:h="18720" w:orient="portrait" w:code="14"/>
      <w:pgMar w:top="2268" w:right="720" w:bottom="567" w:left="544" w:header="709" w:footer="709" w:gutter="0"/>
      <w:cols w:num="1" w:space="708">
        <w:col w:w="1097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Auto"/>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decimal"/>
      <w:suff w:val="tab"/>
      <w:lvlText w:val="%1."/>
      <w:lvlJc w:val="left"/>
      <w:pPr>
        <w:ind w:left="600" w:hanging="360"/>
      </w:pPr>
      <w:rPr>
        <w:rFonts w:hint="default"/>
      </w:rPr>
    </w:lvl>
    <w:lvl w:ilvl="1">
      <w:start w:val="1"/>
      <w:numFmt w:val="lowerLetter"/>
      <w:suff w:val="tab"/>
      <w:lvlText w:val="%2."/>
      <w:lvlJc w:val="left"/>
      <w:pPr>
        <w:ind w:left="1320" w:hanging="360"/>
      </w:pPr>
      <w:rPr/>
    </w:lvl>
    <w:lvl w:ilvl="2">
      <w:start w:val="1"/>
      <w:numFmt w:val="lowerRoman"/>
      <w:suff w:val="tab"/>
      <w:lvlText w:val="%3."/>
      <w:lvlJc w:val="right"/>
      <w:pPr>
        <w:ind w:left="2040" w:hanging="180"/>
      </w:pPr>
      <w:rPr/>
    </w:lvl>
    <w:lvl w:ilvl="3">
      <w:start w:val="1"/>
      <w:numFmt w:val="decimal"/>
      <w:suff w:val="tab"/>
      <w:lvlText w:val="%4."/>
      <w:lvlJc w:val="left"/>
      <w:pPr>
        <w:ind w:left="2760" w:hanging="360"/>
      </w:pPr>
      <w:rPr/>
    </w:lvl>
    <w:lvl w:ilvl="4">
      <w:start w:val="1"/>
      <w:numFmt w:val="lowerLetter"/>
      <w:suff w:val="tab"/>
      <w:lvlText w:val="%5."/>
      <w:lvlJc w:val="left"/>
      <w:pPr>
        <w:ind w:left="3480" w:hanging="360"/>
      </w:pPr>
      <w:rPr/>
    </w:lvl>
    <w:lvl w:ilvl="5">
      <w:start w:val="1"/>
      <w:numFmt w:val="lowerRoman"/>
      <w:suff w:val="tab"/>
      <w:lvlText w:val="%6."/>
      <w:lvlJc w:val="right"/>
      <w:pPr>
        <w:ind w:left="4200" w:hanging="180"/>
      </w:pPr>
      <w:rPr/>
    </w:lvl>
    <w:lvl w:ilvl="6">
      <w:start w:val="1"/>
      <w:numFmt w:val="decimal"/>
      <w:suff w:val="tab"/>
      <w:lvlText w:val="%7."/>
      <w:lvlJc w:val="left"/>
      <w:pPr>
        <w:ind w:left="4920" w:hanging="360"/>
      </w:pPr>
      <w:rPr/>
    </w:lvl>
    <w:lvl w:ilvl="7">
      <w:start w:val="1"/>
      <w:numFmt w:val="lowerLetter"/>
      <w:suff w:val="tab"/>
      <w:lvlText w:val="%8."/>
      <w:lvlJc w:val="left"/>
      <w:pPr>
        <w:ind w:left="5640" w:hanging="360"/>
      </w:pPr>
      <w:rPr/>
    </w:lvl>
    <w:lvl w:ilvl="8">
      <w:start w:val="1"/>
      <w:numFmt w:val="lowerRoman"/>
      <w:suff w:val="tab"/>
      <w:lvlText w:val="%9."/>
      <w:lvlJc w:val="right"/>
      <w:pPr>
        <w:ind w:left="6360" w:hanging="180"/>
      </w:pPr>
      <w:rPr/>
    </w:lvl>
  </w:abstractNum>
  <w:abstractNum w:abstractNumId="8">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D"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AD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styleId="TableGrid">
    <w:name w:val="Table Grid"/>
    <w:basedOn w:val="NormalTable"/>
    <w:uiPriority w:val="39"/>
    <w:rsid w:val="00927AD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193E"/>
    <w:pPr>
      <w:ind w:left="720"/>
      <w:contextualSpacing/>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253</TotalTime>
  <Pages>2</Pages>
  <Words>293</Words>
  <Characters>1671</Characters>
  <Application>Microsoft Office Word</Application>
  <DocSecurity>0</DocSecurity>
  <Lines>13</Lines>
  <Paragraphs>3</Paragraphs>
  <CharactersWithSpaces>1961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Debby Mustikawaty</dc:creator>
  <cp:lastModifiedBy>Debby Mustikawaty</cp:lastModifiedBy>
  <cp:revision>9</cp:revision>
  <dcterms:created xsi:type="dcterms:W3CDTF">2022-06-02T11:56:00Z</dcterms:created>
  <dcterms:modified xsi:type="dcterms:W3CDTF">2022-06-15T00:48:00Z</dcterms:modified>
</cp:coreProperties>
</file>