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03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R-002/B.II/2-b/KP.04.1/11/2022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197601082000031002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Tgl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,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Inspektorat Jenderal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Kerja, TMT 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,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Berita Acara Pemeriksaan Tim Inspektorat Jenderal Kementerian Agama tanggal 30 April 2021 terhadap Sdr. Eko Putra, SE NIP 197601082000031002.</w:t>
            </w:r>
          </w:p>
        </w:tc>
      </w:tr>
      <w:tr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Eko Putra,SE pada saat menjabat sebagai Auditor Pertama pada Inspektorat Wilayah IV terbukti: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1.</w:t>
              <w:tab/>
              <w:t xml:space="preserve">Melakukan perbuatan yang mengandung unsur intervensi dalam kegiatan pengadaan langsung dan kegiatan penunjukan langsung terkait kegiatan Revitalisasi dan Pengembangan Gedung Asrama Haji Lombok Provinsi NTB TA. 2020;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2.</w:t>
              <w:tab/>
              <w:t xml:space="preserve">Menerima uang tunai Rp. 20.000.000,00 (dua puluh juta rupiah) dari Kepala MAN 1 Landak pada saat pelaksanaan Audit Kinerja Program Bantuan Operasional Sekolah (BOS) pada Madrasah Negeri dsn Swasta di Lingkungan Kantor Kementerian Agama Kabupaten Landak Provinsi Kalimantan Barat; dan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3.</w:t>
              <w:tab/>
              <w:t xml:space="preserve">Adanya pemberian sejumlah uang kurang lebih sebesar Rp. 100.000.000,00 (seratus juta rupiah) dari Kepala UPT Asrama Haji Pondok Gede pada saat pelaksanaan Audit Kinerja.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melanggar ketentuan Pasal 3 huruf d dan Pasal 5 huruf k Peraturan Pemerintah Nomor 94 Tahun 2021 tentang Disiplin Pegawai Negeri Sipil.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Eko Putra, SE direkomendasikan oleh Inspektorat Jenderal Kementerian Agama dijatuhi sanksi hukuman disiplin berupa “Pembebasan dari Jabatannya menjadi Jabatan Pelaksana Selama 12 (dua belas) bulan" sesuai dengan pasal 8 ayat (4) huruf b Peraturan Pemerintah Nomor 94 tahun 2021 Tentang Disiplin Pegawai Negeri Sipil.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Eko Putra, SE: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a.</w:t>
              <w:tab/>
              <w:t xml:space="preserve">kooperatif dalam memberikan keterangan; 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b.</w:t>
              <w:tab/>
              <w:t xml:space="preserve">tidak memiliki integritas dengan tujuan mendapatkan keuntungan pribadi; dan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c.</w:t>
              <w:tab/>
              <w:t xml:space="preserve">belum pernah dijatuhi hukuman disiplin sebelumnya.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117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AD2354">
        <w:rPr>
          <w:rFonts w:ascii="Arial" w:hAnsi="Arial" w:cs="Arial"/>
        </w:rPr>
        <w:t xml:space="preserve">198007202006041003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15</TotalTime>
  <Pages>1</Pages>
  <Words>148</Words>
  <Characters>847</Characters>
  <Application>Microsoft Office Word</Application>
  <DocSecurity>0</DocSecurity>
  <Lines>7</Lines>
  <Paragraphs>1</Paragraphs>
  <Company>HP</Company>
  <CharactersWithSpaces>994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24</cp:revision>
  <cp:lastPrinted>2021-03-30T04:23:00Z</cp:lastPrinted>
  <dcterms:created xsi:type="dcterms:W3CDTF">2022-04-29T14:56:00Z</dcterms:created>
  <dcterms:modified xsi:type="dcterms:W3CDTF">2022-11-01T13:40:00Z</dcterms:modified>
</cp:coreProperties>
</file>