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ABE8" w14:textId="77777777" w:rsidR="00DC4D66" w:rsidRDefault="00DC4D66" w:rsidP="002B1C95">
      <w:pPr>
        <w:pStyle w:val="Heading4"/>
        <w:numPr>
          <w:ilvl w:val="0"/>
          <w:numId w:val="0"/>
        </w:numPr>
        <w:spacing w:before="120"/>
      </w:pPr>
      <w:bookmarkStart w:id="0" w:name="_Ref480783177"/>
      <w:bookmarkStart w:id="1" w:name="_Ref480783187"/>
      <w:bookmarkStart w:id="2" w:name="_Ref480783227"/>
      <w:bookmarkStart w:id="3" w:name="_Toc485177333"/>
      <w:bookmarkStart w:id="4" w:name="_Toc497027824"/>
      <w:bookmarkStart w:id="5" w:name="_Toc525551034"/>
      <w:bookmarkStart w:id="6" w:name="_Toc526236105"/>
      <w:bookmarkStart w:id="7" w:name="_Toc528580467"/>
      <w:bookmarkStart w:id="8" w:name="_Toc498487038"/>
      <w:bookmarkStart w:id="9" w:name="_Toc523829896"/>
      <w:bookmarkStart w:id="10" w:name="_Toc530468259"/>
      <w:bookmarkStart w:id="11" w:name="_Toc11121116"/>
      <w:bookmarkStart w:id="12" w:name="_Toc142216375"/>
      <w:r>
        <w:t>Introduction</w:t>
      </w:r>
    </w:p>
    <w:p w14:paraId="28A2D074" w14:textId="77777777" w:rsidR="00E85E08" w:rsidRPr="005A4F49" w:rsidRDefault="00E85E08" w:rsidP="002B1C95">
      <w:pPr>
        <w:pStyle w:val="BodyText"/>
        <w:spacing w:before="0" w:after="0"/>
        <w:ind w:left="0"/>
        <w:rPr>
          <w:sz w:val="18"/>
          <w:szCs w:val="18"/>
        </w:rPr>
      </w:pPr>
      <w:r w:rsidRPr="005A4F49">
        <w:rPr>
          <w:sz w:val="18"/>
          <w:szCs w:val="18"/>
        </w:rPr>
        <w:t xml:space="preserve">Workflow is the component of </w:t>
      </w:r>
      <w:r w:rsidR="00F22DC9">
        <w:rPr>
          <w:sz w:val="18"/>
          <w:szCs w:val="18"/>
        </w:rPr>
        <w:t>BillTrak</w:t>
      </w:r>
      <w:r w:rsidRPr="005A4F49">
        <w:rPr>
          <w:sz w:val="18"/>
          <w:szCs w:val="18"/>
        </w:rPr>
        <w:t xml:space="preserve"> that allows your company to determine the sequence of events needed to process invoices. Workflow is configured to follow the events that occur when your company processes invoices manually. Manual processing includes auditing invoices, noting disputes on payment amounts, applying credits and debits from previous invoices, and reconciling </w:t>
      </w:r>
      <w:proofErr w:type="gramStart"/>
      <w:r w:rsidRPr="005A4F49">
        <w:rPr>
          <w:sz w:val="18"/>
          <w:szCs w:val="18"/>
        </w:rPr>
        <w:t>all of</w:t>
      </w:r>
      <w:proofErr w:type="gramEnd"/>
      <w:r w:rsidRPr="005A4F49">
        <w:rPr>
          <w:sz w:val="18"/>
          <w:szCs w:val="18"/>
        </w:rPr>
        <w:t xml:space="preserve"> these amounts so that payment can be made. Workflow supports invoice processing from receipt through payment completion.</w:t>
      </w:r>
    </w:p>
    <w:p w14:paraId="0923BEA5" w14:textId="77777777" w:rsidR="00E85E08" w:rsidRPr="005A4F49" w:rsidRDefault="00E85E08" w:rsidP="005A4F49">
      <w:pPr>
        <w:pStyle w:val="BodyText"/>
        <w:spacing w:after="0"/>
        <w:ind w:left="0"/>
        <w:rPr>
          <w:sz w:val="18"/>
          <w:szCs w:val="18"/>
        </w:rPr>
      </w:pPr>
      <w:r w:rsidRPr="005A4F49">
        <w:rPr>
          <w:sz w:val="18"/>
          <w:szCs w:val="18"/>
        </w:rPr>
        <w:t xml:space="preserve">Workflow applies to both invoices and transactions. An </w:t>
      </w:r>
      <w:r w:rsidRPr="005A4F49">
        <w:rPr>
          <w:b/>
          <w:bCs/>
          <w:sz w:val="18"/>
          <w:szCs w:val="18"/>
        </w:rPr>
        <w:t>invoice</w:t>
      </w:r>
      <w:r w:rsidRPr="005A4F49">
        <w:rPr>
          <w:sz w:val="18"/>
          <w:szCs w:val="18"/>
        </w:rPr>
        <w:t xml:space="preserve"> is the bill that a billing carrier submits to another carrier using its network. A </w:t>
      </w:r>
      <w:r w:rsidRPr="005A4F49">
        <w:rPr>
          <w:b/>
          <w:bCs/>
          <w:sz w:val="18"/>
          <w:szCs w:val="18"/>
        </w:rPr>
        <w:t>transaction</w:t>
      </w:r>
      <w:r w:rsidRPr="005A4F49">
        <w:rPr>
          <w:sz w:val="18"/>
          <w:szCs w:val="18"/>
        </w:rPr>
        <w:t xml:space="preserve"> is the set of financial components associated with an invoice, such as invoice current due amount plus any disputes, credit and debit reconciliation, and overpayments from previous invoices.</w:t>
      </w:r>
    </w:p>
    <w:p w14:paraId="3B5584E0" w14:textId="77777777" w:rsidR="00E85E08" w:rsidRPr="005A4F49" w:rsidRDefault="00E85E08" w:rsidP="005A4F49">
      <w:pPr>
        <w:pStyle w:val="BodyText"/>
        <w:spacing w:after="0"/>
        <w:ind w:left="0"/>
        <w:rPr>
          <w:sz w:val="18"/>
          <w:szCs w:val="18"/>
        </w:rPr>
      </w:pPr>
      <w:r w:rsidRPr="005A4F49">
        <w:rPr>
          <w:sz w:val="18"/>
          <w:szCs w:val="18"/>
        </w:rPr>
        <w:t xml:space="preserve">This document describes the process </w:t>
      </w:r>
      <w:proofErr w:type="gramStart"/>
      <w:r w:rsidRPr="005A4F49">
        <w:rPr>
          <w:sz w:val="18"/>
          <w:szCs w:val="18"/>
        </w:rPr>
        <w:t>by</w:t>
      </w:r>
      <w:proofErr w:type="gramEnd"/>
      <w:r w:rsidRPr="005A4F49">
        <w:rPr>
          <w:sz w:val="18"/>
          <w:szCs w:val="18"/>
        </w:rPr>
        <w:t xml:space="preserve"> which TEOCO and the client create a custom workflow configuration. This document also defines the baseline </w:t>
      </w:r>
      <w:r w:rsidR="00F22DC9">
        <w:rPr>
          <w:sz w:val="18"/>
          <w:szCs w:val="18"/>
        </w:rPr>
        <w:t>BillTrak</w:t>
      </w:r>
      <w:r w:rsidRPr="005A4F49">
        <w:rPr>
          <w:sz w:val="18"/>
          <w:szCs w:val="18"/>
        </w:rPr>
        <w:t xml:space="preserve"> workflow configuration, including best practices to enable efficient invoice processing and customization considerations. </w:t>
      </w:r>
    </w:p>
    <w:p w14:paraId="5AD76369" w14:textId="77777777" w:rsidR="00E85E08" w:rsidRPr="005A4F49" w:rsidRDefault="00F22DC9" w:rsidP="005A4F49">
      <w:pPr>
        <w:pStyle w:val="BodyText"/>
        <w:spacing w:after="0"/>
        <w:ind w:left="0"/>
        <w:rPr>
          <w:sz w:val="18"/>
          <w:szCs w:val="18"/>
        </w:rPr>
      </w:pPr>
      <w:r>
        <w:rPr>
          <w:sz w:val="18"/>
          <w:szCs w:val="18"/>
        </w:rPr>
        <w:t>BillTrak</w:t>
      </w:r>
      <w:r w:rsidR="00E85E08" w:rsidRPr="005A4F49">
        <w:rPr>
          <w:sz w:val="18"/>
          <w:szCs w:val="18"/>
        </w:rPr>
        <w:t xml:space="preserve"> provides clients the flexibility to design, with TEOCO, their own custom invoice and transaction workflows. In addition, the client may reconfigure their workflow when business processes change. </w:t>
      </w:r>
    </w:p>
    <w:p w14:paraId="140D8B6A" w14:textId="77777777" w:rsidR="00E85E08" w:rsidRDefault="00E85E08" w:rsidP="00C10544">
      <w:pPr>
        <w:pStyle w:val="Heading4"/>
        <w:numPr>
          <w:ilvl w:val="0"/>
          <w:numId w:val="0"/>
        </w:numPr>
      </w:pPr>
      <w:r>
        <w:t>Workflow Design Process</w:t>
      </w:r>
    </w:p>
    <w:p w14:paraId="66AA13EF" w14:textId="77777777" w:rsidR="00E85E08" w:rsidRPr="008C33AD" w:rsidRDefault="00E85E08" w:rsidP="008C33AD">
      <w:pPr>
        <w:pStyle w:val="BodyText"/>
        <w:spacing w:before="0"/>
        <w:ind w:left="0"/>
        <w:rPr>
          <w:sz w:val="18"/>
          <w:szCs w:val="18"/>
        </w:rPr>
      </w:pPr>
      <w:r w:rsidRPr="008C33AD">
        <w:rPr>
          <w:sz w:val="18"/>
          <w:szCs w:val="18"/>
        </w:rPr>
        <w:t xml:space="preserve">During the implementation process, TEOCO works with the client to identify their current invoice management process and how this process can be configured in </w:t>
      </w:r>
      <w:r w:rsidR="00F22DC9">
        <w:rPr>
          <w:sz w:val="18"/>
          <w:szCs w:val="18"/>
        </w:rPr>
        <w:t>BillTrak</w:t>
      </w:r>
      <w:r w:rsidRPr="008C33AD">
        <w:rPr>
          <w:sz w:val="18"/>
          <w:szCs w:val="18"/>
        </w:rPr>
        <w:t xml:space="preserve">. </w:t>
      </w:r>
    </w:p>
    <w:tbl>
      <w:tblPr>
        <w:tblW w:w="0" w:type="auto"/>
        <w:tblInd w:w="108" w:type="dxa"/>
        <w:tblBorders>
          <w:insideH w:val="single" w:sz="4" w:space="0" w:color="999999"/>
          <w:insideV w:val="single" w:sz="4" w:space="0" w:color="999999"/>
        </w:tblBorders>
        <w:tblLayout w:type="fixed"/>
        <w:tblLook w:val="0000" w:firstRow="0" w:lastRow="0" w:firstColumn="0" w:lastColumn="0" w:noHBand="0" w:noVBand="0"/>
      </w:tblPr>
      <w:tblGrid>
        <w:gridCol w:w="13080"/>
      </w:tblGrid>
      <w:tr w:rsidR="008C33AD" w:rsidRPr="002160DD" w14:paraId="0F074844" w14:textId="77777777" w:rsidTr="002160DD">
        <w:tc>
          <w:tcPr>
            <w:tcW w:w="13080" w:type="dxa"/>
            <w:tcBorders>
              <w:top w:val="single" w:sz="4" w:space="0" w:color="999999"/>
              <w:left w:val="nil"/>
              <w:bottom w:val="single" w:sz="4" w:space="0" w:color="999999"/>
              <w:right w:val="nil"/>
            </w:tcBorders>
            <w:shd w:val="clear" w:color="auto" w:fill="EDEBD7"/>
          </w:tcPr>
          <w:p w14:paraId="25CB9B08" w14:textId="77777777" w:rsidR="008C33AD" w:rsidRPr="002160DD" w:rsidRDefault="008C33AD" w:rsidP="002160DD">
            <w:pPr>
              <w:pStyle w:val="TableHeadingLeft"/>
              <w:ind w:left="0"/>
              <w:rPr>
                <w:sz w:val="18"/>
                <w:szCs w:val="18"/>
              </w:rPr>
            </w:pPr>
            <w:r w:rsidRPr="002160DD">
              <w:rPr>
                <w:rFonts w:ascii="Tahoma" w:hAnsi="Tahoma" w:cs="Tahoma"/>
                <w:sz w:val="18"/>
                <w:szCs w:val="18"/>
              </w:rPr>
              <w:t>Analyze Current Process</w:t>
            </w:r>
          </w:p>
        </w:tc>
      </w:tr>
      <w:tr w:rsidR="008C33AD" w:rsidRPr="002160DD" w14:paraId="7450E1A9" w14:textId="77777777" w:rsidTr="002160DD">
        <w:tc>
          <w:tcPr>
            <w:tcW w:w="13080" w:type="dxa"/>
            <w:tcBorders>
              <w:top w:val="single" w:sz="4" w:space="0" w:color="999999"/>
              <w:bottom w:val="nil"/>
            </w:tcBorders>
          </w:tcPr>
          <w:p w14:paraId="256C21AF" w14:textId="77777777" w:rsidR="008C33AD" w:rsidRPr="002160DD" w:rsidRDefault="008C33AD" w:rsidP="00C10544">
            <w:pPr>
              <w:pStyle w:val="TableText"/>
              <w:rPr>
                <w:sz w:val="18"/>
                <w:szCs w:val="18"/>
              </w:rPr>
            </w:pPr>
            <w:r w:rsidRPr="002160DD">
              <w:rPr>
                <w:sz w:val="18"/>
                <w:szCs w:val="18"/>
              </w:rPr>
              <w:t>The first step in workflow design is to identify the current invoice management process, from invoice receipt through to vendor payment confirmation. The TEOCO Implementation Manager partners with the client to identify all components of the current process, including:</w:t>
            </w:r>
          </w:p>
          <w:p w14:paraId="40550D44" w14:textId="77777777" w:rsidR="008C33AD" w:rsidRPr="002160DD" w:rsidRDefault="008C33AD" w:rsidP="002160DD">
            <w:pPr>
              <w:pStyle w:val="TableBullet"/>
              <w:tabs>
                <w:tab w:val="clear" w:pos="360"/>
                <w:tab w:val="num" w:pos="372"/>
              </w:tabs>
              <w:spacing w:before="0" w:after="0"/>
              <w:ind w:left="240" w:hanging="240"/>
              <w:rPr>
                <w:sz w:val="18"/>
                <w:szCs w:val="18"/>
              </w:rPr>
            </w:pPr>
            <w:r w:rsidRPr="002160DD">
              <w:rPr>
                <w:b/>
                <w:bCs/>
                <w:sz w:val="18"/>
                <w:szCs w:val="18"/>
              </w:rPr>
              <w:t>Process Steps</w:t>
            </w:r>
            <w:r w:rsidRPr="002160DD">
              <w:rPr>
                <w:sz w:val="18"/>
                <w:szCs w:val="18"/>
              </w:rPr>
              <w:t xml:space="preserve"> – Points within the process when an action, or set of actions, are performed on the invoice. For each step, clients should specify:</w:t>
            </w:r>
          </w:p>
          <w:p w14:paraId="19EAC99D" w14:textId="77777777" w:rsidR="008C33AD" w:rsidRPr="002160DD" w:rsidRDefault="008C33AD" w:rsidP="002160DD">
            <w:pPr>
              <w:pStyle w:val="TOC7"/>
              <w:numPr>
                <w:ilvl w:val="1"/>
                <w:numId w:val="4"/>
              </w:numPr>
              <w:tabs>
                <w:tab w:val="clear" w:pos="1440"/>
                <w:tab w:val="num" w:pos="732"/>
              </w:tabs>
              <w:spacing w:before="40"/>
              <w:ind w:left="732"/>
              <w:rPr>
                <w:sz w:val="18"/>
                <w:szCs w:val="18"/>
              </w:rPr>
            </w:pPr>
            <w:r w:rsidRPr="002160DD">
              <w:rPr>
                <w:sz w:val="18"/>
                <w:szCs w:val="18"/>
              </w:rPr>
              <w:t>Entrance criteria</w:t>
            </w:r>
          </w:p>
          <w:p w14:paraId="5F4552B1" w14:textId="77777777" w:rsidR="008C33AD" w:rsidRPr="002160DD" w:rsidRDefault="008C33AD" w:rsidP="002160DD">
            <w:pPr>
              <w:pStyle w:val="TOC7"/>
              <w:numPr>
                <w:ilvl w:val="1"/>
                <w:numId w:val="4"/>
              </w:numPr>
              <w:tabs>
                <w:tab w:val="clear" w:pos="1440"/>
                <w:tab w:val="num" w:pos="732"/>
              </w:tabs>
              <w:spacing w:before="40"/>
              <w:ind w:left="732"/>
              <w:rPr>
                <w:sz w:val="18"/>
                <w:szCs w:val="18"/>
              </w:rPr>
            </w:pPr>
            <w:r w:rsidRPr="002160DD">
              <w:rPr>
                <w:sz w:val="18"/>
                <w:szCs w:val="18"/>
              </w:rPr>
              <w:t xml:space="preserve">Actions that </w:t>
            </w:r>
            <w:r w:rsidRPr="002160DD">
              <w:rPr>
                <w:i/>
                <w:iCs/>
                <w:sz w:val="18"/>
                <w:szCs w:val="18"/>
              </w:rPr>
              <w:t>mus</w:t>
            </w:r>
            <w:r w:rsidRPr="002160DD">
              <w:rPr>
                <w:sz w:val="18"/>
                <w:szCs w:val="18"/>
              </w:rPr>
              <w:t xml:space="preserve">t be performed; actions that </w:t>
            </w:r>
            <w:r w:rsidRPr="002160DD">
              <w:rPr>
                <w:i/>
                <w:iCs/>
                <w:sz w:val="18"/>
                <w:szCs w:val="18"/>
              </w:rPr>
              <w:t>may</w:t>
            </w:r>
            <w:r w:rsidRPr="002160DD">
              <w:rPr>
                <w:sz w:val="18"/>
                <w:szCs w:val="18"/>
              </w:rPr>
              <w:t xml:space="preserve"> be performed</w:t>
            </w:r>
          </w:p>
          <w:p w14:paraId="01823529" w14:textId="77777777" w:rsidR="008C33AD" w:rsidRPr="002160DD" w:rsidRDefault="008C33AD" w:rsidP="002160DD">
            <w:pPr>
              <w:pStyle w:val="TOC7"/>
              <w:numPr>
                <w:ilvl w:val="1"/>
                <w:numId w:val="4"/>
              </w:numPr>
              <w:tabs>
                <w:tab w:val="clear" w:pos="1440"/>
                <w:tab w:val="num" w:pos="732"/>
              </w:tabs>
              <w:spacing w:before="40"/>
              <w:ind w:left="732"/>
              <w:rPr>
                <w:sz w:val="18"/>
                <w:szCs w:val="18"/>
              </w:rPr>
            </w:pPr>
            <w:r w:rsidRPr="002160DD">
              <w:rPr>
                <w:sz w:val="18"/>
                <w:szCs w:val="18"/>
              </w:rPr>
              <w:t>Exit criteria</w:t>
            </w:r>
          </w:p>
          <w:p w14:paraId="7B3E05BC" w14:textId="77777777" w:rsidR="008C33AD" w:rsidRPr="002160DD" w:rsidRDefault="008C33AD" w:rsidP="002160DD">
            <w:pPr>
              <w:pStyle w:val="TOC7"/>
              <w:numPr>
                <w:ilvl w:val="1"/>
                <w:numId w:val="4"/>
              </w:numPr>
              <w:tabs>
                <w:tab w:val="clear" w:pos="1440"/>
                <w:tab w:val="num" w:pos="732"/>
              </w:tabs>
              <w:spacing w:before="40" w:after="60"/>
              <w:ind w:left="732"/>
              <w:rPr>
                <w:sz w:val="18"/>
                <w:szCs w:val="18"/>
              </w:rPr>
            </w:pPr>
            <w:r w:rsidRPr="002160DD">
              <w:rPr>
                <w:sz w:val="18"/>
                <w:szCs w:val="18"/>
              </w:rPr>
              <w:t>The next possible step or steps, and what determining factors should be used when th</w:t>
            </w:r>
            <w:r w:rsidR="002B1C95" w:rsidRPr="002160DD">
              <w:rPr>
                <w:sz w:val="18"/>
                <w:szCs w:val="18"/>
              </w:rPr>
              <w:t>ere are multiple possible steps</w:t>
            </w:r>
          </w:p>
          <w:p w14:paraId="156F0512" w14:textId="77777777" w:rsidR="008C33AD" w:rsidRPr="002160DD" w:rsidRDefault="008C33AD" w:rsidP="002160DD">
            <w:pPr>
              <w:pStyle w:val="ListBullet3"/>
              <w:numPr>
                <w:ilvl w:val="0"/>
                <w:numId w:val="0"/>
              </w:numPr>
              <w:ind w:left="372"/>
              <w:rPr>
                <w:sz w:val="18"/>
                <w:szCs w:val="18"/>
              </w:rPr>
            </w:pPr>
            <w:r w:rsidRPr="002160DD">
              <w:rPr>
                <w:sz w:val="18"/>
                <w:szCs w:val="18"/>
                <w:u w:val="single"/>
              </w:rPr>
              <w:t>Example</w:t>
            </w:r>
            <w:r w:rsidRPr="002160DD">
              <w:rPr>
                <w:sz w:val="18"/>
                <w:szCs w:val="18"/>
              </w:rPr>
              <w:t xml:space="preserve">: During the Invoice Review step, the auditor must perform the specified set of audits based on account type and vendor, record disputable charges, notify the vendor of disputed charges, identify dispute credits and their source dispute, and create a vendor payment voucher. In addition, the auditor may generate a dispute report. The auditor must print and deliver the payment voucher to their supervisor </w:t>
            </w:r>
            <w:proofErr w:type="gramStart"/>
            <w:r w:rsidRPr="002160DD">
              <w:rPr>
                <w:sz w:val="18"/>
                <w:szCs w:val="18"/>
              </w:rPr>
              <w:t>in order for</w:t>
            </w:r>
            <w:proofErr w:type="gramEnd"/>
            <w:r w:rsidRPr="002160DD">
              <w:rPr>
                <w:sz w:val="18"/>
                <w:szCs w:val="18"/>
              </w:rPr>
              <w:t xml:space="preserve"> the Invoice Review process to be complete.</w:t>
            </w:r>
          </w:p>
          <w:p w14:paraId="5F2247A6" w14:textId="77777777" w:rsidR="008C33AD" w:rsidRPr="002160DD" w:rsidRDefault="008C33AD" w:rsidP="002160DD">
            <w:pPr>
              <w:pStyle w:val="TableBullet"/>
              <w:spacing w:after="0"/>
              <w:ind w:left="0" w:firstLine="0"/>
              <w:rPr>
                <w:sz w:val="18"/>
                <w:szCs w:val="18"/>
              </w:rPr>
            </w:pPr>
            <w:r w:rsidRPr="002160DD">
              <w:rPr>
                <w:b/>
                <w:bCs/>
                <w:sz w:val="18"/>
                <w:szCs w:val="18"/>
              </w:rPr>
              <w:t>Work Assignment</w:t>
            </w:r>
            <w:r w:rsidRPr="002160DD">
              <w:rPr>
                <w:sz w:val="18"/>
                <w:szCs w:val="18"/>
              </w:rPr>
              <w:t xml:space="preserve"> – For each processing step, identify how the work is assigned. For each step, clients should specify:</w:t>
            </w:r>
          </w:p>
          <w:p w14:paraId="4123896A" w14:textId="77777777" w:rsidR="008C33AD" w:rsidRPr="002160DD" w:rsidRDefault="008C33AD" w:rsidP="002160DD">
            <w:pPr>
              <w:pStyle w:val="TOC7"/>
              <w:numPr>
                <w:ilvl w:val="1"/>
                <w:numId w:val="4"/>
              </w:numPr>
              <w:tabs>
                <w:tab w:val="clear" w:pos="1440"/>
                <w:tab w:val="num" w:pos="732"/>
              </w:tabs>
              <w:spacing w:before="40"/>
              <w:ind w:left="732"/>
              <w:rPr>
                <w:sz w:val="18"/>
                <w:szCs w:val="18"/>
              </w:rPr>
            </w:pPr>
            <w:r w:rsidRPr="002160DD">
              <w:rPr>
                <w:sz w:val="18"/>
                <w:szCs w:val="18"/>
              </w:rPr>
              <w:t>To which users or groups the work is assigned</w:t>
            </w:r>
          </w:p>
          <w:p w14:paraId="0B5B86BF" w14:textId="77777777" w:rsidR="008C33AD" w:rsidRPr="002160DD" w:rsidRDefault="008C33AD" w:rsidP="002160DD">
            <w:pPr>
              <w:pStyle w:val="TOC7"/>
              <w:numPr>
                <w:ilvl w:val="1"/>
                <w:numId w:val="4"/>
              </w:numPr>
              <w:tabs>
                <w:tab w:val="clear" w:pos="1440"/>
                <w:tab w:val="num" w:pos="732"/>
              </w:tabs>
              <w:spacing w:before="40"/>
              <w:ind w:left="732"/>
              <w:rPr>
                <w:sz w:val="18"/>
                <w:szCs w:val="18"/>
              </w:rPr>
            </w:pPr>
            <w:r w:rsidRPr="002160DD">
              <w:rPr>
                <w:sz w:val="18"/>
                <w:szCs w:val="18"/>
              </w:rPr>
              <w:t>Secondary/default user assignments</w:t>
            </w:r>
          </w:p>
          <w:p w14:paraId="514CFBB1" w14:textId="77777777" w:rsidR="008C33AD" w:rsidRPr="002160DD" w:rsidRDefault="008C33AD" w:rsidP="002160DD">
            <w:pPr>
              <w:pStyle w:val="TOC7"/>
              <w:numPr>
                <w:ilvl w:val="1"/>
                <w:numId w:val="4"/>
              </w:numPr>
              <w:tabs>
                <w:tab w:val="clear" w:pos="1440"/>
                <w:tab w:val="num" w:pos="732"/>
              </w:tabs>
              <w:spacing w:before="40"/>
              <w:ind w:left="732"/>
              <w:rPr>
                <w:sz w:val="18"/>
                <w:szCs w:val="18"/>
              </w:rPr>
            </w:pPr>
            <w:r w:rsidRPr="002160DD">
              <w:rPr>
                <w:sz w:val="18"/>
                <w:szCs w:val="18"/>
              </w:rPr>
              <w:t>The criteria used to identify to whom the work is assigned</w:t>
            </w:r>
          </w:p>
          <w:p w14:paraId="116098E2" w14:textId="77777777" w:rsidR="008C33AD" w:rsidRPr="002160DD" w:rsidRDefault="008C33AD" w:rsidP="002160DD">
            <w:pPr>
              <w:pStyle w:val="ListBullet3"/>
              <w:numPr>
                <w:ilvl w:val="0"/>
                <w:numId w:val="0"/>
              </w:numPr>
              <w:spacing w:before="120"/>
              <w:ind w:left="372"/>
              <w:rPr>
                <w:sz w:val="18"/>
                <w:szCs w:val="18"/>
              </w:rPr>
            </w:pPr>
            <w:r w:rsidRPr="002160DD">
              <w:rPr>
                <w:sz w:val="18"/>
                <w:szCs w:val="18"/>
                <w:u w:val="single"/>
              </w:rPr>
              <w:t>Example</w:t>
            </w:r>
            <w:r w:rsidRPr="002160DD">
              <w:rPr>
                <w:sz w:val="18"/>
                <w:szCs w:val="18"/>
              </w:rPr>
              <w:t>: Invoices in the Invoice Review step are assigned to individual auditors based on the invoice vendor and account type. Invoices for unassigned accounts are given to the supervisor as a default.</w:t>
            </w:r>
          </w:p>
          <w:p w14:paraId="41D5D8F0" w14:textId="77777777" w:rsidR="008C33AD" w:rsidRPr="002160DD" w:rsidRDefault="008C33AD" w:rsidP="002160DD">
            <w:pPr>
              <w:pStyle w:val="ListBullet3"/>
              <w:numPr>
                <w:ilvl w:val="0"/>
                <w:numId w:val="0"/>
              </w:numPr>
              <w:ind w:left="372"/>
              <w:rPr>
                <w:sz w:val="18"/>
                <w:szCs w:val="18"/>
              </w:rPr>
            </w:pPr>
            <w:r w:rsidRPr="002160DD">
              <w:rPr>
                <w:sz w:val="18"/>
                <w:szCs w:val="18"/>
                <w:u w:val="single"/>
              </w:rPr>
              <w:t>Example</w:t>
            </w:r>
            <w:r w:rsidRPr="002160DD">
              <w:rPr>
                <w:sz w:val="18"/>
                <w:szCs w:val="18"/>
              </w:rPr>
              <w:t>: Payment Vouchers are assigned to supervisors based on submitting auditor. Vouchers are assigned to an alternate supervisor when the assigned supervisor is out of the office.</w:t>
            </w:r>
          </w:p>
          <w:p w14:paraId="43F049ED" w14:textId="77777777" w:rsidR="0029759E" w:rsidRPr="002160DD" w:rsidRDefault="0029759E" w:rsidP="00F42CB7">
            <w:pPr>
              <w:pStyle w:val="ListBullet3"/>
              <w:numPr>
                <w:ilvl w:val="0"/>
                <w:numId w:val="0"/>
              </w:numPr>
              <w:ind w:left="372"/>
              <w:jc w:val="right"/>
              <w:rPr>
                <w:sz w:val="18"/>
                <w:szCs w:val="18"/>
              </w:rPr>
            </w:pPr>
          </w:p>
        </w:tc>
      </w:tr>
      <w:tr w:rsidR="009D58CD" w:rsidRPr="002160DD" w14:paraId="56882BFC" w14:textId="77777777" w:rsidTr="002160DD">
        <w:tc>
          <w:tcPr>
            <w:tcW w:w="13080" w:type="dxa"/>
            <w:tcBorders>
              <w:top w:val="nil"/>
              <w:bottom w:val="single" w:sz="4" w:space="0" w:color="999999"/>
            </w:tcBorders>
          </w:tcPr>
          <w:p w14:paraId="5DEE050E" w14:textId="77777777" w:rsidR="009D58CD" w:rsidRPr="002160DD" w:rsidRDefault="009D58CD" w:rsidP="002160DD">
            <w:pPr>
              <w:pStyle w:val="TableBullet"/>
              <w:spacing w:after="0"/>
              <w:ind w:left="372"/>
              <w:rPr>
                <w:sz w:val="18"/>
                <w:szCs w:val="18"/>
              </w:rPr>
            </w:pPr>
            <w:r w:rsidRPr="002160DD">
              <w:rPr>
                <w:b/>
                <w:bCs/>
                <w:sz w:val="18"/>
                <w:szCs w:val="18"/>
              </w:rPr>
              <w:lastRenderedPageBreak/>
              <w:t>Processing Controls</w:t>
            </w:r>
            <w:r w:rsidRPr="002160DD">
              <w:rPr>
                <w:sz w:val="18"/>
                <w:szCs w:val="18"/>
              </w:rPr>
              <w:t xml:space="preserve"> – Points within the process where work is controlled, either through an approval step or second-level review. Processing controls should include:</w:t>
            </w:r>
          </w:p>
          <w:p w14:paraId="0F44E340" w14:textId="77777777" w:rsidR="009D58CD" w:rsidRPr="002160DD" w:rsidRDefault="009D58CD" w:rsidP="002160DD">
            <w:pPr>
              <w:pStyle w:val="ListBullet2"/>
              <w:numPr>
                <w:ilvl w:val="1"/>
                <w:numId w:val="3"/>
              </w:numPr>
              <w:tabs>
                <w:tab w:val="clear" w:pos="2160"/>
                <w:tab w:val="num" w:pos="732"/>
              </w:tabs>
              <w:spacing w:after="0"/>
              <w:ind w:left="732"/>
              <w:rPr>
                <w:sz w:val="18"/>
                <w:szCs w:val="18"/>
              </w:rPr>
            </w:pPr>
            <w:r w:rsidRPr="002160DD">
              <w:rPr>
                <w:sz w:val="18"/>
                <w:szCs w:val="18"/>
              </w:rPr>
              <w:t>Who is performing the approval or second-level review</w:t>
            </w:r>
          </w:p>
          <w:p w14:paraId="60CEB6B6" w14:textId="77777777" w:rsidR="009D58CD" w:rsidRPr="002160DD" w:rsidRDefault="009D58CD" w:rsidP="002160DD">
            <w:pPr>
              <w:pStyle w:val="ListBullet2"/>
              <w:numPr>
                <w:ilvl w:val="1"/>
                <w:numId w:val="3"/>
              </w:numPr>
              <w:tabs>
                <w:tab w:val="clear" w:pos="2160"/>
                <w:tab w:val="num" w:pos="732"/>
              </w:tabs>
              <w:spacing w:after="0"/>
              <w:ind w:left="732"/>
              <w:rPr>
                <w:sz w:val="18"/>
                <w:szCs w:val="18"/>
              </w:rPr>
            </w:pPr>
            <w:r w:rsidRPr="002160DD">
              <w:rPr>
                <w:sz w:val="18"/>
                <w:szCs w:val="18"/>
              </w:rPr>
              <w:t>What occurs when the reviewer accepts or rejects the reviewed work</w:t>
            </w:r>
          </w:p>
          <w:p w14:paraId="75444140" w14:textId="77777777" w:rsidR="009D58CD" w:rsidRPr="002160DD" w:rsidRDefault="009D58CD" w:rsidP="002160DD">
            <w:pPr>
              <w:pStyle w:val="TableText"/>
              <w:ind w:left="372"/>
              <w:rPr>
                <w:sz w:val="18"/>
                <w:szCs w:val="18"/>
              </w:rPr>
            </w:pPr>
            <w:r w:rsidRPr="002160DD">
              <w:rPr>
                <w:sz w:val="18"/>
                <w:szCs w:val="18"/>
                <w:u w:val="single"/>
              </w:rPr>
              <w:t>Example</w:t>
            </w:r>
            <w:r w:rsidRPr="002160DD">
              <w:rPr>
                <w:sz w:val="18"/>
                <w:szCs w:val="18"/>
              </w:rPr>
              <w:t>: Payment vouchers are approved by a supervisor, manager, or director based on the payment amount. Approved vouchers are signed and submitted to the A/P department for payment; rejected vouchers are returned to the submitting auditor for further work.</w:t>
            </w:r>
          </w:p>
        </w:tc>
      </w:tr>
      <w:tr w:rsidR="008C33AD" w:rsidRPr="002160DD" w14:paraId="0EFC620D" w14:textId="77777777" w:rsidTr="002160DD">
        <w:tc>
          <w:tcPr>
            <w:tcW w:w="13080" w:type="dxa"/>
            <w:tcBorders>
              <w:top w:val="single" w:sz="4" w:space="0" w:color="999999"/>
              <w:bottom w:val="single" w:sz="4" w:space="0" w:color="999999"/>
            </w:tcBorders>
            <w:shd w:val="clear" w:color="auto" w:fill="EDEBD7"/>
          </w:tcPr>
          <w:p w14:paraId="410C4694" w14:textId="77777777" w:rsidR="008C33AD" w:rsidRPr="002160DD" w:rsidRDefault="008C33AD" w:rsidP="00C10544">
            <w:pPr>
              <w:pStyle w:val="TableText"/>
              <w:rPr>
                <w:sz w:val="18"/>
                <w:szCs w:val="18"/>
              </w:rPr>
            </w:pPr>
            <w:r>
              <w:t xml:space="preserve"> </w:t>
            </w:r>
            <w:r w:rsidRPr="002160DD">
              <w:rPr>
                <w:rFonts w:ascii="Tahoma" w:hAnsi="Tahoma" w:cs="Tahoma"/>
                <w:b/>
                <w:sz w:val="18"/>
                <w:szCs w:val="18"/>
              </w:rPr>
              <w:t xml:space="preserve">Define Custom </w:t>
            </w:r>
            <w:r w:rsidR="00F22DC9" w:rsidRPr="002160DD">
              <w:rPr>
                <w:rFonts w:ascii="Tahoma" w:hAnsi="Tahoma" w:cs="Tahoma"/>
                <w:b/>
                <w:sz w:val="18"/>
                <w:szCs w:val="18"/>
              </w:rPr>
              <w:t>BillTrak</w:t>
            </w:r>
            <w:r w:rsidRPr="002160DD">
              <w:rPr>
                <w:rFonts w:ascii="Tahoma" w:hAnsi="Tahoma" w:cs="Tahoma"/>
                <w:b/>
                <w:sz w:val="18"/>
                <w:szCs w:val="18"/>
              </w:rPr>
              <w:t xml:space="preserve"> Workflow</w:t>
            </w:r>
          </w:p>
        </w:tc>
      </w:tr>
      <w:tr w:rsidR="008C33AD" w:rsidRPr="002160DD" w14:paraId="21D88881" w14:textId="77777777" w:rsidTr="002160DD">
        <w:tc>
          <w:tcPr>
            <w:tcW w:w="13080" w:type="dxa"/>
            <w:tcBorders>
              <w:top w:val="single" w:sz="4" w:space="0" w:color="999999"/>
              <w:bottom w:val="single" w:sz="4" w:space="0" w:color="999999"/>
            </w:tcBorders>
          </w:tcPr>
          <w:p w14:paraId="034A4EBD" w14:textId="77777777" w:rsidR="008C33AD" w:rsidRPr="002160DD" w:rsidRDefault="008C33AD" w:rsidP="008C33AD">
            <w:pPr>
              <w:pStyle w:val="TableText"/>
              <w:rPr>
                <w:sz w:val="18"/>
                <w:szCs w:val="18"/>
              </w:rPr>
            </w:pPr>
            <w:r w:rsidRPr="002160DD">
              <w:rPr>
                <w:sz w:val="18"/>
                <w:szCs w:val="18"/>
              </w:rPr>
              <w:t xml:space="preserve">The TEOCO Implementation Manager schedules a </w:t>
            </w:r>
            <w:r w:rsidR="002B1C95" w:rsidRPr="002160DD">
              <w:rPr>
                <w:sz w:val="18"/>
                <w:szCs w:val="18"/>
              </w:rPr>
              <w:t>me</w:t>
            </w:r>
            <w:r w:rsidRPr="002160DD">
              <w:rPr>
                <w:sz w:val="18"/>
                <w:szCs w:val="18"/>
              </w:rPr>
              <w:t>eting at the client site. The TEOCO Implementation Manager leads the client implementation team in:</w:t>
            </w:r>
          </w:p>
          <w:p w14:paraId="54BB5D1C" w14:textId="77777777" w:rsidR="008C33AD" w:rsidRPr="002160DD" w:rsidRDefault="008C33AD" w:rsidP="002160DD">
            <w:pPr>
              <w:pStyle w:val="TableBullet"/>
              <w:spacing w:before="0" w:after="0"/>
              <w:ind w:left="0" w:firstLine="0"/>
              <w:rPr>
                <w:sz w:val="18"/>
                <w:szCs w:val="18"/>
              </w:rPr>
            </w:pPr>
            <w:r w:rsidRPr="002160DD">
              <w:rPr>
                <w:sz w:val="18"/>
                <w:szCs w:val="18"/>
              </w:rPr>
              <w:t xml:space="preserve">Confirming the client’s current invoice management process and </w:t>
            </w:r>
            <w:proofErr w:type="gramStart"/>
            <w:r w:rsidRPr="002160DD">
              <w:rPr>
                <w:sz w:val="18"/>
                <w:szCs w:val="18"/>
              </w:rPr>
              <w:t>identifies</w:t>
            </w:r>
            <w:proofErr w:type="gramEnd"/>
            <w:r w:rsidRPr="002160DD">
              <w:rPr>
                <w:sz w:val="18"/>
                <w:szCs w:val="18"/>
              </w:rPr>
              <w:t xml:space="preserve"> areas for increased </w:t>
            </w:r>
            <w:proofErr w:type="gramStart"/>
            <w:r w:rsidRPr="002160DD">
              <w:rPr>
                <w:sz w:val="18"/>
                <w:szCs w:val="18"/>
              </w:rPr>
              <w:t>efficiencies</w:t>
            </w:r>
            <w:proofErr w:type="gramEnd"/>
            <w:r w:rsidRPr="002160DD">
              <w:rPr>
                <w:sz w:val="18"/>
                <w:szCs w:val="18"/>
              </w:rPr>
              <w:t xml:space="preserve"> </w:t>
            </w:r>
          </w:p>
          <w:p w14:paraId="32EFDAB5" w14:textId="77777777" w:rsidR="008C33AD" w:rsidRPr="002160DD" w:rsidRDefault="008C33AD" w:rsidP="002160DD">
            <w:pPr>
              <w:pStyle w:val="TableBullet"/>
              <w:spacing w:after="0"/>
              <w:ind w:left="0" w:firstLine="0"/>
              <w:rPr>
                <w:sz w:val="18"/>
                <w:szCs w:val="18"/>
              </w:rPr>
            </w:pPr>
            <w:proofErr w:type="gramStart"/>
            <w:r w:rsidRPr="002160DD">
              <w:rPr>
                <w:sz w:val="18"/>
                <w:szCs w:val="18"/>
              </w:rPr>
              <w:t>Reviewing of the</w:t>
            </w:r>
            <w:proofErr w:type="gramEnd"/>
            <w:r w:rsidRPr="002160DD">
              <w:rPr>
                <w:sz w:val="18"/>
                <w:szCs w:val="18"/>
              </w:rPr>
              <w:t xml:space="preserve"> </w:t>
            </w:r>
            <w:r w:rsidR="00F22DC9" w:rsidRPr="002160DD">
              <w:rPr>
                <w:sz w:val="18"/>
                <w:szCs w:val="18"/>
              </w:rPr>
              <w:t>BillTrak</w:t>
            </w:r>
            <w:r w:rsidRPr="002160DD">
              <w:rPr>
                <w:sz w:val="18"/>
                <w:szCs w:val="18"/>
              </w:rPr>
              <w:t xml:space="preserve"> baseline workflow at a detailed level</w:t>
            </w:r>
          </w:p>
          <w:p w14:paraId="36A632F0" w14:textId="77777777" w:rsidR="008C33AD" w:rsidRPr="002160DD" w:rsidRDefault="008C33AD" w:rsidP="002160DD">
            <w:pPr>
              <w:pStyle w:val="TableBullet"/>
              <w:spacing w:after="0"/>
              <w:ind w:left="372" w:hanging="372"/>
              <w:rPr>
                <w:sz w:val="18"/>
                <w:szCs w:val="18"/>
              </w:rPr>
            </w:pPr>
            <w:r w:rsidRPr="002160DD">
              <w:rPr>
                <w:sz w:val="18"/>
                <w:szCs w:val="18"/>
              </w:rPr>
              <w:t xml:space="preserve">Identifying ways in which the baseline workflow can be customized to capture the client’s current process while taking advantage of </w:t>
            </w:r>
            <w:r w:rsidR="00F22DC9" w:rsidRPr="002160DD">
              <w:rPr>
                <w:sz w:val="18"/>
                <w:szCs w:val="18"/>
              </w:rPr>
              <w:t>BillTrak</w:t>
            </w:r>
            <w:r w:rsidRPr="002160DD">
              <w:rPr>
                <w:sz w:val="18"/>
                <w:szCs w:val="18"/>
              </w:rPr>
              <w:t xml:space="preserve"> automated processes</w:t>
            </w:r>
          </w:p>
          <w:p w14:paraId="20FCEB38" w14:textId="77777777" w:rsidR="008C33AD" w:rsidRPr="002160DD" w:rsidRDefault="008C33AD" w:rsidP="008C33AD">
            <w:pPr>
              <w:pStyle w:val="TableText"/>
              <w:rPr>
                <w:sz w:val="18"/>
                <w:szCs w:val="18"/>
              </w:rPr>
            </w:pPr>
            <w:r w:rsidRPr="002160DD">
              <w:rPr>
                <w:sz w:val="18"/>
                <w:szCs w:val="18"/>
              </w:rPr>
              <w:t>During this visit, the Implementation Manager also gathers requirements for other system configurations, such as user security settings and automatic audits, using the Configuration Questionnaire.</w:t>
            </w:r>
          </w:p>
        </w:tc>
      </w:tr>
      <w:tr w:rsidR="008C33AD" w:rsidRPr="002160DD" w14:paraId="221A7FF5" w14:textId="77777777" w:rsidTr="002160DD">
        <w:tc>
          <w:tcPr>
            <w:tcW w:w="13080" w:type="dxa"/>
            <w:tcBorders>
              <w:top w:val="single" w:sz="4" w:space="0" w:color="999999"/>
              <w:bottom w:val="single" w:sz="4" w:space="0" w:color="999999"/>
            </w:tcBorders>
            <w:shd w:val="clear" w:color="auto" w:fill="EDEBD9"/>
          </w:tcPr>
          <w:p w14:paraId="0AF98972" w14:textId="77777777" w:rsidR="008C33AD" w:rsidRPr="00E85E08" w:rsidRDefault="008C33AD" w:rsidP="00C10544">
            <w:pPr>
              <w:pStyle w:val="TableText"/>
            </w:pPr>
            <w:r w:rsidRPr="002160DD">
              <w:rPr>
                <w:rFonts w:ascii="Tahoma" w:hAnsi="Tahoma" w:cs="Tahoma"/>
                <w:b/>
                <w:sz w:val="18"/>
                <w:szCs w:val="18"/>
              </w:rPr>
              <w:t>Document Custom Configuration</w:t>
            </w:r>
          </w:p>
        </w:tc>
      </w:tr>
      <w:tr w:rsidR="008C33AD" w:rsidRPr="002160DD" w14:paraId="543A4DBB" w14:textId="77777777" w:rsidTr="002160DD">
        <w:tc>
          <w:tcPr>
            <w:tcW w:w="13080" w:type="dxa"/>
            <w:tcBorders>
              <w:top w:val="single" w:sz="4" w:space="0" w:color="999999"/>
              <w:bottom w:val="single" w:sz="4" w:space="0" w:color="999999"/>
            </w:tcBorders>
          </w:tcPr>
          <w:p w14:paraId="6DAB8D8D" w14:textId="77777777" w:rsidR="002B1C95" w:rsidRPr="002160DD" w:rsidRDefault="008C33AD" w:rsidP="002160DD">
            <w:pPr>
              <w:pStyle w:val="TableText"/>
              <w:spacing w:after="0"/>
              <w:rPr>
                <w:sz w:val="18"/>
              </w:rPr>
            </w:pPr>
            <w:r w:rsidRPr="002160DD">
              <w:rPr>
                <w:sz w:val="18"/>
              </w:rPr>
              <w:t>The TEOCO Implementation Manager provides a formal document, the Configuration document, describing the client’s custom application configuration.</w:t>
            </w:r>
          </w:p>
          <w:p w14:paraId="69625939" w14:textId="77777777" w:rsidR="008C33AD" w:rsidRPr="002160DD" w:rsidRDefault="008C33AD" w:rsidP="002160DD">
            <w:pPr>
              <w:pStyle w:val="TableText"/>
              <w:spacing w:after="0"/>
              <w:rPr>
                <w:sz w:val="18"/>
              </w:rPr>
            </w:pPr>
            <w:r w:rsidRPr="002160DD">
              <w:rPr>
                <w:sz w:val="18"/>
              </w:rPr>
              <w:t>The client provides written approval or specifies updates that are required to meet their approval.</w:t>
            </w:r>
          </w:p>
          <w:p w14:paraId="7D05DB69" w14:textId="77777777" w:rsidR="008C33AD" w:rsidRPr="002160DD" w:rsidRDefault="008C33AD" w:rsidP="008C33AD">
            <w:pPr>
              <w:pStyle w:val="TableText"/>
              <w:rPr>
                <w:sz w:val="18"/>
              </w:rPr>
            </w:pPr>
            <w:r w:rsidRPr="002160DD">
              <w:rPr>
                <w:sz w:val="18"/>
              </w:rPr>
              <w:t>The Configuration document contains the proposed workflow, including:</w:t>
            </w:r>
          </w:p>
          <w:p w14:paraId="64BF4713" w14:textId="77777777" w:rsidR="008C33AD" w:rsidRPr="002160DD" w:rsidRDefault="008C33AD" w:rsidP="002160DD">
            <w:pPr>
              <w:pStyle w:val="TableBullet"/>
              <w:spacing w:before="0" w:after="0"/>
              <w:ind w:left="0" w:firstLine="0"/>
              <w:rPr>
                <w:sz w:val="18"/>
                <w:szCs w:val="18"/>
              </w:rPr>
            </w:pPr>
            <w:r w:rsidRPr="002160DD">
              <w:rPr>
                <w:sz w:val="18"/>
                <w:szCs w:val="18"/>
              </w:rPr>
              <w:t>Invoice Workflow Diagram</w:t>
            </w:r>
          </w:p>
          <w:p w14:paraId="19168E87" w14:textId="77777777" w:rsidR="008C33AD" w:rsidRPr="002160DD" w:rsidRDefault="008C33AD" w:rsidP="002160DD">
            <w:pPr>
              <w:pStyle w:val="TableBullet"/>
              <w:spacing w:after="0"/>
              <w:ind w:left="0" w:firstLine="0"/>
              <w:rPr>
                <w:sz w:val="18"/>
                <w:szCs w:val="18"/>
              </w:rPr>
            </w:pPr>
            <w:r w:rsidRPr="002160DD">
              <w:rPr>
                <w:sz w:val="18"/>
                <w:szCs w:val="18"/>
              </w:rPr>
              <w:t xml:space="preserve">Invoice workflow state descriptions, </w:t>
            </w:r>
            <w:proofErr w:type="gramStart"/>
            <w:r w:rsidRPr="002160DD">
              <w:rPr>
                <w:sz w:val="18"/>
                <w:szCs w:val="18"/>
              </w:rPr>
              <w:t>including:</w:t>
            </w:r>
            <w:proofErr w:type="gramEnd"/>
            <w:r w:rsidRPr="002160DD">
              <w:rPr>
                <w:sz w:val="18"/>
                <w:szCs w:val="18"/>
              </w:rPr>
              <w:t xml:space="preserve"> actions performed, user assignments, and application functions enabled</w:t>
            </w:r>
          </w:p>
          <w:p w14:paraId="116696BB" w14:textId="77777777" w:rsidR="008C33AD" w:rsidRPr="002160DD" w:rsidRDefault="008C33AD" w:rsidP="002160DD">
            <w:pPr>
              <w:pStyle w:val="TableBullet"/>
              <w:spacing w:after="0"/>
              <w:ind w:left="0" w:firstLine="0"/>
              <w:rPr>
                <w:sz w:val="18"/>
                <w:szCs w:val="18"/>
              </w:rPr>
            </w:pPr>
            <w:r w:rsidRPr="002160DD">
              <w:rPr>
                <w:sz w:val="18"/>
                <w:szCs w:val="18"/>
              </w:rPr>
              <w:t>Transaction Workflow Diagram</w:t>
            </w:r>
          </w:p>
          <w:p w14:paraId="27B13490" w14:textId="77777777" w:rsidR="008C33AD" w:rsidRPr="00E85E08" w:rsidRDefault="008C33AD" w:rsidP="008C33AD">
            <w:pPr>
              <w:pStyle w:val="TableText"/>
            </w:pPr>
            <w:r w:rsidRPr="002160DD">
              <w:rPr>
                <w:sz w:val="18"/>
                <w:szCs w:val="18"/>
              </w:rPr>
              <w:t xml:space="preserve">Transaction workflow state descriptions, </w:t>
            </w:r>
            <w:proofErr w:type="gramStart"/>
            <w:r w:rsidRPr="002160DD">
              <w:rPr>
                <w:sz w:val="18"/>
                <w:szCs w:val="18"/>
              </w:rPr>
              <w:t>including:</w:t>
            </w:r>
            <w:proofErr w:type="gramEnd"/>
            <w:r w:rsidRPr="002160DD">
              <w:rPr>
                <w:sz w:val="18"/>
                <w:szCs w:val="18"/>
              </w:rPr>
              <w:t xml:space="preserve"> actions performed, user assignments, and application functions enabled</w:t>
            </w:r>
          </w:p>
        </w:tc>
      </w:tr>
      <w:tr w:rsidR="008C33AD" w:rsidRPr="002160DD" w14:paraId="2A2470F3" w14:textId="77777777" w:rsidTr="002160DD">
        <w:tc>
          <w:tcPr>
            <w:tcW w:w="13080" w:type="dxa"/>
            <w:tcBorders>
              <w:top w:val="single" w:sz="4" w:space="0" w:color="999999"/>
              <w:bottom w:val="single" w:sz="4" w:space="0" w:color="999999"/>
            </w:tcBorders>
            <w:shd w:val="clear" w:color="auto" w:fill="EDEBD7"/>
          </w:tcPr>
          <w:p w14:paraId="5BC4DB78" w14:textId="77777777" w:rsidR="008C33AD" w:rsidRPr="00E85E08" w:rsidRDefault="008C33AD" w:rsidP="00C10544">
            <w:pPr>
              <w:pStyle w:val="TableText"/>
            </w:pPr>
            <w:r w:rsidRPr="002160DD">
              <w:rPr>
                <w:rFonts w:ascii="Tahoma" w:hAnsi="Tahoma" w:cs="Tahoma"/>
                <w:b/>
                <w:sz w:val="18"/>
                <w:szCs w:val="18"/>
              </w:rPr>
              <w:t>Configure and Test Workflow</w:t>
            </w:r>
          </w:p>
        </w:tc>
      </w:tr>
      <w:tr w:rsidR="008C33AD" w:rsidRPr="002160DD" w14:paraId="399F3BA1" w14:textId="77777777" w:rsidTr="002160DD">
        <w:tc>
          <w:tcPr>
            <w:tcW w:w="13080" w:type="dxa"/>
            <w:tcBorders>
              <w:top w:val="single" w:sz="4" w:space="0" w:color="999999"/>
              <w:bottom w:val="single" w:sz="4" w:space="0" w:color="999999"/>
            </w:tcBorders>
          </w:tcPr>
          <w:p w14:paraId="530DD266" w14:textId="77777777" w:rsidR="008C33AD" w:rsidRPr="002160DD" w:rsidRDefault="008C33AD" w:rsidP="008C33AD">
            <w:pPr>
              <w:pStyle w:val="TableText"/>
              <w:rPr>
                <w:sz w:val="18"/>
              </w:rPr>
            </w:pPr>
            <w:r w:rsidRPr="002160DD">
              <w:rPr>
                <w:sz w:val="18"/>
              </w:rPr>
              <w:t xml:space="preserve">TEOCO configures </w:t>
            </w:r>
            <w:r w:rsidR="00F22DC9" w:rsidRPr="002160DD">
              <w:rPr>
                <w:sz w:val="18"/>
              </w:rPr>
              <w:t>BillTrak</w:t>
            </w:r>
            <w:r w:rsidRPr="002160DD">
              <w:rPr>
                <w:sz w:val="18"/>
              </w:rPr>
              <w:t xml:space="preserve"> as specified in the Configuration Worksheet.</w:t>
            </w:r>
          </w:p>
          <w:p w14:paraId="544D6EC4" w14:textId="77777777" w:rsidR="008C33AD" w:rsidRPr="00E85E08" w:rsidRDefault="008C33AD" w:rsidP="008C33AD">
            <w:pPr>
              <w:pStyle w:val="TableText"/>
            </w:pPr>
            <w:r w:rsidRPr="002160DD">
              <w:rPr>
                <w:sz w:val="18"/>
              </w:rPr>
              <w:t>TEOCO tests the configuration to ensure that it properly functions and meets the business requirements as defined during the onsite visit.</w:t>
            </w:r>
          </w:p>
        </w:tc>
      </w:tr>
      <w:tr w:rsidR="008C33AD" w:rsidRPr="002160DD" w14:paraId="47F61924" w14:textId="77777777" w:rsidTr="002160DD">
        <w:tc>
          <w:tcPr>
            <w:tcW w:w="13080" w:type="dxa"/>
            <w:tcBorders>
              <w:top w:val="single" w:sz="4" w:space="0" w:color="999999"/>
              <w:bottom w:val="single" w:sz="4" w:space="0" w:color="999999"/>
            </w:tcBorders>
            <w:shd w:val="clear" w:color="auto" w:fill="EDEBD7"/>
          </w:tcPr>
          <w:p w14:paraId="2CBF74F1" w14:textId="77777777" w:rsidR="008C33AD" w:rsidRPr="002160DD" w:rsidRDefault="008C33AD" w:rsidP="00C10544">
            <w:pPr>
              <w:pStyle w:val="TableText"/>
              <w:rPr>
                <w:sz w:val="18"/>
              </w:rPr>
            </w:pPr>
            <w:r w:rsidRPr="002160DD">
              <w:rPr>
                <w:sz w:val="18"/>
              </w:rPr>
              <w:t xml:space="preserve"> </w:t>
            </w:r>
            <w:r w:rsidRPr="002160DD">
              <w:rPr>
                <w:rFonts w:ascii="Tahoma" w:hAnsi="Tahoma" w:cs="Tahoma"/>
                <w:b/>
                <w:sz w:val="18"/>
                <w:szCs w:val="18"/>
                <w:shd w:val="clear" w:color="auto" w:fill="EDEBD7"/>
              </w:rPr>
              <w:t>Maintain Workflow</w:t>
            </w:r>
          </w:p>
        </w:tc>
      </w:tr>
      <w:tr w:rsidR="008C33AD" w:rsidRPr="002160DD" w14:paraId="63DC7E78" w14:textId="77777777" w:rsidTr="002160DD">
        <w:tc>
          <w:tcPr>
            <w:tcW w:w="13080" w:type="dxa"/>
            <w:tcBorders>
              <w:top w:val="single" w:sz="4" w:space="0" w:color="999999"/>
            </w:tcBorders>
          </w:tcPr>
          <w:p w14:paraId="472F60E1" w14:textId="77777777" w:rsidR="008C33AD" w:rsidRPr="002160DD" w:rsidRDefault="008C33AD" w:rsidP="00354082">
            <w:pPr>
              <w:pStyle w:val="TableText"/>
              <w:rPr>
                <w:sz w:val="18"/>
              </w:rPr>
            </w:pPr>
            <w:r w:rsidRPr="002160DD">
              <w:rPr>
                <w:sz w:val="18"/>
              </w:rPr>
              <w:t xml:space="preserve">TEOCO includes the custom application configuration in the product installation. The TEOCO Trainer provides instruction on configuring and maintaining workflow during the </w:t>
            </w:r>
            <w:r w:rsidR="00F22DC9" w:rsidRPr="002160DD">
              <w:rPr>
                <w:sz w:val="18"/>
              </w:rPr>
              <w:t>BillTrak</w:t>
            </w:r>
            <w:r w:rsidRPr="002160DD">
              <w:rPr>
                <w:sz w:val="18"/>
              </w:rPr>
              <w:t xml:space="preserve"> Administrator course. As part of their user acceptance testing, the client verifies that the custom workflow meets their business needs. The Implementation Manager and TEOCO’s Technical Support team provide client assistance during the user acceptance testing, which includes answering workflow questions and troubleshooting issues. The client, with the assistance of the Implementation Manager, updates workflow as required for transitioning </w:t>
            </w:r>
            <w:r w:rsidR="00F22DC9" w:rsidRPr="002160DD">
              <w:rPr>
                <w:sz w:val="18"/>
              </w:rPr>
              <w:t>BillTrak</w:t>
            </w:r>
            <w:r w:rsidRPr="002160DD">
              <w:rPr>
                <w:sz w:val="18"/>
              </w:rPr>
              <w:t xml:space="preserve"> into production.</w:t>
            </w:r>
          </w:p>
          <w:p w14:paraId="7FA479AA" w14:textId="77777777" w:rsidR="008C33AD" w:rsidRPr="002160DD" w:rsidRDefault="008C33AD" w:rsidP="00354082">
            <w:pPr>
              <w:pStyle w:val="TableText"/>
              <w:rPr>
                <w:sz w:val="18"/>
              </w:rPr>
            </w:pPr>
            <w:r w:rsidRPr="002160DD">
              <w:rPr>
                <w:sz w:val="18"/>
              </w:rPr>
              <w:t xml:space="preserve">Upon product acceptance, the client assumes responsibility for maintaining their custom workflow. TEOCO provides the </w:t>
            </w:r>
            <w:proofErr w:type="gramStart"/>
            <w:r w:rsidRPr="002160DD">
              <w:rPr>
                <w:sz w:val="18"/>
              </w:rPr>
              <w:t>client</w:t>
            </w:r>
            <w:proofErr w:type="gramEnd"/>
            <w:r w:rsidRPr="002160DD">
              <w:rPr>
                <w:sz w:val="18"/>
              </w:rPr>
              <w:t xml:space="preserve"> a soft copy of the Configuration document so that all future workflow updates can be documented. The TEOCO Account Manager and </w:t>
            </w:r>
            <w:proofErr w:type="gramStart"/>
            <w:r w:rsidRPr="002160DD">
              <w:rPr>
                <w:sz w:val="18"/>
              </w:rPr>
              <w:t>Client Technical</w:t>
            </w:r>
            <w:proofErr w:type="gramEnd"/>
            <w:r w:rsidRPr="002160DD">
              <w:rPr>
                <w:sz w:val="18"/>
              </w:rPr>
              <w:t xml:space="preserve"> Support team provide workflow update assistance as needed. TEOCO also offers workflow analysis and reconfiguration as Business Process Consulting. </w:t>
            </w:r>
          </w:p>
        </w:tc>
      </w:tr>
      <w:bookmarkEnd w:id="8"/>
      <w:bookmarkEnd w:id="9"/>
      <w:bookmarkEnd w:id="10"/>
      <w:bookmarkEnd w:id="11"/>
      <w:bookmarkEnd w:id="12"/>
    </w:tbl>
    <w:p w14:paraId="1CECAA6C" w14:textId="77777777" w:rsidR="005A4F49" w:rsidRDefault="005A4F49" w:rsidP="005A4F49">
      <w:pPr>
        <w:pStyle w:val="BodyText"/>
        <w:rPr>
          <w:sz w:val="18"/>
        </w:rPr>
        <w:sectPr w:rsidR="005A4F49" w:rsidSect="00C10544">
          <w:headerReference w:type="default" r:id="rId7"/>
          <w:footerReference w:type="default" r:id="rId8"/>
          <w:pgSz w:w="15840" w:h="12240" w:orient="landscape" w:code="1"/>
          <w:pgMar w:top="570" w:right="1440" w:bottom="1080" w:left="600" w:header="720" w:footer="720" w:gutter="720"/>
          <w:cols w:space="720"/>
        </w:sectPr>
      </w:pPr>
    </w:p>
    <w:p w14:paraId="3E52A922" w14:textId="77777777" w:rsidR="0056371B" w:rsidRPr="00415CB5" w:rsidRDefault="00415CB5" w:rsidP="0056371B">
      <w:pPr>
        <w:pStyle w:val="BodyText"/>
        <w:ind w:hanging="360"/>
        <w:rPr>
          <w:sz w:val="18"/>
          <w:szCs w:val="18"/>
        </w:rPr>
      </w:pPr>
      <w:r w:rsidRPr="00415CB5">
        <w:rPr>
          <w:sz w:val="18"/>
          <w:szCs w:val="18"/>
        </w:rPr>
        <w:lastRenderedPageBreak/>
        <w:t xml:space="preserve">The following </w:t>
      </w:r>
      <w:bookmarkStart w:id="13" w:name="Baseline_WF_Tables"/>
      <w:r w:rsidRPr="00415CB5">
        <w:rPr>
          <w:sz w:val="18"/>
          <w:szCs w:val="18"/>
        </w:rPr>
        <w:t>table</w:t>
      </w:r>
      <w:bookmarkEnd w:id="13"/>
      <w:r w:rsidRPr="00415CB5">
        <w:rPr>
          <w:sz w:val="18"/>
          <w:szCs w:val="18"/>
        </w:rPr>
        <w:t xml:space="preserve"> provides a detailed list of invoice workflow states included in the baseline workflow configuration</w:t>
      </w:r>
      <w:r w:rsidR="0056371B" w:rsidRPr="00415CB5">
        <w:rPr>
          <w:sz w:val="18"/>
          <w:szCs w:val="18"/>
        </w:rPr>
        <w:t>.</w:t>
      </w:r>
    </w:p>
    <w:tbl>
      <w:tblPr>
        <w:tblW w:w="0" w:type="auto"/>
        <w:tblInd w:w="108" w:type="dxa"/>
        <w:tblBorders>
          <w:insideH w:val="single" w:sz="4" w:space="0" w:color="999999"/>
          <w:insideV w:val="single" w:sz="4" w:space="0" w:color="999999"/>
        </w:tblBorders>
        <w:tblLayout w:type="fixed"/>
        <w:tblLook w:val="0000" w:firstRow="0" w:lastRow="0" w:firstColumn="0" w:lastColumn="0" w:noHBand="0" w:noVBand="0"/>
      </w:tblPr>
      <w:tblGrid>
        <w:gridCol w:w="2160"/>
        <w:gridCol w:w="5520"/>
        <w:gridCol w:w="5400"/>
      </w:tblGrid>
      <w:tr w:rsidR="00941B29" w:rsidRPr="002160DD" w14:paraId="4AE3A40E" w14:textId="77777777" w:rsidTr="002160DD">
        <w:trPr>
          <w:cantSplit/>
          <w:tblHeader/>
        </w:trPr>
        <w:tc>
          <w:tcPr>
            <w:tcW w:w="2160" w:type="dxa"/>
            <w:tcBorders>
              <w:top w:val="nil"/>
              <w:bottom w:val="single" w:sz="12" w:space="0" w:color="999999"/>
              <w:right w:val="nil"/>
            </w:tcBorders>
          </w:tcPr>
          <w:bookmarkEnd w:id="0"/>
          <w:bookmarkEnd w:id="1"/>
          <w:bookmarkEnd w:id="2"/>
          <w:bookmarkEnd w:id="3"/>
          <w:bookmarkEnd w:id="4"/>
          <w:bookmarkEnd w:id="5"/>
          <w:bookmarkEnd w:id="6"/>
          <w:bookmarkEnd w:id="7"/>
          <w:p w14:paraId="042F442A" w14:textId="77777777" w:rsidR="00941B29" w:rsidRPr="002160DD" w:rsidRDefault="00941B29" w:rsidP="002160DD">
            <w:pPr>
              <w:pStyle w:val="TableHeadingLeft"/>
              <w:ind w:left="0"/>
              <w:rPr>
                <w:sz w:val="18"/>
                <w:szCs w:val="18"/>
              </w:rPr>
            </w:pPr>
            <w:smartTag w:uri="urn:schemas-microsoft-com:office:smarttags" w:element="place">
              <w:smartTag w:uri="urn:schemas-microsoft-com:office:smarttags" w:element="PlaceName">
                <w:r w:rsidRPr="002160DD">
                  <w:rPr>
                    <w:sz w:val="18"/>
                    <w:szCs w:val="18"/>
                  </w:rPr>
                  <w:t>Workflow</w:t>
                </w:r>
              </w:smartTag>
              <w:r w:rsidRPr="002160DD">
                <w:rPr>
                  <w:sz w:val="18"/>
                  <w:szCs w:val="18"/>
                </w:rPr>
                <w:t xml:space="preserve"> </w:t>
              </w:r>
              <w:smartTag w:uri="urn:schemas-microsoft-com:office:smarttags" w:element="PlaceType">
                <w:r w:rsidRPr="002160DD">
                  <w:rPr>
                    <w:sz w:val="18"/>
                    <w:szCs w:val="18"/>
                  </w:rPr>
                  <w:t>State</w:t>
                </w:r>
              </w:smartTag>
            </w:smartTag>
          </w:p>
        </w:tc>
        <w:tc>
          <w:tcPr>
            <w:tcW w:w="5520" w:type="dxa"/>
            <w:tcBorders>
              <w:top w:val="nil"/>
              <w:left w:val="nil"/>
              <w:bottom w:val="single" w:sz="12" w:space="0" w:color="999999"/>
              <w:right w:val="nil"/>
            </w:tcBorders>
          </w:tcPr>
          <w:p w14:paraId="2456A553" w14:textId="77777777" w:rsidR="00941B29" w:rsidRPr="002160DD" w:rsidRDefault="00941B29" w:rsidP="002160DD">
            <w:pPr>
              <w:pStyle w:val="TableHeadingLeft"/>
              <w:ind w:left="0"/>
              <w:rPr>
                <w:sz w:val="18"/>
                <w:szCs w:val="18"/>
              </w:rPr>
            </w:pPr>
            <w:r w:rsidRPr="002160DD">
              <w:rPr>
                <w:sz w:val="18"/>
                <w:szCs w:val="18"/>
              </w:rPr>
              <w:t>Purpose</w:t>
            </w:r>
          </w:p>
        </w:tc>
        <w:tc>
          <w:tcPr>
            <w:tcW w:w="5400" w:type="dxa"/>
            <w:tcBorders>
              <w:top w:val="nil"/>
              <w:left w:val="nil"/>
              <w:bottom w:val="single" w:sz="12" w:space="0" w:color="999999"/>
            </w:tcBorders>
          </w:tcPr>
          <w:p w14:paraId="2B111F1F" w14:textId="77777777" w:rsidR="00941B29" w:rsidRPr="002160DD" w:rsidRDefault="00941B29" w:rsidP="002160DD">
            <w:pPr>
              <w:pStyle w:val="TableHeadingLeft"/>
              <w:ind w:left="0"/>
              <w:rPr>
                <w:sz w:val="18"/>
                <w:szCs w:val="18"/>
              </w:rPr>
            </w:pPr>
            <w:r w:rsidRPr="002160DD">
              <w:rPr>
                <w:sz w:val="18"/>
                <w:szCs w:val="18"/>
              </w:rPr>
              <w:t>Best Practices and Considerations</w:t>
            </w:r>
          </w:p>
        </w:tc>
      </w:tr>
      <w:tr w:rsidR="00941B29" w:rsidRPr="002160DD" w14:paraId="45ACE0F5" w14:textId="77777777" w:rsidTr="002160DD">
        <w:trPr>
          <w:cantSplit/>
        </w:trPr>
        <w:tc>
          <w:tcPr>
            <w:tcW w:w="2160" w:type="dxa"/>
            <w:tcBorders>
              <w:top w:val="single" w:sz="12" w:space="0" w:color="999999"/>
              <w:bottom w:val="single" w:sz="4" w:space="0" w:color="999999"/>
            </w:tcBorders>
            <w:shd w:val="clear" w:color="auto" w:fill="EDEBD7"/>
          </w:tcPr>
          <w:p w14:paraId="1A1984FB" w14:textId="77777777" w:rsidR="00941B29" w:rsidRPr="002160DD" w:rsidRDefault="00941B29" w:rsidP="00C10544">
            <w:pPr>
              <w:pStyle w:val="TableText"/>
              <w:rPr>
                <w:rFonts w:ascii="Tahoma" w:hAnsi="Tahoma" w:cs="Tahoma"/>
                <w:b/>
                <w:sz w:val="18"/>
                <w:szCs w:val="18"/>
              </w:rPr>
            </w:pPr>
            <w:r w:rsidRPr="002160DD">
              <w:rPr>
                <w:rFonts w:ascii="Tahoma" w:hAnsi="Tahoma" w:cs="Tahoma"/>
                <w:b/>
                <w:sz w:val="18"/>
                <w:szCs w:val="18"/>
              </w:rPr>
              <w:t xml:space="preserve">Initial </w:t>
            </w:r>
            <w:r w:rsidR="009D58CD" w:rsidRPr="002160DD">
              <w:rPr>
                <w:rFonts w:ascii="Tahoma" w:hAnsi="Tahoma" w:cs="Tahoma"/>
                <w:b/>
                <w:sz w:val="18"/>
                <w:szCs w:val="18"/>
              </w:rPr>
              <w:br/>
            </w:r>
            <w:r w:rsidRPr="002160DD">
              <w:rPr>
                <w:rFonts w:ascii="Tahoma" w:hAnsi="Tahoma" w:cs="Tahoma"/>
                <w:sz w:val="18"/>
                <w:szCs w:val="18"/>
              </w:rPr>
              <w:t>(System)</w:t>
            </w:r>
          </w:p>
        </w:tc>
        <w:tc>
          <w:tcPr>
            <w:tcW w:w="5520" w:type="dxa"/>
            <w:tcBorders>
              <w:top w:val="single" w:sz="12" w:space="0" w:color="999999"/>
              <w:bottom w:val="single" w:sz="4" w:space="0" w:color="999999"/>
            </w:tcBorders>
          </w:tcPr>
          <w:p w14:paraId="600F4721" w14:textId="77777777" w:rsidR="00941B29" w:rsidRPr="002160DD" w:rsidRDefault="00941B29" w:rsidP="00C10544">
            <w:pPr>
              <w:pStyle w:val="TableText"/>
              <w:rPr>
                <w:sz w:val="18"/>
                <w:szCs w:val="18"/>
              </w:rPr>
            </w:pPr>
            <w:r w:rsidRPr="002160DD">
              <w:rPr>
                <w:sz w:val="18"/>
                <w:szCs w:val="18"/>
              </w:rPr>
              <w:t xml:space="preserve">During this transitory system </w:t>
            </w:r>
            <w:proofErr w:type="gramStart"/>
            <w:r w:rsidRPr="002160DD">
              <w:rPr>
                <w:sz w:val="18"/>
                <w:szCs w:val="18"/>
              </w:rPr>
              <w:t>state</w:t>
            </w:r>
            <w:proofErr w:type="gramEnd"/>
            <w:r w:rsidRPr="002160DD">
              <w:rPr>
                <w:sz w:val="18"/>
                <w:szCs w:val="18"/>
              </w:rPr>
              <w:t xml:space="preserve"> manually entered invoices and electronic invoices enter the </w:t>
            </w:r>
            <w:r w:rsidR="00F22DC9" w:rsidRPr="002160DD">
              <w:rPr>
                <w:sz w:val="18"/>
                <w:szCs w:val="18"/>
              </w:rPr>
              <w:t>BillTrak</w:t>
            </w:r>
            <w:r w:rsidRPr="002160DD">
              <w:rPr>
                <w:sz w:val="18"/>
                <w:szCs w:val="18"/>
              </w:rPr>
              <w:t xml:space="preserve"> invoice workflow.</w:t>
            </w:r>
          </w:p>
        </w:tc>
        <w:tc>
          <w:tcPr>
            <w:tcW w:w="5400" w:type="dxa"/>
            <w:tcBorders>
              <w:top w:val="single" w:sz="12" w:space="0" w:color="999999"/>
              <w:bottom w:val="single" w:sz="4" w:space="0" w:color="999999"/>
            </w:tcBorders>
          </w:tcPr>
          <w:p w14:paraId="4528B4CC" w14:textId="77777777" w:rsidR="00941B29" w:rsidRPr="002160DD" w:rsidRDefault="00941B29" w:rsidP="00C10544">
            <w:pPr>
              <w:pStyle w:val="TableText"/>
              <w:rPr>
                <w:sz w:val="18"/>
                <w:szCs w:val="18"/>
              </w:rPr>
            </w:pPr>
            <w:r w:rsidRPr="002160DD">
              <w:rPr>
                <w:sz w:val="18"/>
                <w:szCs w:val="18"/>
              </w:rPr>
              <w:t>This is a required state.</w:t>
            </w:r>
          </w:p>
        </w:tc>
      </w:tr>
      <w:tr w:rsidR="006C6FEE" w:rsidRPr="002160DD" w14:paraId="2A93D1D9" w14:textId="77777777" w:rsidTr="002160DD">
        <w:trPr>
          <w:cantSplit/>
        </w:trPr>
        <w:tc>
          <w:tcPr>
            <w:tcW w:w="2160" w:type="dxa"/>
            <w:tcBorders>
              <w:top w:val="single" w:sz="4" w:space="0" w:color="999999"/>
              <w:bottom w:val="single" w:sz="4" w:space="0" w:color="999999"/>
            </w:tcBorders>
            <w:shd w:val="clear" w:color="auto" w:fill="EDEBD7"/>
          </w:tcPr>
          <w:p w14:paraId="143EF198" w14:textId="77777777" w:rsidR="006C6FEE" w:rsidRPr="002160DD" w:rsidRDefault="006C6FEE" w:rsidP="00C10544">
            <w:pPr>
              <w:pStyle w:val="TableText"/>
              <w:rPr>
                <w:rFonts w:ascii="Tahoma" w:hAnsi="Tahoma" w:cs="Tahoma"/>
                <w:sz w:val="18"/>
                <w:szCs w:val="18"/>
              </w:rPr>
            </w:pPr>
            <w:r w:rsidRPr="002160DD">
              <w:rPr>
                <w:rFonts w:ascii="Tahoma" w:hAnsi="Tahoma" w:cs="Tahoma"/>
                <w:b/>
                <w:sz w:val="18"/>
                <w:szCs w:val="18"/>
              </w:rPr>
              <w:t xml:space="preserve">Pre-Audit </w:t>
            </w:r>
            <w:r w:rsidRPr="002160DD">
              <w:rPr>
                <w:rFonts w:ascii="Tahoma" w:hAnsi="Tahoma" w:cs="Tahoma"/>
                <w:b/>
                <w:sz w:val="18"/>
                <w:szCs w:val="18"/>
              </w:rPr>
              <w:br/>
            </w:r>
            <w:r w:rsidRPr="002160DD">
              <w:rPr>
                <w:rFonts w:ascii="Tahoma" w:hAnsi="Tahoma" w:cs="Tahoma"/>
                <w:sz w:val="18"/>
                <w:szCs w:val="18"/>
              </w:rPr>
              <w:t>(System)</w:t>
            </w:r>
          </w:p>
        </w:tc>
        <w:tc>
          <w:tcPr>
            <w:tcW w:w="5520" w:type="dxa"/>
            <w:tcBorders>
              <w:top w:val="single" w:sz="4" w:space="0" w:color="999999"/>
              <w:bottom w:val="single" w:sz="4" w:space="0" w:color="999999"/>
            </w:tcBorders>
          </w:tcPr>
          <w:p w14:paraId="4DC71ED9" w14:textId="77777777" w:rsidR="006C6FEE" w:rsidRPr="002160DD" w:rsidRDefault="006C6FEE" w:rsidP="00C10544">
            <w:pPr>
              <w:pStyle w:val="TableText"/>
              <w:rPr>
                <w:sz w:val="18"/>
                <w:szCs w:val="18"/>
              </w:rPr>
            </w:pPr>
            <w:r w:rsidRPr="002160DD">
              <w:rPr>
                <w:sz w:val="18"/>
                <w:szCs w:val="18"/>
              </w:rPr>
              <w:t xml:space="preserve">During this optional transitory state, </w:t>
            </w:r>
            <w:proofErr w:type="gramStart"/>
            <w:r w:rsidRPr="002160DD">
              <w:rPr>
                <w:sz w:val="18"/>
                <w:szCs w:val="18"/>
              </w:rPr>
              <w:t>a number of</w:t>
            </w:r>
            <w:proofErr w:type="gramEnd"/>
            <w:r w:rsidRPr="002160DD">
              <w:rPr>
                <w:sz w:val="18"/>
                <w:szCs w:val="18"/>
              </w:rPr>
              <w:t xml:space="preserve"> checks are run on the invoice to determine if it is an active BAN, it includes the CSR, includes the customizable BAN and</w:t>
            </w:r>
            <w:r w:rsidR="001656F5" w:rsidRPr="002160DD">
              <w:rPr>
                <w:sz w:val="18"/>
                <w:szCs w:val="18"/>
              </w:rPr>
              <w:t xml:space="preserve">/or </w:t>
            </w:r>
            <w:r w:rsidRPr="002160DD">
              <w:rPr>
                <w:sz w:val="18"/>
                <w:szCs w:val="18"/>
              </w:rPr>
              <w:t>Invoice Circuit</w:t>
            </w:r>
            <w:r w:rsidR="001656F5" w:rsidRPr="002160DD">
              <w:rPr>
                <w:sz w:val="18"/>
                <w:szCs w:val="18"/>
              </w:rPr>
              <w:t xml:space="preserve"> Master information required for account coding, and is not a duplicate invoice.</w:t>
            </w:r>
          </w:p>
        </w:tc>
        <w:tc>
          <w:tcPr>
            <w:tcW w:w="5400" w:type="dxa"/>
            <w:tcBorders>
              <w:top w:val="single" w:sz="4" w:space="0" w:color="999999"/>
              <w:bottom w:val="single" w:sz="4" w:space="0" w:color="999999"/>
            </w:tcBorders>
          </w:tcPr>
          <w:p w14:paraId="6AF7415F" w14:textId="77777777" w:rsidR="006C6FEE" w:rsidRPr="002160DD" w:rsidRDefault="001656F5" w:rsidP="00C10544">
            <w:pPr>
              <w:pStyle w:val="TableText"/>
              <w:rPr>
                <w:sz w:val="18"/>
                <w:szCs w:val="18"/>
              </w:rPr>
            </w:pPr>
            <w:r w:rsidRPr="002160DD">
              <w:rPr>
                <w:sz w:val="18"/>
                <w:szCs w:val="18"/>
              </w:rPr>
              <w:t xml:space="preserve">Invoices not meeting </w:t>
            </w:r>
            <w:proofErr w:type="gramStart"/>
            <w:r w:rsidRPr="002160DD">
              <w:rPr>
                <w:sz w:val="18"/>
                <w:szCs w:val="18"/>
              </w:rPr>
              <w:t>all of</w:t>
            </w:r>
            <w:proofErr w:type="gramEnd"/>
            <w:r w:rsidRPr="002160DD">
              <w:rPr>
                <w:sz w:val="18"/>
                <w:szCs w:val="18"/>
              </w:rPr>
              <w:t xml:space="preserve"> the checks can be routed to New BAN s or a custom pre-audit review state (e.g., Inactive BANs, No CSR, Update ICM Settings, Potential Duplicates) for </w:t>
            </w:r>
            <w:proofErr w:type="gramStart"/>
            <w:r w:rsidRPr="002160DD">
              <w:rPr>
                <w:sz w:val="18"/>
                <w:szCs w:val="18"/>
              </w:rPr>
              <w:t>completion, and</w:t>
            </w:r>
            <w:proofErr w:type="gramEnd"/>
            <w:r w:rsidRPr="002160DD">
              <w:rPr>
                <w:sz w:val="18"/>
                <w:szCs w:val="18"/>
              </w:rPr>
              <w:t xml:space="preserve"> then returned to the Pre-Audit state to continue processing. Invoices that pass </w:t>
            </w:r>
            <w:proofErr w:type="gramStart"/>
            <w:r w:rsidRPr="002160DD">
              <w:rPr>
                <w:sz w:val="18"/>
                <w:szCs w:val="18"/>
              </w:rPr>
              <w:t>all of</w:t>
            </w:r>
            <w:proofErr w:type="gramEnd"/>
            <w:r w:rsidRPr="002160DD">
              <w:rPr>
                <w:sz w:val="18"/>
                <w:szCs w:val="18"/>
              </w:rPr>
              <w:t xml:space="preserve"> the checks proceed to Auto recurring Exceptions. </w:t>
            </w:r>
          </w:p>
        </w:tc>
      </w:tr>
      <w:tr w:rsidR="005F75EF" w:rsidRPr="002160DD" w14:paraId="68A1F8C2" w14:textId="77777777" w:rsidTr="002160DD">
        <w:trPr>
          <w:cantSplit/>
        </w:trPr>
        <w:tc>
          <w:tcPr>
            <w:tcW w:w="2160" w:type="dxa"/>
            <w:tcBorders>
              <w:top w:val="single" w:sz="4" w:space="0" w:color="999999"/>
              <w:bottom w:val="single" w:sz="4" w:space="0" w:color="999999"/>
            </w:tcBorders>
            <w:shd w:val="clear" w:color="auto" w:fill="EDEBD7"/>
          </w:tcPr>
          <w:p w14:paraId="03E640E3" w14:textId="77777777" w:rsidR="005F75EF" w:rsidRPr="002160DD" w:rsidRDefault="005F75EF" w:rsidP="00A971C8">
            <w:pPr>
              <w:pStyle w:val="TableText"/>
              <w:rPr>
                <w:rFonts w:ascii="Tahoma" w:hAnsi="Tahoma" w:cs="Tahoma"/>
                <w:b/>
                <w:sz w:val="18"/>
                <w:szCs w:val="18"/>
              </w:rPr>
            </w:pPr>
            <w:r w:rsidRPr="002160DD">
              <w:rPr>
                <w:rFonts w:ascii="Tahoma" w:hAnsi="Tahoma" w:cs="Tahoma"/>
                <w:b/>
                <w:sz w:val="18"/>
                <w:szCs w:val="18"/>
              </w:rPr>
              <w:t xml:space="preserve">Customizable Pre-Audit Review States </w:t>
            </w:r>
            <w:r w:rsidRPr="002160DD">
              <w:rPr>
                <w:rFonts w:ascii="Tahoma" w:hAnsi="Tahoma" w:cs="Tahoma"/>
                <w:sz w:val="18"/>
                <w:szCs w:val="18"/>
              </w:rPr>
              <w:t>(Review)</w:t>
            </w:r>
          </w:p>
        </w:tc>
        <w:tc>
          <w:tcPr>
            <w:tcW w:w="5520" w:type="dxa"/>
            <w:tcBorders>
              <w:top w:val="single" w:sz="4" w:space="0" w:color="999999"/>
              <w:bottom w:val="single" w:sz="4" w:space="0" w:color="999999"/>
            </w:tcBorders>
          </w:tcPr>
          <w:p w14:paraId="3353E9C8" w14:textId="77777777" w:rsidR="005F75EF" w:rsidRPr="002160DD" w:rsidRDefault="005F75EF" w:rsidP="00A971C8">
            <w:pPr>
              <w:pStyle w:val="TableText"/>
              <w:rPr>
                <w:sz w:val="18"/>
                <w:szCs w:val="18"/>
              </w:rPr>
            </w:pPr>
            <w:r w:rsidRPr="002160DD">
              <w:rPr>
                <w:sz w:val="18"/>
                <w:szCs w:val="18"/>
              </w:rPr>
              <w:t xml:space="preserve">During these optional </w:t>
            </w:r>
            <w:proofErr w:type="gramStart"/>
            <w:r w:rsidRPr="002160DD">
              <w:rPr>
                <w:sz w:val="18"/>
                <w:szCs w:val="18"/>
              </w:rPr>
              <w:t>review states,</w:t>
            </w:r>
            <w:proofErr w:type="gramEnd"/>
            <w:r w:rsidRPr="002160DD">
              <w:rPr>
                <w:sz w:val="18"/>
                <w:szCs w:val="18"/>
              </w:rPr>
              <w:t xml:space="preserve"> invoices that failed one or more of the Pre-Audit checks (</w:t>
            </w:r>
            <w:r w:rsidR="00056009" w:rsidRPr="002160DD">
              <w:rPr>
                <w:sz w:val="18"/>
                <w:szCs w:val="18"/>
              </w:rPr>
              <w:t>except</w:t>
            </w:r>
            <w:r w:rsidRPr="002160DD">
              <w:rPr>
                <w:sz w:val="18"/>
                <w:szCs w:val="18"/>
              </w:rPr>
              <w:t xml:space="preserve"> new BANs) can be verified as valid and complete. Optional states </w:t>
            </w:r>
            <w:proofErr w:type="gramStart"/>
            <w:r w:rsidRPr="002160DD">
              <w:rPr>
                <w:sz w:val="18"/>
                <w:szCs w:val="18"/>
              </w:rPr>
              <w:t>include:</w:t>
            </w:r>
            <w:proofErr w:type="gramEnd"/>
            <w:r w:rsidRPr="002160DD">
              <w:rPr>
                <w:sz w:val="18"/>
                <w:szCs w:val="18"/>
              </w:rPr>
              <w:t xml:space="preserve">  </w:t>
            </w:r>
            <w:r w:rsidRPr="002160DD">
              <w:rPr>
                <w:b/>
                <w:sz w:val="18"/>
                <w:szCs w:val="18"/>
              </w:rPr>
              <w:t>Inactive BANs</w:t>
            </w:r>
            <w:r w:rsidRPr="002160DD">
              <w:rPr>
                <w:sz w:val="18"/>
                <w:szCs w:val="18"/>
              </w:rPr>
              <w:t xml:space="preserve">, </w:t>
            </w:r>
            <w:r w:rsidRPr="002160DD">
              <w:rPr>
                <w:b/>
                <w:sz w:val="18"/>
                <w:szCs w:val="18"/>
              </w:rPr>
              <w:t>No CSR</w:t>
            </w:r>
            <w:r w:rsidRPr="002160DD">
              <w:rPr>
                <w:sz w:val="18"/>
                <w:szCs w:val="18"/>
              </w:rPr>
              <w:t>,</w:t>
            </w:r>
            <w:r w:rsidRPr="002160DD">
              <w:rPr>
                <w:b/>
                <w:sz w:val="18"/>
                <w:szCs w:val="18"/>
              </w:rPr>
              <w:t xml:space="preserve"> Update ICM Settings</w:t>
            </w:r>
            <w:r w:rsidRPr="002160DD">
              <w:rPr>
                <w:sz w:val="18"/>
                <w:szCs w:val="18"/>
              </w:rPr>
              <w:t xml:space="preserve">, and </w:t>
            </w:r>
            <w:r w:rsidRPr="002160DD">
              <w:rPr>
                <w:b/>
                <w:sz w:val="18"/>
                <w:szCs w:val="18"/>
              </w:rPr>
              <w:t>Potential Duplicates</w:t>
            </w:r>
            <w:r w:rsidRPr="002160DD">
              <w:rPr>
                <w:sz w:val="18"/>
                <w:szCs w:val="18"/>
              </w:rPr>
              <w:t>.</w:t>
            </w:r>
          </w:p>
        </w:tc>
        <w:tc>
          <w:tcPr>
            <w:tcW w:w="5400" w:type="dxa"/>
            <w:tcBorders>
              <w:top w:val="single" w:sz="4" w:space="0" w:color="999999"/>
              <w:bottom w:val="single" w:sz="4" w:space="0" w:color="999999"/>
            </w:tcBorders>
          </w:tcPr>
          <w:p w14:paraId="353C62AB" w14:textId="77777777" w:rsidR="005F75EF" w:rsidRPr="002160DD" w:rsidRDefault="005F75EF" w:rsidP="00A971C8">
            <w:pPr>
              <w:pStyle w:val="TableText"/>
              <w:rPr>
                <w:sz w:val="18"/>
                <w:szCs w:val="18"/>
              </w:rPr>
            </w:pPr>
            <w:r w:rsidRPr="002160DD">
              <w:rPr>
                <w:sz w:val="18"/>
                <w:szCs w:val="18"/>
              </w:rPr>
              <w:t xml:space="preserve">It is </w:t>
            </w:r>
            <w:proofErr w:type="gramStart"/>
            <w:r w:rsidRPr="002160DD">
              <w:rPr>
                <w:sz w:val="18"/>
                <w:szCs w:val="18"/>
              </w:rPr>
              <w:t>a best practice</w:t>
            </w:r>
            <w:proofErr w:type="gramEnd"/>
            <w:r w:rsidRPr="002160DD">
              <w:rPr>
                <w:sz w:val="18"/>
                <w:szCs w:val="18"/>
              </w:rPr>
              <w:t xml:space="preserve"> to create review states to address invoices that do not pass one or more of the </w:t>
            </w:r>
            <w:r w:rsidRPr="002160DD">
              <w:rPr>
                <w:b/>
                <w:sz w:val="18"/>
                <w:szCs w:val="18"/>
              </w:rPr>
              <w:t>Pre-Audit</w:t>
            </w:r>
            <w:r w:rsidRPr="002160DD">
              <w:rPr>
                <w:sz w:val="18"/>
                <w:szCs w:val="18"/>
              </w:rPr>
              <w:t xml:space="preserve"> checks to ensure that only valid invoices proceed through workflow and that the invoices contain the necessary custom information required for account coding (e.g., BAN Category 1 &amp; 2, Circuit Category 1 &amp; 2). Valid invoices should transition back to the </w:t>
            </w:r>
            <w:r w:rsidRPr="002160DD">
              <w:rPr>
                <w:b/>
                <w:sz w:val="18"/>
                <w:szCs w:val="18"/>
              </w:rPr>
              <w:t xml:space="preserve">Pre-Audit </w:t>
            </w:r>
            <w:r w:rsidRPr="002160DD">
              <w:rPr>
                <w:sz w:val="18"/>
                <w:szCs w:val="18"/>
              </w:rPr>
              <w:t xml:space="preserve">workflow state to ensure that all checks are </w:t>
            </w:r>
            <w:proofErr w:type="gramStart"/>
            <w:r w:rsidRPr="002160DD">
              <w:rPr>
                <w:sz w:val="18"/>
                <w:szCs w:val="18"/>
              </w:rPr>
              <w:t>run</w:t>
            </w:r>
            <w:proofErr w:type="gramEnd"/>
            <w:r w:rsidRPr="002160DD">
              <w:rPr>
                <w:sz w:val="18"/>
                <w:szCs w:val="18"/>
              </w:rPr>
              <w:t xml:space="preserve">. Invalid invoices should </w:t>
            </w:r>
            <w:proofErr w:type="gramStart"/>
            <w:r w:rsidRPr="002160DD">
              <w:rPr>
                <w:sz w:val="18"/>
                <w:szCs w:val="18"/>
              </w:rPr>
              <w:t>transition</w:t>
            </w:r>
            <w:proofErr w:type="gramEnd"/>
            <w:r w:rsidRPr="002160DD">
              <w:rPr>
                <w:sz w:val="18"/>
                <w:szCs w:val="18"/>
              </w:rPr>
              <w:t xml:space="preserve"> to the </w:t>
            </w:r>
            <w:r w:rsidRPr="002160DD">
              <w:rPr>
                <w:b/>
                <w:sz w:val="18"/>
                <w:szCs w:val="18"/>
              </w:rPr>
              <w:t>Rejected Invoices</w:t>
            </w:r>
            <w:r w:rsidRPr="002160DD">
              <w:rPr>
                <w:sz w:val="18"/>
                <w:szCs w:val="18"/>
              </w:rPr>
              <w:t xml:space="preserve"> workflow state.</w:t>
            </w:r>
          </w:p>
        </w:tc>
      </w:tr>
      <w:tr w:rsidR="005F75EF" w:rsidRPr="002160DD" w14:paraId="20471895" w14:textId="77777777" w:rsidTr="002160DD">
        <w:trPr>
          <w:cantSplit/>
        </w:trPr>
        <w:tc>
          <w:tcPr>
            <w:tcW w:w="2160" w:type="dxa"/>
            <w:tcBorders>
              <w:top w:val="single" w:sz="4" w:space="0" w:color="999999"/>
              <w:bottom w:val="single" w:sz="4" w:space="0" w:color="999999"/>
            </w:tcBorders>
            <w:shd w:val="clear" w:color="auto" w:fill="EDEBD7"/>
          </w:tcPr>
          <w:p w14:paraId="28D124FC" w14:textId="77777777" w:rsidR="005F75EF" w:rsidRPr="002160DD" w:rsidRDefault="005F75EF" w:rsidP="00A971C8">
            <w:pPr>
              <w:pStyle w:val="TableText"/>
              <w:rPr>
                <w:rFonts w:ascii="Tahoma" w:hAnsi="Tahoma" w:cs="Tahoma"/>
                <w:b/>
                <w:sz w:val="18"/>
                <w:szCs w:val="18"/>
              </w:rPr>
            </w:pPr>
            <w:r w:rsidRPr="002160DD">
              <w:rPr>
                <w:rFonts w:ascii="Tahoma" w:hAnsi="Tahoma" w:cs="Tahoma"/>
                <w:b/>
                <w:sz w:val="18"/>
                <w:szCs w:val="18"/>
              </w:rPr>
              <w:t xml:space="preserve">New BANs </w:t>
            </w:r>
            <w:r w:rsidRPr="002160DD">
              <w:rPr>
                <w:rFonts w:ascii="Tahoma" w:hAnsi="Tahoma" w:cs="Tahoma"/>
                <w:b/>
                <w:sz w:val="18"/>
                <w:szCs w:val="18"/>
              </w:rPr>
              <w:br/>
            </w:r>
            <w:r w:rsidRPr="002160DD">
              <w:rPr>
                <w:rFonts w:ascii="Tahoma" w:hAnsi="Tahoma" w:cs="Tahoma"/>
                <w:sz w:val="18"/>
                <w:szCs w:val="18"/>
              </w:rPr>
              <w:t>(Review)</w:t>
            </w:r>
          </w:p>
        </w:tc>
        <w:tc>
          <w:tcPr>
            <w:tcW w:w="5520" w:type="dxa"/>
            <w:tcBorders>
              <w:top w:val="single" w:sz="4" w:space="0" w:color="999999"/>
              <w:bottom w:val="single" w:sz="4" w:space="0" w:color="999999"/>
            </w:tcBorders>
          </w:tcPr>
          <w:p w14:paraId="7A84B0B5" w14:textId="77777777" w:rsidR="005F75EF" w:rsidRPr="002160DD" w:rsidRDefault="005F75EF" w:rsidP="002160DD">
            <w:pPr>
              <w:pStyle w:val="TableText"/>
              <w:tabs>
                <w:tab w:val="left" w:pos="3042"/>
              </w:tabs>
              <w:rPr>
                <w:sz w:val="18"/>
                <w:szCs w:val="18"/>
              </w:rPr>
            </w:pPr>
            <w:r w:rsidRPr="002160DD">
              <w:rPr>
                <w:sz w:val="18"/>
                <w:szCs w:val="18"/>
              </w:rPr>
              <w:t xml:space="preserve">During this required review state electronic invoices where </w:t>
            </w:r>
            <w:r w:rsidR="00F22DC9" w:rsidRPr="002160DD">
              <w:rPr>
                <w:sz w:val="18"/>
                <w:szCs w:val="18"/>
              </w:rPr>
              <w:t>BillTrak</w:t>
            </w:r>
            <w:r w:rsidRPr="002160DD">
              <w:rPr>
                <w:sz w:val="18"/>
                <w:szCs w:val="18"/>
              </w:rPr>
              <w:t xml:space="preserve"> has created the new BAN record are staged. BAN staging </w:t>
            </w:r>
            <w:proofErr w:type="gramStart"/>
            <w:r w:rsidRPr="002160DD">
              <w:rPr>
                <w:sz w:val="18"/>
                <w:szCs w:val="18"/>
              </w:rPr>
              <w:t>includes:</w:t>
            </w:r>
            <w:proofErr w:type="gramEnd"/>
            <w:r w:rsidRPr="002160DD">
              <w:rPr>
                <w:sz w:val="18"/>
                <w:szCs w:val="18"/>
              </w:rPr>
              <w:t xml:space="preserve"> verification of BAN, updating the BAN status, Vendor/Vendor Location assignment, and population of custom BAN-level fields.</w:t>
            </w:r>
          </w:p>
        </w:tc>
        <w:tc>
          <w:tcPr>
            <w:tcW w:w="5400" w:type="dxa"/>
            <w:tcBorders>
              <w:top w:val="single" w:sz="4" w:space="0" w:color="999999"/>
              <w:bottom w:val="single" w:sz="4" w:space="0" w:color="999999"/>
            </w:tcBorders>
          </w:tcPr>
          <w:p w14:paraId="4F7C15CD" w14:textId="77777777" w:rsidR="005F75EF" w:rsidRPr="002160DD" w:rsidRDefault="005F75EF" w:rsidP="00A971C8">
            <w:pPr>
              <w:pStyle w:val="TableText"/>
              <w:rPr>
                <w:sz w:val="18"/>
                <w:szCs w:val="18"/>
              </w:rPr>
            </w:pPr>
            <w:r w:rsidRPr="002160DD">
              <w:rPr>
                <w:sz w:val="18"/>
                <w:szCs w:val="18"/>
              </w:rPr>
              <w:t xml:space="preserve">It is </w:t>
            </w:r>
            <w:proofErr w:type="gramStart"/>
            <w:r w:rsidRPr="002160DD">
              <w:rPr>
                <w:sz w:val="18"/>
                <w:szCs w:val="18"/>
              </w:rPr>
              <w:t>a best</w:t>
            </w:r>
            <w:proofErr w:type="gramEnd"/>
            <w:r w:rsidRPr="002160DD">
              <w:rPr>
                <w:sz w:val="18"/>
                <w:szCs w:val="18"/>
              </w:rPr>
              <w:t xml:space="preserve"> practice to assign new accounts to a different user/group than is assigned to review rejected invoices.</w:t>
            </w:r>
          </w:p>
          <w:p w14:paraId="665D31A9" w14:textId="77777777" w:rsidR="005F75EF" w:rsidRPr="002160DD" w:rsidRDefault="005F75EF" w:rsidP="00A971C8">
            <w:pPr>
              <w:pStyle w:val="TableText"/>
              <w:rPr>
                <w:sz w:val="18"/>
                <w:szCs w:val="18"/>
              </w:rPr>
            </w:pPr>
            <w:r w:rsidRPr="002160DD">
              <w:rPr>
                <w:sz w:val="18"/>
                <w:szCs w:val="18"/>
              </w:rPr>
              <w:t>It is a best practice to require entry of custom fields, such as those used for account coding, before exiting this workflow state.</w:t>
            </w:r>
          </w:p>
        </w:tc>
      </w:tr>
      <w:tr w:rsidR="005F75EF" w:rsidRPr="002160DD" w14:paraId="4EED7763" w14:textId="77777777" w:rsidTr="002160DD">
        <w:trPr>
          <w:cantSplit/>
        </w:trPr>
        <w:tc>
          <w:tcPr>
            <w:tcW w:w="2160" w:type="dxa"/>
            <w:tcBorders>
              <w:top w:val="single" w:sz="4" w:space="0" w:color="999999"/>
              <w:bottom w:val="single" w:sz="4" w:space="0" w:color="999999"/>
            </w:tcBorders>
            <w:shd w:val="clear" w:color="auto" w:fill="EDEBD7"/>
          </w:tcPr>
          <w:p w14:paraId="6286CD17" w14:textId="77777777" w:rsidR="005F75EF" w:rsidRPr="002160DD" w:rsidRDefault="005F75EF" w:rsidP="00A971C8">
            <w:pPr>
              <w:pStyle w:val="TableText"/>
              <w:rPr>
                <w:rFonts w:ascii="Tahoma" w:hAnsi="Tahoma" w:cs="Tahoma"/>
                <w:b/>
                <w:sz w:val="18"/>
                <w:szCs w:val="18"/>
              </w:rPr>
            </w:pPr>
            <w:r w:rsidRPr="002160DD">
              <w:rPr>
                <w:rFonts w:ascii="Tahoma" w:hAnsi="Tahoma" w:cs="Tahoma"/>
                <w:b/>
                <w:sz w:val="18"/>
                <w:szCs w:val="18"/>
              </w:rPr>
              <w:t xml:space="preserve">Rejected Invoices </w:t>
            </w:r>
            <w:r w:rsidRPr="002160DD">
              <w:rPr>
                <w:rFonts w:ascii="Tahoma" w:hAnsi="Tahoma" w:cs="Tahoma"/>
                <w:b/>
                <w:sz w:val="18"/>
                <w:szCs w:val="18"/>
              </w:rPr>
              <w:br/>
            </w:r>
            <w:r w:rsidRPr="002160DD">
              <w:rPr>
                <w:rFonts w:ascii="Tahoma" w:hAnsi="Tahoma" w:cs="Tahoma"/>
                <w:sz w:val="18"/>
                <w:szCs w:val="18"/>
              </w:rPr>
              <w:t>(Review)</w:t>
            </w:r>
          </w:p>
        </w:tc>
        <w:tc>
          <w:tcPr>
            <w:tcW w:w="5520" w:type="dxa"/>
            <w:tcBorders>
              <w:top w:val="single" w:sz="4" w:space="0" w:color="999999"/>
              <w:bottom w:val="single" w:sz="4" w:space="0" w:color="999999"/>
            </w:tcBorders>
          </w:tcPr>
          <w:p w14:paraId="6876D7B3" w14:textId="77777777" w:rsidR="005F75EF" w:rsidRPr="002160DD" w:rsidRDefault="005F75EF" w:rsidP="00A971C8">
            <w:pPr>
              <w:pStyle w:val="TableText"/>
              <w:rPr>
                <w:sz w:val="18"/>
                <w:szCs w:val="18"/>
              </w:rPr>
            </w:pPr>
            <w:r w:rsidRPr="002160DD">
              <w:rPr>
                <w:sz w:val="18"/>
                <w:szCs w:val="18"/>
              </w:rPr>
              <w:t xml:space="preserve">During this optional </w:t>
            </w:r>
            <w:proofErr w:type="gramStart"/>
            <w:r w:rsidRPr="002160DD">
              <w:rPr>
                <w:sz w:val="18"/>
                <w:szCs w:val="18"/>
              </w:rPr>
              <w:t>state</w:t>
            </w:r>
            <w:proofErr w:type="gramEnd"/>
            <w:r w:rsidRPr="002160DD">
              <w:rPr>
                <w:sz w:val="18"/>
                <w:szCs w:val="18"/>
              </w:rPr>
              <w:t xml:space="preserve">, unrecognized invoices are confirmed as valid or invalid. Valid invoices are transitioned back into </w:t>
            </w:r>
            <w:proofErr w:type="gramStart"/>
            <w:r w:rsidRPr="002160DD">
              <w:rPr>
                <w:sz w:val="18"/>
                <w:szCs w:val="18"/>
              </w:rPr>
              <w:t>workflow,</w:t>
            </w:r>
            <w:proofErr w:type="gramEnd"/>
            <w:r w:rsidRPr="002160DD">
              <w:rPr>
                <w:sz w:val="18"/>
                <w:szCs w:val="18"/>
              </w:rPr>
              <w:t xml:space="preserve"> invalid invoices are transitioned to the Invalid Invoices invalid final state.</w:t>
            </w:r>
          </w:p>
          <w:p w14:paraId="323DE0E5" w14:textId="77777777" w:rsidR="005F75EF" w:rsidRPr="002160DD" w:rsidRDefault="005F75EF" w:rsidP="00A971C8">
            <w:pPr>
              <w:pStyle w:val="TableText"/>
              <w:rPr>
                <w:sz w:val="18"/>
                <w:szCs w:val="18"/>
              </w:rPr>
            </w:pPr>
            <w:r w:rsidRPr="002160DD">
              <w:rPr>
                <w:sz w:val="18"/>
                <w:szCs w:val="18"/>
              </w:rPr>
              <w:t xml:space="preserve">Invoices are typically transitioned to this state from </w:t>
            </w:r>
            <w:r w:rsidRPr="002160DD">
              <w:rPr>
                <w:b/>
                <w:bCs/>
                <w:sz w:val="18"/>
                <w:szCs w:val="18"/>
              </w:rPr>
              <w:t>Initial</w:t>
            </w:r>
            <w:r w:rsidRPr="002160DD">
              <w:rPr>
                <w:sz w:val="18"/>
                <w:szCs w:val="18"/>
              </w:rPr>
              <w:t xml:space="preserve">, </w:t>
            </w:r>
            <w:r w:rsidRPr="002160DD">
              <w:rPr>
                <w:b/>
                <w:bCs/>
                <w:sz w:val="18"/>
                <w:szCs w:val="18"/>
              </w:rPr>
              <w:t>New BANs</w:t>
            </w:r>
            <w:r w:rsidRPr="002160DD">
              <w:rPr>
                <w:sz w:val="18"/>
                <w:szCs w:val="18"/>
              </w:rPr>
              <w:t>,</w:t>
            </w:r>
            <w:r w:rsidR="002C1073" w:rsidRPr="002160DD">
              <w:rPr>
                <w:sz w:val="18"/>
                <w:szCs w:val="18"/>
              </w:rPr>
              <w:t xml:space="preserve"> one of the customizable pre-audit review states (e.g., </w:t>
            </w:r>
            <w:r w:rsidR="002C1073" w:rsidRPr="002160DD">
              <w:rPr>
                <w:b/>
                <w:sz w:val="18"/>
                <w:szCs w:val="18"/>
              </w:rPr>
              <w:t>Potential Duplicates</w:t>
            </w:r>
            <w:r w:rsidR="002C1073" w:rsidRPr="002160DD">
              <w:rPr>
                <w:sz w:val="18"/>
                <w:szCs w:val="18"/>
              </w:rPr>
              <w:t>)</w:t>
            </w:r>
            <w:r w:rsidR="00B975B3" w:rsidRPr="002160DD">
              <w:rPr>
                <w:sz w:val="18"/>
                <w:szCs w:val="18"/>
              </w:rPr>
              <w:t xml:space="preserve">, and </w:t>
            </w:r>
            <w:r w:rsidR="00B975B3" w:rsidRPr="002160DD">
              <w:rPr>
                <w:b/>
                <w:sz w:val="18"/>
                <w:szCs w:val="18"/>
              </w:rPr>
              <w:t>Post-Audit</w:t>
            </w:r>
            <w:r w:rsidRPr="002160DD">
              <w:rPr>
                <w:sz w:val="18"/>
                <w:szCs w:val="18"/>
              </w:rPr>
              <w:t>.</w:t>
            </w:r>
          </w:p>
          <w:p w14:paraId="0AE97621" w14:textId="77777777" w:rsidR="005F75EF" w:rsidRPr="002160DD" w:rsidRDefault="005F75EF" w:rsidP="00A971C8">
            <w:pPr>
              <w:pStyle w:val="TableText"/>
              <w:rPr>
                <w:sz w:val="18"/>
                <w:szCs w:val="18"/>
              </w:rPr>
            </w:pPr>
          </w:p>
        </w:tc>
        <w:tc>
          <w:tcPr>
            <w:tcW w:w="5400" w:type="dxa"/>
            <w:tcBorders>
              <w:top w:val="single" w:sz="4" w:space="0" w:color="999999"/>
              <w:bottom w:val="single" w:sz="4" w:space="0" w:color="999999"/>
            </w:tcBorders>
          </w:tcPr>
          <w:p w14:paraId="396587A9" w14:textId="77777777" w:rsidR="005F75EF" w:rsidRPr="002160DD" w:rsidRDefault="005F75EF" w:rsidP="00A971C8">
            <w:pPr>
              <w:pStyle w:val="TableText"/>
              <w:rPr>
                <w:sz w:val="18"/>
                <w:szCs w:val="18"/>
              </w:rPr>
            </w:pPr>
            <w:r w:rsidRPr="002160DD">
              <w:rPr>
                <w:sz w:val="18"/>
                <w:szCs w:val="18"/>
              </w:rPr>
              <w:t xml:space="preserve">For clients interested in inserting a control on an invoice’s rejection, it is </w:t>
            </w:r>
            <w:proofErr w:type="gramStart"/>
            <w:r w:rsidRPr="002160DD">
              <w:rPr>
                <w:sz w:val="18"/>
                <w:szCs w:val="18"/>
              </w:rPr>
              <w:t>a best</w:t>
            </w:r>
            <w:proofErr w:type="gramEnd"/>
            <w:r w:rsidRPr="002160DD">
              <w:rPr>
                <w:sz w:val="18"/>
                <w:szCs w:val="18"/>
              </w:rPr>
              <w:t xml:space="preserve"> practice to include this workflow state. </w:t>
            </w:r>
          </w:p>
          <w:p w14:paraId="071236AA" w14:textId="77777777" w:rsidR="005F75EF" w:rsidRPr="002160DD" w:rsidRDefault="005F75EF" w:rsidP="002160DD">
            <w:pPr>
              <w:pStyle w:val="TableText"/>
              <w:spacing w:before="0" w:after="0"/>
              <w:rPr>
                <w:sz w:val="18"/>
                <w:szCs w:val="18"/>
                <w:u w:val="single"/>
              </w:rPr>
            </w:pPr>
            <w:r w:rsidRPr="002160DD">
              <w:rPr>
                <w:sz w:val="18"/>
                <w:szCs w:val="18"/>
                <w:u w:val="single"/>
              </w:rPr>
              <w:t>Considerations:</w:t>
            </w:r>
          </w:p>
          <w:p w14:paraId="60C7CA2F" w14:textId="77777777" w:rsidR="005F75EF" w:rsidRPr="002160DD" w:rsidRDefault="005F75EF" w:rsidP="002160DD">
            <w:pPr>
              <w:pStyle w:val="TableBullet"/>
              <w:tabs>
                <w:tab w:val="clear" w:pos="360"/>
                <w:tab w:val="num" w:pos="252"/>
              </w:tabs>
              <w:spacing w:after="0"/>
              <w:ind w:left="252" w:hanging="252"/>
              <w:rPr>
                <w:sz w:val="18"/>
                <w:szCs w:val="18"/>
              </w:rPr>
            </w:pPr>
            <w:r w:rsidRPr="002160DD">
              <w:rPr>
                <w:sz w:val="18"/>
                <w:szCs w:val="18"/>
              </w:rPr>
              <w:t>Does your business process require a second-level review of rejected invoices?</w:t>
            </w:r>
          </w:p>
          <w:p w14:paraId="6BA45047" w14:textId="77777777" w:rsidR="005F75EF" w:rsidRPr="002160DD" w:rsidRDefault="005F75EF" w:rsidP="002160DD">
            <w:pPr>
              <w:pStyle w:val="TableBullet"/>
              <w:tabs>
                <w:tab w:val="clear" w:pos="360"/>
                <w:tab w:val="num" w:pos="252"/>
              </w:tabs>
              <w:spacing w:after="0"/>
              <w:ind w:left="252" w:hanging="252"/>
              <w:rPr>
                <w:sz w:val="18"/>
                <w:szCs w:val="18"/>
              </w:rPr>
            </w:pPr>
            <w:r w:rsidRPr="002160DD">
              <w:rPr>
                <w:sz w:val="18"/>
                <w:szCs w:val="18"/>
              </w:rPr>
              <w:t>At which points in your business process could an invoice be rejected?</w:t>
            </w:r>
          </w:p>
          <w:p w14:paraId="19A8A084" w14:textId="77777777" w:rsidR="005F75EF" w:rsidRPr="002160DD" w:rsidRDefault="005F75EF" w:rsidP="002160DD">
            <w:pPr>
              <w:pStyle w:val="TableBullet"/>
              <w:tabs>
                <w:tab w:val="clear" w:pos="360"/>
                <w:tab w:val="num" w:pos="252"/>
              </w:tabs>
              <w:spacing w:after="0"/>
              <w:ind w:left="252" w:hanging="252"/>
              <w:rPr>
                <w:sz w:val="18"/>
                <w:szCs w:val="18"/>
              </w:rPr>
            </w:pPr>
            <w:r w:rsidRPr="002160DD">
              <w:rPr>
                <w:sz w:val="18"/>
                <w:szCs w:val="18"/>
              </w:rPr>
              <w:t>Is the user/group who verifies new BANs the same user/group that would provide the second-level review of rejected invoices?</w:t>
            </w:r>
          </w:p>
          <w:p w14:paraId="7522B101" w14:textId="77777777" w:rsidR="005F75EF" w:rsidRPr="002160DD" w:rsidRDefault="005F75EF" w:rsidP="002160DD">
            <w:pPr>
              <w:pStyle w:val="TableBullet"/>
              <w:tabs>
                <w:tab w:val="clear" w:pos="360"/>
                <w:tab w:val="num" w:pos="252"/>
              </w:tabs>
              <w:ind w:left="252" w:hanging="252"/>
              <w:rPr>
                <w:sz w:val="18"/>
                <w:szCs w:val="18"/>
              </w:rPr>
            </w:pPr>
            <w:r w:rsidRPr="002160DD">
              <w:rPr>
                <w:sz w:val="18"/>
                <w:szCs w:val="18"/>
              </w:rPr>
              <w:t>Is the user/group who verifies an invoice’s validity during audit the same user/group that would provide the second-level review of rejected invoices?</w:t>
            </w:r>
          </w:p>
        </w:tc>
      </w:tr>
      <w:tr w:rsidR="00B975B3" w:rsidRPr="002160DD" w14:paraId="05DD5AB1" w14:textId="77777777" w:rsidTr="002160DD">
        <w:trPr>
          <w:cantSplit/>
        </w:trPr>
        <w:tc>
          <w:tcPr>
            <w:tcW w:w="2160" w:type="dxa"/>
            <w:tcBorders>
              <w:top w:val="single" w:sz="4" w:space="0" w:color="999999"/>
              <w:bottom w:val="single" w:sz="4" w:space="0" w:color="999999"/>
            </w:tcBorders>
            <w:shd w:val="clear" w:color="auto" w:fill="EDEBD7"/>
          </w:tcPr>
          <w:p w14:paraId="0709ECE8" w14:textId="77777777" w:rsidR="00B975B3" w:rsidRPr="002160DD" w:rsidRDefault="00B975B3" w:rsidP="00A971C8">
            <w:pPr>
              <w:pStyle w:val="TableText"/>
              <w:rPr>
                <w:rFonts w:ascii="Tahoma" w:hAnsi="Tahoma" w:cs="Tahoma"/>
                <w:b/>
                <w:sz w:val="18"/>
                <w:szCs w:val="18"/>
              </w:rPr>
            </w:pPr>
            <w:r w:rsidRPr="002160DD">
              <w:rPr>
                <w:rFonts w:ascii="Tahoma" w:hAnsi="Tahoma" w:cs="Tahoma"/>
                <w:b/>
                <w:sz w:val="18"/>
                <w:szCs w:val="18"/>
              </w:rPr>
              <w:lastRenderedPageBreak/>
              <w:t xml:space="preserve">Invalid Invoices </w:t>
            </w:r>
            <w:r w:rsidRPr="002160DD">
              <w:rPr>
                <w:rFonts w:ascii="Tahoma" w:hAnsi="Tahoma" w:cs="Tahoma"/>
                <w:b/>
                <w:sz w:val="18"/>
                <w:szCs w:val="18"/>
              </w:rPr>
              <w:br/>
            </w:r>
            <w:r w:rsidRPr="002160DD">
              <w:rPr>
                <w:rFonts w:ascii="Tahoma" w:hAnsi="Tahoma" w:cs="Tahoma"/>
                <w:sz w:val="18"/>
                <w:szCs w:val="18"/>
              </w:rPr>
              <w:t>(System)</w:t>
            </w:r>
          </w:p>
        </w:tc>
        <w:tc>
          <w:tcPr>
            <w:tcW w:w="5520" w:type="dxa"/>
            <w:tcBorders>
              <w:top w:val="single" w:sz="4" w:space="0" w:color="999999"/>
              <w:bottom w:val="single" w:sz="4" w:space="0" w:color="999999"/>
            </w:tcBorders>
          </w:tcPr>
          <w:p w14:paraId="22D22EE4" w14:textId="77777777" w:rsidR="00B975B3" w:rsidRPr="002160DD" w:rsidRDefault="00B975B3" w:rsidP="00A971C8">
            <w:pPr>
              <w:pStyle w:val="TableText"/>
              <w:rPr>
                <w:sz w:val="18"/>
                <w:szCs w:val="18"/>
              </w:rPr>
            </w:pPr>
            <w:r w:rsidRPr="002160DD">
              <w:rPr>
                <w:sz w:val="18"/>
                <w:szCs w:val="18"/>
              </w:rPr>
              <w:t>This is an invalid final state for invoices that the client identifies as invalid. An invoice is removed from visible workflow after it enters this state.</w:t>
            </w:r>
          </w:p>
        </w:tc>
        <w:tc>
          <w:tcPr>
            <w:tcW w:w="5400" w:type="dxa"/>
            <w:tcBorders>
              <w:top w:val="single" w:sz="4" w:space="0" w:color="999999"/>
              <w:bottom w:val="single" w:sz="4" w:space="0" w:color="999999"/>
            </w:tcBorders>
          </w:tcPr>
          <w:p w14:paraId="745D938D" w14:textId="77777777" w:rsidR="00B975B3" w:rsidRPr="002160DD" w:rsidRDefault="00B975B3" w:rsidP="00A971C8">
            <w:pPr>
              <w:pStyle w:val="TableText"/>
              <w:rPr>
                <w:sz w:val="18"/>
                <w:szCs w:val="18"/>
              </w:rPr>
            </w:pPr>
            <w:r w:rsidRPr="002160DD">
              <w:rPr>
                <w:sz w:val="18"/>
                <w:szCs w:val="18"/>
              </w:rPr>
              <w:t xml:space="preserve">It is a best practice to move rejected invoices out of visible workflow, ensuring that rejected invoice amounts are not included in reporting. However, </w:t>
            </w:r>
            <w:proofErr w:type="gramStart"/>
            <w:r w:rsidRPr="002160DD">
              <w:rPr>
                <w:sz w:val="18"/>
                <w:szCs w:val="18"/>
              </w:rPr>
              <w:t>in order to</w:t>
            </w:r>
            <w:proofErr w:type="gramEnd"/>
            <w:r w:rsidRPr="002160DD">
              <w:rPr>
                <w:sz w:val="18"/>
                <w:szCs w:val="18"/>
              </w:rPr>
              <w:t xml:space="preserve"> file a dispute for the full invoice amount, it would have to </w:t>
            </w:r>
            <w:proofErr w:type="gramStart"/>
            <w:r w:rsidRPr="002160DD">
              <w:rPr>
                <w:sz w:val="18"/>
                <w:szCs w:val="18"/>
              </w:rPr>
              <w:t>process</w:t>
            </w:r>
            <w:proofErr w:type="gramEnd"/>
            <w:r w:rsidRPr="002160DD">
              <w:rPr>
                <w:sz w:val="18"/>
                <w:szCs w:val="18"/>
              </w:rPr>
              <w:t xml:space="preserve"> through workflow to closure.</w:t>
            </w:r>
          </w:p>
          <w:p w14:paraId="44F2874D" w14:textId="77777777" w:rsidR="00B975B3" w:rsidRPr="002160DD" w:rsidRDefault="00B975B3" w:rsidP="00A971C8">
            <w:pPr>
              <w:pStyle w:val="TableText"/>
              <w:rPr>
                <w:sz w:val="18"/>
                <w:szCs w:val="18"/>
              </w:rPr>
            </w:pPr>
            <w:r w:rsidRPr="002160DD">
              <w:rPr>
                <w:sz w:val="18"/>
                <w:szCs w:val="18"/>
                <w:u w:val="single"/>
              </w:rPr>
              <w:t>Considerations</w:t>
            </w:r>
            <w:r w:rsidRPr="002160DD">
              <w:rPr>
                <w:sz w:val="18"/>
                <w:szCs w:val="18"/>
              </w:rPr>
              <w:t>:</w:t>
            </w:r>
          </w:p>
          <w:p w14:paraId="273D7136" w14:textId="77777777" w:rsidR="00B975B3" w:rsidRPr="002160DD" w:rsidRDefault="00B975B3" w:rsidP="002160DD">
            <w:pPr>
              <w:pStyle w:val="ListBullet"/>
              <w:numPr>
                <w:ilvl w:val="0"/>
                <w:numId w:val="21"/>
              </w:numPr>
              <w:tabs>
                <w:tab w:val="clear" w:pos="360"/>
                <w:tab w:val="clear" w:pos="720"/>
                <w:tab w:val="left" w:pos="267"/>
                <w:tab w:val="num" w:pos="387"/>
              </w:tabs>
              <w:spacing w:before="0" w:after="0"/>
              <w:ind w:left="267" w:hanging="267"/>
              <w:rPr>
                <w:sz w:val="18"/>
                <w:szCs w:val="18"/>
              </w:rPr>
            </w:pPr>
            <w:r w:rsidRPr="002160DD">
              <w:rPr>
                <w:sz w:val="18"/>
                <w:szCs w:val="18"/>
              </w:rPr>
              <w:t>How do you manage misdirected invoices and invoices received on obsolete accounts?</w:t>
            </w:r>
          </w:p>
          <w:p w14:paraId="7B2CEF18" w14:textId="77777777" w:rsidR="00B975B3" w:rsidRPr="002160DD" w:rsidRDefault="00B975B3" w:rsidP="002160DD">
            <w:pPr>
              <w:pStyle w:val="ListBullet"/>
              <w:numPr>
                <w:ilvl w:val="0"/>
                <w:numId w:val="21"/>
              </w:numPr>
              <w:tabs>
                <w:tab w:val="clear" w:pos="360"/>
                <w:tab w:val="clear" w:pos="720"/>
                <w:tab w:val="left" w:pos="267"/>
                <w:tab w:val="num" w:pos="387"/>
              </w:tabs>
              <w:spacing w:after="0"/>
              <w:ind w:left="267" w:hanging="267"/>
              <w:rPr>
                <w:sz w:val="18"/>
                <w:szCs w:val="18"/>
              </w:rPr>
            </w:pPr>
            <w:r w:rsidRPr="002160DD">
              <w:rPr>
                <w:sz w:val="18"/>
                <w:szCs w:val="18"/>
              </w:rPr>
              <w:t>Do you want rejected invoice amounts included in your report results?</w:t>
            </w:r>
          </w:p>
        </w:tc>
      </w:tr>
      <w:tr w:rsidR="005F75EF" w:rsidRPr="002160DD" w14:paraId="67F9F9B2" w14:textId="77777777" w:rsidTr="002160DD">
        <w:trPr>
          <w:cantSplit/>
        </w:trPr>
        <w:tc>
          <w:tcPr>
            <w:tcW w:w="2160" w:type="dxa"/>
            <w:tcBorders>
              <w:top w:val="single" w:sz="4" w:space="0" w:color="999999"/>
              <w:bottom w:val="single" w:sz="4" w:space="0" w:color="999999"/>
            </w:tcBorders>
            <w:shd w:val="clear" w:color="auto" w:fill="EDEBD7"/>
          </w:tcPr>
          <w:p w14:paraId="17ECEC3B" w14:textId="77777777" w:rsidR="005F75EF" w:rsidRPr="002160DD" w:rsidRDefault="005F75EF" w:rsidP="00C10544">
            <w:pPr>
              <w:pStyle w:val="TableText"/>
              <w:rPr>
                <w:rFonts w:ascii="Tahoma" w:hAnsi="Tahoma" w:cs="Tahoma"/>
                <w:b/>
                <w:sz w:val="18"/>
                <w:szCs w:val="18"/>
              </w:rPr>
            </w:pPr>
            <w:r w:rsidRPr="002160DD">
              <w:rPr>
                <w:rFonts w:ascii="Tahoma" w:hAnsi="Tahoma" w:cs="Tahoma"/>
                <w:b/>
                <w:sz w:val="18"/>
                <w:szCs w:val="18"/>
              </w:rPr>
              <w:t xml:space="preserve">Auto Recurring Exceptions </w:t>
            </w:r>
            <w:r w:rsidRPr="002160DD">
              <w:rPr>
                <w:rFonts w:ascii="Tahoma" w:hAnsi="Tahoma" w:cs="Tahoma"/>
                <w:b/>
                <w:sz w:val="18"/>
                <w:szCs w:val="18"/>
              </w:rPr>
              <w:br/>
            </w:r>
            <w:r w:rsidRPr="002160DD">
              <w:rPr>
                <w:rFonts w:ascii="Tahoma" w:hAnsi="Tahoma" w:cs="Tahoma"/>
                <w:sz w:val="18"/>
                <w:szCs w:val="18"/>
              </w:rPr>
              <w:t>(System)</w:t>
            </w:r>
          </w:p>
        </w:tc>
        <w:tc>
          <w:tcPr>
            <w:tcW w:w="5520" w:type="dxa"/>
            <w:tcBorders>
              <w:top w:val="single" w:sz="4" w:space="0" w:color="999999"/>
            </w:tcBorders>
          </w:tcPr>
          <w:p w14:paraId="772F4230" w14:textId="77777777" w:rsidR="005F75EF" w:rsidRPr="002160DD" w:rsidRDefault="005F75EF" w:rsidP="00C10544">
            <w:pPr>
              <w:pStyle w:val="TableText"/>
              <w:rPr>
                <w:sz w:val="18"/>
                <w:szCs w:val="18"/>
              </w:rPr>
            </w:pPr>
            <w:r w:rsidRPr="002160DD">
              <w:rPr>
                <w:bCs/>
                <w:sz w:val="18"/>
                <w:szCs w:val="18"/>
              </w:rPr>
              <w:t>During this optional system</w:t>
            </w:r>
            <w:r w:rsidRPr="002160DD">
              <w:rPr>
                <w:sz w:val="18"/>
                <w:szCs w:val="18"/>
              </w:rPr>
              <w:t xml:space="preserve"> state the Auto Recurring Exceptions executable creates an exception for every instance of a recurring manual dispute appearing on the most recent previous invoice for the BAN.</w:t>
            </w:r>
          </w:p>
        </w:tc>
        <w:tc>
          <w:tcPr>
            <w:tcW w:w="5400" w:type="dxa"/>
            <w:tcBorders>
              <w:top w:val="single" w:sz="4" w:space="0" w:color="999999"/>
            </w:tcBorders>
          </w:tcPr>
          <w:p w14:paraId="6B0B1276" w14:textId="77777777" w:rsidR="005F75EF" w:rsidRPr="002160DD" w:rsidRDefault="005F75EF" w:rsidP="00C10544">
            <w:pPr>
              <w:pStyle w:val="TableText"/>
              <w:rPr>
                <w:sz w:val="18"/>
                <w:szCs w:val="18"/>
              </w:rPr>
            </w:pPr>
            <w:r w:rsidRPr="002160DD">
              <w:rPr>
                <w:sz w:val="18"/>
                <w:szCs w:val="18"/>
              </w:rPr>
              <w:t xml:space="preserve">For clients interested in using the </w:t>
            </w:r>
            <w:r w:rsidR="00F22DC9" w:rsidRPr="002160DD">
              <w:rPr>
                <w:sz w:val="18"/>
                <w:szCs w:val="18"/>
              </w:rPr>
              <w:t>BillTrak</w:t>
            </w:r>
            <w:r w:rsidRPr="002160DD">
              <w:rPr>
                <w:sz w:val="18"/>
                <w:szCs w:val="18"/>
              </w:rPr>
              <w:t xml:space="preserve"> recurring manual disputes feature, it is </w:t>
            </w:r>
            <w:proofErr w:type="gramStart"/>
            <w:r w:rsidRPr="002160DD">
              <w:rPr>
                <w:sz w:val="18"/>
                <w:szCs w:val="18"/>
              </w:rPr>
              <w:t>a best</w:t>
            </w:r>
            <w:proofErr w:type="gramEnd"/>
            <w:r w:rsidRPr="002160DD">
              <w:rPr>
                <w:sz w:val="18"/>
                <w:szCs w:val="18"/>
              </w:rPr>
              <w:t xml:space="preserve"> practice to run all valid invoices through Recurring Manual Disputes. This state should be configured to run prior to Auto Audit.</w:t>
            </w:r>
          </w:p>
          <w:p w14:paraId="22D02FC8" w14:textId="77777777" w:rsidR="005F75EF" w:rsidRPr="002160DD" w:rsidRDefault="005F75EF" w:rsidP="00C10544">
            <w:pPr>
              <w:pStyle w:val="TableText"/>
              <w:rPr>
                <w:sz w:val="18"/>
                <w:szCs w:val="18"/>
                <w:u w:val="single"/>
              </w:rPr>
            </w:pPr>
            <w:r w:rsidRPr="002160DD">
              <w:rPr>
                <w:sz w:val="18"/>
                <w:szCs w:val="18"/>
                <w:u w:val="single"/>
              </w:rPr>
              <w:t>Considerations:</w:t>
            </w:r>
          </w:p>
          <w:p w14:paraId="27C5C953" w14:textId="77777777" w:rsidR="005F75EF" w:rsidRPr="002160DD" w:rsidRDefault="005F75EF" w:rsidP="002160DD">
            <w:pPr>
              <w:pStyle w:val="TableBullet"/>
              <w:tabs>
                <w:tab w:val="clear" w:pos="360"/>
                <w:tab w:val="num" w:pos="267"/>
              </w:tabs>
              <w:spacing w:before="0" w:after="0"/>
              <w:ind w:left="267" w:hanging="267"/>
              <w:rPr>
                <w:sz w:val="18"/>
                <w:szCs w:val="18"/>
              </w:rPr>
            </w:pPr>
            <w:r w:rsidRPr="002160DD">
              <w:rPr>
                <w:sz w:val="18"/>
                <w:szCs w:val="18"/>
              </w:rPr>
              <w:t>Do you create manual disputes?</w:t>
            </w:r>
          </w:p>
          <w:p w14:paraId="69C93B6F" w14:textId="77777777" w:rsidR="005F75EF" w:rsidRPr="002160DD" w:rsidRDefault="005F75EF" w:rsidP="002160DD">
            <w:pPr>
              <w:pStyle w:val="TableBullet"/>
              <w:tabs>
                <w:tab w:val="clear" w:pos="360"/>
                <w:tab w:val="num" w:pos="267"/>
              </w:tabs>
              <w:ind w:left="267" w:hanging="267"/>
              <w:rPr>
                <w:sz w:val="18"/>
                <w:szCs w:val="18"/>
              </w:rPr>
            </w:pPr>
            <w:r w:rsidRPr="002160DD">
              <w:rPr>
                <w:sz w:val="18"/>
                <w:szCs w:val="18"/>
              </w:rPr>
              <w:t>Do you file the same disputes month after month on the same BANs?</w:t>
            </w:r>
          </w:p>
        </w:tc>
      </w:tr>
      <w:tr w:rsidR="00B975B3" w:rsidRPr="002160DD" w14:paraId="1922BFA2" w14:textId="77777777" w:rsidTr="002160DD">
        <w:trPr>
          <w:cantSplit/>
        </w:trPr>
        <w:tc>
          <w:tcPr>
            <w:tcW w:w="2160" w:type="dxa"/>
            <w:tcBorders>
              <w:top w:val="single" w:sz="4" w:space="0" w:color="999999"/>
              <w:bottom w:val="single" w:sz="4" w:space="0" w:color="999999"/>
            </w:tcBorders>
            <w:shd w:val="clear" w:color="auto" w:fill="EDEBD7"/>
          </w:tcPr>
          <w:p w14:paraId="7BED22D6" w14:textId="77777777" w:rsidR="00B975B3" w:rsidRPr="002160DD" w:rsidRDefault="00B975B3" w:rsidP="00A971C8">
            <w:pPr>
              <w:pStyle w:val="TableText"/>
              <w:rPr>
                <w:rFonts w:ascii="Tahoma" w:hAnsi="Tahoma" w:cs="Tahoma"/>
                <w:b/>
                <w:sz w:val="18"/>
                <w:szCs w:val="18"/>
              </w:rPr>
            </w:pPr>
            <w:r w:rsidRPr="002160DD">
              <w:rPr>
                <w:rFonts w:ascii="Tahoma" w:hAnsi="Tahoma" w:cs="Tahoma"/>
                <w:b/>
                <w:sz w:val="18"/>
                <w:szCs w:val="18"/>
              </w:rPr>
              <w:t>AutoReconcile</w:t>
            </w:r>
            <w:r w:rsidRPr="002160DD">
              <w:rPr>
                <w:rFonts w:ascii="Tahoma" w:hAnsi="Tahoma" w:cs="Tahoma"/>
                <w:b/>
                <w:sz w:val="18"/>
                <w:szCs w:val="18"/>
              </w:rPr>
              <w:br/>
            </w:r>
            <w:r w:rsidRPr="002160DD">
              <w:rPr>
                <w:rFonts w:ascii="Tahoma" w:hAnsi="Tahoma" w:cs="Tahoma"/>
                <w:sz w:val="18"/>
                <w:szCs w:val="18"/>
              </w:rPr>
              <w:t>(System)</w:t>
            </w:r>
          </w:p>
        </w:tc>
        <w:tc>
          <w:tcPr>
            <w:tcW w:w="5520" w:type="dxa"/>
            <w:tcBorders>
              <w:top w:val="single" w:sz="4" w:space="0" w:color="999999"/>
            </w:tcBorders>
          </w:tcPr>
          <w:p w14:paraId="535E71A3" w14:textId="77777777" w:rsidR="00B975B3" w:rsidRPr="002160DD" w:rsidRDefault="00B975B3" w:rsidP="00A971C8">
            <w:pPr>
              <w:pStyle w:val="TableText"/>
              <w:rPr>
                <w:sz w:val="18"/>
                <w:szCs w:val="18"/>
              </w:rPr>
            </w:pPr>
            <w:r w:rsidRPr="002160DD">
              <w:rPr>
                <w:sz w:val="18"/>
                <w:szCs w:val="18"/>
              </w:rPr>
              <w:t>During this</w:t>
            </w:r>
            <w:r w:rsidRPr="002160DD">
              <w:rPr>
                <w:bCs/>
                <w:sz w:val="18"/>
                <w:szCs w:val="18"/>
              </w:rPr>
              <w:t xml:space="preserve"> optional system</w:t>
            </w:r>
            <w:r w:rsidRPr="002160DD">
              <w:rPr>
                <w:sz w:val="18"/>
                <w:szCs w:val="18"/>
              </w:rPr>
              <w:t xml:space="preserve"> state the </w:t>
            </w:r>
            <w:r w:rsidRPr="002160DD">
              <w:rPr>
                <w:bCs/>
                <w:sz w:val="18"/>
                <w:szCs w:val="18"/>
              </w:rPr>
              <w:t>Auto Reconcile</w:t>
            </w:r>
            <w:r w:rsidRPr="002160DD">
              <w:rPr>
                <w:sz w:val="18"/>
                <w:szCs w:val="18"/>
              </w:rPr>
              <w:t xml:space="preserve"> executable can be configured to one or both of the following: </w:t>
            </w:r>
          </w:p>
          <w:p w14:paraId="693A6AD4" w14:textId="77777777" w:rsidR="00B975B3" w:rsidRPr="002160DD" w:rsidRDefault="00B975B3" w:rsidP="002160DD">
            <w:pPr>
              <w:pStyle w:val="TableBullet"/>
              <w:spacing w:before="0" w:after="0"/>
              <w:rPr>
                <w:sz w:val="18"/>
                <w:szCs w:val="18"/>
              </w:rPr>
            </w:pPr>
            <w:r w:rsidRPr="002160DD">
              <w:rPr>
                <w:b/>
                <w:sz w:val="18"/>
                <w:szCs w:val="18"/>
              </w:rPr>
              <w:t>Accept all adjustments not in current due</w:t>
            </w:r>
            <w:r w:rsidRPr="002160DD">
              <w:rPr>
                <w:sz w:val="18"/>
                <w:szCs w:val="18"/>
              </w:rPr>
              <w:t xml:space="preserve"> </w:t>
            </w:r>
            <w:proofErr w:type="gramStart"/>
            <w:r w:rsidRPr="002160DD">
              <w:rPr>
                <w:b/>
                <w:sz w:val="18"/>
                <w:szCs w:val="18"/>
              </w:rPr>
              <w:t>appearing</w:t>
            </w:r>
            <w:proofErr w:type="gramEnd"/>
            <w:r w:rsidRPr="002160DD">
              <w:rPr>
                <w:b/>
                <w:sz w:val="18"/>
                <w:szCs w:val="18"/>
              </w:rPr>
              <w:t xml:space="preserve"> on the invoice</w:t>
            </w:r>
            <w:r w:rsidRPr="002160DD">
              <w:rPr>
                <w:sz w:val="18"/>
                <w:szCs w:val="18"/>
              </w:rPr>
              <w:t xml:space="preserve">. Designed for use on small dollar invoices that are to be routed to Auto Submit without auditor review. </w:t>
            </w:r>
          </w:p>
          <w:p w14:paraId="01214772" w14:textId="77777777" w:rsidR="00B975B3" w:rsidRPr="002160DD" w:rsidRDefault="00B975B3" w:rsidP="002160DD">
            <w:pPr>
              <w:pStyle w:val="TableBullet"/>
              <w:spacing w:after="0"/>
              <w:rPr>
                <w:sz w:val="18"/>
                <w:szCs w:val="18"/>
              </w:rPr>
            </w:pPr>
            <w:r w:rsidRPr="002160DD">
              <w:rPr>
                <w:b/>
                <w:sz w:val="18"/>
                <w:szCs w:val="18"/>
              </w:rPr>
              <w:t xml:space="preserve">Auto </w:t>
            </w:r>
            <w:proofErr w:type="gramStart"/>
            <w:r w:rsidRPr="002160DD">
              <w:rPr>
                <w:b/>
                <w:sz w:val="18"/>
                <w:szCs w:val="18"/>
              </w:rPr>
              <w:t>match</w:t>
            </w:r>
            <w:proofErr w:type="gramEnd"/>
            <w:r w:rsidRPr="002160DD">
              <w:rPr>
                <w:b/>
                <w:sz w:val="18"/>
                <w:szCs w:val="18"/>
              </w:rPr>
              <w:t xml:space="preserve"> vendor payments to BTP payments</w:t>
            </w:r>
            <w:r w:rsidRPr="002160DD">
              <w:rPr>
                <w:sz w:val="18"/>
                <w:szCs w:val="18"/>
              </w:rPr>
              <w:t xml:space="preserve"> to streamline payment reconciliation activities.</w:t>
            </w:r>
          </w:p>
          <w:p w14:paraId="74BEA0A0" w14:textId="77777777" w:rsidR="00B975B3" w:rsidRPr="002160DD" w:rsidRDefault="00B975B3" w:rsidP="00A971C8">
            <w:pPr>
              <w:pStyle w:val="TableText"/>
              <w:rPr>
                <w:sz w:val="18"/>
                <w:szCs w:val="18"/>
              </w:rPr>
            </w:pPr>
            <w:r w:rsidRPr="002160DD">
              <w:rPr>
                <w:sz w:val="18"/>
                <w:szCs w:val="18"/>
              </w:rPr>
              <w:t xml:space="preserve">Invoices reside in this state until the </w:t>
            </w:r>
            <w:r w:rsidRPr="002160DD">
              <w:rPr>
                <w:bCs/>
                <w:sz w:val="18"/>
                <w:szCs w:val="18"/>
              </w:rPr>
              <w:t>Auto Reconcile</w:t>
            </w:r>
            <w:r w:rsidRPr="002160DD">
              <w:rPr>
                <w:sz w:val="18"/>
                <w:szCs w:val="18"/>
              </w:rPr>
              <w:t xml:space="preserve"> process is run. </w:t>
            </w:r>
            <w:r w:rsidRPr="002160DD">
              <w:rPr>
                <w:bCs/>
                <w:sz w:val="18"/>
                <w:szCs w:val="18"/>
              </w:rPr>
              <w:t>Auto Reconcile</w:t>
            </w:r>
            <w:r w:rsidRPr="002160DD">
              <w:rPr>
                <w:sz w:val="18"/>
                <w:szCs w:val="18"/>
              </w:rPr>
              <w:t xml:space="preserve"> is scheduled to run at timed intervals by the DataLoader Administrator. </w:t>
            </w:r>
            <w:r w:rsidR="00F22DC9" w:rsidRPr="002160DD">
              <w:rPr>
                <w:sz w:val="18"/>
                <w:szCs w:val="18"/>
              </w:rPr>
              <w:t>BillTrak</w:t>
            </w:r>
            <w:r w:rsidRPr="002160DD">
              <w:rPr>
                <w:sz w:val="18"/>
                <w:szCs w:val="18"/>
              </w:rPr>
              <w:t xml:space="preserve"> does not accept adjustments or match payments when an invoice is manually transitioned from this state.</w:t>
            </w:r>
          </w:p>
          <w:p w14:paraId="50250D84" w14:textId="77777777" w:rsidR="00B975B3" w:rsidRPr="002160DD" w:rsidRDefault="00B975B3" w:rsidP="002160DD">
            <w:pPr>
              <w:pStyle w:val="TableText"/>
              <w:spacing w:before="0"/>
              <w:rPr>
                <w:sz w:val="18"/>
                <w:szCs w:val="18"/>
              </w:rPr>
            </w:pPr>
            <w:r w:rsidRPr="002160DD">
              <w:rPr>
                <w:sz w:val="18"/>
                <w:szCs w:val="18"/>
              </w:rPr>
              <w:t>Invoices typically transition to an Auto Submit system state from Auto Reconcile. This is an optional state.</w:t>
            </w:r>
          </w:p>
        </w:tc>
        <w:tc>
          <w:tcPr>
            <w:tcW w:w="5400" w:type="dxa"/>
            <w:tcBorders>
              <w:top w:val="single" w:sz="4" w:space="0" w:color="999999"/>
            </w:tcBorders>
          </w:tcPr>
          <w:p w14:paraId="38845BD8" w14:textId="77777777" w:rsidR="00B975B3" w:rsidRPr="002160DD" w:rsidRDefault="00B975B3" w:rsidP="00A971C8">
            <w:pPr>
              <w:pStyle w:val="TableText"/>
              <w:rPr>
                <w:rFonts w:ascii="ArialMT" w:hAnsi="ArialMT" w:cs="ArialMT"/>
                <w:sz w:val="18"/>
                <w:szCs w:val="18"/>
              </w:rPr>
            </w:pPr>
            <w:r w:rsidRPr="002160DD">
              <w:rPr>
                <w:rFonts w:ascii="ArialMT" w:hAnsi="ArialMT" w:cs="ArialMT"/>
                <w:sz w:val="18"/>
                <w:szCs w:val="18"/>
              </w:rPr>
              <w:t>Auto Reconcile should be scheduled to run immediately prior to Auto Audit.</w:t>
            </w:r>
          </w:p>
          <w:p w14:paraId="48C42D9B" w14:textId="77777777" w:rsidR="00B975B3" w:rsidRPr="002160DD" w:rsidRDefault="00B975B3" w:rsidP="00A971C8">
            <w:pPr>
              <w:pStyle w:val="TableText"/>
              <w:rPr>
                <w:rFonts w:ascii="ArialMT" w:hAnsi="ArialMT" w:cs="ArialMT"/>
                <w:sz w:val="18"/>
                <w:szCs w:val="18"/>
                <w:u w:val="single"/>
              </w:rPr>
            </w:pPr>
            <w:r w:rsidRPr="002160DD">
              <w:rPr>
                <w:rFonts w:ascii="ArialMT" w:hAnsi="ArialMT" w:cs="ArialMT"/>
                <w:sz w:val="18"/>
                <w:szCs w:val="18"/>
                <w:u w:val="single"/>
              </w:rPr>
              <w:t>Considerations:</w:t>
            </w:r>
          </w:p>
          <w:p w14:paraId="29167FBB" w14:textId="77777777" w:rsidR="00B975B3" w:rsidRPr="002160DD" w:rsidRDefault="00B975B3" w:rsidP="002160DD">
            <w:pPr>
              <w:pStyle w:val="TableBullet"/>
              <w:spacing w:before="40" w:after="0"/>
              <w:rPr>
                <w:rFonts w:ascii="ArialMT" w:hAnsi="ArialMT" w:cs="ArialMT"/>
                <w:sz w:val="18"/>
                <w:szCs w:val="18"/>
              </w:rPr>
            </w:pPr>
            <w:r w:rsidRPr="002160DD">
              <w:rPr>
                <w:rFonts w:ascii="ArialMT" w:hAnsi="ArialMT" w:cs="ArialMT"/>
                <w:sz w:val="18"/>
                <w:szCs w:val="18"/>
              </w:rPr>
              <w:t xml:space="preserve">Will your company use the payment matching and outstanding claims balance functionality in </w:t>
            </w:r>
            <w:r w:rsidR="00F22DC9" w:rsidRPr="002160DD">
              <w:rPr>
                <w:rFonts w:ascii="ArialMT" w:hAnsi="ArialMT" w:cs="ArialMT"/>
                <w:sz w:val="18"/>
                <w:szCs w:val="18"/>
              </w:rPr>
              <w:t>BillTrak</w:t>
            </w:r>
            <w:r w:rsidRPr="002160DD">
              <w:rPr>
                <w:rFonts w:ascii="ArialMT" w:hAnsi="ArialMT" w:cs="ArialMT"/>
                <w:sz w:val="18"/>
                <w:szCs w:val="18"/>
              </w:rPr>
              <w:t>?</w:t>
            </w:r>
          </w:p>
          <w:p w14:paraId="5F2EFC67" w14:textId="77777777" w:rsidR="00B975B3" w:rsidRPr="002160DD" w:rsidRDefault="00B975B3" w:rsidP="002160DD">
            <w:pPr>
              <w:pStyle w:val="TableBullet"/>
              <w:spacing w:before="40" w:after="0"/>
              <w:rPr>
                <w:rFonts w:ascii="ArialMT" w:hAnsi="ArialMT" w:cs="ArialMT"/>
                <w:sz w:val="18"/>
                <w:szCs w:val="18"/>
              </w:rPr>
            </w:pPr>
            <w:r w:rsidRPr="002160DD">
              <w:rPr>
                <w:rFonts w:ascii="ArialMT" w:hAnsi="ArialMT" w:cs="ArialMT"/>
                <w:sz w:val="18"/>
                <w:szCs w:val="18"/>
              </w:rPr>
              <w:t>[something about accepting adj to support auto submit/process low dollar invoices w/out user intervention]</w:t>
            </w:r>
          </w:p>
          <w:p w14:paraId="2895E299" w14:textId="77777777" w:rsidR="00B975B3" w:rsidRPr="002160DD" w:rsidRDefault="00B975B3" w:rsidP="00A971C8">
            <w:pPr>
              <w:pStyle w:val="TableText"/>
              <w:rPr>
                <w:rFonts w:ascii="ArialMT" w:hAnsi="ArialMT" w:cs="ArialMT"/>
                <w:sz w:val="18"/>
                <w:szCs w:val="18"/>
              </w:rPr>
            </w:pPr>
          </w:p>
        </w:tc>
      </w:tr>
      <w:tr w:rsidR="00B975B3" w:rsidRPr="002160DD" w14:paraId="56C09139" w14:textId="77777777" w:rsidTr="002160DD">
        <w:trPr>
          <w:cantSplit/>
        </w:trPr>
        <w:tc>
          <w:tcPr>
            <w:tcW w:w="2160" w:type="dxa"/>
            <w:tcBorders>
              <w:top w:val="single" w:sz="4" w:space="0" w:color="999999"/>
              <w:bottom w:val="single" w:sz="4" w:space="0" w:color="999999"/>
            </w:tcBorders>
            <w:shd w:val="clear" w:color="auto" w:fill="EDEBD7"/>
          </w:tcPr>
          <w:p w14:paraId="651E583B" w14:textId="77777777" w:rsidR="00B975B3" w:rsidRPr="002160DD" w:rsidRDefault="00B975B3" w:rsidP="00C10544">
            <w:pPr>
              <w:pStyle w:val="TableText"/>
              <w:rPr>
                <w:rFonts w:ascii="Tahoma" w:hAnsi="Tahoma" w:cs="Tahoma"/>
                <w:b/>
                <w:sz w:val="18"/>
                <w:szCs w:val="18"/>
              </w:rPr>
            </w:pPr>
            <w:r w:rsidRPr="002160DD">
              <w:rPr>
                <w:rFonts w:ascii="Tahoma" w:hAnsi="Tahoma" w:cs="Tahoma"/>
                <w:b/>
                <w:sz w:val="18"/>
                <w:szCs w:val="18"/>
              </w:rPr>
              <w:lastRenderedPageBreak/>
              <w:t xml:space="preserve">Auto Audit </w:t>
            </w:r>
            <w:r w:rsidRPr="002160DD">
              <w:rPr>
                <w:rFonts w:ascii="Tahoma" w:hAnsi="Tahoma" w:cs="Tahoma"/>
                <w:b/>
                <w:sz w:val="18"/>
                <w:szCs w:val="18"/>
              </w:rPr>
              <w:br/>
            </w:r>
            <w:r w:rsidRPr="002160DD">
              <w:rPr>
                <w:rFonts w:ascii="Tahoma" w:hAnsi="Tahoma" w:cs="Tahoma"/>
                <w:sz w:val="18"/>
                <w:szCs w:val="18"/>
              </w:rPr>
              <w:t>(System)</w:t>
            </w:r>
          </w:p>
        </w:tc>
        <w:tc>
          <w:tcPr>
            <w:tcW w:w="5520" w:type="dxa"/>
            <w:tcBorders>
              <w:bottom w:val="single" w:sz="4" w:space="0" w:color="999999"/>
            </w:tcBorders>
          </w:tcPr>
          <w:p w14:paraId="582BB9FB" w14:textId="77777777" w:rsidR="00B975B3" w:rsidRPr="002160DD" w:rsidRDefault="00B975B3" w:rsidP="00C10544">
            <w:pPr>
              <w:pStyle w:val="TableText"/>
              <w:rPr>
                <w:sz w:val="18"/>
                <w:szCs w:val="18"/>
              </w:rPr>
            </w:pPr>
            <w:r w:rsidRPr="002160DD">
              <w:rPr>
                <w:sz w:val="18"/>
                <w:szCs w:val="18"/>
              </w:rPr>
              <w:t xml:space="preserve">During this optional system state, the Auto Audit executable runs the configured preliminary edits on all invoices, and the </w:t>
            </w:r>
            <w:r w:rsidR="00F22DC9" w:rsidRPr="002160DD">
              <w:rPr>
                <w:sz w:val="18"/>
                <w:szCs w:val="18"/>
              </w:rPr>
              <w:t>BillTrak</w:t>
            </w:r>
            <w:r w:rsidRPr="002160DD">
              <w:rPr>
                <w:sz w:val="18"/>
                <w:szCs w:val="18"/>
              </w:rPr>
              <w:t xml:space="preserve"> audits on all invoices meeting the specified criteria. </w:t>
            </w:r>
          </w:p>
          <w:p w14:paraId="208AB744" w14:textId="77777777" w:rsidR="00B975B3" w:rsidRPr="002160DD" w:rsidRDefault="00B975B3" w:rsidP="00C10544">
            <w:pPr>
              <w:pStyle w:val="TableText"/>
              <w:rPr>
                <w:sz w:val="18"/>
                <w:szCs w:val="18"/>
              </w:rPr>
            </w:pPr>
            <w:r w:rsidRPr="002160DD">
              <w:rPr>
                <w:b/>
                <w:sz w:val="18"/>
                <w:szCs w:val="18"/>
              </w:rPr>
              <w:t>Preliminary edits</w:t>
            </w:r>
            <w:r w:rsidRPr="002160DD">
              <w:rPr>
                <w:sz w:val="18"/>
                <w:szCs w:val="18"/>
              </w:rPr>
              <w:t xml:space="preserve"> are used to identify invoice anomalies, using client defined thresholds, warranting further auditor analysis. Preliminary </w:t>
            </w:r>
            <w:proofErr w:type="gramStart"/>
            <w:r w:rsidRPr="002160DD">
              <w:rPr>
                <w:sz w:val="18"/>
                <w:szCs w:val="18"/>
              </w:rPr>
              <w:t>edit</w:t>
            </w:r>
            <w:proofErr w:type="gramEnd"/>
            <w:r w:rsidRPr="002160DD">
              <w:rPr>
                <w:sz w:val="18"/>
                <w:szCs w:val="18"/>
              </w:rPr>
              <w:t xml:space="preserve"> examples include:</w:t>
            </w:r>
          </w:p>
          <w:p w14:paraId="04A56075" w14:textId="77777777" w:rsidR="00B975B3" w:rsidRPr="002160DD" w:rsidRDefault="00B975B3" w:rsidP="002160DD">
            <w:pPr>
              <w:pStyle w:val="TableBullet"/>
              <w:tabs>
                <w:tab w:val="clear" w:pos="360"/>
                <w:tab w:val="num" w:pos="282"/>
              </w:tabs>
              <w:spacing w:before="0" w:after="0"/>
              <w:ind w:left="282" w:hanging="282"/>
              <w:rPr>
                <w:sz w:val="18"/>
                <w:szCs w:val="18"/>
              </w:rPr>
            </w:pPr>
            <w:r w:rsidRPr="002160DD">
              <w:rPr>
                <w:sz w:val="18"/>
                <w:szCs w:val="18"/>
              </w:rPr>
              <w:t>Invoice Current Due amount increases/decreases by more than 10%</w:t>
            </w:r>
          </w:p>
          <w:p w14:paraId="5772172F" w14:textId="77777777" w:rsidR="00B975B3" w:rsidRPr="002160DD" w:rsidRDefault="00B975B3" w:rsidP="002160DD">
            <w:pPr>
              <w:pStyle w:val="TableBullet"/>
              <w:tabs>
                <w:tab w:val="clear" w:pos="360"/>
                <w:tab w:val="num" w:pos="282"/>
              </w:tabs>
              <w:ind w:left="282" w:hanging="282"/>
              <w:rPr>
                <w:sz w:val="18"/>
                <w:szCs w:val="18"/>
              </w:rPr>
            </w:pPr>
            <w:r w:rsidRPr="002160DD">
              <w:rPr>
                <w:sz w:val="18"/>
                <w:szCs w:val="18"/>
              </w:rPr>
              <w:t xml:space="preserve">Invoice contains a credit or debit adjustment greater than the threshold amount </w:t>
            </w:r>
          </w:p>
          <w:p w14:paraId="4EF04622" w14:textId="77777777" w:rsidR="00B975B3" w:rsidRPr="002160DD" w:rsidRDefault="00B975B3" w:rsidP="002C1073">
            <w:pPr>
              <w:pStyle w:val="TableText"/>
              <w:rPr>
                <w:sz w:val="18"/>
              </w:rPr>
            </w:pPr>
            <w:r w:rsidRPr="002160DD">
              <w:rPr>
                <w:b/>
                <w:sz w:val="18"/>
              </w:rPr>
              <w:t xml:space="preserve">Auto audits </w:t>
            </w:r>
            <w:r w:rsidRPr="002160DD">
              <w:rPr>
                <w:sz w:val="18"/>
              </w:rPr>
              <w:t xml:space="preserve">are </w:t>
            </w:r>
            <w:r w:rsidR="00F22DC9" w:rsidRPr="002160DD">
              <w:rPr>
                <w:sz w:val="18"/>
              </w:rPr>
              <w:t>BillTrak</w:t>
            </w:r>
            <w:r w:rsidRPr="002160DD">
              <w:rPr>
                <w:sz w:val="18"/>
              </w:rPr>
              <w:t xml:space="preserve"> audits that automatically run on the applicable invoices prior to </w:t>
            </w:r>
            <w:r w:rsidR="00056009" w:rsidRPr="002160DD">
              <w:rPr>
                <w:sz w:val="18"/>
              </w:rPr>
              <w:t xml:space="preserve">user </w:t>
            </w:r>
            <w:r w:rsidRPr="002160DD">
              <w:rPr>
                <w:sz w:val="18"/>
              </w:rPr>
              <w:t>review to increase efficiency.</w:t>
            </w:r>
          </w:p>
        </w:tc>
        <w:tc>
          <w:tcPr>
            <w:tcW w:w="5400" w:type="dxa"/>
            <w:tcBorders>
              <w:bottom w:val="single" w:sz="4" w:space="0" w:color="999999"/>
            </w:tcBorders>
          </w:tcPr>
          <w:p w14:paraId="72BF5AF1" w14:textId="77777777" w:rsidR="00B975B3" w:rsidRPr="002160DD" w:rsidRDefault="00B975B3" w:rsidP="00C10544">
            <w:pPr>
              <w:pStyle w:val="TableText"/>
              <w:rPr>
                <w:sz w:val="18"/>
                <w:szCs w:val="18"/>
              </w:rPr>
            </w:pPr>
            <w:r w:rsidRPr="002160DD">
              <w:rPr>
                <w:sz w:val="18"/>
                <w:szCs w:val="18"/>
              </w:rPr>
              <w:t xml:space="preserve">For clients who would like to increase auditor efficiency by flagging invoices for further analysis for reasons other than audit results, it is </w:t>
            </w:r>
            <w:proofErr w:type="gramStart"/>
            <w:r w:rsidRPr="002160DD">
              <w:rPr>
                <w:sz w:val="18"/>
                <w:szCs w:val="18"/>
              </w:rPr>
              <w:t>a best</w:t>
            </w:r>
            <w:proofErr w:type="gramEnd"/>
            <w:r w:rsidRPr="002160DD">
              <w:rPr>
                <w:sz w:val="18"/>
                <w:szCs w:val="18"/>
              </w:rPr>
              <w:t xml:space="preserve"> practice to run the preliminary edits along with the </w:t>
            </w:r>
            <w:r w:rsidR="00F22DC9" w:rsidRPr="002160DD">
              <w:rPr>
                <w:sz w:val="18"/>
                <w:szCs w:val="18"/>
              </w:rPr>
              <w:t>BillTrak</w:t>
            </w:r>
            <w:r w:rsidRPr="002160DD">
              <w:rPr>
                <w:sz w:val="18"/>
                <w:szCs w:val="18"/>
              </w:rPr>
              <w:t xml:space="preserve"> audits during the Auto Audit workflow state.</w:t>
            </w:r>
          </w:p>
          <w:p w14:paraId="3210D287" w14:textId="77777777" w:rsidR="00B975B3" w:rsidRPr="002160DD" w:rsidRDefault="00B975B3" w:rsidP="00C10544">
            <w:pPr>
              <w:pStyle w:val="TableText"/>
              <w:rPr>
                <w:sz w:val="18"/>
                <w:szCs w:val="18"/>
                <w:u w:val="single"/>
              </w:rPr>
            </w:pPr>
            <w:r w:rsidRPr="002160DD">
              <w:rPr>
                <w:sz w:val="18"/>
                <w:szCs w:val="18"/>
                <w:u w:val="single"/>
              </w:rPr>
              <w:t>Preliminary Edit Considerations:</w:t>
            </w:r>
          </w:p>
          <w:p w14:paraId="4A694C00" w14:textId="77777777" w:rsidR="00B975B3" w:rsidRPr="002160DD" w:rsidRDefault="00B975B3" w:rsidP="002160DD">
            <w:pPr>
              <w:pStyle w:val="TableBullet"/>
              <w:tabs>
                <w:tab w:val="clear" w:pos="360"/>
                <w:tab w:val="num" w:pos="267"/>
              </w:tabs>
              <w:spacing w:before="0" w:after="0"/>
              <w:ind w:left="267" w:hanging="267"/>
              <w:rPr>
                <w:sz w:val="18"/>
                <w:szCs w:val="18"/>
              </w:rPr>
            </w:pPr>
            <w:r w:rsidRPr="002160DD">
              <w:rPr>
                <w:sz w:val="18"/>
                <w:szCs w:val="18"/>
              </w:rPr>
              <w:t>What invoice anomalies merit auditor attention?</w:t>
            </w:r>
          </w:p>
          <w:p w14:paraId="4495765D" w14:textId="77777777" w:rsidR="00B975B3" w:rsidRPr="002160DD" w:rsidRDefault="00B975B3" w:rsidP="002160DD">
            <w:pPr>
              <w:pStyle w:val="TableBullet"/>
              <w:tabs>
                <w:tab w:val="clear" w:pos="360"/>
                <w:tab w:val="num" w:pos="267"/>
              </w:tabs>
              <w:spacing w:after="0"/>
              <w:ind w:left="267" w:hanging="267"/>
              <w:rPr>
                <w:sz w:val="18"/>
                <w:szCs w:val="18"/>
              </w:rPr>
            </w:pPr>
            <w:r w:rsidRPr="002160DD">
              <w:rPr>
                <w:sz w:val="18"/>
                <w:szCs w:val="18"/>
              </w:rPr>
              <w:t>What are acceptable thresholds for the preliminary edits (e.g. credit and debit adjustment amounts)?</w:t>
            </w:r>
          </w:p>
          <w:p w14:paraId="34EAA9DF" w14:textId="77777777" w:rsidR="00B975B3" w:rsidRPr="002160DD" w:rsidRDefault="00B975B3" w:rsidP="002C1073">
            <w:pPr>
              <w:pStyle w:val="TableText"/>
              <w:rPr>
                <w:sz w:val="18"/>
                <w:szCs w:val="18"/>
              </w:rPr>
            </w:pPr>
            <w:r w:rsidRPr="002160DD">
              <w:rPr>
                <w:sz w:val="18"/>
                <w:szCs w:val="18"/>
              </w:rPr>
              <w:t xml:space="preserve">It is </w:t>
            </w:r>
            <w:proofErr w:type="gramStart"/>
            <w:r w:rsidRPr="002160DD">
              <w:rPr>
                <w:sz w:val="18"/>
                <w:szCs w:val="18"/>
              </w:rPr>
              <w:t>a best</w:t>
            </w:r>
            <w:proofErr w:type="gramEnd"/>
            <w:r w:rsidRPr="002160DD">
              <w:rPr>
                <w:sz w:val="18"/>
                <w:szCs w:val="18"/>
              </w:rPr>
              <w:t xml:space="preserve"> practice to run all valid invoices through Auto Audit, provided that the client has configured automated audits to run only on:</w:t>
            </w:r>
          </w:p>
          <w:p w14:paraId="2983B2EB" w14:textId="77777777" w:rsidR="00B975B3" w:rsidRPr="002160DD" w:rsidRDefault="00B975B3" w:rsidP="002160DD">
            <w:pPr>
              <w:pStyle w:val="TableBullet"/>
              <w:tabs>
                <w:tab w:val="clear" w:pos="360"/>
                <w:tab w:val="num" w:pos="267"/>
              </w:tabs>
              <w:spacing w:before="0" w:after="0"/>
              <w:ind w:left="267" w:hanging="267"/>
              <w:rPr>
                <w:sz w:val="18"/>
                <w:szCs w:val="18"/>
              </w:rPr>
            </w:pPr>
            <w:r w:rsidRPr="002160DD">
              <w:rPr>
                <w:sz w:val="18"/>
                <w:szCs w:val="18"/>
              </w:rPr>
              <w:t xml:space="preserve">Invoices containing the audited charges </w:t>
            </w:r>
          </w:p>
          <w:p w14:paraId="3C73B238" w14:textId="77777777" w:rsidR="00B975B3" w:rsidRPr="002160DD" w:rsidRDefault="00B975B3" w:rsidP="002160DD">
            <w:pPr>
              <w:pStyle w:val="TableBullet"/>
              <w:tabs>
                <w:tab w:val="clear" w:pos="360"/>
                <w:tab w:val="num" w:pos="267"/>
              </w:tabs>
              <w:spacing w:before="40" w:after="0"/>
              <w:ind w:left="267" w:hanging="267"/>
              <w:rPr>
                <w:sz w:val="18"/>
                <w:szCs w:val="18"/>
              </w:rPr>
            </w:pPr>
            <w:r w:rsidRPr="002160DD">
              <w:rPr>
                <w:sz w:val="18"/>
                <w:szCs w:val="18"/>
              </w:rPr>
              <w:t>Invoices from vendors where the audited charge is eligible for dispute</w:t>
            </w:r>
          </w:p>
          <w:p w14:paraId="3D88E7CF" w14:textId="77777777" w:rsidR="00B975B3" w:rsidRPr="002160DD" w:rsidRDefault="00B975B3" w:rsidP="002160DD">
            <w:pPr>
              <w:pStyle w:val="TableBullet"/>
              <w:tabs>
                <w:tab w:val="clear" w:pos="360"/>
                <w:tab w:val="num" w:pos="267"/>
              </w:tabs>
              <w:spacing w:before="40" w:after="0"/>
              <w:ind w:left="267" w:hanging="267"/>
              <w:rPr>
                <w:sz w:val="18"/>
                <w:szCs w:val="18"/>
              </w:rPr>
            </w:pPr>
            <w:r w:rsidRPr="002160DD">
              <w:rPr>
                <w:sz w:val="18"/>
                <w:szCs w:val="18"/>
              </w:rPr>
              <w:t xml:space="preserve">Charges where the required interface data, such as circuit inventory, </w:t>
            </w:r>
            <w:proofErr w:type="gramStart"/>
            <w:r w:rsidRPr="002160DD">
              <w:rPr>
                <w:sz w:val="18"/>
                <w:szCs w:val="18"/>
              </w:rPr>
              <w:t>is</w:t>
            </w:r>
            <w:proofErr w:type="gramEnd"/>
            <w:r w:rsidRPr="002160DD">
              <w:rPr>
                <w:sz w:val="18"/>
                <w:szCs w:val="18"/>
              </w:rPr>
              <w:t xml:space="preserve"> loaded into </w:t>
            </w:r>
            <w:r w:rsidR="00F22DC9" w:rsidRPr="002160DD">
              <w:rPr>
                <w:sz w:val="18"/>
                <w:szCs w:val="18"/>
              </w:rPr>
              <w:t>BillTrak</w:t>
            </w:r>
          </w:p>
          <w:p w14:paraId="4831C564" w14:textId="77777777" w:rsidR="00B975B3" w:rsidRPr="002160DD" w:rsidRDefault="00B975B3" w:rsidP="002C1073">
            <w:pPr>
              <w:pStyle w:val="TableText"/>
              <w:rPr>
                <w:sz w:val="18"/>
                <w:szCs w:val="18"/>
                <w:u w:val="single"/>
              </w:rPr>
            </w:pPr>
            <w:r w:rsidRPr="002160DD">
              <w:rPr>
                <w:sz w:val="18"/>
                <w:szCs w:val="18"/>
                <w:u w:val="single"/>
              </w:rPr>
              <w:t>Auto Audit Considerations:</w:t>
            </w:r>
          </w:p>
          <w:p w14:paraId="386E7B53" w14:textId="77777777" w:rsidR="00B975B3" w:rsidRPr="002160DD" w:rsidRDefault="00B975B3" w:rsidP="002160DD">
            <w:pPr>
              <w:pStyle w:val="TableBullet"/>
              <w:tabs>
                <w:tab w:val="clear" w:pos="360"/>
                <w:tab w:val="num" w:pos="267"/>
              </w:tabs>
              <w:spacing w:after="0"/>
              <w:ind w:left="267" w:hanging="267"/>
              <w:rPr>
                <w:sz w:val="18"/>
                <w:szCs w:val="18"/>
              </w:rPr>
            </w:pPr>
            <w:r w:rsidRPr="002160DD">
              <w:rPr>
                <w:sz w:val="18"/>
                <w:szCs w:val="18"/>
              </w:rPr>
              <w:t>Are there any circumstances in which a valid invoice should not be audited?</w:t>
            </w:r>
          </w:p>
          <w:p w14:paraId="017DEB82" w14:textId="77777777" w:rsidR="00B975B3" w:rsidRPr="002160DD" w:rsidRDefault="00B975B3" w:rsidP="002160DD">
            <w:pPr>
              <w:pStyle w:val="TableBullet"/>
              <w:tabs>
                <w:tab w:val="clear" w:pos="360"/>
                <w:tab w:val="num" w:pos="267"/>
              </w:tabs>
              <w:ind w:left="267" w:hanging="267"/>
              <w:rPr>
                <w:sz w:val="18"/>
                <w:szCs w:val="18"/>
              </w:rPr>
            </w:pPr>
            <w:r w:rsidRPr="002160DD">
              <w:rPr>
                <w:sz w:val="18"/>
                <w:szCs w:val="18"/>
              </w:rPr>
              <w:t>Are there any circumstances in which an invoice should be rejected based on audit results (e.g. fails Valid ACNA audit)?</w:t>
            </w:r>
          </w:p>
        </w:tc>
      </w:tr>
      <w:tr w:rsidR="00B975B3" w:rsidRPr="002160DD" w14:paraId="1E7AD4FD" w14:textId="77777777" w:rsidTr="002160DD">
        <w:trPr>
          <w:cantSplit/>
        </w:trPr>
        <w:tc>
          <w:tcPr>
            <w:tcW w:w="2160" w:type="dxa"/>
            <w:tcBorders>
              <w:top w:val="single" w:sz="4" w:space="0" w:color="999999"/>
              <w:bottom w:val="single" w:sz="4" w:space="0" w:color="999999"/>
            </w:tcBorders>
            <w:shd w:val="clear" w:color="auto" w:fill="EDEBD7"/>
          </w:tcPr>
          <w:p w14:paraId="34901DFD" w14:textId="77777777" w:rsidR="00B975B3" w:rsidRPr="002160DD" w:rsidRDefault="00B975B3" w:rsidP="00A971C8">
            <w:pPr>
              <w:pStyle w:val="TableText"/>
              <w:rPr>
                <w:rFonts w:ascii="Tahoma" w:hAnsi="Tahoma" w:cs="Tahoma"/>
                <w:b/>
                <w:sz w:val="18"/>
                <w:szCs w:val="18"/>
              </w:rPr>
            </w:pPr>
            <w:r w:rsidRPr="002160DD">
              <w:rPr>
                <w:rFonts w:ascii="Tahoma" w:hAnsi="Tahoma" w:cs="Tahoma"/>
                <w:b/>
                <w:sz w:val="18"/>
                <w:szCs w:val="18"/>
              </w:rPr>
              <w:t>Pending Augmentation</w:t>
            </w:r>
            <w:r w:rsidRPr="002160DD">
              <w:rPr>
                <w:rFonts w:ascii="Tahoma" w:hAnsi="Tahoma" w:cs="Tahoma"/>
                <w:b/>
                <w:sz w:val="18"/>
                <w:szCs w:val="18"/>
              </w:rPr>
              <w:br/>
            </w:r>
            <w:r w:rsidRPr="002160DD">
              <w:rPr>
                <w:rFonts w:ascii="Tahoma" w:hAnsi="Tahoma" w:cs="Tahoma"/>
                <w:sz w:val="18"/>
                <w:szCs w:val="18"/>
              </w:rPr>
              <w:t>(System)</w:t>
            </w:r>
          </w:p>
        </w:tc>
        <w:tc>
          <w:tcPr>
            <w:tcW w:w="5520" w:type="dxa"/>
            <w:tcBorders>
              <w:top w:val="single" w:sz="4" w:space="0" w:color="999999"/>
              <w:bottom w:val="single" w:sz="4" w:space="0" w:color="999999"/>
            </w:tcBorders>
          </w:tcPr>
          <w:p w14:paraId="17DB2F88" w14:textId="77777777" w:rsidR="00B975B3" w:rsidRPr="002160DD" w:rsidRDefault="00B975B3" w:rsidP="002160DD">
            <w:pPr>
              <w:pStyle w:val="TableText"/>
              <w:spacing w:after="0"/>
              <w:rPr>
                <w:sz w:val="18"/>
                <w:szCs w:val="18"/>
              </w:rPr>
            </w:pPr>
            <w:r w:rsidRPr="002160DD">
              <w:rPr>
                <w:sz w:val="18"/>
                <w:szCs w:val="18"/>
              </w:rPr>
              <w:t xml:space="preserve">During this optional state the </w:t>
            </w:r>
            <w:r w:rsidRPr="002160DD">
              <w:rPr>
                <w:rFonts w:cs="Arial"/>
                <w:bCs/>
                <w:sz w:val="18"/>
                <w:szCs w:val="18"/>
              </w:rPr>
              <w:t xml:space="preserve">AutoAction </w:t>
            </w:r>
            <w:r w:rsidRPr="002160DD">
              <w:rPr>
                <w:sz w:val="18"/>
                <w:szCs w:val="18"/>
              </w:rPr>
              <w:t xml:space="preserve">executable performs the configured circuit augmentation actions on all invoices meeting the specified criteria. This state is used to support batch processing for circuit augmentation actions such as circuit matching. </w:t>
            </w:r>
          </w:p>
          <w:p w14:paraId="4EBB25DC" w14:textId="77777777" w:rsidR="00B975B3" w:rsidRPr="002160DD" w:rsidRDefault="00B975B3" w:rsidP="002160DD">
            <w:pPr>
              <w:pStyle w:val="TableText"/>
              <w:spacing w:after="0"/>
              <w:rPr>
                <w:sz w:val="18"/>
                <w:szCs w:val="18"/>
              </w:rPr>
            </w:pPr>
            <w:r w:rsidRPr="002160DD">
              <w:rPr>
                <w:sz w:val="18"/>
                <w:szCs w:val="18"/>
              </w:rPr>
              <w:t xml:space="preserve">Invoices reside in this state until the </w:t>
            </w:r>
            <w:r w:rsidRPr="002160DD">
              <w:rPr>
                <w:rFonts w:cs="Arial"/>
                <w:bCs/>
                <w:sz w:val="18"/>
                <w:szCs w:val="18"/>
              </w:rPr>
              <w:t xml:space="preserve">AutoAction </w:t>
            </w:r>
            <w:r w:rsidRPr="002160DD">
              <w:rPr>
                <w:sz w:val="18"/>
                <w:szCs w:val="18"/>
              </w:rPr>
              <w:t xml:space="preserve">process is run. </w:t>
            </w:r>
            <w:r w:rsidRPr="002160DD">
              <w:rPr>
                <w:rFonts w:cs="Arial"/>
                <w:bCs/>
                <w:sz w:val="18"/>
                <w:szCs w:val="18"/>
              </w:rPr>
              <w:t xml:space="preserve">AutoAction </w:t>
            </w:r>
            <w:r w:rsidRPr="002160DD">
              <w:rPr>
                <w:sz w:val="18"/>
                <w:szCs w:val="18"/>
              </w:rPr>
              <w:t xml:space="preserve">is scheduled to run at timed intervals by the DataLoader Administrator. </w:t>
            </w:r>
            <w:r w:rsidR="00F22DC9" w:rsidRPr="002160DD">
              <w:rPr>
                <w:sz w:val="18"/>
                <w:szCs w:val="18"/>
              </w:rPr>
              <w:t>BillTrak</w:t>
            </w:r>
            <w:r w:rsidRPr="002160DD">
              <w:rPr>
                <w:sz w:val="18"/>
                <w:szCs w:val="18"/>
              </w:rPr>
              <w:t xml:space="preserve"> does not perform </w:t>
            </w:r>
            <w:proofErr w:type="gramStart"/>
            <w:r w:rsidRPr="002160DD">
              <w:rPr>
                <w:sz w:val="18"/>
                <w:szCs w:val="18"/>
              </w:rPr>
              <w:t>the specified</w:t>
            </w:r>
            <w:proofErr w:type="gramEnd"/>
            <w:r w:rsidRPr="002160DD">
              <w:rPr>
                <w:sz w:val="18"/>
                <w:szCs w:val="18"/>
              </w:rPr>
              <w:t xml:space="preserve"> </w:t>
            </w:r>
            <w:r w:rsidRPr="002160DD">
              <w:rPr>
                <w:rFonts w:cs="Arial"/>
                <w:bCs/>
                <w:sz w:val="18"/>
                <w:szCs w:val="18"/>
              </w:rPr>
              <w:t xml:space="preserve">actions </w:t>
            </w:r>
            <w:r w:rsidRPr="002160DD">
              <w:rPr>
                <w:sz w:val="18"/>
                <w:szCs w:val="18"/>
              </w:rPr>
              <w:t>when an invoice is manually transitioned from this state.</w:t>
            </w:r>
          </w:p>
          <w:p w14:paraId="7CA83E43" w14:textId="77777777" w:rsidR="00B975B3" w:rsidRPr="002160DD" w:rsidRDefault="00B975B3" w:rsidP="00A971C8">
            <w:pPr>
              <w:pStyle w:val="TableText"/>
              <w:rPr>
                <w:sz w:val="18"/>
                <w:szCs w:val="18"/>
              </w:rPr>
            </w:pPr>
            <w:r w:rsidRPr="002160DD">
              <w:rPr>
                <w:sz w:val="18"/>
                <w:szCs w:val="18"/>
              </w:rPr>
              <w:t xml:space="preserve">Invoices typically transition to an </w:t>
            </w:r>
            <w:r w:rsidRPr="002160DD">
              <w:rPr>
                <w:rFonts w:cs="Arial"/>
                <w:bCs/>
                <w:sz w:val="18"/>
                <w:szCs w:val="18"/>
              </w:rPr>
              <w:t xml:space="preserve">AutoAudit system </w:t>
            </w:r>
            <w:r w:rsidRPr="002160DD">
              <w:rPr>
                <w:sz w:val="18"/>
                <w:szCs w:val="18"/>
              </w:rPr>
              <w:t xml:space="preserve">state from </w:t>
            </w:r>
            <w:r w:rsidRPr="002160DD">
              <w:rPr>
                <w:rFonts w:cs="Arial"/>
                <w:bCs/>
                <w:sz w:val="18"/>
                <w:szCs w:val="18"/>
              </w:rPr>
              <w:t>Pending Augmentation</w:t>
            </w:r>
            <w:r w:rsidRPr="002160DD">
              <w:rPr>
                <w:sz w:val="18"/>
                <w:szCs w:val="18"/>
              </w:rPr>
              <w:t xml:space="preserve">. </w:t>
            </w:r>
          </w:p>
        </w:tc>
        <w:tc>
          <w:tcPr>
            <w:tcW w:w="5400" w:type="dxa"/>
            <w:tcBorders>
              <w:top w:val="single" w:sz="4" w:space="0" w:color="999999"/>
              <w:bottom w:val="single" w:sz="4" w:space="0" w:color="999999"/>
            </w:tcBorders>
          </w:tcPr>
          <w:p w14:paraId="5D698C45" w14:textId="77777777" w:rsidR="00B975B3" w:rsidRPr="002160DD" w:rsidRDefault="00B975B3" w:rsidP="00A971C8">
            <w:pPr>
              <w:pStyle w:val="TableText"/>
              <w:rPr>
                <w:rFonts w:ascii="ArialMT" w:hAnsi="ArialMT" w:cs="ArialMT"/>
                <w:sz w:val="18"/>
                <w:szCs w:val="18"/>
              </w:rPr>
            </w:pPr>
            <w:r w:rsidRPr="002160DD">
              <w:rPr>
                <w:rFonts w:ascii="ArialMT" w:hAnsi="ArialMT" w:cs="ArialMT"/>
                <w:sz w:val="18"/>
                <w:szCs w:val="18"/>
              </w:rPr>
              <w:t>To ensure that audits generate accurate results, AutoAction should be configured to run prior to AutoAudit.</w:t>
            </w:r>
          </w:p>
          <w:p w14:paraId="35371DB1" w14:textId="77777777" w:rsidR="00B975B3" w:rsidRPr="002160DD" w:rsidRDefault="00B975B3" w:rsidP="00A971C8">
            <w:pPr>
              <w:pStyle w:val="TableText"/>
              <w:rPr>
                <w:sz w:val="18"/>
                <w:szCs w:val="18"/>
              </w:rPr>
            </w:pPr>
            <w:r w:rsidRPr="002160DD">
              <w:rPr>
                <w:rFonts w:ascii="ArialMT" w:hAnsi="ArialMT" w:cs="ArialMT"/>
                <w:sz w:val="18"/>
                <w:szCs w:val="18"/>
              </w:rPr>
              <w:t xml:space="preserve">The AutoAction executable can be run from other system workflow states. TEOCO can create custom invoice or transaction system workflow states to support custom batch action processing requests. Please review the </w:t>
            </w:r>
            <w:r w:rsidR="00F22DC9" w:rsidRPr="002160DD">
              <w:rPr>
                <w:rFonts w:ascii="ArialMT" w:hAnsi="ArialMT" w:cs="ArialMT"/>
                <w:sz w:val="18"/>
                <w:szCs w:val="18"/>
              </w:rPr>
              <w:t>BillTrak</w:t>
            </w:r>
            <w:r w:rsidRPr="002160DD">
              <w:rPr>
                <w:rFonts w:ascii="ArialMT" w:hAnsi="ArialMT" w:cs="ArialMT"/>
                <w:sz w:val="18"/>
                <w:szCs w:val="18"/>
              </w:rPr>
              <w:t xml:space="preserve"> Administrator Guide, “Chapter 17: Action Framework,” for more detail.</w:t>
            </w:r>
          </w:p>
        </w:tc>
      </w:tr>
      <w:tr w:rsidR="00B975B3" w:rsidRPr="002160DD" w14:paraId="15F7D2D5" w14:textId="77777777" w:rsidTr="002160DD">
        <w:trPr>
          <w:cantSplit/>
        </w:trPr>
        <w:tc>
          <w:tcPr>
            <w:tcW w:w="2160" w:type="dxa"/>
            <w:tcBorders>
              <w:top w:val="single" w:sz="4" w:space="0" w:color="999999"/>
              <w:bottom w:val="single" w:sz="4" w:space="0" w:color="999999"/>
            </w:tcBorders>
            <w:shd w:val="clear" w:color="auto" w:fill="EDEBD7"/>
          </w:tcPr>
          <w:p w14:paraId="69499E89" w14:textId="77777777" w:rsidR="00B975B3" w:rsidRPr="002160DD" w:rsidRDefault="00B975B3" w:rsidP="00C10544">
            <w:pPr>
              <w:pStyle w:val="TableText"/>
              <w:rPr>
                <w:rFonts w:ascii="Tahoma" w:hAnsi="Tahoma" w:cs="Tahoma"/>
                <w:b/>
                <w:sz w:val="18"/>
                <w:szCs w:val="18"/>
              </w:rPr>
            </w:pPr>
            <w:r w:rsidRPr="002160DD">
              <w:rPr>
                <w:rFonts w:ascii="Tahoma" w:hAnsi="Tahoma" w:cs="Tahoma"/>
                <w:b/>
                <w:sz w:val="18"/>
                <w:szCs w:val="18"/>
              </w:rPr>
              <w:t xml:space="preserve">Post Audit </w:t>
            </w:r>
            <w:r w:rsidRPr="002160DD">
              <w:rPr>
                <w:rFonts w:ascii="Tahoma" w:hAnsi="Tahoma" w:cs="Tahoma"/>
                <w:b/>
                <w:sz w:val="18"/>
                <w:szCs w:val="18"/>
              </w:rPr>
              <w:br/>
            </w:r>
            <w:r w:rsidRPr="002160DD">
              <w:rPr>
                <w:rFonts w:ascii="Tahoma" w:hAnsi="Tahoma" w:cs="Tahoma"/>
                <w:sz w:val="18"/>
                <w:szCs w:val="18"/>
              </w:rPr>
              <w:t>(System)</w:t>
            </w:r>
          </w:p>
        </w:tc>
        <w:tc>
          <w:tcPr>
            <w:tcW w:w="5520" w:type="dxa"/>
            <w:tcBorders>
              <w:top w:val="single" w:sz="4" w:space="0" w:color="999999"/>
              <w:bottom w:val="single" w:sz="4" w:space="0" w:color="999999"/>
            </w:tcBorders>
          </w:tcPr>
          <w:p w14:paraId="4853E98D" w14:textId="77777777" w:rsidR="00B975B3" w:rsidRPr="002160DD" w:rsidRDefault="00B975B3" w:rsidP="00C10544">
            <w:pPr>
              <w:pStyle w:val="TableText"/>
              <w:rPr>
                <w:sz w:val="18"/>
                <w:szCs w:val="18"/>
              </w:rPr>
            </w:pPr>
            <w:r w:rsidRPr="002160DD">
              <w:rPr>
                <w:sz w:val="18"/>
                <w:szCs w:val="18"/>
              </w:rPr>
              <w:t xml:space="preserve">During this optional transitory state, invoices are checked for presence of one or more exceptions generated by a preliminary edit or auto audit. Invoices with no exceptions can be routed to Auto Submit, where a payment request is automatically generated without user intervention. Invoices with exceptions are routed to the Review </w:t>
            </w:r>
            <w:proofErr w:type="gramStart"/>
            <w:r w:rsidRPr="002160DD">
              <w:rPr>
                <w:sz w:val="18"/>
                <w:szCs w:val="18"/>
              </w:rPr>
              <w:t>state</w:t>
            </w:r>
            <w:proofErr w:type="gramEnd"/>
            <w:r w:rsidRPr="002160DD">
              <w:rPr>
                <w:sz w:val="18"/>
                <w:szCs w:val="18"/>
              </w:rPr>
              <w:t xml:space="preserve">. </w:t>
            </w:r>
          </w:p>
        </w:tc>
        <w:tc>
          <w:tcPr>
            <w:tcW w:w="5400" w:type="dxa"/>
            <w:tcBorders>
              <w:top w:val="single" w:sz="4" w:space="0" w:color="999999"/>
              <w:bottom w:val="single" w:sz="4" w:space="0" w:color="999999"/>
            </w:tcBorders>
          </w:tcPr>
          <w:p w14:paraId="5633A2C2" w14:textId="77777777" w:rsidR="00B975B3" w:rsidRPr="002160DD" w:rsidRDefault="00B975B3" w:rsidP="00B975B3">
            <w:pPr>
              <w:pStyle w:val="TableText"/>
              <w:rPr>
                <w:sz w:val="18"/>
              </w:rPr>
            </w:pPr>
            <w:r w:rsidRPr="002160DD">
              <w:rPr>
                <w:sz w:val="18"/>
              </w:rPr>
              <w:t xml:space="preserve">It is </w:t>
            </w:r>
            <w:proofErr w:type="gramStart"/>
            <w:r w:rsidRPr="002160DD">
              <w:rPr>
                <w:sz w:val="18"/>
              </w:rPr>
              <w:t>a best practice</w:t>
            </w:r>
            <w:proofErr w:type="gramEnd"/>
            <w:r w:rsidRPr="002160DD">
              <w:rPr>
                <w:sz w:val="18"/>
              </w:rPr>
              <w:t xml:space="preserve"> to use </w:t>
            </w:r>
            <w:proofErr w:type="gramStart"/>
            <w:r w:rsidRPr="002160DD">
              <w:rPr>
                <w:sz w:val="18"/>
              </w:rPr>
              <w:t>Post-Audit</w:t>
            </w:r>
            <w:proofErr w:type="gramEnd"/>
            <w:r w:rsidRPr="002160DD">
              <w:rPr>
                <w:sz w:val="18"/>
              </w:rPr>
              <w:t xml:space="preserve"> to separate invoices requiring user review from invoices that can be automatically paid. </w:t>
            </w:r>
          </w:p>
        </w:tc>
      </w:tr>
      <w:tr w:rsidR="00B975B3" w:rsidRPr="002160DD" w14:paraId="3E7B5463" w14:textId="77777777" w:rsidTr="002160DD">
        <w:trPr>
          <w:cantSplit/>
        </w:trPr>
        <w:tc>
          <w:tcPr>
            <w:tcW w:w="2160" w:type="dxa"/>
            <w:tcBorders>
              <w:top w:val="single" w:sz="4" w:space="0" w:color="999999"/>
              <w:bottom w:val="single" w:sz="4" w:space="0" w:color="999999"/>
            </w:tcBorders>
            <w:shd w:val="clear" w:color="auto" w:fill="EDEBD7"/>
          </w:tcPr>
          <w:p w14:paraId="5F5FED80" w14:textId="77777777" w:rsidR="00B975B3" w:rsidRPr="002160DD" w:rsidRDefault="00B975B3" w:rsidP="00C10544">
            <w:pPr>
              <w:pStyle w:val="TableText"/>
              <w:rPr>
                <w:rFonts w:ascii="Tahoma" w:hAnsi="Tahoma" w:cs="Tahoma"/>
                <w:b/>
                <w:sz w:val="18"/>
                <w:szCs w:val="18"/>
              </w:rPr>
            </w:pPr>
            <w:r w:rsidRPr="002160DD">
              <w:rPr>
                <w:rFonts w:ascii="Tahoma" w:hAnsi="Tahoma" w:cs="Tahoma"/>
                <w:b/>
                <w:sz w:val="18"/>
                <w:szCs w:val="18"/>
              </w:rPr>
              <w:lastRenderedPageBreak/>
              <w:t xml:space="preserve">Review </w:t>
            </w:r>
            <w:r w:rsidRPr="002160DD">
              <w:rPr>
                <w:rFonts w:ascii="Tahoma" w:hAnsi="Tahoma" w:cs="Tahoma"/>
                <w:b/>
                <w:sz w:val="18"/>
                <w:szCs w:val="18"/>
              </w:rPr>
              <w:br/>
            </w:r>
            <w:r w:rsidRPr="002160DD">
              <w:rPr>
                <w:rFonts w:ascii="Tahoma" w:hAnsi="Tahoma" w:cs="Tahoma"/>
                <w:sz w:val="18"/>
                <w:szCs w:val="18"/>
              </w:rPr>
              <w:t>(Review)</w:t>
            </w:r>
          </w:p>
        </w:tc>
        <w:tc>
          <w:tcPr>
            <w:tcW w:w="5520" w:type="dxa"/>
            <w:tcBorders>
              <w:top w:val="single" w:sz="4" w:space="0" w:color="999999"/>
              <w:bottom w:val="single" w:sz="4" w:space="0" w:color="999999"/>
            </w:tcBorders>
          </w:tcPr>
          <w:p w14:paraId="7E272335" w14:textId="77777777" w:rsidR="00B975B3" w:rsidRPr="002160DD" w:rsidRDefault="00B975B3" w:rsidP="002160DD">
            <w:pPr>
              <w:pStyle w:val="TableText"/>
              <w:tabs>
                <w:tab w:val="left" w:pos="3042"/>
              </w:tabs>
              <w:rPr>
                <w:sz w:val="18"/>
                <w:szCs w:val="18"/>
              </w:rPr>
            </w:pPr>
            <w:r w:rsidRPr="002160DD">
              <w:rPr>
                <w:sz w:val="18"/>
                <w:szCs w:val="18"/>
              </w:rPr>
              <w:t xml:space="preserve">During this review state auditors perform </w:t>
            </w:r>
            <w:proofErr w:type="gramStart"/>
            <w:r w:rsidRPr="002160DD">
              <w:rPr>
                <w:sz w:val="18"/>
                <w:szCs w:val="18"/>
              </w:rPr>
              <w:t>the majority of</w:t>
            </w:r>
            <w:proofErr w:type="gramEnd"/>
            <w:r w:rsidRPr="002160DD">
              <w:rPr>
                <w:sz w:val="18"/>
                <w:szCs w:val="18"/>
              </w:rPr>
              <w:t xml:space="preserve"> their invoice processing, </w:t>
            </w:r>
            <w:proofErr w:type="gramStart"/>
            <w:r w:rsidRPr="002160DD">
              <w:rPr>
                <w:sz w:val="18"/>
                <w:szCs w:val="18"/>
              </w:rPr>
              <w:t>including:</w:t>
            </w:r>
            <w:proofErr w:type="gramEnd"/>
            <w:r w:rsidRPr="002160DD">
              <w:rPr>
                <w:sz w:val="18"/>
                <w:szCs w:val="18"/>
              </w:rPr>
              <w:t xml:space="preserve"> </w:t>
            </w:r>
            <w:proofErr w:type="gramStart"/>
            <w:r w:rsidRPr="002160DD">
              <w:rPr>
                <w:sz w:val="18"/>
                <w:szCs w:val="18"/>
              </w:rPr>
              <w:t>analyze</w:t>
            </w:r>
            <w:proofErr w:type="gramEnd"/>
            <w:r w:rsidRPr="002160DD">
              <w:rPr>
                <w:sz w:val="18"/>
                <w:szCs w:val="18"/>
              </w:rPr>
              <w:t xml:space="preserve"> Auto Recurring Dispute/Preliminary Edit/Auto Audit results, </w:t>
            </w:r>
            <w:proofErr w:type="gramStart"/>
            <w:r w:rsidRPr="002160DD">
              <w:rPr>
                <w:sz w:val="18"/>
                <w:szCs w:val="18"/>
              </w:rPr>
              <w:t>perform</w:t>
            </w:r>
            <w:proofErr w:type="gramEnd"/>
            <w:r w:rsidRPr="002160DD">
              <w:rPr>
                <w:sz w:val="18"/>
                <w:szCs w:val="18"/>
              </w:rPr>
              <w:t xml:space="preserve"> additional manual audits, dispute invoice charges, reconcile credits and debits appearing on the invoice, create a payment transaction, assign account codes to the transaction, and submit the transaction. </w:t>
            </w:r>
          </w:p>
          <w:p w14:paraId="3E7EB50B" w14:textId="77777777" w:rsidR="00B975B3" w:rsidRPr="002160DD" w:rsidRDefault="00B975B3" w:rsidP="002160DD">
            <w:pPr>
              <w:pStyle w:val="TableText"/>
              <w:tabs>
                <w:tab w:val="left" w:pos="3042"/>
              </w:tabs>
              <w:rPr>
                <w:sz w:val="18"/>
                <w:szCs w:val="18"/>
              </w:rPr>
            </w:pPr>
            <w:r w:rsidRPr="002160DD">
              <w:rPr>
                <w:sz w:val="18"/>
                <w:szCs w:val="18"/>
              </w:rPr>
              <w:t>Listed below are some of the options for auditor review states:</w:t>
            </w:r>
          </w:p>
          <w:p w14:paraId="1DF44C87" w14:textId="77777777" w:rsidR="00B975B3" w:rsidRPr="002160DD" w:rsidRDefault="00B975B3" w:rsidP="002160DD">
            <w:pPr>
              <w:pStyle w:val="TableBullet"/>
              <w:spacing w:after="0"/>
              <w:ind w:left="0" w:firstLine="0"/>
              <w:rPr>
                <w:sz w:val="18"/>
                <w:szCs w:val="18"/>
              </w:rPr>
            </w:pPr>
            <w:r w:rsidRPr="002160DD">
              <w:rPr>
                <w:sz w:val="18"/>
                <w:szCs w:val="18"/>
              </w:rPr>
              <w:t xml:space="preserve">Invoices where </w:t>
            </w:r>
            <w:r w:rsidRPr="002160DD">
              <w:rPr>
                <w:b/>
                <w:bCs/>
                <w:sz w:val="18"/>
                <w:szCs w:val="18"/>
              </w:rPr>
              <w:t>no exceptions</w:t>
            </w:r>
            <w:r w:rsidRPr="002160DD">
              <w:rPr>
                <w:sz w:val="18"/>
                <w:szCs w:val="18"/>
              </w:rPr>
              <w:t xml:space="preserve"> are generated during </w:t>
            </w:r>
            <w:bookmarkStart w:id="14" w:name="OLE_LINK1"/>
            <w:bookmarkStart w:id="15" w:name="OLE_LINK2"/>
            <w:r w:rsidRPr="002160DD">
              <w:rPr>
                <w:sz w:val="18"/>
                <w:szCs w:val="18"/>
              </w:rPr>
              <w:t>Auto Recurring Exceptions, Preliminary Edits, and</w:t>
            </w:r>
            <w:bookmarkEnd w:id="14"/>
            <w:bookmarkEnd w:id="15"/>
            <w:r w:rsidRPr="002160DD">
              <w:rPr>
                <w:sz w:val="18"/>
                <w:szCs w:val="18"/>
              </w:rPr>
              <w:t xml:space="preserve"> Auto Audit </w:t>
            </w:r>
          </w:p>
          <w:p w14:paraId="40288F3D" w14:textId="77777777" w:rsidR="00B975B3" w:rsidRPr="002160DD" w:rsidRDefault="00B975B3" w:rsidP="002160DD">
            <w:pPr>
              <w:pStyle w:val="TableBullet"/>
              <w:spacing w:after="0"/>
              <w:ind w:left="0" w:firstLine="0"/>
              <w:rPr>
                <w:sz w:val="18"/>
                <w:szCs w:val="18"/>
              </w:rPr>
            </w:pPr>
            <w:r w:rsidRPr="002160DD">
              <w:rPr>
                <w:sz w:val="18"/>
                <w:szCs w:val="18"/>
              </w:rPr>
              <w:t xml:space="preserve">Invoices where </w:t>
            </w:r>
            <w:r w:rsidRPr="002160DD">
              <w:rPr>
                <w:b/>
                <w:bCs/>
                <w:sz w:val="18"/>
                <w:szCs w:val="18"/>
              </w:rPr>
              <w:t>exceptions</w:t>
            </w:r>
            <w:r w:rsidRPr="002160DD">
              <w:rPr>
                <w:sz w:val="18"/>
                <w:szCs w:val="18"/>
              </w:rPr>
              <w:t xml:space="preserve"> are generated during Auto Recurring Exceptions, Preliminary Edits, and Auto Audit</w:t>
            </w:r>
          </w:p>
          <w:p w14:paraId="6F0BF9D7" w14:textId="77777777" w:rsidR="00B975B3" w:rsidRPr="002160DD" w:rsidRDefault="00B975B3" w:rsidP="002160DD">
            <w:pPr>
              <w:pStyle w:val="TableBullet"/>
              <w:spacing w:after="0"/>
              <w:ind w:left="0" w:firstLine="0"/>
              <w:rPr>
                <w:sz w:val="18"/>
                <w:szCs w:val="18"/>
              </w:rPr>
            </w:pPr>
            <w:r w:rsidRPr="002160DD">
              <w:rPr>
                <w:sz w:val="18"/>
                <w:szCs w:val="18"/>
              </w:rPr>
              <w:t xml:space="preserve">Invoices containing </w:t>
            </w:r>
            <w:r w:rsidRPr="002160DD">
              <w:rPr>
                <w:b/>
                <w:sz w:val="18"/>
                <w:szCs w:val="18"/>
              </w:rPr>
              <w:t>OC&amp;Cs</w:t>
            </w:r>
          </w:p>
          <w:p w14:paraId="397C8F6A" w14:textId="77777777" w:rsidR="00B975B3" w:rsidRPr="002160DD" w:rsidRDefault="00B975B3" w:rsidP="002160DD">
            <w:pPr>
              <w:pStyle w:val="TableBullet"/>
              <w:spacing w:after="0"/>
              <w:ind w:left="0" w:firstLine="0"/>
              <w:rPr>
                <w:sz w:val="18"/>
                <w:szCs w:val="18"/>
              </w:rPr>
            </w:pPr>
            <w:r w:rsidRPr="002160DD">
              <w:rPr>
                <w:sz w:val="18"/>
                <w:szCs w:val="18"/>
              </w:rPr>
              <w:t xml:space="preserve">Invoices containing </w:t>
            </w:r>
            <w:r w:rsidRPr="002160DD">
              <w:rPr>
                <w:b/>
                <w:sz w:val="18"/>
                <w:szCs w:val="18"/>
              </w:rPr>
              <w:t>Adjustments</w:t>
            </w:r>
          </w:p>
          <w:p w14:paraId="7A9694F8" w14:textId="77777777" w:rsidR="00B975B3" w:rsidRPr="002160DD" w:rsidRDefault="00B975B3" w:rsidP="002160DD">
            <w:pPr>
              <w:pStyle w:val="TableBullet"/>
              <w:spacing w:after="0"/>
              <w:ind w:left="0" w:firstLine="0"/>
              <w:rPr>
                <w:sz w:val="18"/>
                <w:szCs w:val="18"/>
              </w:rPr>
            </w:pPr>
            <w:r w:rsidRPr="002160DD">
              <w:rPr>
                <w:sz w:val="18"/>
                <w:szCs w:val="18"/>
              </w:rPr>
              <w:t xml:space="preserve">Invoices with a </w:t>
            </w:r>
            <w:r w:rsidRPr="002160DD">
              <w:rPr>
                <w:b/>
                <w:sz w:val="18"/>
                <w:szCs w:val="18"/>
              </w:rPr>
              <w:t xml:space="preserve">$0 balance </w:t>
            </w:r>
            <w:r w:rsidRPr="002160DD">
              <w:rPr>
                <w:sz w:val="18"/>
                <w:szCs w:val="18"/>
              </w:rPr>
              <w:t>or</w:t>
            </w:r>
            <w:r w:rsidRPr="002160DD">
              <w:rPr>
                <w:b/>
                <w:sz w:val="18"/>
                <w:szCs w:val="18"/>
              </w:rPr>
              <w:t xml:space="preserve"> credit balance</w:t>
            </w:r>
          </w:p>
          <w:p w14:paraId="7DDDE886" w14:textId="77777777" w:rsidR="00B975B3" w:rsidRPr="002160DD" w:rsidRDefault="00B975B3" w:rsidP="002160DD">
            <w:pPr>
              <w:pStyle w:val="TableBullet"/>
              <w:spacing w:after="0"/>
              <w:ind w:left="0" w:firstLine="0"/>
              <w:rPr>
                <w:sz w:val="18"/>
                <w:szCs w:val="18"/>
              </w:rPr>
            </w:pPr>
            <w:r w:rsidRPr="002160DD">
              <w:rPr>
                <w:sz w:val="18"/>
                <w:szCs w:val="18"/>
              </w:rPr>
              <w:t xml:space="preserve">Invoice with </w:t>
            </w:r>
            <w:r w:rsidRPr="002160DD">
              <w:rPr>
                <w:b/>
                <w:sz w:val="18"/>
                <w:szCs w:val="18"/>
              </w:rPr>
              <w:t>payment due within 10 days</w:t>
            </w:r>
          </w:p>
          <w:p w14:paraId="452E5564" w14:textId="77777777" w:rsidR="00B975B3" w:rsidRPr="002160DD" w:rsidRDefault="00B975B3" w:rsidP="00C10544">
            <w:pPr>
              <w:pStyle w:val="TableText"/>
              <w:rPr>
                <w:sz w:val="18"/>
                <w:szCs w:val="18"/>
              </w:rPr>
            </w:pPr>
          </w:p>
        </w:tc>
        <w:tc>
          <w:tcPr>
            <w:tcW w:w="5400" w:type="dxa"/>
            <w:tcBorders>
              <w:top w:val="single" w:sz="4" w:space="0" w:color="999999"/>
              <w:bottom w:val="single" w:sz="4" w:space="0" w:color="999999"/>
            </w:tcBorders>
          </w:tcPr>
          <w:p w14:paraId="1D8EA8C9" w14:textId="77777777" w:rsidR="00B975B3" w:rsidRPr="002160DD" w:rsidRDefault="00B975B3" w:rsidP="00C10544">
            <w:pPr>
              <w:pStyle w:val="TableText"/>
              <w:rPr>
                <w:sz w:val="18"/>
                <w:szCs w:val="18"/>
              </w:rPr>
            </w:pPr>
            <w:r w:rsidRPr="002160DD">
              <w:rPr>
                <w:sz w:val="18"/>
                <w:szCs w:val="18"/>
              </w:rPr>
              <w:t xml:space="preserve">While the baseline solution identifies two auditor review states based on audit run results, </w:t>
            </w:r>
            <w:r w:rsidR="00F22DC9" w:rsidRPr="002160DD">
              <w:rPr>
                <w:sz w:val="18"/>
                <w:szCs w:val="18"/>
              </w:rPr>
              <w:t>BillTrak</w:t>
            </w:r>
            <w:r w:rsidRPr="002160DD">
              <w:rPr>
                <w:sz w:val="18"/>
                <w:szCs w:val="18"/>
              </w:rPr>
              <w:t xml:space="preserve"> can be configured to distribute invoices to any number of auditor review states based on client-defined characteristics and priorities.</w:t>
            </w:r>
          </w:p>
          <w:p w14:paraId="04EDD721" w14:textId="77777777" w:rsidR="00B975B3" w:rsidRPr="002160DD" w:rsidRDefault="00B975B3" w:rsidP="00C10544">
            <w:pPr>
              <w:pStyle w:val="TableText"/>
              <w:rPr>
                <w:sz w:val="18"/>
                <w:szCs w:val="18"/>
                <w:u w:val="single"/>
              </w:rPr>
            </w:pPr>
            <w:r w:rsidRPr="002160DD">
              <w:rPr>
                <w:sz w:val="18"/>
                <w:szCs w:val="18"/>
                <w:u w:val="single"/>
              </w:rPr>
              <w:t>Considerations:</w:t>
            </w:r>
          </w:p>
          <w:p w14:paraId="3362B1A1" w14:textId="77777777" w:rsidR="00B975B3" w:rsidRPr="002160DD" w:rsidRDefault="00B975B3" w:rsidP="002160DD">
            <w:pPr>
              <w:pStyle w:val="TableBullet"/>
              <w:tabs>
                <w:tab w:val="clear" w:pos="360"/>
                <w:tab w:val="num" w:pos="252"/>
              </w:tabs>
              <w:spacing w:after="0"/>
              <w:ind w:left="0" w:firstLine="0"/>
              <w:rPr>
                <w:sz w:val="18"/>
                <w:szCs w:val="18"/>
              </w:rPr>
            </w:pPr>
            <w:r w:rsidRPr="002160DD">
              <w:rPr>
                <w:sz w:val="18"/>
                <w:szCs w:val="18"/>
              </w:rPr>
              <w:t>How do you prioritize auditor work?</w:t>
            </w:r>
          </w:p>
          <w:p w14:paraId="6C454082" w14:textId="77777777" w:rsidR="00B975B3" w:rsidRPr="002160DD" w:rsidRDefault="00B975B3" w:rsidP="002160DD">
            <w:pPr>
              <w:pStyle w:val="TableBullet"/>
              <w:tabs>
                <w:tab w:val="clear" w:pos="360"/>
                <w:tab w:val="num" w:pos="252"/>
              </w:tabs>
              <w:spacing w:after="0"/>
              <w:ind w:left="252" w:hanging="252"/>
              <w:rPr>
                <w:sz w:val="18"/>
                <w:szCs w:val="18"/>
              </w:rPr>
            </w:pPr>
            <w:r w:rsidRPr="002160DD">
              <w:rPr>
                <w:sz w:val="18"/>
                <w:szCs w:val="18"/>
              </w:rPr>
              <w:t>Based on their experience, would your auditor team benefit from having invoices divided into separate working folders? If so, based on which invoice characteristics?</w:t>
            </w:r>
          </w:p>
          <w:p w14:paraId="37C89EF5" w14:textId="77777777" w:rsidR="00B975B3" w:rsidRPr="002160DD" w:rsidRDefault="00B975B3" w:rsidP="002160DD">
            <w:pPr>
              <w:pStyle w:val="TableBullet"/>
              <w:numPr>
                <w:ilvl w:val="1"/>
                <w:numId w:val="22"/>
              </w:numPr>
              <w:spacing w:after="0"/>
              <w:ind w:firstLine="12"/>
              <w:rPr>
                <w:sz w:val="18"/>
                <w:szCs w:val="18"/>
              </w:rPr>
            </w:pPr>
            <w:r w:rsidRPr="002160DD">
              <w:rPr>
                <w:sz w:val="18"/>
                <w:szCs w:val="18"/>
              </w:rPr>
              <w:t>By audit results</w:t>
            </w:r>
          </w:p>
          <w:p w14:paraId="2686EDDA" w14:textId="77777777" w:rsidR="00B975B3" w:rsidRPr="002160DD" w:rsidRDefault="00B975B3" w:rsidP="002160DD">
            <w:pPr>
              <w:pStyle w:val="TableBullet"/>
              <w:numPr>
                <w:ilvl w:val="1"/>
                <w:numId w:val="22"/>
              </w:numPr>
              <w:spacing w:after="0"/>
              <w:ind w:firstLine="12"/>
              <w:rPr>
                <w:sz w:val="18"/>
                <w:szCs w:val="18"/>
              </w:rPr>
            </w:pPr>
            <w:r w:rsidRPr="002160DD">
              <w:rPr>
                <w:sz w:val="18"/>
                <w:szCs w:val="18"/>
              </w:rPr>
              <w:t>By Vendor</w:t>
            </w:r>
          </w:p>
          <w:p w14:paraId="215F9DA9" w14:textId="77777777" w:rsidR="00B975B3" w:rsidRPr="002160DD" w:rsidRDefault="00B975B3" w:rsidP="002160DD">
            <w:pPr>
              <w:pStyle w:val="TableBullet"/>
              <w:numPr>
                <w:ilvl w:val="1"/>
                <w:numId w:val="22"/>
              </w:numPr>
              <w:spacing w:after="0"/>
              <w:ind w:firstLine="12"/>
              <w:rPr>
                <w:sz w:val="18"/>
                <w:szCs w:val="18"/>
              </w:rPr>
            </w:pPr>
            <w:r w:rsidRPr="002160DD">
              <w:rPr>
                <w:sz w:val="18"/>
                <w:szCs w:val="18"/>
              </w:rPr>
              <w:t>By Invoice Amount</w:t>
            </w:r>
          </w:p>
          <w:p w14:paraId="6C303196" w14:textId="77777777" w:rsidR="00B975B3" w:rsidRPr="002160DD" w:rsidRDefault="00B975B3" w:rsidP="002160DD">
            <w:pPr>
              <w:pStyle w:val="TableBullet"/>
              <w:numPr>
                <w:ilvl w:val="1"/>
                <w:numId w:val="22"/>
              </w:numPr>
              <w:spacing w:after="0"/>
              <w:ind w:firstLine="12"/>
              <w:rPr>
                <w:sz w:val="18"/>
                <w:szCs w:val="18"/>
              </w:rPr>
            </w:pPr>
            <w:r w:rsidRPr="002160DD">
              <w:rPr>
                <w:sz w:val="18"/>
                <w:szCs w:val="18"/>
              </w:rPr>
              <w:t>By custom field</w:t>
            </w:r>
          </w:p>
          <w:p w14:paraId="0FEB357D" w14:textId="77777777" w:rsidR="00B975B3" w:rsidRPr="002160DD" w:rsidRDefault="00B975B3" w:rsidP="002160DD">
            <w:pPr>
              <w:pStyle w:val="TableBullet"/>
              <w:numPr>
                <w:ilvl w:val="1"/>
                <w:numId w:val="22"/>
              </w:numPr>
              <w:spacing w:after="0"/>
              <w:ind w:firstLine="12"/>
              <w:rPr>
                <w:sz w:val="18"/>
                <w:szCs w:val="18"/>
              </w:rPr>
            </w:pPr>
            <w:r w:rsidRPr="002160DD">
              <w:rPr>
                <w:sz w:val="18"/>
                <w:szCs w:val="18"/>
              </w:rPr>
              <w:t xml:space="preserve">Other </w:t>
            </w:r>
          </w:p>
          <w:p w14:paraId="4D6FC8C3" w14:textId="77777777" w:rsidR="00B975B3" w:rsidRPr="002160DD" w:rsidRDefault="00B975B3" w:rsidP="002160DD">
            <w:pPr>
              <w:pStyle w:val="TableBullet"/>
              <w:tabs>
                <w:tab w:val="clear" w:pos="360"/>
                <w:tab w:val="num" w:pos="252"/>
              </w:tabs>
              <w:spacing w:after="0"/>
              <w:ind w:left="0" w:firstLine="0"/>
              <w:rPr>
                <w:sz w:val="18"/>
                <w:szCs w:val="18"/>
              </w:rPr>
            </w:pPr>
            <w:r w:rsidRPr="002160DD">
              <w:rPr>
                <w:sz w:val="18"/>
                <w:szCs w:val="18"/>
              </w:rPr>
              <w:t>How many review folders are manageable?</w:t>
            </w:r>
          </w:p>
          <w:p w14:paraId="5475BE33" w14:textId="77777777" w:rsidR="00B975B3" w:rsidRPr="002160DD" w:rsidRDefault="00B975B3" w:rsidP="002160DD">
            <w:pPr>
              <w:pStyle w:val="TableBullet"/>
              <w:tabs>
                <w:tab w:val="clear" w:pos="360"/>
                <w:tab w:val="num" w:pos="252"/>
              </w:tabs>
              <w:spacing w:after="0"/>
              <w:ind w:left="252" w:hanging="252"/>
              <w:rPr>
                <w:sz w:val="18"/>
                <w:szCs w:val="18"/>
              </w:rPr>
            </w:pPr>
            <w:r w:rsidRPr="002160DD">
              <w:rPr>
                <w:sz w:val="18"/>
                <w:szCs w:val="18"/>
              </w:rPr>
              <w:t>Based on which characteristics are invoices assigned to an individual auditor or audit team?</w:t>
            </w:r>
          </w:p>
          <w:p w14:paraId="440E90CE" w14:textId="77777777" w:rsidR="00B975B3" w:rsidRPr="002160DD" w:rsidRDefault="00B975B3" w:rsidP="002160DD">
            <w:pPr>
              <w:pStyle w:val="TableBullet"/>
              <w:numPr>
                <w:ilvl w:val="1"/>
                <w:numId w:val="23"/>
              </w:numPr>
              <w:spacing w:after="0"/>
              <w:ind w:firstLine="12"/>
              <w:rPr>
                <w:sz w:val="18"/>
                <w:szCs w:val="18"/>
              </w:rPr>
            </w:pPr>
            <w:r w:rsidRPr="002160DD">
              <w:rPr>
                <w:sz w:val="18"/>
                <w:szCs w:val="18"/>
              </w:rPr>
              <w:t>By Vendor or BAN</w:t>
            </w:r>
          </w:p>
          <w:p w14:paraId="7DD60659" w14:textId="77777777" w:rsidR="00B975B3" w:rsidRPr="002160DD" w:rsidRDefault="00B975B3" w:rsidP="002160DD">
            <w:pPr>
              <w:pStyle w:val="TableBullet"/>
              <w:numPr>
                <w:ilvl w:val="1"/>
                <w:numId w:val="23"/>
              </w:numPr>
              <w:spacing w:after="0"/>
              <w:ind w:firstLine="12"/>
              <w:rPr>
                <w:sz w:val="18"/>
                <w:szCs w:val="18"/>
              </w:rPr>
            </w:pPr>
            <w:r w:rsidRPr="002160DD">
              <w:rPr>
                <w:sz w:val="18"/>
                <w:szCs w:val="18"/>
              </w:rPr>
              <w:t>By Account Type</w:t>
            </w:r>
          </w:p>
          <w:p w14:paraId="16BE8A88" w14:textId="77777777" w:rsidR="00B975B3" w:rsidRPr="002160DD" w:rsidRDefault="00B975B3" w:rsidP="002160DD">
            <w:pPr>
              <w:pStyle w:val="TableBullet"/>
              <w:numPr>
                <w:ilvl w:val="1"/>
                <w:numId w:val="23"/>
              </w:numPr>
              <w:spacing w:after="0"/>
              <w:ind w:firstLine="12"/>
              <w:rPr>
                <w:sz w:val="18"/>
                <w:szCs w:val="18"/>
              </w:rPr>
            </w:pPr>
            <w:r w:rsidRPr="002160DD">
              <w:rPr>
                <w:sz w:val="18"/>
                <w:szCs w:val="18"/>
              </w:rPr>
              <w:t>By custom field</w:t>
            </w:r>
          </w:p>
          <w:p w14:paraId="26D5432C" w14:textId="77777777" w:rsidR="00B975B3" w:rsidRPr="002160DD" w:rsidRDefault="00B975B3" w:rsidP="002160DD">
            <w:pPr>
              <w:pStyle w:val="TableBullet"/>
              <w:numPr>
                <w:ilvl w:val="1"/>
                <w:numId w:val="23"/>
              </w:numPr>
              <w:spacing w:after="0"/>
              <w:ind w:firstLine="12"/>
              <w:rPr>
                <w:sz w:val="18"/>
                <w:szCs w:val="18"/>
              </w:rPr>
            </w:pPr>
            <w:r w:rsidRPr="002160DD">
              <w:rPr>
                <w:sz w:val="18"/>
                <w:szCs w:val="18"/>
              </w:rPr>
              <w:t xml:space="preserve">Other </w:t>
            </w:r>
          </w:p>
          <w:p w14:paraId="5E7EB890" w14:textId="77777777" w:rsidR="00B975B3" w:rsidRPr="002160DD" w:rsidRDefault="00B975B3" w:rsidP="002160DD">
            <w:pPr>
              <w:pStyle w:val="TableBullet"/>
              <w:tabs>
                <w:tab w:val="clear" w:pos="360"/>
                <w:tab w:val="num" w:pos="252"/>
              </w:tabs>
              <w:ind w:left="252" w:hanging="252"/>
              <w:rPr>
                <w:sz w:val="18"/>
                <w:szCs w:val="18"/>
              </w:rPr>
            </w:pPr>
            <w:r w:rsidRPr="002160DD">
              <w:rPr>
                <w:sz w:val="18"/>
                <w:szCs w:val="18"/>
              </w:rPr>
              <w:t xml:space="preserve">Is the auditor responsible for account coding the payment transaction prior to submitting it for approval, or do you want </w:t>
            </w:r>
            <w:r w:rsidR="00F22DC9" w:rsidRPr="002160DD">
              <w:rPr>
                <w:sz w:val="18"/>
                <w:szCs w:val="18"/>
              </w:rPr>
              <w:t>BillTrak</w:t>
            </w:r>
            <w:r w:rsidRPr="002160DD">
              <w:rPr>
                <w:sz w:val="18"/>
                <w:szCs w:val="18"/>
              </w:rPr>
              <w:t xml:space="preserve"> to automatically account Code the payment transaction upon submission?</w:t>
            </w:r>
          </w:p>
        </w:tc>
      </w:tr>
      <w:tr w:rsidR="00B975B3" w:rsidRPr="002160DD" w14:paraId="7B1BB8E2" w14:textId="77777777" w:rsidTr="002160DD">
        <w:trPr>
          <w:cantSplit/>
        </w:trPr>
        <w:tc>
          <w:tcPr>
            <w:tcW w:w="2160" w:type="dxa"/>
            <w:tcBorders>
              <w:top w:val="single" w:sz="4" w:space="0" w:color="999999"/>
              <w:bottom w:val="single" w:sz="4" w:space="0" w:color="999999"/>
            </w:tcBorders>
            <w:shd w:val="clear" w:color="auto" w:fill="EDEBD7"/>
          </w:tcPr>
          <w:p w14:paraId="1C613F45" w14:textId="77777777" w:rsidR="00B975B3" w:rsidRPr="002160DD" w:rsidRDefault="00B975B3" w:rsidP="00C10544">
            <w:pPr>
              <w:pStyle w:val="TableText"/>
              <w:rPr>
                <w:rFonts w:ascii="Tahoma" w:hAnsi="Tahoma" w:cs="Tahoma"/>
                <w:b/>
                <w:sz w:val="18"/>
                <w:szCs w:val="18"/>
              </w:rPr>
            </w:pPr>
            <w:r w:rsidRPr="002160DD">
              <w:rPr>
                <w:rFonts w:ascii="Tahoma" w:hAnsi="Tahoma" w:cs="Tahoma"/>
                <w:b/>
                <w:sz w:val="18"/>
                <w:szCs w:val="18"/>
              </w:rPr>
              <w:t xml:space="preserve">Auto Submit </w:t>
            </w:r>
            <w:r w:rsidRPr="002160DD">
              <w:rPr>
                <w:rFonts w:ascii="Tahoma" w:hAnsi="Tahoma" w:cs="Tahoma"/>
                <w:b/>
                <w:sz w:val="18"/>
                <w:szCs w:val="18"/>
              </w:rPr>
              <w:br/>
            </w:r>
            <w:r w:rsidRPr="002160DD">
              <w:rPr>
                <w:rFonts w:ascii="Tahoma" w:hAnsi="Tahoma" w:cs="Tahoma"/>
                <w:sz w:val="18"/>
                <w:szCs w:val="18"/>
              </w:rPr>
              <w:t>(System)</w:t>
            </w:r>
          </w:p>
        </w:tc>
        <w:tc>
          <w:tcPr>
            <w:tcW w:w="5520" w:type="dxa"/>
            <w:tcBorders>
              <w:top w:val="single" w:sz="4" w:space="0" w:color="999999"/>
              <w:bottom w:val="single" w:sz="4" w:space="0" w:color="999999"/>
            </w:tcBorders>
          </w:tcPr>
          <w:p w14:paraId="59C503B8" w14:textId="77777777" w:rsidR="00B975B3" w:rsidRPr="002160DD" w:rsidRDefault="00B975B3" w:rsidP="00C10544">
            <w:pPr>
              <w:pStyle w:val="TableText"/>
              <w:rPr>
                <w:sz w:val="18"/>
                <w:szCs w:val="18"/>
              </w:rPr>
            </w:pPr>
            <w:r w:rsidRPr="002160DD">
              <w:rPr>
                <w:sz w:val="18"/>
                <w:szCs w:val="18"/>
              </w:rPr>
              <w:t xml:space="preserve">During this system state invoices are automatically submitted for payment without auditor intervention. This state is used only for those invoices that have been identified as small dollar or as not requiring review. </w:t>
            </w:r>
          </w:p>
        </w:tc>
        <w:tc>
          <w:tcPr>
            <w:tcW w:w="5400" w:type="dxa"/>
            <w:tcBorders>
              <w:top w:val="single" w:sz="4" w:space="0" w:color="999999"/>
              <w:bottom w:val="single" w:sz="4" w:space="0" w:color="999999"/>
            </w:tcBorders>
          </w:tcPr>
          <w:p w14:paraId="762C98E2" w14:textId="77777777" w:rsidR="00B975B3" w:rsidRPr="002160DD" w:rsidRDefault="00B975B3" w:rsidP="00C10544">
            <w:pPr>
              <w:pStyle w:val="TableText"/>
              <w:rPr>
                <w:sz w:val="18"/>
                <w:szCs w:val="18"/>
              </w:rPr>
            </w:pPr>
            <w:r w:rsidRPr="002160DD">
              <w:rPr>
                <w:sz w:val="18"/>
                <w:szCs w:val="18"/>
              </w:rPr>
              <w:t xml:space="preserve">To reduce time spent analyzing invoices with little or no potential for disputable charges, it is </w:t>
            </w:r>
            <w:proofErr w:type="gramStart"/>
            <w:r w:rsidRPr="002160DD">
              <w:rPr>
                <w:sz w:val="18"/>
                <w:szCs w:val="18"/>
              </w:rPr>
              <w:t>a best</w:t>
            </w:r>
            <w:proofErr w:type="gramEnd"/>
            <w:r w:rsidRPr="002160DD">
              <w:rPr>
                <w:sz w:val="18"/>
                <w:szCs w:val="18"/>
              </w:rPr>
              <w:t xml:space="preserve"> practice to use Auto Submit.</w:t>
            </w:r>
          </w:p>
          <w:p w14:paraId="27F21DA6" w14:textId="77777777" w:rsidR="00B975B3" w:rsidRPr="002160DD" w:rsidRDefault="00B975B3" w:rsidP="002160DD">
            <w:pPr>
              <w:pStyle w:val="TableText"/>
              <w:spacing w:before="0" w:after="0"/>
              <w:rPr>
                <w:sz w:val="18"/>
                <w:szCs w:val="18"/>
                <w:u w:val="single"/>
              </w:rPr>
            </w:pPr>
            <w:r w:rsidRPr="002160DD">
              <w:rPr>
                <w:sz w:val="18"/>
                <w:szCs w:val="18"/>
                <w:u w:val="single"/>
              </w:rPr>
              <w:t>Considerations:</w:t>
            </w:r>
          </w:p>
          <w:p w14:paraId="0E68336A" w14:textId="77777777" w:rsidR="00B975B3" w:rsidRPr="002160DD" w:rsidRDefault="00B975B3" w:rsidP="002160DD">
            <w:pPr>
              <w:pStyle w:val="TableBullet"/>
              <w:tabs>
                <w:tab w:val="clear" w:pos="360"/>
                <w:tab w:val="num" w:pos="252"/>
              </w:tabs>
              <w:spacing w:after="0"/>
              <w:ind w:left="252" w:hanging="252"/>
              <w:rPr>
                <w:sz w:val="18"/>
                <w:szCs w:val="18"/>
              </w:rPr>
            </w:pPr>
            <w:r w:rsidRPr="002160DD">
              <w:rPr>
                <w:sz w:val="18"/>
                <w:szCs w:val="18"/>
              </w:rPr>
              <w:t>Under what circumstances is an invoice deemed to be not worthy of review? (e.g. below a certain current due amount, not containing OC&amp;Cs, not containing Adjustments)</w:t>
            </w:r>
          </w:p>
          <w:p w14:paraId="4E890F45" w14:textId="77777777" w:rsidR="00B975B3" w:rsidRPr="002160DD" w:rsidRDefault="00B975B3" w:rsidP="002160DD">
            <w:pPr>
              <w:pStyle w:val="TableBullet"/>
              <w:tabs>
                <w:tab w:val="clear" w:pos="360"/>
                <w:tab w:val="num" w:pos="252"/>
              </w:tabs>
              <w:ind w:left="252" w:hanging="252"/>
              <w:rPr>
                <w:sz w:val="18"/>
                <w:szCs w:val="18"/>
              </w:rPr>
            </w:pPr>
            <w:r w:rsidRPr="002160DD">
              <w:rPr>
                <w:sz w:val="18"/>
                <w:szCs w:val="18"/>
              </w:rPr>
              <w:t>Are you comfortable processing some invoices without user intervention?</w:t>
            </w:r>
          </w:p>
        </w:tc>
      </w:tr>
      <w:tr w:rsidR="00B975B3" w:rsidRPr="002160DD" w14:paraId="0E52BA14" w14:textId="77777777" w:rsidTr="002160DD">
        <w:trPr>
          <w:cantSplit/>
        </w:trPr>
        <w:tc>
          <w:tcPr>
            <w:tcW w:w="2160" w:type="dxa"/>
            <w:tcBorders>
              <w:top w:val="single" w:sz="4" w:space="0" w:color="999999"/>
              <w:bottom w:val="single" w:sz="4" w:space="0" w:color="999999"/>
            </w:tcBorders>
            <w:shd w:val="clear" w:color="auto" w:fill="EDEBD7"/>
          </w:tcPr>
          <w:p w14:paraId="7190A8BD" w14:textId="77777777" w:rsidR="00B975B3" w:rsidRPr="002160DD" w:rsidRDefault="00B975B3" w:rsidP="00A971C8">
            <w:pPr>
              <w:pStyle w:val="TableText"/>
              <w:rPr>
                <w:rFonts w:ascii="Tahoma" w:hAnsi="Tahoma" w:cs="Tahoma"/>
                <w:b/>
                <w:sz w:val="18"/>
                <w:szCs w:val="18"/>
              </w:rPr>
            </w:pPr>
            <w:r w:rsidRPr="002160DD">
              <w:rPr>
                <w:rFonts w:ascii="Tahoma" w:hAnsi="Tahoma" w:cs="Tahoma"/>
                <w:b/>
                <w:sz w:val="18"/>
                <w:szCs w:val="18"/>
              </w:rPr>
              <w:lastRenderedPageBreak/>
              <w:t xml:space="preserve">Transaction Processing </w:t>
            </w:r>
            <w:r w:rsidRPr="002160DD">
              <w:rPr>
                <w:rFonts w:ascii="Tahoma" w:hAnsi="Tahoma" w:cs="Tahoma"/>
                <w:sz w:val="18"/>
                <w:szCs w:val="18"/>
              </w:rPr>
              <w:t>(System)</w:t>
            </w:r>
          </w:p>
        </w:tc>
        <w:tc>
          <w:tcPr>
            <w:tcW w:w="5520" w:type="dxa"/>
            <w:tcBorders>
              <w:top w:val="single" w:sz="4" w:space="0" w:color="999999"/>
              <w:bottom w:val="single" w:sz="4" w:space="0" w:color="999999"/>
            </w:tcBorders>
          </w:tcPr>
          <w:p w14:paraId="55A65791" w14:textId="77777777" w:rsidR="00B975B3" w:rsidRPr="002160DD" w:rsidRDefault="00B975B3" w:rsidP="00A971C8">
            <w:pPr>
              <w:pStyle w:val="TableText"/>
              <w:rPr>
                <w:sz w:val="18"/>
                <w:szCs w:val="18"/>
              </w:rPr>
            </w:pPr>
            <w:r w:rsidRPr="002160DD">
              <w:rPr>
                <w:sz w:val="18"/>
                <w:szCs w:val="18"/>
              </w:rPr>
              <w:t xml:space="preserve">During this system state invoices are placed on hold while their associated transactions are processed through the transaction workflow. </w:t>
            </w:r>
            <w:r w:rsidR="00F22DC9" w:rsidRPr="002160DD">
              <w:rPr>
                <w:sz w:val="18"/>
                <w:szCs w:val="18"/>
              </w:rPr>
              <w:t>BillTrak</w:t>
            </w:r>
            <w:r w:rsidRPr="002160DD">
              <w:rPr>
                <w:sz w:val="18"/>
                <w:szCs w:val="18"/>
              </w:rPr>
              <w:t xml:space="preserve"> releases an invoice from this state upon transaction rejection or transaction closure.</w:t>
            </w:r>
          </w:p>
        </w:tc>
        <w:tc>
          <w:tcPr>
            <w:tcW w:w="5400" w:type="dxa"/>
            <w:tcBorders>
              <w:top w:val="single" w:sz="4" w:space="0" w:color="999999"/>
              <w:bottom w:val="single" w:sz="4" w:space="0" w:color="999999"/>
            </w:tcBorders>
          </w:tcPr>
          <w:p w14:paraId="697A27B8" w14:textId="77777777" w:rsidR="00B975B3" w:rsidRPr="002160DD" w:rsidRDefault="00B975B3" w:rsidP="00A971C8">
            <w:pPr>
              <w:pStyle w:val="TableText"/>
              <w:rPr>
                <w:sz w:val="18"/>
                <w:szCs w:val="18"/>
              </w:rPr>
            </w:pPr>
            <w:r w:rsidRPr="002160DD">
              <w:rPr>
                <w:sz w:val="18"/>
                <w:szCs w:val="18"/>
              </w:rPr>
              <w:t>This is a required state.</w:t>
            </w:r>
          </w:p>
        </w:tc>
      </w:tr>
      <w:tr w:rsidR="00B975B3" w:rsidRPr="002160DD" w14:paraId="7720AB76" w14:textId="77777777" w:rsidTr="002160DD">
        <w:tblPrEx>
          <w:tblLook w:val="01E0" w:firstRow="1" w:lastRow="1" w:firstColumn="1" w:lastColumn="1" w:noHBand="0" w:noVBand="0"/>
        </w:tblPrEx>
        <w:trPr>
          <w:cantSplit/>
        </w:trPr>
        <w:tc>
          <w:tcPr>
            <w:tcW w:w="2160" w:type="dxa"/>
            <w:tcBorders>
              <w:top w:val="single" w:sz="4" w:space="0" w:color="999999"/>
              <w:bottom w:val="single" w:sz="4" w:space="0" w:color="999999"/>
            </w:tcBorders>
            <w:shd w:val="clear" w:color="auto" w:fill="EDEBD7"/>
          </w:tcPr>
          <w:p w14:paraId="16B94AE3" w14:textId="77777777" w:rsidR="00B975B3" w:rsidRPr="002160DD" w:rsidRDefault="00B975B3" w:rsidP="00C10544">
            <w:pPr>
              <w:pStyle w:val="TableText"/>
              <w:rPr>
                <w:rFonts w:ascii="Tahoma" w:hAnsi="Tahoma" w:cs="Tahoma"/>
                <w:b/>
                <w:sz w:val="18"/>
                <w:szCs w:val="18"/>
              </w:rPr>
            </w:pPr>
            <w:r w:rsidRPr="002160DD">
              <w:rPr>
                <w:rFonts w:ascii="Tahoma" w:hAnsi="Tahoma" w:cs="Tahoma"/>
                <w:b/>
                <w:sz w:val="18"/>
                <w:szCs w:val="18"/>
              </w:rPr>
              <w:t xml:space="preserve">Invoices With Rejected Transactions </w:t>
            </w:r>
            <w:r w:rsidRPr="002160DD">
              <w:rPr>
                <w:rFonts w:ascii="Tahoma" w:hAnsi="Tahoma" w:cs="Tahoma"/>
                <w:b/>
                <w:sz w:val="18"/>
                <w:szCs w:val="18"/>
              </w:rPr>
              <w:br/>
            </w:r>
            <w:r w:rsidRPr="002160DD">
              <w:rPr>
                <w:rFonts w:ascii="Tahoma" w:hAnsi="Tahoma" w:cs="Tahoma"/>
                <w:sz w:val="18"/>
                <w:szCs w:val="18"/>
              </w:rPr>
              <w:t>(Review)</w:t>
            </w:r>
          </w:p>
        </w:tc>
        <w:tc>
          <w:tcPr>
            <w:tcW w:w="5520" w:type="dxa"/>
          </w:tcPr>
          <w:p w14:paraId="5D7AB417" w14:textId="77777777" w:rsidR="00B975B3" w:rsidRPr="002160DD" w:rsidRDefault="00B975B3" w:rsidP="00C10544">
            <w:pPr>
              <w:pStyle w:val="TableText"/>
              <w:rPr>
                <w:sz w:val="18"/>
                <w:szCs w:val="18"/>
              </w:rPr>
            </w:pPr>
            <w:r w:rsidRPr="002160DD">
              <w:rPr>
                <w:sz w:val="18"/>
                <w:szCs w:val="18"/>
              </w:rPr>
              <w:t>During this review state auditors perform additional auditing, disputing, and reconciliation on the invoice associated with the rejected transaction. Since a rejected transaction cannot be updated or re-submitted, a new transaction is created and submitted.</w:t>
            </w:r>
          </w:p>
        </w:tc>
        <w:tc>
          <w:tcPr>
            <w:tcW w:w="5400" w:type="dxa"/>
          </w:tcPr>
          <w:p w14:paraId="475BB716" w14:textId="77777777" w:rsidR="00B975B3" w:rsidRPr="002160DD" w:rsidRDefault="00B975B3" w:rsidP="00C10544">
            <w:pPr>
              <w:pStyle w:val="TableText"/>
              <w:rPr>
                <w:sz w:val="18"/>
                <w:szCs w:val="18"/>
              </w:rPr>
            </w:pPr>
            <w:r w:rsidRPr="002160DD">
              <w:rPr>
                <w:sz w:val="18"/>
                <w:szCs w:val="18"/>
              </w:rPr>
              <w:t xml:space="preserve">It is a best practice to return rejected payment requests to the submitting auditor using a separate workflow folder. </w:t>
            </w:r>
          </w:p>
          <w:p w14:paraId="248BB3F1" w14:textId="77777777" w:rsidR="00B975B3" w:rsidRPr="002160DD" w:rsidRDefault="00B975B3" w:rsidP="00C10544">
            <w:pPr>
              <w:pStyle w:val="TableText"/>
              <w:rPr>
                <w:sz w:val="18"/>
                <w:szCs w:val="18"/>
                <w:u w:val="single"/>
              </w:rPr>
            </w:pPr>
            <w:r w:rsidRPr="002160DD">
              <w:rPr>
                <w:sz w:val="18"/>
                <w:szCs w:val="18"/>
                <w:u w:val="single"/>
              </w:rPr>
              <w:t xml:space="preserve">Considerations: </w:t>
            </w:r>
          </w:p>
          <w:p w14:paraId="1E82DC13" w14:textId="77777777" w:rsidR="00B975B3" w:rsidRPr="002160DD" w:rsidRDefault="00B975B3" w:rsidP="002160DD">
            <w:pPr>
              <w:pStyle w:val="TableBullet"/>
              <w:tabs>
                <w:tab w:val="clear" w:pos="360"/>
                <w:tab w:val="num" w:pos="267"/>
              </w:tabs>
              <w:spacing w:before="0" w:after="0"/>
              <w:ind w:left="267" w:hanging="267"/>
              <w:rPr>
                <w:sz w:val="18"/>
                <w:szCs w:val="18"/>
              </w:rPr>
            </w:pPr>
            <w:r w:rsidRPr="002160DD">
              <w:rPr>
                <w:sz w:val="18"/>
                <w:szCs w:val="18"/>
              </w:rPr>
              <w:t>Are rejected payment requests returned to the submitting user, or to a different user/group?</w:t>
            </w:r>
          </w:p>
          <w:p w14:paraId="1D418F3C" w14:textId="77777777" w:rsidR="00B975B3" w:rsidRPr="002160DD" w:rsidRDefault="00B975B3" w:rsidP="002160DD">
            <w:pPr>
              <w:pStyle w:val="TableBullet"/>
              <w:tabs>
                <w:tab w:val="clear" w:pos="360"/>
                <w:tab w:val="num" w:pos="267"/>
              </w:tabs>
              <w:spacing w:after="0"/>
              <w:ind w:left="267" w:hanging="267"/>
              <w:rPr>
                <w:sz w:val="18"/>
                <w:szCs w:val="18"/>
              </w:rPr>
            </w:pPr>
            <w:r w:rsidRPr="002160DD">
              <w:rPr>
                <w:sz w:val="18"/>
                <w:szCs w:val="18"/>
              </w:rPr>
              <w:t>Should returned invoices be separated from recently received invoices in an auditor’s work folders?</w:t>
            </w:r>
          </w:p>
        </w:tc>
      </w:tr>
      <w:tr w:rsidR="00B975B3" w:rsidRPr="002160DD" w14:paraId="18B02D0E" w14:textId="77777777" w:rsidTr="002160DD">
        <w:tblPrEx>
          <w:tblLook w:val="01E0" w:firstRow="1" w:lastRow="1" w:firstColumn="1" w:lastColumn="1" w:noHBand="0" w:noVBand="0"/>
        </w:tblPrEx>
        <w:trPr>
          <w:cantSplit/>
        </w:trPr>
        <w:tc>
          <w:tcPr>
            <w:tcW w:w="2160" w:type="dxa"/>
            <w:tcBorders>
              <w:top w:val="single" w:sz="4" w:space="0" w:color="999999"/>
              <w:bottom w:val="single" w:sz="4" w:space="0" w:color="999999"/>
            </w:tcBorders>
            <w:shd w:val="clear" w:color="auto" w:fill="EDEBD7"/>
          </w:tcPr>
          <w:p w14:paraId="3B5ED6B0" w14:textId="77777777" w:rsidR="00B975B3" w:rsidRPr="002160DD" w:rsidRDefault="00B975B3" w:rsidP="00C10544">
            <w:pPr>
              <w:pStyle w:val="TableText"/>
              <w:rPr>
                <w:rFonts w:ascii="Tahoma" w:hAnsi="Tahoma" w:cs="Tahoma"/>
                <w:b/>
                <w:sz w:val="18"/>
                <w:szCs w:val="18"/>
              </w:rPr>
            </w:pPr>
            <w:r w:rsidRPr="002160DD">
              <w:rPr>
                <w:rFonts w:ascii="Tahoma" w:hAnsi="Tahoma" w:cs="Tahoma"/>
                <w:b/>
                <w:sz w:val="18"/>
                <w:szCs w:val="18"/>
              </w:rPr>
              <w:t xml:space="preserve">Closure </w:t>
            </w:r>
            <w:r w:rsidRPr="002160DD">
              <w:rPr>
                <w:rFonts w:ascii="Tahoma" w:hAnsi="Tahoma" w:cs="Tahoma"/>
                <w:b/>
                <w:sz w:val="18"/>
                <w:szCs w:val="18"/>
              </w:rPr>
              <w:br/>
            </w:r>
            <w:r w:rsidRPr="002160DD">
              <w:rPr>
                <w:rFonts w:ascii="Tahoma" w:hAnsi="Tahoma" w:cs="Tahoma"/>
                <w:sz w:val="18"/>
                <w:szCs w:val="18"/>
              </w:rPr>
              <w:t>(System)</w:t>
            </w:r>
          </w:p>
        </w:tc>
        <w:tc>
          <w:tcPr>
            <w:tcW w:w="5520" w:type="dxa"/>
            <w:tcBorders>
              <w:bottom w:val="single" w:sz="4" w:space="0" w:color="999999"/>
            </w:tcBorders>
          </w:tcPr>
          <w:p w14:paraId="405EEB7D" w14:textId="77777777" w:rsidR="00B975B3" w:rsidRPr="002160DD" w:rsidRDefault="00B975B3" w:rsidP="00C10544">
            <w:pPr>
              <w:pStyle w:val="TableText"/>
              <w:rPr>
                <w:sz w:val="18"/>
                <w:szCs w:val="18"/>
              </w:rPr>
            </w:pPr>
            <w:r w:rsidRPr="002160DD">
              <w:rPr>
                <w:sz w:val="18"/>
                <w:szCs w:val="18"/>
              </w:rPr>
              <w:t xml:space="preserve">This is a valid final state. </w:t>
            </w:r>
            <w:r w:rsidR="00F22DC9" w:rsidRPr="002160DD">
              <w:rPr>
                <w:sz w:val="18"/>
                <w:szCs w:val="18"/>
              </w:rPr>
              <w:t>BillTrak</w:t>
            </w:r>
            <w:r w:rsidRPr="002160DD">
              <w:rPr>
                <w:sz w:val="18"/>
                <w:szCs w:val="18"/>
              </w:rPr>
              <w:t xml:space="preserve"> closes an invoice upon completion of the transaction. Since no action can be performed on a closed invoice, the client may configure a Re-Opened Invoice state, enabling users to re-enter an invoice into workflow to perform additional activity.</w:t>
            </w:r>
          </w:p>
        </w:tc>
        <w:tc>
          <w:tcPr>
            <w:tcW w:w="5400" w:type="dxa"/>
            <w:tcBorders>
              <w:bottom w:val="single" w:sz="4" w:space="0" w:color="999999"/>
            </w:tcBorders>
          </w:tcPr>
          <w:p w14:paraId="147CF42D" w14:textId="77777777" w:rsidR="00B975B3" w:rsidRPr="002160DD" w:rsidRDefault="00B975B3" w:rsidP="00C10544">
            <w:pPr>
              <w:pStyle w:val="TableText"/>
              <w:rPr>
                <w:sz w:val="18"/>
                <w:szCs w:val="18"/>
              </w:rPr>
            </w:pPr>
            <w:r w:rsidRPr="002160DD">
              <w:rPr>
                <w:sz w:val="18"/>
                <w:szCs w:val="18"/>
              </w:rPr>
              <w:t>This is a required state.</w:t>
            </w:r>
          </w:p>
        </w:tc>
      </w:tr>
      <w:tr w:rsidR="00B975B3" w:rsidRPr="002160DD" w14:paraId="2B0BCB74" w14:textId="77777777" w:rsidTr="002160DD">
        <w:tblPrEx>
          <w:tblLook w:val="01E0" w:firstRow="1" w:lastRow="1" w:firstColumn="1" w:lastColumn="1" w:noHBand="0" w:noVBand="0"/>
        </w:tblPrEx>
        <w:trPr>
          <w:cantSplit/>
        </w:trPr>
        <w:tc>
          <w:tcPr>
            <w:tcW w:w="2160" w:type="dxa"/>
            <w:tcBorders>
              <w:top w:val="single" w:sz="4" w:space="0" w:color="999999"/>
              <w:bottom w:val="single" w:sz="4" w:space="0" w:color="999999"/>
            </w:tcBorders>
            <w:shd w:val="clear" w:color="auto" w:fill="EDEBD7"/>
          </w:tcPr>
          <w:p w14:paraId="39BD293C" w14:textId="77777777" w:rsidR="00B975B3" w:rsidRPr="002160DD" w:rsidRDefault="00B975B3" w:rsidP="00C10544">
            <w:pPr>
              <w:pStyle w:val="TableText"/>
              <w:rPr>
                <w:rFonts w:ascii="Tahoma" w:hAnsi="Tahoma" w:cs="Tahoma"/>
                <w:b/>
                <w:sz w:val="18"/>
                <w:szCs w:val="18"/>
              </w:rPr>
            </w:pPr>
            <w:r w:rsidRPr="002160DD">
              <w:rPr>
                <w:rFonts w:ascii="Tahoma" w:hAnsi="Tahoma" w:cs="Tahoma"/>
                <w:b/>
                <w:sz w:val="18"/>
                <w:szCs w:val="18"/>
              </w:rPr>
              <w:t xml:space="preserve">Re-Opened Invoices </w:t>
            </w:r>
            <w:r w:rsidRPr="002160DD">
              <w:rPr>
                <w:rFonts w:ascii="Tahoma" w:hAnsi="Tahoma" w:cs="Tahoma"/>
                <w:sz w:val="18"/>
                <w:szCs w:val="18"/>
              </w:rPr>
              <w:t>(Review)</w:t>
            </w:r>
          </w:p>
        </w:tc>
        <w:tc>
          <w:tcPr>
            <w:tcW w:w="5520" w:type="dxa"/>
            <w:tcBorders>
              <w:top w:val="single" w:sz="4" w:space="0" w:color="999999"/>
              <w:bottom w:val="single" w:sz="4" w:space="0" w:color="999999"/>
            </w:tcBorders>
          </w:tcPr>
          <w:p w14:paraId="28E3B0A6" w14:textId="77777777" w:rsidR="00B975B3" w:rsidRPr="002160DD" w:rsidRDefault="00B975B3" w:rsidP="00C10544">
            <w:pPr>
              <w:pStyle w:val="TableText"/>
              <w:rPr>
                <w:sz w:val="18"/>
                <w:szCs w:val="18"/>
              </w:rPr>
            </w:pPr>
            <w:r w:rsidRPr="002160DD">
              <w:rPr>
                <w:sz w:val="18"/>
                <w:szCs w:val="18"/>
              </w:rPr>
              <w:t>During this review state users perform additional work on a closed invoice.</w:t>
            </w:r>
          </w:p>
        </w:tc>
        <w:tc>
          <w:tcPr>
            <w:tcW w:w="5400" w:type="dxa"/>
            <w:tcBorders>
              <w:top w:val="single" w:sz="4" w:space="0" w:color="999999"/>
              <w:bottom w:val="single" w:sz="4" w:space="0" w:color="999999"/>
            </w:tcBorders>
          </w:tcPr>
          <w:p w14:paraId="41FC9F94" w14:textId="77777777" w:rsidR="00B975B3" w:rsidRPr="002160DD" w:rsidRDefault="00B975B3" w:rsidP="00C10544">
            <w:pPr>
              <w:pStyle w:val="TableText"/>
              <w:rPr>
                <w:sz w:val="18"/>
                <w:szCs w:val="18"/>
              </w:rPr>
            </w:pPr>
            <w:r w:rsidRPr="002160DD">
              <w:rPr>
                <w:sz w:val="18"/>
                <w:szCs w:val="18"/>
              </w:rPr>
              <w:t xml:space="preserve">It is </w:t>
            </w:r>
            <w:proofErr w:type="gramStart"/>
            <w:r w:rsidRPr="002160DD">
              <w:rPr>
                <w:sz w:val="18"/>
                <w:szCs w:val="18"/>
              </w:rPr>
              <w:t>a best</w:t>
            </w:r>
            <w:proofErr w:type="gramEnd"/>
            <w:r w:rsidRPr="002160DD">
              <w:rPr>
                <w:sz w:val="18"/>
                <w:szCs w:val="18"/>
              </w:rPr>
              <w:t xml:space="preserve"> practice to identify a workflow state to receive invoices upon being re-opened, such as paid invoices in Closure or rejected invoices in Invalid Invoices. </w:t>
            </w:r>
          </w:p>
          <w:p w14:paraId="1382D15A" w14:textId="77777777" w:rsidR="00B975B3" w:rsidRPr="002160DD" w:rsidRDefault="00B975B3" w:rsidP="00C10544">
            <w:pPr>
              <w:pStyle w:val="TableText"/>
              <w:rPr>
                <w:sz w:val="18"/>
                <w:szCs w:val="18"/>
              </w:rPr>
            </w:pPr>
            <w:r w:rsidRPr="002160DD">
              <w:rPr>
                <w:sz w:val="18"/>
                <w:szCs w:val="18"/>
              </w:rPr>
              <w:t xml:space="preserve">It is </w:t>
            </w:r>
            <w:proofErr w:type="gramStart"/>
            <w:r w:rsidRPr="002160DD">
              <w:rPr>
                <w:sz w:val="18"/>
                <w:szCs w:val="18"/>
              </w:rPr>
              <w:t>a best practice</w:t>
            </w:r>
            <w:proofErr w:type="gramEnd"/>
            <w:r w:rsidRPr="002160DD">
              <w:rPr>
                <w:sz w:val="18"/>
                <w:szCs w:val="18"/>
              </w:rPr>
              <w:t xml:space="preserve"> to create a separate workflow state, such as Re-Opened Invoices; however, an invoice can be moved to any one of the other invoice review </w:t>
            </w:r>
            <w:proofErr w:type="gramStart"/>
            <w:r w:rsidRPr="002160DD">
              <w:rPr>
                <w:sz w:val="18"/>
                <w:szCs w:val="18"/>
              </w:rPr>
              <w:t>state</w:t>
            </w:r>
            <w:proofErr w:type="gramEnd"/>
            <w:r w:rsidRPr="002160DD">
              <w:rPr>
                <w:sz w:val="18"/>
                <w:szCs w:val="18"/>
              </w:rPr>
              <w:t>, if the client wants to minimize the number of auditor work folders.</w:t>
            </w:r>
          </w:p>
          <w:p w14:paraId="1CA62258" w14:textId="77777777" w:rsidR="00B975B3" w:rsidRPr="002160DD" w:rsidRDefault="00B975B3" w:rsidP="00C10544">
            <w:pPr>
              <w:pStyle w:val="TableText"/>
              <w:rPr>
                <w:sz w:val="18"/>
                <w:szCs w:val="18"/>
              </w:rPr>
            </w:pPr>
            <w:r w:rsidRPr="002160DD">
              <w:rPr>
                <w:sz w:val="18"/>
                <w:szCs w:val="18"/>
                <w:u w:val="single"/>
              </w:rPr>
              <w:t>Considerations</w:t>
            </w:r>
            <w:r w:rsidRPr="002160DD">
              <w:rPr>
                <w:sz w:val="18"/>
                <w:szCs w:val="18"/>
              </w:rPr>
              <w:t>:</w:t>
            </w:r>
          </w:p>
          <w:p w14:paraId="2C8049BC" w14:textId="77777777" w:rsidR="00B975B3" w:rsidRPr="002160DD" w:rsidRDefault="00B975B3" w:rsidP="002160DD">
            <w:pPr>
              <w:pStyle w:val="TableBullet"/>
              <w:tabs>
                <w:tab w:val="clear" w:pos="360"/>
                <w:tab w:val="num" w:pos="267"/>
              </w:tabs>
              <w:spacing w:before="0" w:after="0"/>
              <w:ind w:left="267" w:hanging="240"/>
              <w:rPr>
                <w:sz w:val="18"/>
                <w:szCs w:val="18"/>
              </w:rPr>
            </w:pPr>
            <w:r w:rsidRPr="002160DD">
              <w:rPr>
                <w:sz w:val="18"/>
                <w:szCs w:val="18"/>
              </w:rPr>
              <w:t xml:space="preserve">Under what circumstances would you expect </w:t>
            </w:r>
            <w:proofErr w:type="gramStart"/>
            <w:r w:rsidRPr="002160DD">
              <w:rPr>
                <w:sz w:val="18"/>
                <w:szCs w:val="18"/>
              </w:rPr>
              <w:t>to re-</w:t>
            </w:r>
            <w:proofErr w:type="gramEnd"/>
            <w:r w:rsidRPr="002160DD">
              <w:rPr>
                <w:sz w:val="18"/>
                <w:szCs w:val="18"/>
              </w:rPr>
              <w:t>open a paid invoice?</w:t>
            </w:r>
          </w:p>
          <w:p w14:paraId="50997AE0" w14:textId="77777777" w:rsidR="00B975B3" w:rsidRPr="002160DD" w:rsidRDefault="00B975B3" w:rsidP="002160DD">
            <w:pPr>
              <w:pStyle w:val="TableBullet"/>
              <w:tabs>
                <w:tab w:val="clear" w:pos="360"/>
                <w:tab w:val="num" w:pos="267"/>
              </w:tabs>
              <w:spacing w:after="0"/>
              <w:ind w:left="267" w:hanging="240"/>
              <w:rPr>
                <w:sz w:val="18"/>
                <w:szCs w:val="18"/>
              </w:rPr>
            </w:pPr>
            <w:r w:rsidRPr="002160DD">
              <w:rPr>
                <w:sz w:val="18"/>
                <w:szCs w:val="18"/>
              </w:rPr>
              <w:t>Should re-opened invoices be moved to a separate work folder?</w:t>
            </w:r>
          </w:p>
        </w:tc>
      </w:tr>
    </w:tbl>
    <w:p w14:paraId="7E88E014" w14:textId="77777777" w:rsidR="005A4F49" w:rsidRDefault="005A4F49" w:rsidP="005A4F49">
      <w:pPr>
        <w:pStyle w:val="BodyText"/>
        <w:rPr>
          <w:sz w:val="18"/>
        </w:rPr>
        <w:sectPr w:rsidR="005A4F49" w:rsidSect="00C10544">
          <w:headerReference w:type="default" r:id="rId9"/>
          <w:pgSz w:w="15840" w:h="12240" w:orient="landscape" w:code="1"/>
          <w:pgMar w:top="570" w:right="1440" w:bottom="1080" w:left="600" w:header="720" w:footer="720" w:gutter="720"/>
          <w:cols w:space="720"/>
        </w:sectPr>
      </w:pPr>
    </w:p>
    <w:p w14:paraId="64094F48" w14:textId="77777777" w:rsidR="00E43B27" w:rsidRPr="00415CB5" w:rsidRDefault="00415CB5" w:rsidP="0056371B">
      <w:pPr>
        <w:pStyle w:val="BodyText"/>
        <w:ind w:hanging="360"/>
        <w:rPr>
          <w:sz w:val="18"/>
          <w:szCs w:val="18"/>
        </w:rPr>
      </w:pPr>
      <w:r w:rsidRPr="00415CB5">
        <w:rPr>
          <w:sz w:val="18"/>
          <w:szCs w:val="18"/>
        </w:rPr>
        <w:lastRenderedPageBreak/>
        <w:t xml:space="preserve">The following table provides a detailed list of </w:t>
      </w:r>
      <w:r>
        <w:rPr>
          <w:sz w:val="18"/>
          <w:szCs w:val="18"/>
        </w:rPr>
        <w:t>transaction</w:t>
      </w:r>
      <w:r w:rsidRPr="00415CB5">
        <w:rPr>
          <w:sz w:val="18"/>
          <w:szCs w:val="18"/>
        </w:rPr>
        <w:t xml:space="preserve"> workflow states included in the baseline workflow configuration.</w:t>
      </w:r>
    </w:p>
    <w:tbl>
      <w:tblPr>
        <w:tblW w:w="13200" w:type="dxa"/>
        <w:tblInd w:w="108" w:type="dxa"/>
        <w:tblBorders>
          <w:insideH w:val="single" w:sz="4" w:space="0" w:color="808080"/>
          <w:insideV w:val="single" w:sz="4" w:space="0" w:color="808080"/>
        </w:tblBorders>
        <w:tblLook w:val="0000" w:firstRow="0" w:lastRow="0" w:firstColumn="0" w:lastColumn="0" w:noHBand="0" w:noVBand="0"/>
      </w:tblPr>
      <w:tblGrid>
        <w:gridCol w:w="2384"/>
        <w:gridCol w:w="5288"/>
        <w:gridCol w:w="5528"/>
      </w:tblGrid>
      <w:tr w:rsidR="00941B29" w:rsidRPr="002160DD" w14:paraId="67FB202A" w14:textId="77777777" w:rsidTr="002160DD">
        <w:trPr>
          <w:cantSplit/>
          <w:tblHeader/>
        </w:trPr>
        <w:tc>
          <w:tcPr>
            <w:tcW w:w="2384" w:type="dxa"/>
            <w:tcBorders>
              <w:top w:val="nil"/>
              <w:bottom w:val="single" w:sz="12" w:space="0" w:color="808080"/>
              <w:right w:val="nil"/>
            </w:tcBorders>
          </w:tcPr>
          <w:p w14:paraId="54336C46" w14:textId="77777777" w:rsidR="00941B29" w:rsidRPr="002160DD" w:rsidRDefault="00941B29" w:rsidP="002160DD">
            <w:pPr>
              <w:pStyle w:val="TableHeadingLeft"/>
              <w:ind w:left="0"/>
              <w:rPr>
                <w:sz w:val="18"/>
                <w:szCs w:val="18"/>
              </w:rPr>
            </w:pPr>
            <w:smartTag w:uri="urn:schemas-microsoft-com:office:smarttags" w:element="place">
              <w:smartTag w:uri="urn:schemas-microsoft-com:office:smarttags" w:element="PlaceName">
                <w:r w:rsidRPr="002160DD">
                  <w:rPr>
                    <w:sz w:val="18"/>
                    <w:szCs w:val="18"/>
                  </w:rPr>
                  <w:t>Workflow</w:t>
                </w:r>
              </w:smartTag>
              <w:r w:rsidRPr="002160DD">
                <w:rPr>
                  <w:sz w:val="18"/>
                  <w:szCs w:val="18"/>
                </w:rPr>
                <w:t xml:space="preserve"> </w:t>
              </w:r>
              <w:smartTag w:uri="urn:schemas-microsoft-com:office:smarttags" w:element="PlaceType">
                <w:r w:rsidRPr="002160DD">
                  <w:rPr>
                    <w:sz w:val="18"/>
                    <w:szCs w:val="18"/>
                  </w:rPr>
                  <w:t>State</w:t>
                </w:r>
              </w:smartTag>
            </w:smartTag>
          </w:p>
        </w:tc>
        <w:tc>
          <w:tcPr>
            <w:tcW w:w="5288" w:type="dxa"/>
            <w:tcBorders>
              <w:top w:val="nil"/>
              <w:left w:val="nil"/>
              <w:bottom w:val="single" w:sz="12" w:space="0" w:color="808080"/>
              <w:right w:val="nil"/>
            </w:tcBorders>
          </w:tcPr>
          <w:p w14:paraId="53CDA194" w14:textId="77777777" w:rsidR="00941B29" w:rsidRPr="002160DD" w:rsidRDefault="00941B29" w:rsidP="002160DD">
            <w:pPr>
              <w:pStyle w:val="TableHeadingLeft"/>
              <w:ind w:left="0"/>
              <w:rPr>
                <w:sz w:val="18"/>
                <w:szCs w:val="18"/>
              </w:rPr>
            </w:pPr>
            <w:r w:rsidRPr="002160DD">
              <w:rPr>
                <w:sz w:val="18"/>
                <w:szCs w:val="18"/>
              </w:rPr>
              <w:t>Purpose</w:t>
            </w:r>
          </w:p>
        </w:tc>
        <w:tc>
          <w:tcPr>
            <w:tcW w:w="5528" w:type="dxa"/>
            <w:tcBorders>
              <w:top w:val="nil"/>
              <w:left w:val="nil"/>
              <w:bottom w:val="single" w:sz="12" w:space="0" w:color="808080"/>
            </w:tcBorders>
          </w:tcPr>
          <w:p w14:paraId="12BC970A" w14:textId="77777777" w:rsidR="00941B29" w:rsidRPr="002160DD" w:rsidRDefault="00941B29" w:rsidP="002160DD">
            <w:pPr>
              <w:pStyle w:val="TableHeadingLeft"/>
              <w:ind w:left="0"/>
              <w:rPr>
                <w:sz w:val="18"/>
                <w:szCs w:val="18"/>
              </w:rPr>
            </w:pPr>
            <w:r w:rsidRPr="002160DD">
              <w:rPr>
                <w:sz w:val="18"/>
                <w:szCs w:val="18"/>
              </w:rPr>
              <w:t>Best Practices and Considerations</w:t>
            </w:r>
          </w:p>
        </w:tc>
      </w:tr>
      <w:tr w:rsidR="00941B29" w:rsidRPr="002160DD" w14:paraId="35E2D77C" w14:textId="77777777" w:rsidTr="002160DD">
        <w:trPr>
          <w:cantSplit/>
        </w:trPr>
        <w:tc>
          <w:tcPr>
            <w:tcW w:w="2384" w:type="dxa"/>
            <w:tcBorders>
              <w:top w:val="single" w:sz="12" w:space="0" w:color="808080"/>
              <w:bottom w:val="single" w:sz="4" w:space="0" w:color="808080"/>
            </w:tcBorders>
            <w:shd w:val="clear" w:color="auto" w:fill="EDEBD7"/>
          </w:tcPr>
          <w:p w14:paraId="280DDAAE" w14:textId="77777777" w:rsidR="00941B29" w:rsidRPr="002160DD" w:rsidRDefault="00941B29" w:rsidP="00C10544">
            <w:pPr>
              <w:pStyle w:val="TableText"/>
              <w:rPr>
                <w:rFonts w:ascii="Tahoma" w:hAnsi="Tahoma" w:cs="Tahoma"/>
                <w:b/>
                <w:sz w:val="18"/>
                <w:szCs w:val="18"/>
              </w:rPr>
            </w:pPr>
            <w:r w:rsidRPr="002160DD">
              <w:rPr>
                <w:rFonts w:ascii="Tahoma" w:hAnsi="Tahoma" w:cs="Tahoma"/>
                <w:b/>
                <w:sz w:val="18"/>
                <w:szCs w:val="18"/>
              </w:rPr>
              <w:t xml:space="preserve">Initial </w:t>
            </w:r>
            <w:r w:rsidR="00DE179B" w:rsidRPr="002160DD">
              <w:rPr>
                <w:rFonts w:ascii="Tahoma" w:hAnsi="Tahoma" w:cs="Tahoma"/>
                <w:b/>
                <w:sz w:val="18"/>
                <w:szCs w:val="18"/>
              </w:rPr>
              <w:br/>
            </w:r>
            <w:r w:rsidR="0029759E" w:rsidRPr="002160DD">
              <w:rPr>
                <w:rFonts w:ascii="Tahoma" w:hAnsi="Tahoma" w:cs="Tahoma"/>
                <w:sz w:val="18"/>
                <w:szCs w:val="18"/>
              </w:rPr>
              <w:t>(System)</w:t>
            </w:r>
          </w:p>
        </w:tc>
        <w:tc>
          <w:tcPr>
            <w:tcW w:w="5288" w:type="dxa"/>
            <w:tcBorders>
              <w:top w:val="single" w:sz="12" w:space="0" w:color="808080"/>
            </w:tcBorders>
          </w:tcPr>
          <w:p w14:paraId="368AFC82" w14:textId="77777777" w:rsidR="00941B29" w:rsidRPr="002160DD" w:rsidRDefault="00941B29" w:rsidP="00C10544">
            <w:pPr>
              <w:pStyle w:val="TableText"/>
              <w:rPr>
                <w:sz w:val="18"/>
                <w:szCs w:val="18"/>
              </w:rPr>
            </w:pPr>
            <w:r w:rsidRPr="002160DD">
              <w:rPr>
                <w:sz w:val="18"/>
                <w:szCs w:val="18"/>
              </w:rPr>
              <w:t xml:space="preserve">During this transitory system state transactions enter the </w:t>
            </w:r>
            <w:r w:rsidR="00F22DC9" w:rsidRPr="002160DD">
              <w:rPr>
                <w:sz w:val="18"/>
                <w:szCs w:val="18"/>
              </w:rPr>
              <w:t>BillTrak</w:t>
            </w:r>
            <w:r w:rsidRPr="002160DD">
              <w:rPr>
                <w:sz w:val="18"/>
                <w:szCs w:val="18"/>
              </w:rPr>
              <w:t xml:space="preserve"> transaction workflow.</w:t>
            </w:r>
          </w:p>
        </w:tc>
        <w:tc>
          <w:tcPr>
            <w:tcW w:w="5528" w:type="dxa"/>
            <w:tcBorders>
              <w:top w:val="single" w:sz="12" w:space="0" w:color="808080"/>
            </w:tcBorders>
          </w:tcPr>
          <w:p w14:paraId="0D05E304" w14:textId="77777777" w:rsidR="00941B29" w:rsidRPr="002160DD" w:rsidRDefault="00941B29" w:rsidP="00C10544">
            <w:pPr>
              <w:pStyle w:val="TableText"/>
              <w:rPr>
                <w:sz w:val="18"/>
                <w:szCs w:val="18"/>
              </w:rPr>
            </w:pPr>
            <w:r w:rsidRPr="002160DD">
              <w:rPr>
                <w:sz w:val="18"/>
                <w:szCs w:val="18"/>
              </w:rPr>
              <w:t>This is a required state.</w:t>
            </w:r>
          </w:p>
        </w:tc>
      </w:tr>
      <w:tr w:rsidR="00941B29" w:rsidRPr="002160DD" w14:paraId="6D6D1656" w14:textId="77777777" w:rsidTr="002160DD">
        <w:trPr>
          <w:cantSplit/>
        </w:trPr>
        <w:tc>
          <w:tcPr>
            <w:tcW w:w="2384" w:type="dxa"/>
            <w:tcBorders>
              <w:top w:val="single" w:sz="4" w:space="0" w:color="808080"/>
              <w:bottom w:val="single" w:sz="4" w:space="0" w:color="808080"/>
            </w:tcBorders>
            <w:shd w:val="clear" w:color="auto" w:fill="EDEBD7"/>
          </w:tcPr>
          <w:p w14:paraId="5A719161" w14:textId="77777777" w:rsidR="00941B29" w:rsidRPr="002160DD" w:rsidRDefault="00941B29" w:rsidP="00C10544">
            <w:pPr>
              <w:pStyle w:val="TableText"/>
              <w:rPr>
                <w:rFonts w:ascii="Tahoma" w:hAnsi="Tahoma" w:cs="Tahoma"/>
                <w:b/>
                <w:sz w:val="18"/>
                <w:szCs w:val="18"/>
              </w:rPr>
            </w:pPr>
            <w:r w:rsidRPr="002160DD">
              <w:rPr>
                <w:rFonts w:ascii="Tahoma" w:hAnsi="Tahoma" w:cs="Tahoma"/>
                <w:b/>
                <w:sz w:val="18"/>
                <w:szCs w:val="18"/>
              </w:rPr>
              <w:t xml:space="preserve">Auto Coder </w:t>
            </w:r>
            <w:r w:rsidR="00DE179B" w:rsidRPr="002160DD">
              <w:rPr>
                <w:rFonts w:ascii="Tahoma" w:hAnsi="Tahoma" w:cs="Tahoma"/>
                <w:b/>
                <w:sz w:val="18"/>
                <w:szCs w:val="18"/>
              </w:rPr>
              <w:br/>
            </w:r>
            <w:r w:rsidR="0029759E" w:rsidRPr="002160DD">
              <w:rPr>
                <w:rFonts w:ascii="Tahoma" w:hAnsi="Tahoma" w:cs="Tahoma"/>
                <w:sz w:val="18"/>
                <w:szCs w:val="18"/>
              </w:rPr>
              <w:t>(System)</w:t>
            </w:r>
          </w:p>
        </w:tc>
        <w:tc>
          <w:tcPr>
            <w:tcW w:w="5288" w:type="dxa"/>
          </w:tcPr>
          <w:p w14:paraId="51E30E34" w14:textId="77777777" w:rsidR="00941B29" w:rsidRPr="002160DD" w:rsidRDefault="00941B29" w:rsidP="00C10544">
            <w:pPr>
              <w:pStyle w:val="TableText"/>
              <w:rPr>
                <w:sz w:val="18"/>
                <w:szCs w:val="18"/>
              </w:rPr>
            </w:pPr>
            <w:r w:rsidRPr="002160DD">
              <w:rPr>
                <w:sz w:val="18"/>
                <w:szCs w:val="18"/>
              </w:rPr>
              <w:t xml:space="preserve">During this system </w:t>
            </w:r>
            <w:proofErr w:type="gramStart"/>
            <w:r w:rsidRPr="002160DD">
              <w:rPr>
                <w:sz w:val="18"/>
                <w:szCs w:val="18"/>
              </w:rPr>
              <w:t>state</w:t>
            </w:r>
            <w:proofErr w:type="gramEnd"/>
            <w:r w:rsidRPr="002160DD">
              <w:rPr>
                <w:sz w:val="18"/>
                <w:szCs w:val="18"/>
              </w:rPr>
              <w:t xml:space="preserve"> the Auto Code executable attempts to assign account codes to each transaction by automatically initiating the account code compute function. If the system cannot account code based on established system rules, then the auditor will be required to review and update with codes in the Account Code (AC) Review state.</w:t>
            </w:r>
          </w:p>
        </w:tc>
        <w:tc>
          <w:tcPr>
            <w:tcW w:w="5528" w:type="dxa"/>
          </w:tcPr>
          <w:p w14:paraId="0EA4C42D" w14:textId="77777777" w:rsidR="00941B29" w:rsidRPr="002160DD" w:rsidRDefault="00941B29" w:rsidP="00C10544">
            <w:pPr>
              <w:pStyle w:val="TableText"/>
              <w:rPr>
                <w:sz w:val="18"/>
                <w:szCs w:val="18"/>
              </w:rPr>
            </w:pPr>
            <w:r w:rsidRPr="002160DD">
              <w:rPr>
                <w:sz w:val="18"/>
                <w:szCs w:val="18"/>
              </w:rPr>
              <w:t xml:space="preserve">To reduce time spent </w:t>
            </w:r>
            <w:proofErr w:type="gramStart"/>
            <w:r w:rsidRPr="002160DD">
              <w:rPr>
                <w:sz w:val="18"/>
                <w:szCs w:val="18"/>
              </w:rPr>
              <w:t>manually</w:t>
            </w:r>
            <w:proofErr w:type="gramEnd"/>
            <w:r w:rsidRPr="002160DD">
              <w:rPr>
                <w:sz w:val="18"/>
                <w:szCs w:val="18"/>
              </w:rPr>
              <w:t xml:space="preserve"> account coding transactions, </w:t>
            </w:r>
            <w:r w:rsidR="00475D5D" w:rsidRPr="002160DD">
              <w:rPr>
                <w:sz w:val="18"/>
                <w:szCs w:val="18"/>
              </w:rPr>
              <w:t xml:space="preserve">and to include all transactions in the Invoice and Account Code Details universe, </w:t>
            </w:r>
            <w:r w:rsidRPr="002160DD">
              <w:rPr>
                <w:sz w:val="18"/>
                <w:szCs w:val="18"/>
              </w:rPr>
              <w:t>it is best practice to use Auto Coder.</w:t>
            </w:r>
          </w:p>
          <w:p w14:paraId="6206994F" w14:textId="77777777" w:rsidR="00941B29" w:rsidRPr="002160DD" w:rsidRDefault="00941B29" w:rsidP="002160DD">
            <w:pPr>
              <w:pStyle w:val="TableText"/>
              <w:spacing w:before="0"/>
              <w:rPr>
                <w:sz w:val="18"/>
                <w:szCs w:val="18"/>
                <w:u w:val="single"/>
              </w:rPr>
            </w:pPr>
            <w:r w:rsidRPr="002160DD">
              <w:rPr>
                <w:sz w:val="18"/>
                <w:szCs w:val="18"/>
                <w:u w:val="single"/>
              </w:rPr>
              <w:t>Considerations:</w:t>
            </w:r>
          </w:p>
          <w:p w14:paraId="323456EC" w14:textId="77777777" w:rsidR="00941B29" w:rsidRPr="002160DD" w:rsidRDefault="00941B29" w:rsidP="002160DD">
            <w:pPr>
              <w:pStyle w:val="TableBullet"/>
              <w:tabs>
                <w:tab w:val="clear" w:pos="360"/>
                <w:tab w:val="num" w:pos="260"/>
              </w:tabs>
              <w:spacing w:before="0" w:after="0"/>
              <w:ind w:left="260" w:hanging="260"/>
              <w:rPr>
                <w:sz w:val="18"/>
                <w:szCs w:val="18"/>
              </w:rPr>
            </w:pPr>
            <w:r w:rsidRPr="002160DD">
              <w:rPr>
                <w:sz w:val="18"/>
                <w:szCs w:val="18"/>
              </w:rPr>
              <w:t xml:space="preserve">Do you need to account code transactions with $0 payments? </w:t>
            </w:r>
          </w:p>
          <w:p w14:paraId="1CF772CE" w14:textId="77777777" w:rsidR="00475D5D" w:rsidRPr="002160DD" w:rsidRDefault="00475D5D" w:rsidP="002160DD">
            <w:pPr>
              <w:pStyle w:val="TableBullet"/>
              <w:tabs>
                <w:tab w:val="clear" w:pos="360"/>
                <w:tab w:val="num" w:pos="260"/>
              </w:tabs>
              <w:spacing w:after="0"/>
              <w:ind w:left="260" w:hanging="260"/>
              <w:rPr>
                <w:sz w:val="18"/>
                <w:szCs w:val="18"/>
              </w:rPr>
            </w:pPr>
            <w:r w:rsidRPr="002160DD">
              <w:rPr>
                <w:sz w:val="18"/>
                <w:szCs w:val="18"/>
              </w:rPr>
              <w:t>D</w:t>
            </w:r>
            <w:r w:rsidR="006D3793" w:rsidRPr="002160DD">
              <w:rPr>
                <w:sz w:val="18"/>
                <w:szCs w:val="18"/>
              </w:rPr>
              <w:t>o</w:t>
            </w:r>
            <w:r w:rsidRPr="002160DD">
              <w:rPr>
                <w:sz w:val="18"/>
                <w:szCs w:val="18"/>
              </w:rPr>
              <w:t xml:space="preserve"> you want all transactions included in the Invoice and Account Details universe?</w:t>
            </w:r>
          </w:p>
          <w:p w14:paraId="5BFBFEDC" w14:textId="77777777" w:rsidR="00941B29" w:rsidRPr="002160DD" w:rsidRDefault="00941B29" w:rsidP="002160DD">
            <w:pPr>
              <w:pStyle w:val="TableBullet"/>
              <w:tabs>
                <w:tab w:val="clear" w:pos="360"/>
                <w:tab w:val="num" w:pos="260"/>
              </w:tabs>
              <w:spacing w:after="0"/>
              <w:ind w:left="260" w:hanging="260"/>
              <w:rPr>
                <w:sz w:val="18"/>
                <w:szCs w:val="18"/>
              </w:rPr>
            </w:pPr>
            <w:r w:rsidRPr="002160DD">
              <w:rPr>
                <w:sz w:val="18"/>
                <w:szCs w:val="18"/>
              </w:rPr>
              <w:t xml:space="preserve">When </w:t>
            </w:r>
            <w:r w:rsidR="00F22DC9" w:rsidRPr="002160DD">
              <w:rPr>
                <w:sz w:val="18"/>
                <w:szCs w:val="18"/>
              </w:rPr>
              <w:t>BillTrak</w:t>
            </w:r>
            <w:r w:rsidRPr="002160DD">
              <w:rPr>
                <w:sz w:val="18"/>
                <w:szCs w:val="18"/>
              </w:rPr>
              <w:t xml:space="preserve"> is unable to completely account code the payment transaction, to whom should the transaction be assigned to review and continue processing manually?</w:t>
            </w:r>
          </w:p>
        </w:tc>
      </w:tr>
      <w:tr w:rsidR="00DE179B" w:rsidRPr="002160DD" w14:paraId="1F2E5EBA" w14:textId="77777777" w:rsidTr="002160DD">
        <w:trPr>
          <w:cantSplit/>
        </w:trPr>
        <w:tc>
          <w:tcPr>
            <w:tcW w:w="2384" w:type="dxa"/>
            <w:tcBorders>
              <w:top w:val="single" w:sz="4" w:space="0" w:color="808080"/>
              <w:bottom w:val="single" w:sz="4" w:space="0" w:color="808080"/>
            </w:tcBorders>
            <w:shd w:val="clear" w:color="auto" w:fill="EDEBD7"/>
          </w:tcPr>
          <w:p w14:paraId="0CFEC7F9" w14:textId="77777777" w:rsidR="00DE179B" w:rsidRPr="002160DD" w:rsidRDefault="00DE179B" w:rsidP="00C10544">
            <w:pPr>
              <w:pStyle w:val="TableText"/>
              <w:rPr>
                <w:rFonts w:ascii="Tahoma" w:hAnsi="Tahoma" w:cs="Tahoma"/>
                <w:b/>
                <w:sz w:val="18"/>
                <w:szCs w:val="18"/>
              </w:rPr>
            </w:pPr>
            <w:r w:rsidRPr="002160DD">
              <w:rPr>
                <w:rFonts w:ascii="Tahoma" w:hAnsi="Tahoma" w:cs="Tahoma"/>
                <w:b/>
                <w:sz w:val="18"/>
                <w:szCs w:val="18"/>
              </w:rPr>
              <w:t xml:space="preserve">AC </w:t>
            </w:r>
            <w:r w:rsidRPr="002160DD">
              <w:rPr>
                <w:rFonts w:ascii="Tahoma" w:hAnsi="Tahoma" w:cs="Tahoma"/>
                <w:b/>
                <w:sz w:val="18"/>
                <w:szCs w:val="18"/>
              </w:rPr>
              <w:br/>
            </w:r>
            <w:r w:rsidR="0029759E" w:rsidRPr="002160DD">
              <w:rPr>
                <w:rFonts w:ascii="Tahoma" w:hAnsi="Tahoma" w:cs="Tahoma"/>
                <w:sz w:val="18"/>
                <w:szCs w:val="18"/>
              </w:rPr>
              <w:t>(Review)</w:t>
            </w:r>
          </w:p>
        </w:tc>
        <w:tc>
          <w:tcPr>
            <w:tcW w:w="5288" w:type="dxa"/>
            <w:tcBorders>
              <w:bottom w:val="single" w:sz="4" w:space="0" w:color="808080"/>
            </w:tcBorders>
          </w:tcPr>
          <w:p w14:paraId="254A5022" w14:textId="77777777" w:rsidR="00DE179B" w:rsidRPr="002160DD" w:rsidRDefault="00DE179B" w:rsidP="00C10544">
            <w:pPr>
              <w:pStyle w:val="TableText"/>
              <w:rPr>
                <w:sz w:val="18"/>
                <w:szCs w:val="18"/>
              </w:rPr>
            </w:pPr>
            <w:r w:rsidRPr="002160DD">
              <w:rPr>
                <w:sz w:val="18"/>
                <w:szCs w:val="18"/>
              </w:rPr>
              <w:t xml:space="preserve">During this </w:t>
            </w:r>
            <w:proofErr w:type="gramStart"/>
            <w:r w:rsidRPr="002160DD">
              <w:rPr>
                <w:sz w:val="18"/>
                <w:szCs w:val="18"/>
              </w:rPr>
              <w:t>state</w:t>
            </w:r>
            <w:proofErr w:type="gramEnd"/>
            <w:r w:rsidRPr="002160DD">
              <w:rPr>
                <w:sz w:val="18"/>
                <w:szCs w:val="18"/>
              </w:rPr>
              <w:t xml:space="preserve"> the auditors can update incompletely account-coded transactions. This state can also be configured to receive incorrectly account-coded transactions from one of the transaction approval states, eliminating the need for rejecting the transaction when only account code reassignment is required.</w:t>
            </w:r>
          </w:p>
        </w:tc>
        <w:tc>
          <w:tcPr>
            <w:tcW w:w="5528" w:type="dxa"/>
            <w:tcBorders>
              <w:bottom w:val="single" w:sz="4" w:space="0" w:color="808080"/>
            </w:tcBorders>
          </w:tcPr>
          <w:p w14:paraId="2EF0F66E" w14:textId="77777777" w:rsidR="00DE179B" w:rsidRPr="002160DD" w:rsidRDefault="00DE179B" w:rsidP="00DE179B">
            <w:pPr>
              <w:pStyle w:val="TableText"/>
              <w:rPr>
                <w:sz w:val="18"/>
                <w:szCs w:val="18"/>
              </w:rPr>
            </w:pPr>
            <w:r w:rsidRPr="002160DD">
              <w:rPr>
                <w:sz w:val="18"/>
                <w:szCs w:val="18"/>
              </w:rPr>
              <w:t>When Auto Coder is used, it is best practice to have a review state to review auto account coding. This reduces the need to reject the transaction due to incomplete account coding.</w:t>
            </w:r>
          </w:p>
          <w:p w14:paraId="6D2A97C6" w14:textId="77777777" w:rsidR="00DE179B" w:rsidRPr="002160DD" w:rsidRDefault="00DE179B" w:rsidP="002160DD">
            <w:pPr>
              <w:pStyle w:val="TableText"/>
              <w:spacing w:before="0" w:after="0"/>
              <w:rPr>
                <w:sz w:val="18"/>
                <w:szCs w:val="18"/>
                <w:u w:val="single"/>
              </w:rPr>
            </w:pPr>
            <w:r w:rsidRPr="002160DD">
              <w:rPr>
                <w:sz w:val="18"/>
                <w:szCs w:val="18"/>
                <w:u w:val="single"/>
              </w:rPr>
              <w:t>Considerations:</w:t>
            </w:r>
          </w:p>
          <w:p w14:paraId="160D8184" w14:textId="77777777" w:rsidR="00DE179B" w:rsidRPr="002160DD" w:rsidRDefault="00DE179B" w:rsidP="002160DD">
            <w:pPr>
              <w:pStyle w:val="TableBullet"/>
              <w:spacing w:before="40" w:after="0"/>
              <w:rPr>
                <w:sz w:val="18"/>
                <w:szCs w:val="18"/>
              </w:rPr>
            </w:pPr>
            <w:r w:rsidRPr="002160DD">
              <w:rPr>
                <w:sz w:val="18"/>
                <w:szCs w:val="18"/>
              </w:rPr>
              <w:t>Is the same person who audited the invoice responsible for account coding?</w:t>
            </w:r>
          </w:p>
        </w:tc>
      </w:tr>
      <w:tr w:rsidR="00941B29" w:rsidRPr="002160DD" w14:paraId="0E4E1185" w14:textId="77777777" w:rsidTr="002160DD">
        <w:trPr>
          <w:cantSplit/>
        </w:trPr>
        <w:tc>
          <w:tcPr>
            <w:tcW w:w="2384" w:type="dxa"/>
            <w:tcBorders>
              <w:top w:val="single" w:sz="4" w:space="0" w:color="808080"/>
              <w:bottom w:val="single" w:sz="4" w:space="0" w:color="808080"/>
            </w:tcBorders>
            <w:shd w:val="clear" w:color="auto" w:fill="EDEBD7"/>
          </w:tcPr>
          <w:p w14:paraId="50F4BAC5" w14:textId="77777777" w:rsidR="00941B29" w:rsidRPr="002160DD" w:rsidRDefault="00941B29" w:rsidP="00C10544">
            <w:pPr>
              <w:pStyle w:val="TableText"/>
              <w:rPr>
                <w:rFonts w:ascii="Tahoma" w:hAnsi="Tahoma" w:cs="Tahoma"/>
                <w:b/>
                <w:sz w:val="18"/>
                <w:szCs w:val="18"/>
              </w:rPr>
            </w:pPr>
            <w:r w:rsidRPr="002160DD">
              <w:rPr>
                <w:rFonts w:ascii="Tahoma" w:hAnsi="Tahoma" w:cs="Tahoma"/>
                <w:b/>
                <w:sz w:val="18"/>
                <w:szCs w:val="18"/>
              </w:rPr>
              <w:t xml:space="preserve">Supervisor Approval </w:t>
            </w:r>
            <w:r w:rsidR="0029759E" w:rsidRPr="002160DD">
              <w:rPr>
                <w:rFonts w:ascii="Tahoma" w:hAnsi="Tahoma" w:cs="Tahoma"/>
                <w:sz w:val="18"/>
                <w:szCs w:val="18"/>
              </w:rPr>
              <w:t>(Review)</w:t>
            </w:r>
          </w:p>
          <w:p w14:paraId="57ADF00E" w14:textId="77777777" w:rsidR="00941B29" w:rsidRPr="002160DD" w:rsidRDefault="00941B29" w:rsidP="00C10544">
            <w:pPr>
              <w:pStyle w:val="TableText"/>
              <w:rPr>
                <w:rFonts w:ascii="Tahoma" w:hAnsi="Tahoma" w:cs="Tahoma"/>
                <w:sz w:val="18"/>
                <w:szCs w:val="18"/>
              </w:rPr>
            </w:pPr>
            <w:r w:rsidRPr="002160DD">
              <w:rPr>
                <w:rFonts w:ascii="Tahoma" w:hAnsi="Tahoma" w:cs="Tahoma"/>
                <w:sz w:val="18"/>
                <w:szCs w:val="18"/>
              </w:rPr>
              <w:t xml:space="preserve">and </w:t>
            </w:r>
          </w:p>
          <w:p w14:paraId="46DF36C8" w14:textId="77777777" w:rsidR="00941B29" w:rsidRPr="002160DD" w:rsidRDefault="00941B29" w:rsidP="00C10544">
            <w:pPr>
              <w:pStyle w:val="TableText"/>
              <w:rPr>
                <w:rFonts w:ascii="Tahoma" w:hAnsi="Tahoma" w:cs="Tahoma"/>
                <w:b/>
                <w:sz w:val="18"/>
                <w:szCs w:val="18"/>
              </w:rPr>
            </w:pPr>
            <w:r w:rsidRPr="002160DD">
              <w:rPr>
                <w:rFonts w:ascii="Tahoma" w:hAnsi="Tahoma" w:cs="Tahoma"/>
                <w:b/>
                <w:sz w:val="18"/>
                <w:szCs w:val="18"/>
              </w:rPr>
              <w:t xml:space="preserve">Manager Approval </w:t>
            </w:r>
            <w:r w:rsidR="0029759E" w:rsidRPr="002160DD">
              <w:rPr>
                <w:rFonts w:ascii="Tahoma" w:hAnsi="Tahoma" w:cs="Tahoma"/>
                <w:sz w:val="18"/>
                <w:szCs w:val="18"/>
              </w:rPr>
              <w:t>(Review)</w:t>
            </w:r>
          </w:p>
        </w:tc>
        <w:tc>
          <w:tcPr>
            <w:tcW w:w="5288" w:type="dxa"/>
            <w:tcBorders>
              <w:top w:val="single" w:sz="4" w:space="0" w:color="808080"/>
              <w:bottom w:val="single" w:sz="4" w:space="0" w:color="808080"/>
            </w:tcBorders>
          </w:tcPr>
          <w:p w14:paraId="7C456D7F" w14:textId="77777777" w:rsidR="00941B29" w:rsidRPr="002160DD" w:rsidRDefault="00941B29" w:rsidP="00C10544">
            <w:pPr>
              <w:pStyle w:val="TableText"/>
              <w:rPr>
                <w:sz w:val="18"/>
                <w:szCs w:val="18"/>
              </w:rPr>
            </w:pPr>
            <w:r w:rsidRPr="002160DD">
              <w:rPr>
                <w:sz w:val="18"/>
                <w:szCs w:val="18"/>
              </w:rPr>
              <w:t xml:space="preserve">During this review state supervisors or managers review transactions. When approved, the transaction transitions to the next state. When rejected, the transaction transitions to the Rejected Transactions </w:t>
            </w:r>
            <w:proofErr w:type="gramStart"/>
            <w:r w:rsidRPr="002160DD">
              <w:rPr>
                <w:sz w:val="18"/>
                <w:szCs w:val="18"/>
              </w:rPr>
              <w:t>state,</w:t>
            </w:r>
            <w:proofErr w:type="gramEnd"/>
            <w:r w:rsidRPr="002160DD">
              <w:rPr>
                <w:sz w:val="18"/>
                <w:szCs w:val="18"/>
              </w:rPr>
              <w:t xml:space="preserve"> where it can be viewed, but cannot be updated or re-submitted by the auditor. Transactions with incorrect account coding can be returned to the AC review state. </w:t>
            </w:r>
          </w:p>
          <w:p w14:paraId="0E868EFC" w14:textId="77777777" w:rsidR="00941B29" w:rsidRPr="002160DD" w:rsidRDefault="00941B29" w:rsidP="00C10544">
            <w:pPr>
              <w:pStyle w:val="TableText"/>
              <w:rPr>
                <w:sz w:val="18"/>
                <w:szCs w:val="18"/>
              </w:rPr>
            </w:pPr>
          </w:p>
        </w:tc>
        <w:tc>
          <w:tcPr>
            <w:tcW w:w="5528" w:type="dxa"/>
            <w:tcBorders>
              <w:top w:val="single" w:sz="4" w:space="0" w:color="808080"/>
              <w:bottom w:val="single" w:sz="4" w:space="0" w:color="808080"/>
            </w:tcBorders>
          </w:tcPr>
          <w:p w14:paraId="5B28181C" w14:textId="77777777" w:rsidR="00941B29" w:rsidRPr="002160DD" w:rsidRDefault="00941B29" w:rsidP="00C10544">
            <w:pPr>
              <w:pStyle w:val="TableText"/>
              <w:rPr>
                <w:sz w:val="18"/>
                <w:szCs w:val="18"/>
              </w:rPr>
            </w:pPr>
            <w:r w:rsidRPr="002160DD">
              <w:rPr>
                <w:sz w:val="18"/>
                <w:szCs w:val="18"/>
              </w:rPr>
              <w:t xml:space="preserve">It is </w:t>
            </w:r>
            <w:proofErr w:type="gramStart"/>
            <w:r w:rsidRPr="002160DD">
              <w:rPr>
                <w:sz w:val="18"/>
                <w:szCs w:val="18"/>
              </w:rPr>
              <w:t>a best practice</w:t>
            </w:r>
            <w:proofErr w:type="gramEnd"/>
            <w:r w:rsidRPr="002160DD">
              <w:rPr>
                <w:sz w:val="18"/>
                <w:szCs w:val="18"/>
              </w:rPr>
              <w:t xml:space="preserve"> to establish a payment approval hierarchy to review all transactions. </w:t>
            </w:r>
          </w:p>
          <w:p w14:paraId="2C31DDB6" w14:textId="77777777" w:rsidR="00941B29" w:rsidRPr="002160DD" w:rsidRDefault="00941B29" w:rsidP="002160DD">
            <w:pPr>
              <w:pStyle w:val="TableText"/>
              <w:spacing w:before="0"/>
              <w:rPr>
                <w:sz w:val="18"/>
                <w:szCs w:val="18"/>
                <w:u w:val="single"/>
              </w:rPr>
            </w:pPr>
            <w:r w:rsidRPr="002160DD">
              <w:rPr>
                <w:sz w:val="18"/>
                <w:szCs w:val="18"/>
                <w:u w:val="single"/>
              </w:rPr>
              <w:t>Considerations:</w:t>
            </w:r>
          </w:p>
          <w:p w14:paraId="10136C68" w14:textId="77777777" w:rsidR="00941B29" w:rsidRPr="002160DD" w:rsidRDefault="00941B29" w:rsidP="002160DD">
            <w:pPr>
              <w:pStyle w:val="TableBullet"/>
              <w:tabs>
                <w:tab w:val="clear" w:pos="360"/>
                <w:tab w:val="num" w:pos="260"/>
              </w:tabs>
              <w:spacing w:before="0" w:after="0"/>
              <w:ind w:left="260" w:hanging="260"/>
              <w:rPr>
                <w:sz w:val="18"/>
                <w:szCs w:val="18"/>
              </w:rPr>
            </w:pPr>
            <w:r w:rsidRPr="002160DD">
              <w:rPr>
                <w:sz w:val="18"/>
                <w:szCs w:val="18"/>
              </w:rPr>
              <w:t>Are there any circumstances in which a payment would not require review and approval?</w:t>
            </w:r>
          </w:p>
          <w:p w14:paraId="54328ABA" w14:textId="77777777" w:rsidR="00941B29" w:rsidRPr="002160DD" w:rsidRDefault="00941B29" w:rsidP="002160DD">
            <w:pPr>
              <w:pStyle w:val="TableBullet"/>
              <w:tabs>
                <w:tab w:val="clear" w:pos="360"/>
                <w:tab w:val="num" w:pos="260"/>
              </w:tabs>
              <w:spacing w:after="0"/>
              <w:ind w:left="260" w:hanging="260"/>
              <w:rPr>
                <w:sz w:val="18"/>
                <w:szCs w:val="18"/>
              </w:rPr>
            </w:pPr>
            <w:r w:rsidRPr="002160DD">
              <w:rPr>
                <w:sz w:val="18"/>
                <w:szCs w:val="18"/>
              </w:rPr>
              <w:t>How many approval levels exist in your organization?</w:t>
            </w:r>
          </w:p>
          <w:p w14:paraId="3200DD35" w14:textId="77777777" w:rsidR="00941B29" w:rsidRPr="002160DD" w:rsidRDefault="00941B29" w:rsidP="002160DD">
            <w:pPr>
              <w:pStyle w:val="TableBullet"/>
              <w:tabs>
                <w:tab w:val="clear" w:pos="360"/>
                <w:tab w:val="num" w:pos="260"/>
              </w:tabs>
              <w:spacing w:after="0"/>
              <w:ind w:left="260" w:hanging="260"/>
              <w:rPr>
                <w:sz w:val="18"/>
                <w:szCs w:val="18"/>
              </w:rPr>
            </w:pPr>
            <w:r w:rsidRPr="002160DD">
              <w:rPr>
                <w:sz w:val="18"/>
                <w:szCs w:val="18"/>
              </w:rPr>
              <w:t xml:space="preserve">If more than one, does each level have to approve each transaction before the next level can approve it? </w:t>
            </w:r>
            <w:proofErr w:type="gramStart"/>
            <w:r w:rsidRPr="002160DD">
              <w:rPr>
                <w:sz w:val="18"/>
                <w:szCs w:val="18"/>
              </w:rPr>
              <w:t>Or,</w:t>
            </w:r>
            <w:proofErr w:type="gramEnd"/>
            <w:r w:rsidRPr="002160DD">
              <w:rPr>
                <w:sz w:val="18"/>
                <w:szCs w:val="18"/>
              </w:rPr>
              <w:t xml:space="preserve"> is the payment request assigned to the highest approval level based on payment amount? </w:t>
            </w:r>
          </w:p>
          <w:p w14:paraId="663319B6" w14:textId="77777777" w:rsidR="00941B29" w:rsidRPr="002160DD" w:rsidRDefault="00941B29" w:rsidP="002160DD">
            <w:pPr>
              <w:pStyle w:val="TableBullet"/>
              <w:tabs>
                <w:tab w:val="clear" w:pos="360"/>
                <w:tab w:val="num" w:pos="260"/>
              </w:tabs>
              <w:spacing w:after="0"/>
              <w:ind w:left="260" w:hanging="260"/>
              <w:rPr>
                <w:sz w:val="18"/>
                <w:szCs w:val="18"/>
              </w:rPr>
            </w:pPr>
            <w:r w:rsidRPr="002160DD">
              <w:rPr>
                <w:sz w:val="18"/>
                <w:szCs w:val="18"/>
              </w:rPr>
              <w:t>What is the dollar amount, or other payment characteristics, associated with each approval level?</w:t>
            </w:r>
          </w:p>
          <w:p w14:paraId="516E44B1" w14:textId="77777777" w:rsidR="00941B29" w:rsidRPr="002160DD" w:rsidRDefault="00941B29" w:rsidP="002160DD">
            <w:pPr>
              <w:pStyle w:val="TableBullet"/>
              <w:tabs>
                <w:tab w:val="clear" w:pos="360"/>
                <w:tab w:val="num" w:pos="260"/>
              </w:tabs>
              <w:ind w:left="260" w:hanging="260"/>
              <w:rPr>
                <w:sz w:val="18"/>
                <w:szCs w:val="18"/>
              </w:rPr>
            </w:pPr>
            <w:r w:rsidRPr="002160DD">
              <w:rPr>
                <w:sz w:val="18"/>
                <w:szCs w:val="18"/>
              </w:rPr>
              <w:t xml:space="preserve">Are there any approval levels in which the approving authority would not have access to </w:t>
            </w:r>
            <w:r w:rsidR="00F22DC9" w:rsidRPr="002160DD">
              <w:rPr>
                <w:sz w:val="18"/>
                <w:szCs w:val="18"/>
              </w:rPr>
              <w:t>BillTrak</w:t>
            </w:r>
            <w:r w:rsidRPr="002160DD">
              <w:rPr>
                <w:sz w:val="18"/>
                <w:szCs w:val="18"/>
              </w:rPr>
              <w:t xml:space="preserve">, such as a Vice President? If so, what documentation is required to obtain approval? </w:t>
            </w:r>
          </w:p>
        </w:tc>
      </w:tr>
      <w:tr w:rsidR="00941B29" w:rsidRPr="002160DD" w14:paraId="46AFCA2C" w14:textId="77777777" w:rsidTr="002160DD">
        <w:trPr>
          <w:cantSplit/>
        </w:trPr>
        <w:tc>
          <w:tcPr>
            <w:tcW w:w="2384" w:type="dxa"/>
            <w:tcBorders>
              <w:top w:val="single" w:sz="4" w:space="0" w:color="808080"/>
              <w:bottom w:val="single" w:sz="4" w:space="0" w:color="808080"/>
            </w:tcBorders>
            <w:shd w:val="clear" w:color="auto" w:fill="EDEBD7"/>
          </w:tcPr>
          <w:p w14:paraId="6402DF46" w14:textId="77777777" w:rsidR="00941B29" w:rsidRPr="002160DD" w:rsidRDefault="00941B29" w:rsidP="00C10544">
            <w:pPr>
              <w:pStyle w:val="TableText"/>
              <w:rPr>
                <w:rFonts w:ascii="Tahoma" w:hAnsi="Tahoma" w:cs="Tahoma"/>
                <w:b/>
                <w:sz w:val="18"/>
                <w:szCs w:val="18"/>
              </w:rPr>
            </w:pPr>
            <w:r w:rsidRPr="002160DD">
              <w:rPr>
                <w:rFonts w:ascii="Tahoma" w:hAnsi="Tahoma" w:cs="Tahoma"/>
                <w:b/>
                <w:sz w:val="18"/>
                <w:szCs w:val="18"/>
              </w:rPr>
              <w:t xml:space="preserve">Rejected Transaction </w:t>
            </w:r>
            <w:r w:rsidR="0029759E" w:rsidRPr="002160DD">
              <w:rPr>
                <w:rFonts w:ascii="Tahoma" w:hAnsi="Tahoma" w:cs="Tahoma"/>
                <w:sz w:val="18"/>
                <w:szCs w:val="18"/>
              </w:rPr>
              <w:t>(System)</w:t>
            </w:r>
          </w:p>
        </w:tc>
        <w:tc>
          <w:tcPr>
            <w:tcW w:w="5288" w:type="dxa"/>
            <w:tcBorders>
              <w:top w:val="single" w:sz="4" w:space="0" w:color="808080"/>
            </w:tcBorders>
          </w:tcPr>
          <w:p w14:paraId="5D3C76F7" w14:textId="77777777" w:rsidR="00941B29" w:rsidRPr="002160DD" w:rsidRDefault="00941B29" w:rsidP="002160DD">
            <w:pPr>
              <w:pStyle w:val="TableText"/>
              <w:spacing w:after="0"/>
              <w:rPr>
                <w:sz w:val="18"/>
                <w:szCs w:val="18"/>
              </w:rPr>
            </w:pPr>
            <w:r w:rsidRPr="002160DD">
              <w:rPr>
                <w:sz w:val="18"/>
                <w:szCs w:val="18"/>
              </w:rPr>
              <w:t xml:space="preserve">This is an invalid final state. Rejected transactions can be </w:t>
            </w:r>
            <w:proofErr w:type="gramStart"/>
            <w:r w:rsidRPr="002160DD">
              <w:rPr>
                <w:sz w:val="18"/>
                <w:szCs w:val="18"/>
              </w:rPr>
              <w:t>viewed, but</w:t>
            </w:r>
            <w:proofErr w:type="gramEnd"/>
            <w:r w:rsidRPr="002160DD">
              <w:rPr>
                <w:sz w:val="18"/>
                <w:szCs w:val="18"/>
              </w:rPr>
              <w:t xml:space="preserve"> cannot be updated or re-submitted.</w:t>
            </w:r>
          </w:p>
        </w:tc>
        <w:tc>
          <w:tcPr>
            <w:tcW w:w="5528" w:type="dxa"/>
            <w:tcBorders>
              <w:top w:val="single" w:sz="4" w:space="0" w:color="808080"/>
            </w:tcBorders>
          </w:tcPr>
          <w:p w14:paraId="73ACC934" w14:textId="77777777" w:rsidR="00941B29" w:rsidRPr="002160DD" w:rsidRDefault="00941B29" w:rsidP="00C10544">
            <w:pPr>
              <w:pStyle w:val="TableText"/>
              <w:rPr>
                <w:sz w:val="18"/>
                <w:szCs w:val="18"/>
              </w:rPr>
            </w:pPr>
            <w:r w:rsidRPr="002160DD">
              <w:rPr>
                <w:sz w:val="18"/>
                <w:szCs w:val="18"/>
              </w:rPr>
              <w:t>This is a required state.</w:t>
            </w:r>
          </w:p>
        </w:tc>
      </w:tr>
      <w:tr w:rsidR="00941B29" w:rsidRPr="002160DD" w14:paraId="21BD4A74" w14:textId="77777777" w:rsidTr="002160DD">
        <w:trPr>
          <w:cantSplit/>
        </w:trPr>
        <w:tc>
          <w:tcPr>
            <w:tcW w:w="2384" w:type="dxa"/>
            <w:tcBorders>
              <w:top w:val="single" w:sz="4" w:space="0" w:color="808080"/>
              <w:bottom w:val="single" w:sz="4" w:space="0" w:color="808080"/>
            </w:tcBorders>
            <w:shd w:val="clear" w:color="auto" w:fill="EDEBD7"/>
          </w:tcPr>
          <w:p w14:paraId="60EBE49B" w14:textId="77777777" w:rsidR="00941B29" w:rsidRPr="002160DD" w:rsidRDefault="00941B29" w:rsidP="00C10544">
            <w:pPr>
              <w:pStyle w:val="TableText"/>
              <w:rPr>
                <w:rFonts w:ascii="Tahoma" w:hAnsi="Tahoma" w:cs="Tahoma"/>
                <w:b/>
                <w:sz w:val="18"/>
                <w:szCs w:val="18"/>
              </w:rPr>
            </w:pPr>
            <w:r w:rsidRPr="002160DD">
              <w:rPr>
                <w:rFonts w:ascii="Tahoma" w:hAnsi="Tahoma" w:cs="Tahoma"/>
                <w:b/>
                <w:sz w:val="18"/>
                <w:szCs w:val="18"/>
              </w:rPr>
              <w:lastRenderedPageBreak/>
              <w:t xml:space="preserve">A/P Exception </w:t>
            </w:r>
            <w:r w:rsidR="0029759E" w:rsidRPr="002160DD">
              <w:rPr>
                <w:rFonts w:ascii="Tahoma" w:hAnsi="Tahoma" w:cs="Tahoma"/>
                <w:sz w:val="18"/>
                <w:szCs w:val="18"/>
              </w:rPr>
              <w:t>(System)</w:t>
            </w:r>
          </w:p>
        </w:tc>
        <w:tc>
          <w:tcPr>
            <w:tcW w:w="5288" w:type="dxa"/>
          </w:tcPr>
          <w:p w14:paraId="54ADFA5B" w14:textId="77777777" w:rsidR="00941B29" w:rsidRPr="002160DD" w:rsidRDefault="00941B29" w:rsidP="00C10544">
            <w:pPr>
              <w:pStyle w:val="TableText"/>
              <w:rPr>
                <w:sz w:val="18"/>
                <w:szCs w:val="18"/>
              </w:rPr>
            </w:pPr>
            <w:r w:rsidRPr="002160DD">
              <w:rPr>
                <w:sz w:val="18"/>
                <w:szCs w:val="18"/>
              </w:rPr>
              <w:t xml:space="preserve">During this </w:t>
            </w:r>
            <w:proofErr w:type="gramStart"/>
            <w:r w:rsidRPr="002160DD">
              <w:rPr>
                <w:sz w:val="18"/>
                <w:szCs w:val="18"/>
              </w:rPr>
              <w:t>review state</w:t>
            </w:r>
            <w:proofErr w:type="gramEnd"/>
            <w:r w:rsidRPr="002160DD">
              <w:rPr>
                <w:sz w:val="18"/>
                <w:szCs w:val="18"/>
              </w:rPr>
              <w:t xml:space="preserve"> a file containing rejected transactions is imported from </w:t>
            </w:r>
            <w:r w:rsidR="0078724C" w:rsidRPr="002160DD">
              <w:rPr>
                <w:sz w:val="18"/>
                <w:szCs w:val="18"/>
              </w:rPr>
              <w:t>the</w:t>
            </w:r>
            <w:r w:rsidRPr="002160DD">
              <w:rPr>
                <w:sz w:val="18"/>
                <w:szCs w:val="18"/>
              </w:rPr>
              <w:t xml:space="preserve"> </w:t>
            </w:r>
            <w:r w:rsidR="0078724C" w:rsidRPr="002160DD">
              <w:rPr>
                <w:sz w:val="18"/>
                <w:szCs w:val="18"/>
              </w:rPr>
              <w:t>Accounts Payable (A/P)</w:t>
            </w:r>
            <w:r w:rsidRPr="002160DD">
              <w:rPr>
                <w:sz w:val="18"/>
                <w:szCs w:val="18"/>
              </w:rPr>
              <w:t xml:space="preserve"> system. The transaction may require additional work, such as account coding corrections, or complete transaction rejection.</w:t>
            </w:r>
          </w:p>
        </w:tc>
        <w:tc>
          <w:tcPr>
            <w:tcW w:w="5528" w:type="dxa"/>
          </w:tcPr>
          <w:p w14:paraId="316A4C0D" w14:textId="77777777" w:rsidR="00941B29" w:rsidRPr="002160DD" w:rsidRDefault="00941B29" w:rsidP="00C10544">
            <w:pPr>
              <w:pStyle w:val="TableText"/>
              <w:rPr>
                <w:sz w:val="18"/>
                <w:szCs w:val="18"/>
              </w:rPr>
            </w:pPr>
            <w:r w:rsidRPr="002160DD">
              <w:rPr>
                <w:sz w:val="18"/>
                <w:szCs w:val="18"/>
              </w:rPr>
              <w:t xml:space="preserve">It is best practice to use A/P exception to review all A/P related rejections to allow either correction or complete transaction reject. It is best practice </w:t>
            </w:r>
            <w:r w:rsidR="0078724C" w:rsidRPr="002160DD">
              <w:rPr>
                <w:sz w:val="18"/>
                <w:szCs w:val="18"/>
              </w:rPr>
              <w:t xml:space="preserve">to have the </w:t>
            </w:r>
            <w:r w:rsidRPr="002160DD">
              <w:rPr>
                <w:sz w:val="18"/>
                <w:szCs w:val="18"/>
              </w:rPr>
              <w:t>Access Cost Manager</w:t>
            </w:r>
            <w:r w:rsidR="0078724C" w:rsidRPr="002160DD">
              <w:rPr>
                <w:sz w:val="18"/>
                <w:szCs w:val="18"/>
              </w:rPr>
              <w:t xml:space="preserve"> review transactions rejected by the A/P system</w:t>
            </w:r>
            <w:r w:rsidRPr="002160DD">
              <w:rPr>
                <w:sz w:val="18"/>
                <w:szCs w:val="18"/>
              </w:rPr>
              <w:t>.</w:t>
            </w:r>
          </w:p>
          <w:p w14:paraId="55F46424" w14:textId="77777777" w:rsidR="00941B29" w:rsidRPr="002160DD" w:rsidRDefault="00941B29" w:rsidP="002160DD">
            <w:pPr>
              <w:pStyle w:val="TableText"/>
              <w:spacing w:before="0"/>
              <w:rPr>
                <w:sz w:val="18"/>
                <w:szCs w:val="18"/>
                <w:u w:val="single"/>
              </w:rPr>
            </w:pPr>
            <w:r w:rsidRPr="002160DD">
              <w:rPr>
                <w:sz w:val="18"/>
                <w:szCs w:val="18"/>
                <w:u w:val="single"/>
              </w:rPr>
              <w:t>Considerations:</w:t>
            </w:r>
          </w:p>
          <w:p w14:paraId="1BB2959E" w14:textId="77777777" w:rsidR="00941B29" w:rsidRPr="002160DD" w:rsidRDefault="00941B29" w:rsidP="002160DD">
            <w:pPr>
              <w:pStyle w:val="TableBullet"/>
              <w:tabs>
                <w:tab w:val="clear" w:pos="360"/>
                <w:tab w:val="num" w:pos="260"/>
              </w:tabs>
              <w:spacing w:before="0" w:after="0"/>
              <w:ind w:left="260" w:hanging="260"/>
              <w:rPr>
                <w:sz w:val="18"/>
                <w:szCs w:val="18"/>
              </w:rPr>
            </w:pPr>
            <w:r w:rsidRPr="002160DD">
              <w:rPr>
                <w:sz w:val="18"/>
                <w:szCs w:val="18"/>
              </w:rPr>
              <w:t xml:space="preserve">Can the A/P system reprocess transactions that </w:t>
            </w:r>
            <w:r w:rsidR="0078724C" w:rsidRPr="002160DD">
              <w:rPr>
                <w:sz w:val="18"/>
                <w:szCs w:val="18"/>
              </w:rPr>
              <w:t xml:space="preserve">were </w:t>
            </w:r>
            <w:r w:rsidRPr="002160DD">
              <w:rPr>
                <w:sz w:val="18"/>
                <w:szCs w:val="18"/>
              </w:rPr>
              <w:t xml:space="preserve">submitted but were found with an error? </w:t>
            </w:r>
            <w:proofErr w:type="gramStart"/>
            <w:r w:rsidRPr="002160DD">
              <w:rPr>
                <w:sz w:val="18"/>
                <w:szCs w:val="18"/>
              </w:rPr>
              <w:t>Or</w:t>
            </w:r>
            <w:r w:rsidR="0078724C" w:rsidRPr="002160DD">
              <w:rPr>
                <w:sz w:val="18"/>
                <w:szCs w:val="18"/>
              </w:rPr>
              <w:t>,</w:t>
            </w:r>
            <w:proofErr w:type="gramEnd"/>
            <w:r w:rsidRPr="002160DD">
              <w:rPr>
                <w:sz w:val="18"/>
                <w:szCs w:val="18"/>
              </w:rPr>
              <w:t xml:space="preserve"> is a completely new transaction needed?</w:t>
            </w:r>
          </w:p>
          <w:p w14:paraId="2D228E64" w14:textId="77777777" w:rsidR="00941B29" w:rsidRPr="002160DD" w:rsidRDefault="00941B29" w:rsidP="002160DD">
            <w:pPr>
              <w:pStyle w:val="TableBullet"/>
              <w:tabs>
                <w:tab w:val="clear" w:pos="360"/>
                <w:tab w:val="num" w:pos="260"/>
              </w:tabs>
              <w:spacing w:after="0"/>
              <w:ind w:left="260" w:hanging="260"/>
              <w:rPr>
                <w:sz w:val="18"/>
                <w:szCs w:val="18"/>
              </w:rPr>
            </w:pPr>
            <w:r w:rsidRPr="002160DD">
              <w:rPr>
                <w:sz w:val="18"/>
                <w:szCs w:val="18"/>
              </w:rPr>
              <w:t>What is the key data that your A/P system uses to identify unique transactions?</w:t>
            </w:r>
          </w:p>
        </w:tc>
      </w:tr>
      <w:tr w:rsidR="00941B29" w:rsidRPr="002160DD" w14:paraId="7E5F1323" w14:textId="77777777" w:rsidTr="002160DD">
        <w:trPr>
          <w:cantSplit/>
        </w:trPr>
        <w:tc>
          <w:tcPr>
            <w:tcW w:w="2384" w:type="dxa"/>
            <w:tcBorders>
              <w:top w:val="single" w:sz="4" w:space="0" w:color="808080"/>
              <w:bottom w:val="single" w:sz="4" w:space="0" w:color="808080"/>
            </w:tcBorders>
            <w:shd w:val="clear" w:color="auto" w:fill="EDEBD7"/>
          </w:tcPr>
          <w:p w14:paraId="75DDF97D" w14:textId="77777777" w:rsidR="00941B29" w:rsidRPr="002160DD" w:rsidRDefault="00941B29" w:rsidP="00C10544">
            <w:pPr>
              <w:pStyle w:val="TableText"/>
              <w:rPr>
                <w:rFonts w:ascii="Tahoma" w:hAnsi="Tahoma" w:cs="Tahoma"/>
                <w:b/>
                <w:sz w:val="18"/>
                <w:szCs w:val="18"/>
              </w:rPr>
            </w:pPr>
            <w:r w:rsidRPr="002160DD">
              <w:rPr>
                <w:rFonts w:ascii="Tahoma" w:hAnsi="Tahoma" w:cs="Tahoma"/>
                <w:b/>
                <w:sz w:val="18"/>
                <w:szCs w:val="18"/>
              </w:rPr>
              <w:t xml:space="preserve">A/P Send </w:t>
            </w:r>
            <w:r w:rsidR="0029759E" w:rsidRPr="002160DD">
              <w:rPr>
                <w:rFonts w:ascii="Tahoma" w:hAnsi="Tahoma" w:cs="Tahoma"/>
                <w:sz w:val="18"/>
                <w:szCs w:val="18"/>
              </w:rPr>
              <w:t>(System)</w:t>
            </w:r>
          </w:p>
        </w:tc>
        <w:tc>
          <w:tcPr>
            <w:tcW w:w="5288" w:type="dxa"/>
          </w:tcPr>
          <w:p w14:paraId="5FB916D6" w14:textId="77777777" w:rsidR="00941B29" w:rsidRPr="002160DD" w:rsidRDefault="00941B29" w:rsidP="00C10544">
            <w:pPr>
              <w:pStyle w:val="TableText"/>
              <w:rPr>
                <w:sz w:val="18"/>
                <w:szCs w:val="18"/>
              </w:rPr>
            </w:pPr>
            <w:r w:rsidRPr="002160DD">
              <w:rPr>
                <w:sz w:val="18"/>
                <w:szCs w:val="18"/>
              </w:rPr>
              <w:t xml:space="preserve">During this system state approved transactions are exported to a file containing pertinent accounts payable information for each approved transaction, which is then sent </w:t>
            </w:r>
            <w:r w:rsidR="0078724C" w:rsidRPr="002160DD">
              <w:rPr>
                <w:sz w:val="18"/>
                <w:szCs w:val="18"/>
              </w:rPr>
              <w:t xml:space="preserve">to the A/P </w:t>
            </w:r>
            <w:r w:rsidRPr="002160DD">
              <w:rPr>
                <w:sz w:val="18"/>
                <w:szCs w:val="18"/>
              </w:rPr>
              <w:t>system.</w:t>
            </w:r>
          </w:p>
        </w:tc>
        <w:tc>
          <w:tcPr>
            <w:tcW w:w="5528" w:type="dxa"/>
          </w:tcPr>
          <w:p w14:paraId="5AADF545" w14:textId="77777777" w:rsidR="00941B29" w:rsidRPr="002160DD" w:rsidRDefault="00941B29" w:rsidP="00C10544">
            <w:pPr>
              <w:pStyle w:val="TableText"/>
              <w:rPr>
                <w:sz w:val="18"/>
                <w:szCs w:val="18"/>
              </w:rPr>
            </w:pPr>
            <w:r w:rsidRPr="002160DD">
              <w:rPr>
                <w:sz w:val="18"/>
                <w:szCs w:val="18"/>
              </w:rPr>
              <w:t>It is best practice to use A/P Send only when the A/P system interface is being used. Otherwise</w:t>
            </w:r>
            <w:r w:rsidR="0078724C" w:rsidRPr="002160DD">
              <w:rPr>
                <w:sz w:val="18"/>
                <w:szCs w:val="18"/>
              </w:rPr>
              <w:t>,</w:t>
            </w:r>
            <w:r w:rsidRPr="002160DD">
              <w:rPr>
                <w:sz w:val="18"/>
                <w:szCs w:val="18"/>
              </w:rPr>
              <w:t xml:space="preserve"> a review state could be used to manually process the payment information.</w:t>
            </w:r>
          </w:p>
          <w:p w14:paraId="5EA736A0" w14:textId="77777777" w:rsidR="00941B29" w:rsidRPr="002160DD" w:rsidRDefault="00941B29" w:rsidP="002160DD">
            <w:pPr>
              <w:pStyle w:val="TableText"/>
              <w:spacing w:before="0"/>
              <w:rPr>
                <w:sz w:val="18"/>
                <w:szCs w:val="18"/>
                <w:u w:val="single"/>
              </w:rPr>
            </w:pPr>
            <w:r w:rsidRPr="002160DD">
              <w:rPr>
                <w:sz w:val="18"/>
                <w:szCs w:val="18"/>
                <w:u w:val="single"/>
              </w:rPr>
              <w:t>Consideration:</w:t>
            </w:r>
          </w:p>
          <w:p w14:paraId="4FE77ACE" w14:textId="77777777" w:rsidR="00941B29" w:rsidRPr="002160DD" w:rsidRDefault="00941B29" w:rsidP="002160DD">
            <w:pPr>
              <w:pStyle w:val="TableBullet"/>
              <w:tabs>
                <w:tab w:val="clear" w:pos="360"/>
                <w:tab w:val="num" w:pos="260"/>
              </w:tabs>
              <w:spacing w:before="0"/>
              <w:ind w:left="0" w:firstLine="0"/>
              <w:rPr>
                <w:sz w:val="18"/>
                <w:szCs w:val="18"/>
              </w:rPr>
            </w:pPr>
            <w:r w:rsidRPr="002160DD">
              <w:rPr>
                <w:sz w:val="18"/>
                <w:szCs w:val="18"/>
              </w:rPr>
              <w:t>Do you plan to implement an Account</w:t>
            </w:r>
            <w:r w:rsidR="0078724C" w:rsidRPr="002160DD">
              <w:rPr>
                <w:sz w:val="18"/>
                <w:szCs w:val="18"/>
              </w:rPr>
              <w:t>s</w:t>
            </w:r>
            <w:r w:rsidRPr="002160DD">
              <w:rPr>
                <w:sz w:val="18"/>
                <w:szCs w:val="18"/>
              </w:rPr>
              <w:t xml:space="preserve"> Payable interface?</w:t>
            </w:r>
          </w:p>
        </w:tc>
      </w:tr>
      <w:tr w:rsidR="00941B29" w:rsidRPr="002160DD" w14:paraId="7E752BD4" w14:textId="77777777" w:rsidTr="002160DD">
        <w:trPr>
          <w:cantSplit/>
        </w:trPr>
        <w:tc>
          <w:tcPr>
            <w:tcW w:w="2384" w:type="dxa"/>
            <w:tcBorders>
              <w:top w:val="single" w:sz="4" w:space="0" w:color="808080"/>
              <w:bottom w:val="single" w:sz="4" w:space="0" w:color="808080"/>
            </w:tcBorders>
            <w:shd w:val="clear" w:color="auto" w:fill="EDEBD7"/>
          </w:tcPr>
          <w:p w14:paraId="206E31E8" w14:textId="77777777" w:rsidR="00941B29" w:rsidRPr="002160DD" w:rsidRDefault="00941B29" w:rsidP="00C10544">
            <w:pPr>
              <w:pStyle w:val="TableText"/>
              <w:rPr>
                <w:rFonts w:ascii="Tahoma" w:hAnsi="Tahoma" w:cs="Tahoma"/>
                <w:b/>
                <w:sz w:val="18"/>
                <w:szCs w:val="18"/>
              </w:rPr>
            </w:pPr>
            <w:r w:rsidRPr="002160DD">
              <w:rPr>
                <w:rFonts w:ascii="Tahoma" w:hAnsi="Tahoma" w:cs="Tahoma"/>
                <w:b/>
                <w:sz w:val="18"/>
                <w:szCs w:val="18"/>
              </w:rPr>
              <w:t xml:space="preserve">A/P Confirm </w:t>
            </w:r>
            <w:r w:rsidR="0029759E" w:rsidRPr="002160DD">
              <w:rPr>
                <w:rFonts w:ascii="Tahoma" w:hAnsi="Tahoma" w:cs="Tahoma"/>
                <w:sz w:val="18"/>
                <w:szCs w:val="18"/>
              </w:rPr>
              <w:t>(System)</w:t>
            </w:r>
          </w:p>
        </w:tc>
        <w:tc>
          <w:tcPr>
            <w:tcW w:w="5288" w:type="dxa"/>
          </w:tcPr>
          <w:p w14:paraId="3E7D656D" w14:textId="77777777" w:rsidR="00941B29" w:rsidRPr="002160DD" w:rsidRDefault="00941B29" w:rsidP="00C10544">
            <w:pPr>
              <w:pStyle w:val="TableText"/>
              <w:rPr>
                <w:sz w:val="18"/>
                <w:szCs w:val="18"/>
              </w:rPr>
            </w:pPr>
            <w:r w:rsidRPr="002160DD">
              <w:rPr>
                <w:sz w:val="18"/>
                <w:szCs w:val="18"/>
              </w:rPr>
              <w:t xml:space="preserve">During this system state a file confirming receipt of transaction information is imported from </w:t>
            </w:r>
            <w:r w:rsidR="0078724C" w:rsidRPr="002160DD">
              <w:rPr>
                <w:sz w:val="18"/>
                <w:szCs w:val="18"/>
              </w:rPr>
              <w:t>the</w:t>
            </w:r>
            <w:r w:rsidRPr="002160DD">
              <w:rPr>
                <w:sz w:val="18"/>
                <w:szCs w:val="18"/>
              </w:rPr>
              <w:t xml:space="preserve"> </w:t>
            </w:r>
            <w:r w:rsidR="001A2BD6" w:rsidRPr="002160DD">
              <w:rPr>
                <w:sz w:val="18"/>
                <w:szCs w:val="18"/>
              </w:rPr>
              <w:t>A/P</w:t>
            </w:r>
            <w:r w:rsidRPr="002160DD">
              <w:rPr>
                <w:sz w:val="18"/>
                <w:szCs w:val="18"/>
              </w:rPr>
              <w:t xml:space="preserve"> system.</w:t>
            </w:r>
          </w:p>
        </w:tc>
        <w:tc>
          <w:tcPr>
            <w:tcW w:w="5528" w:type="dxa"/>
          </w:tcPr>
          <w:p w14:paraId="6BA8DFC3" w14:textId="77777777" w:rsidR="00941B29" w:rsidRPr="002160DD" w:rsidRDefault="00941B29" w:rsidP="00C10544">
            <w:pPr>
              <w:pStyle w:val="TableText"/>
              <w:rPr>
                <w:sz w:val="18"/>
                <w:szCs w:val="18"/>
              </w:rPr>
            </w:pPr>
            <w:r w:rsidRPr="002160DD">
              <w:rPr>
                <w:sz w:val="18"/>
                <w:szCs w:val="18"/>
              </w:rPr>
              <w:t xml:space="preserve">It is best practice to use A/P Confirm only when </w:t>
            </w:r>
            <w:r w:rsidR="0078724C" w:rsidRPr="002160DD">
              <w:rPr>
                <w:sz w:val="18"/>
                <w:szCs w:val="18"/>
              </w:rPr>
              <w:t xml:space="preserve">using an </w:t>
            </w:r>
            <w:r w:rsidRPr="002160DD">
              <w:rPr>
                <w:sz w:val="18"/>
                <w:szCs w:val="18"/>
              </w:rPr>
              <w:t>A/P system interface</w:t>
            </w:r>
            <w:r w:rsidR="0078724C" w:rsidRPr="002160DD">
              <w:rPr>
                <w:sz w:val="18"/>
                <w:szCs w:val="18"/>
              </w:rPr>
              <w:t>.</w:t>
            </w:r>
          </w:p>
          <w:p w14:paraId="489D1B86" w14:textId="77777777" w:rsidR="00941B29" w:rsidRPr="002160DD" w:rsidRDefault="00941B29" w:rsidP="002160DD">
            <w:pPr>
              <w:pStyle w:val="TableText"/>
              <w:spacing w:before="0"/>
              <w:rPr>
                <w:sz w:val="18"/>
                <w:szCs w:val="18"/>
                <w:u w:val="single"/>
              </w:rPr>
            </w:pPr>
            <w:r w:rsidRPr="002160DD">
              <w:rPr>
                <w:sz w:val="18"/>
                <w:szCs w:val="18"/>
                <w:u w:val="single"/>
              </w:rPr>
              <w:t>Considerations:</w:t>
            </w:r>
          </w:p>
          <w:p w14:paraId="4E35BBDF" w14:textId="77777777" w:rsidR="00941B29" w:rsidRPr="002160DD" w:rsidRDefault="00941B29" w:rsidP="002160DD">
            <w:pPr>
              <w:pStyle w:val="TableBullet"/>
              <w:tabs>
                <w:tab w:val="clear" w:pos="360"/>
                <w:tab w:val="num" w:pos="260"/>
              </w:tabs>
              <w:spacing w:before="0"/>
              <w:ind w:left="0" w:firstLine="0"/>
              <w:rPr>
                <w:sz w:val="18"/>
                <w:szCs w:val="18"/>
              </w:rPr>
            </w:pPr>
            <w:r w:rsidRPr="002160DD">
              <w:rPr>
                <w:sz w:val="18"/>
                <w:szCs w:val="18"/>
              </w:rPr>
              <w:t>Can your A/P interface produce a confirmation?</w:t>
            </w:r>
          </w:p>
        </w:tc>
      </w:tr>
      <w:tr w:rsidR="00941B29" w:rsidRPr="002160DD" w14:paraId="01A3BBAB" w14:textId="77777777" w:rsidTr="002160DD">
        <w:trPr>
          <w:cantSplit/>
        </w:trPr>
        <w:tc>
          <w:tcPr>
            <w:tcW w:w="2384" w:type="dxa"/>
            <w:tcBorders>
              <w:top w:val="single" w:sz="4" w:space="0" w:color="808080"/>
              <w:bottom w:val="single" w:sz="4" w:space="0" w:color="808080"/>
            </w:tcBorders>
            <w:shd w:val="clear" w:color="auto" w:fill="EDEBD7"/>
          </w:tcPr>
          <w:p w14:paraId="701F71B4" w14:textId="77777777" w:rsidR="00941B29" w:rsidRPr="002160DD" w:rsidRDefault="00941B29" w:rsidP="00C10544">
            <w:pPr>
              <w:pStyle w:val="TableText"/>
              <w:rPr>
                <w:rFonts w:ascii="Tahoma" w:hAnsi="Tahoma" w:cs="Tahoma"/>
                <w:b/>
                <w:sz w:val="18"/>
                <w:szCs w:val="18"/>
              </w:rPr>
            </w:pPr>
            <w:proofErr w:type="gramStart"/>
            <w:r w:rsidRPr="002160DD">
              <w:rPr>
                <w:rFonts w:ascii="Tahoma" w:hAnsi="Tahoma" w:cs="Tahoma"/>
                <w:b/>
                <w:sz w:val="18"/>
                <w:szCs w:val="18"/>
              </w:rPr>
              <w:t>A/P Payment</w:t>
            </w:r>
            <w:proofErr w:type="gramEnd"/>
            <w:r w:rsidRPr="002160DD">
              <w:rPr>
                <w:rFonts w:ascii="Tahoma" w:hAnsi="Tahoma" w:cs="Tahoma"/>
                <w:b/>
                <w:sz w:val="18"/>
                <w:szCs w:val="18"/>
              </w:rPr>
              <w:t xml:space="preserve"> </w:t>
            </w:r>
            <w:r w:rsidR="0029759E" w:rsidRPr="002160DD">
              <w:rPr>
                <w:rFonts w:ascii="Tahoma" w:hAnsi="Tahoma" w:cs="Tahoma"/>
                <w:sz w:val="18"/>
                <w:szCs w:val="18"/>
              </w:rPr>
              <w:t>(System)</w:t>
            </w:r>
          </w:p>
        </w:tc>
        <w:tc>
          <w:tcPr>
            <w:tcW w:w="5288" w:type="dxa"/>
            <w:tcBorders>
              <w:bottom w:val="single" w:sz="4" w:space="0" w:color="808080"/>
            </w:tcBorders>
          </w:tcPr>
          <w:p w14:paraId="0159F2D1" w14:textId="77777777" w:rsidR="00941B29" w:rsidRPr="002160DD" w:rsidRDefault="00941B29" w:rsidP="00C10544">
            <w:pPr>
              <w:pStyle w:val="TableText"/>
              <w:rPr>
                <w:sz w:val="18"/>
                <w:szCs w:val="18"/>
              </w:rPr>
            </w:pPr>
            <w:r w:rsidRPr="002160DD">
              <w:rPr>
                <w:sz w:val="18"/>
                <w:szCs w:val="18"/>
              </w:rPr>
              <w:t xml:space="preserve">During this </w:t>
            </w:r>
            <w:proofErr w:type="gramStart"/>
            <w:r w:rsidRPr="002160DD">
              <w:rPr>
                <w:sz w:val="18"/>
                <w:szCs w:val="18"/>
              </w:rPr>
              <w:t>system state</w:t>
            </w:r>
            <w:proofErr w:type="gramEnd"/>
            <w:r w:rsidRPr="002160DD">
              <w:rPr>
                <w:sz w:val="18"/>
                <w:szCs w:val="18"/>
              </w:rPr>
              <w:t xml:space="preserve"> a file containing payment information for each transaction is received from </w:t>
            </w:r>
            <w:r w:rsidR="0078724C" w:rsidRPr="002160DD">
              <w:rPr>
                <w:sz w:val="18"/>
                <w:szCs w:val="18"/>
              </w:rPr>
              <w:t>the</w:t>
            </w:r>
            <w:r w:rsidRPr="002160DD">
              <w:rPr>
                <w:sz w:val="18"/>
                <w:szCs w:val="18"/>
              </w:rPr>
              <w:t xml:space="preserve"> </w:t>
            </w:r>
            <w:r w:rsidR="001A2BD6" w:rsidRPr="002160DD">
              <w:rPr>
                <w:sz w:val="18"/>
                <w:szCs w:val="18"/>
              </w:rPr>
              <w:t>A/P</w:t>
            </w:r>
            <w:r w:rsidRPr="002160DD">
              <w:rPr>
                <w:sz w:val="18"/>
                <w:szCs w:val="18"/>
              </w:rPr>
              <w:t xml:space="preserve"> system.</w:t>
            </w:r>
          </w:p>
        </w:tc>
        <w:tc>
          <w:tcPr>
            <w:tcW w:w="5528" w:type="dxa"/>
            <w:tcBorders>
              <w:bottom w:val="single" w:sz="4" w:space="0" w:color="808080"/>
            </w:tcBorders>
          </w:tcPr>
          <w:p w14:paraId="72C4E91B" w14:textId="77777777" w:rsidR="00941B29" w:rsidRPr="002160DD" w:rsidRDefault="00941B29" w:rsidP="00C10544">
            <w:pPr>
              <w:pStyle w:val="TableText"/>
              <w:rPr>
                <w:sz w:val="18"/>
                <w:szCs w:val="18"/>
              </w:rPr>
            </w:pPr>
            <w:r w:rsidRPr="002160DD">
              <w:rPr>
                <w:sz w:val="18"/>
                <w:szCs w:val="18"/>
              </w:rPr>
              <w:t>It is best practice to use A/P Payment only when the A/P system interface is being used.</w:t>
            </w:r>
          </w:p>
          <w:p w14:paraId="072F9EF5" w14:textId="77777777" w:rsidR="00941B29" w:rsidRPr="002160DD" w:rsidRDefault="00941B29" w:rsidP="002160DD">
            <w:pPr>
              <w:pStyle w:val="TableText"/>
              <w:spacing w:before="0" w:after="0"/>
              <w:rPr>
                <w:sz w:val="18"/>
                <w:szCs w:val="18"/>
                <w:u w:val="single"/>
              </w:rPr>
            </w:pPr>
            <w:r w:rsidRPr="002160DD">
              <w:rPr>
                <w:sz w:val="18"/>
                <w:szCs w:val="18"/>
                <w:u w:val="single"/>
              </w:rPr>
              <w:t>Considerations:</w:t>
            </w:r>
          </w:p>
          <w:p w14:paraId="48F1DC78" w14:textId="77777777" w:rsidR="00941B29" w:rsidRPr="002160DD" w:rsidRDefault="00941B29" w:rsidP="002160DD">
            <w:pPr>
              <w:pStyle w:val="TableBullet"/>
              <w:tabs>
                <w:tab w:val="clear" w:pos="360"/>
                <w:tab w:val="num" w:pos="260"/>
              </w:tabs>
              <w:ind w:left="260" w:hanging="260"/>
              <w:rPr>
                <w:sz w:val="18"/>
                <w:szCs w:val="18"/>
              </w:rPr>
            </w:pPr>
            <w:r w:rsidRPr="002160DD">
              <w:rPr>
                <w:sz w:val="18"/>
                <w:szCs w:val="18"/>
              </w:rPr>
              <w:t xml:space="preserve">Can your A/P system provide a payment file in the </w:t>
            </w:r>
            <w:r w:rsidR="00F22DC9" w:rsidRPr="002160DD">
              <w:rPr>
                <w:sz w:val="18"/>
                <w:szCs w:val="18"/>
              </w:rPr>
              <w:t>BillTrak</w:t>
            </w:r>
            <w:r w:rsidRPr="002160DD">
              <w:rPr>
                <w:sz w:val="18"/>
                <w:szCs w:val="18"/>
              </w:rPr>
              <w:t xml:space="preserve"> </w:t>
            </w:r>
            <w:proofErr w:type="gramStart"/>
            <w:r w:rsidRPr="002160DD">
              <w:rPr>
                <w:sz w:val="18"/>
                <w:szCs w:val="18"/>
              </w:rPr>
              <w:t>format</w:t>
            </w:r>
            <w:proofErr w:type="gramEnd"/>
            <w:r w:rsidRPr="002160DD">
              <w:rPr>
                <w:sz w:val="18"/>
                <w:szCs w:val="18"/>
              </w:rPr>
              <w:t xml:space="preserve"> or will this be handled manually?</w:t>
            </w:r>
          </w:p>
        </w:tc>
      </w:tr>
      <w:tr w:rsidR="00941B29" w:rsidRPr="002160DD" w14:paraId="2A914117" w14:textId="77777777" w:rsidTr="002160DD">
        <w:trPr>
          <w:cantSplit/>
        </w:trPr>
        <w:tc>
          <w:tcPr>
            <w:tcW w:w="2384" w:type="dxa"/>
            <w:tcBorders>
              <w:top w:val="single" w:sz="4" w:space="0" w:color="808080"/>
              <w:bottom w:val="single" w:sz="4" w:space="0" w:color="808080"/>
            </w:tcBorders>
            <w:shd w:val="clear" w:color="auto" w:fill="EDEBD7"/>
          </w:tcPr>
          <w:p w14:paraId="01633AF5" w14:textId="77777777" w:rsidR="00941B29" w:rsidRPr="002160DD" w:rsidRDefault="00941B29" w:rsidP="00C10544">
            <w:pPr>
              <w:pStyle w:val="TableText"/>
              <w:rPr>
                <w:rFonts w:ascii="Tahoma" w:hAnsi="Tahoma" w:cs="Tahoma"/>
                <w:b/>
                <w:sz w:val="18"/>
                <w:szCs w:val="18"/>
              </w:rPr>
            </w:pPr>
            <w:r w:rsidRPr="002160DD">
              <w:rPr>
                <w:rFonts w:ascii="Tahoma" w:hAnsi="Tahoma" w:cs="Tahoma"/>
                <w:b/>
                <w:sz w:val="18"/>
                <w:szCs w:val="18"/>
              </w:rPr>
              <w:t xml:space="preserve">Closure </w:t>
            </w:r>
            <w:r w:rsidR="0029759E" w:rsidRPr="002160DD">
              <w:rPr>
                <w:rFonts w:ascii="Tahoma" w:hAnsi="Tahoma" w:cs="Tahoma"/>
                <w:sz w:val="18"/>
                <w:szCs w:val="18"/>
              </w:rPr>
              <w:t>(System)</w:t>
            </w:r>
          </w:p>
        </w:tc>
        <w:tc>
          <w:tcPr>
            <w:tcW w:w="5288" w:type="dxa"/>
            <w:tcBorders>
              <w:top w:val="single" w:sz="4" w:space="0" w:color="808080"/>
              <w:bottom w:val="single" w:sz="4" w:space="0" w:color="808080"/>
            </w:tcBorders>
          </w:tcPr>
          <w:p w14:paraId="56D98672" w14:textId="77777777" w:rsidR="00941B29" w:rsidRPr="002160DD" w:rsidRDefault="00941B29" w:rsidP="00C10544">
            <w:pPr>
              <w:pStyle w:val="TableText"/>
              <w:rPr>
                <w:sz w:val="18"/>
                <w:szCs w:val="18"/>
              </w:rPr>
            </w:pPr>
            <w:r w:rsidRPr="002160DD">
              <w:rPr>
                <w:sz w:val="18"/>
                <w:szCs w:val="18"/>
              </w:rPr>
              <w:t>This is a valid final state. Upon entering this state, the associated invoice moves from Transaction Processing to Closure.</w:t>
            </w:r>
          </w:p>
        </w:tc>
        <w:tc>
          <w:tcPr>
            <w:tcW w:w="5528" w:type="dxa"/>
            <w:tcBorders>
              <w:top w:val="single" w:sz="4" w:space="0" w:color="808080"/>
              <w:bottom w:val="single" w:sz="4" w:space="0" w:color="808080"/>
            </w:tcBorders>
          </w:tcPr>
          <w:p w14:paraId="7207A6A7" w14:textId="77777777" w:rsidR="00941B29" w:rsidRPr="002160DD" w:rsidRDefault="00941B29" w:rsidP="00C10544">
            <w:pPr>
              <w:pStyle w:val="TableText"/>
              <w:rPr>
                <w:sz w:val="18"/>
                <w:szCs w:val="18"/>
              </w:rPr>
            </w:pPr>
            <w:r w:rsidRPr="002160DD">
              <w:rPr>
                <w:sz w:val="18"/>
                <w:szCs w:val="18"/>
              </w:rPr>
              <w:t>This is a required state.</w:t>
            </w:r>
          </w:p>
        </w:tc>
      </w:tr>
    </w:tbl>
    <w:p w14:paraId="217AE2E7" w14:textId="77777777" w:rsidR="00C30147" w:rsidRDefault="00C30147" w:rsidP="00C10544">
      <w:pPr>
        <w:pStyle w:val="BodyText"/>
        <w:ind w:left="0"/>
      </w:pPr>
    </w:p>
    <w:sectPr w:rsidR="00C30147" w:rsidSect="00C10544">
      <w:headerReference w:type="default" r:id="rId10"/>
      <w:pgSz w:w="15840" w:h="12240" w:orient="landscape" w:code="1"/>
      <w:pgMar w:top="570" w:right="1440" w:bottom="1080" w:left="600" w:header="720" w:footer="720" w:gutter="72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D02E5" w14:textId="77777777" w:rsidR="00862FBD" w:rsidRDefault="00862FBD">
      <w:r>
        <w:separator/>
      </w:r>
    </w:p>
  </w:endnote>
  <w:endnote w:type="continuationSeparator" w:id="0">
    <w:p w14:paraId="27FF270A" w14:textId="77777777" w:rsidR="00862FBD" w:rsidRDefault="00862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E1E3" w14:textId="77777777" w:rsidR="00E0172A" w:rsidRDefault="00E0172A" w:rsidP="005A4F49">
    <w:pPr>
      <w:pStyle w:val="Footer"/>
      <w:tabs>
        <w:tab w:val="clear" w:pos="4320"/>
        <w:tab w:val="clear" w:pos="9360"/>
        <w:tab w:val="center" w:pos="6120"/>
        <w:tab w:val="right" w:pos="13080"/>
      </w:tabs>
    </w:pPr>
    <w:r>
      <w:t>TEOCO Corporation</w:t>
    </w:r>
    <w:r>
      <w:tab/>
      <w:t xml:space="preserve"> - </w:t>
    </w:r>
    <w:r>
      <w:fldChar w:fldCharType="begin"/>
    </w:r>
    <w:r>
      <w:instrText xml:space="preserve"> PAGE </w:instrText>
    </w:r>
    <w:r>
      <w:fldChar w:fldCharType="separate"/>
    </w:r>
    <w:r w:rsidR="009F0CC4">
      <w:rPr>
        <w:noProof/>
      </w:rPr>
      <w:t>9</w:t>
    </w:r>
    <w:r>
      <w:fldChar w:fldCharType="end"/>
    </w:r>
    <w:r>
      <w:t xml:space="preserve"> -</w:t>
    </w:r>
    <w:r>
      <w:tab/>
    </w:r>
  </w:p>
  <w:p w14:paraId="50A99D1A" w14:textId="77777777" w:rsidR="00E0172A" w:rsidRDefault="00E0172A">
    <w:pPr>
      <w:pStyle w:val="FooterLine2"/>
    </w:pPr>
    <w:r>
      <w:t>Proprietary and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DA280" w14:textId="77777777" w:rsidR="00862FBD" w:rsidRDefault="00862FBD">
      <w:r>
        <w:separator/>
      </w:r>
    </w:p>
  </w:footnote>
  <w:footnote w:type="continuationSeparator" w:id="0">
    <w:p w14:paraId="3005719A" w14:textId="77777777" w:rsidR="00862FBD" w:rsidRDefault="00862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270F" w14:textId="77777777" w:rsidR="00E0172A" w:rsidRPr="00C10544" w:rsidRDefault="00E0172A" w:rsidP="00F22DC9">
    <w:pPr>
      <w:pStyle w:val="Header"/>
      <w:pBdr>
        <w:bottom w:val="single" w:sz="24" w:space="1" w:color="002060"/>
      </w:pBdr>
      <w:tabs>
        <w:tab w:val="clear" w:pos="9360"/>
        <w:tab w:val="right" w:pos="12960"/>
      </w:tabs>
      <w:ind w:left="0"/>
      <w:rPr>
        <w:rFonts w:ascii="Verdana" w:hAnsi="Verdana"/>
      </w:rPr>
    </w:pPr>
    <w:r w:rsidRPr="00C10544">
      <w:rPr>
        <w:rFonts w:ascii="Verdana" w:hAnsi="Verdana"/>
        <w:b/>
        <w:sz w:val="28"/>
        <w:szCs w:val="28"/>
      </w:rPr>
      <w:t>Workflow Best Practices</w:t>
    </w:r>
    <w:r w:rsidRPr="00C10544">
      <w:rPr>
        <w:rFonts w:ascii="Verdana" w:hAnsi="Verdana"/>
      </w:rPr>
      <w:tab/>
    </w:r>
    <w:r w:rsidRPr="00C10544">
      <w:rPr>
        <w:rFonts w:ascii="Verdana" w:hAnsi="Verdana"/>
      </w:rPr>
      <w:tab/>
    </w:r>
    <w:r w:rsidR="00F22DC9">
      <w:rPr>
        <w:rFonts w:ascii="Verdana" w:hAnsi="Verdana"/>
        <w:b/>
        <w:i/>
      </w:rPr>
      <w:t>BillTrak</w:t>
    </w:r>
    <w:r>
      <w:rPr>
        <w:rFonts w:ascii="Verdana" w:hAnsi="Verdana"/>
        <w:b/>
        <w:i/>
      </w:rPr>
      <w:t xml:space="preserve"> </w:t>
    </w:r>
    <w:r w:rsidRPr="00C10544">
      <w:rPr>
        <w:rFonts w:ascii="Verdana" w:hAnsi="Verdana"/>
        <w:b/>
        <w:i/>
      </w:rPr>
      <w:t>Reference Card</w:t>
    </w:r>
    <w:r w:rsidRPr="00C10544">
      <w:rPr>
        <w:rFonts w:ascii="Verdana" w:hAnsi="Verdana"/>
      </w:rPr>
      <w:t xml:space="preserve"> </w:t>
    </w:r>
  </w:p>
  <w:p w14:paraId="59004EA1" w14:textId="77777777" w:rsidR="00E0172A" w:rsidRDefault="00E0172A">
    <w:pPr>
      <w:pStyle w:val="LineSpace"/>
      <w:tabs>
        <w:tab w:val="right" w:pos="9000"/>
      </w:tabs>
      <w:ind w:left="-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4007F" w14:textId="77777777" w:rsidR="00E0172A" w:rsidRPr="00C10544" w:rsidRDefault="00E0172A" w:rsidP="00F22DC9">
    <w:pPr>
      <w:pStyle w:val="Header"/>
      <w:pBdr>
        <w:bottom w:val="single" w:sz="24" w:space="1" w:color="002060"/>
      </w:pBdr>
      <w:tabs>
        <w:tab w:val="clear" w:pos="9360"/>
        <w:tab w:val="right" w:pos="12960"/>
      </w:tabs>
      <w:ind w:left="0"/>
      <w:rPr>
        <w:rFonts w:ascii="Verdana" w:hAnsi="Verdana"/>
      </w:rPr>
    </w:pPr>
    <w:r>
      <w:rPr>
        <w:rFonts w:ascii="Verdana" w:hAnsi="Verdana"/>
        <w:b/>
        <w:sz w:val="28"/>
        <w:szCs w:val="28"/>
      </w:rPr>
      <w:t xml:space="preserve">Invoice </w:t>
    </w:r>
    <w:r w:rsidRPr="00C10544">
      <w:rPr>
        <w:rFonts w:ascii="Verdana" w:hAnsi="Verdana"/>
        <w:b/>
        <w:sz w:val="28"/>
        <w:szCs w:val="28"/>
      </w:rPr>
      <w:t>Workflow Best Practices</w:t>
    </w:r>
    <w:r w:rsidRPr="00C10544">
      <w:rPr>
        <w:rFonts w:ascii="Verdana" w:hAnsi="Verdana"/>
      </w:rPr>
      <w:tab/>
    </w:r>
    <w:r w:rsidR="00F22DC9">
      <w:rPr>
        <w:rFonts w:ascii="Verdana" w:hAnsi="Verdana"/>
        <w:b/>
        <w:i/>
      </w:rPr>
      <w:t>BillTrak</w:t>
    </w:r>
    <w:r>
      <w:rPr>
        <w:rFonts w:ascii="Verdana" w:hAnsi="Verdana"/>
        <w:b/>
        <w:i/>
      </w:rPr>
      <w:t xml:space="preserve"> </w:t>
    </w:r>
    <w:r w:rsidRPr="00C10544">
      <w:rPr>
        <w:rFonts w:ascii="Verdana" w:hAnsi="Verdana"/>
        <w:b/>
        <w:i/>
      </w:rPr>
      <w:t>Reference Card</w:t>
    </w:r>
    <w:r w:rsidRPr="00C10544">
      <w:rPr>
        <w:rFonts w:ascii="Verdana" w:hAnsi="Verdana"/>
      </w:rPr>
      <w:t xml:space="preserve"> </w:t>
    </w:r>
  </w:p>
  <w:p w14:paraId="6343B8FD" w14:textId="77777777" w:rsidR="00E0172A" w:rsidRDefault="00E0172A">
    <w:pPr>
      <w:pStyle w:val="LineSpace"/>
      <w:tabs>
        <w:tab w:val="right" w:pos="9000"/>
      </w:tabs>
      <w:ind w:left="-7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849F8" w14:textId="77777777" w:rsidR="00E0172A" w:rsidRPr="00C10544" w:rsidRDefault="00E0172A" w:rsidP="00F22DC9">
    <w:pPr>
      <w:pStyle w:val="Header"/>
      <w:pBdr>
        <w:bottom w:val="single" w:sz="24" w:space="1" w:color="002060"/>
      </w:pBdr>
      <w:tabs>
        <w:tab w:val="clear" w:pos="9360"/>
        <w:tab w:val="right" w:pos="13080"/>
      </w:tabs>
      <w:ind w:left="0"/>
      <w:rPr>
        <w:rFonts w:ascii="Verdana" w:hAnsi="Verdana"/>
      </w:rPr>
    </w:pPr>
    <w:r>
      <w:rPr>
        <w:rFonts w:ascii="Verdana" w:hAnsi="Verdana"/>
        <w:b/>
        <w:sz w:val="28"/>
        <w:szCs w:val="28"/>
      </w:rPr>
      <w:t xml:space="preserve">Transaction </w:t>
    </w:r>
    <w:r w:rsidRPr="00C10544">
      <w:rPr>
        <w:rFonts w:ascii="Verdana" w:hAnsi="Verdana"/>
        <w:b/>
        <w:sz w:val="28"/>
        <w:szCs w:val="28"/>
      </w:rPr>
      <w:t>Workflow Best Practices</w:t>
    </w:r>
    <w:r w:rsidRPr="00C10544">
      <w:rPr>
        <w:rFonts w:ascii="Verdana" w:hAnsi="Verdana"/>
      </w:rPr>
      <w:tab/>
    </w:r>
    <w:r w:rsidR="00F22DC9">
      <w:rPr>
        <w:rFonts w:ascii="Verdana" w:hAnsi="Verdana"/>
        <w:b/>
        <w:i/>
      </w:rPr>
      <w:t>BillTrak</w:t>
    </w:r>
    <w:r>
      <w:rPr>
        <w:rFonts w:ascii="Verdana" w:hAnsi="Verdana"/>
        <w:b/>
        <w:i/>
      </w:rPr>
      <w:t xml:space="preserve"> </w:t>
    </w:r>
    <w:r w:rsidRPr="00C10544">
      <w:rPr>
        <w:rFonts w:ascii="Verdana" w:hAnsi="Verdana"/>
        <w:b/>
        <w:i/>
      </w:rPr>
      <w:t>Reference Card</w:t>
    </w:r>
    <w:r w:rsidRPr="00C10544">
      <w:rPr>
        <w:rFonts w:ascii="Verdana" w:hAnsi="Verdana"/>
      </w:rPr>
      <w:t xml:space="preserve"> </w:t>
    </w:r>
  </w:p>
  <w:p w14:paraId="3C0A9692" w14:textId="77777777" w:rsidR="00E0172A" w:rsidRDefault="00E0172A">
    <w:pPr>
      <w:pStyle w:val="LineSpace"/>
      <w:tabs>
        <w:tab w:val="right" w:pos="9000"/>
      </w:tabs>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D6EA8192"/>
    <w:lvl w:ilvl="0">
      <w:start w:val="1"/>
      <w:numFmt w:val="bullet"/>
      <w:lvlText w:val="o"/>
      <w:lvlJc w:val="left"/>
      <w:pPr>
        <w:tabs>
          <w:tab w:val="num" w:pos="1440"/>
        </w:tabs>
        <w:ind w:left="1440" w:hanging="360"/>
      </w:pPr>
      <w:rPr>
        <w:rFonts w:ascii="Courier New" w:hAnsi="Courier New" w:hint="default"/>
      </w:rPr>
    </w:lvl>
  </w:abstractNum>
  <w:abstractNum w:abstractNumId="1" w15:restartNumberingAfterBreak="0">
    <w:nsid w:val="FFFFFF83"/>
    <w:multiLevelType w:val="singleLevel"/>
    <w:tmpl w:val="3E42C326"/>
    <w:lvl w:ilvl="0">
      <w:start w:val="1"/>
      <w:numFmt w:val="bullet"/>
      <w:pStyle w:val="GraphicLeft"/>
      <w:lvlText w:val=""/>
      <w:lvlJc w:val="left"/>
      <w:pPr>
        <w:tabs>
          <w:tab w:val="num" w:pos="1080"/>
        </w:tabs>
        <w:ind w:left="1080" w:hanging="360"/>
      </w:pPr>
      <w:rPr>
        <w:rFonts w:ascii="Symbol" w:hAnsi="Symbol" w:hint="default"/>
      </w:rPr>
    </w:lvl>
  </w:abstractNum>
  <w:abstractNum w:abstractNumId="2" w15:restartNumberingAfterBreak="0">
    <w:nsid w:val="02383FB0"/>
    <w:multiLevelType w:val="hybridMultilevel"/>
    <w:tmpl w:val="24B45130"/>
    <w:lvl w:ilvl="0" w:tplc="FEE8CF72">
      <w:start w:val="1"/>
      <w:numFmt w:val="bullet"/>
      <w:lvlText w:val=""/>
      <w:lvlJc w:val="left"/>
      <w:pPr>
        <w:tabs>
          <w:tab w:val="num" w:pos="720"/>
        </w:tabs>
        <w:ind w:left="720" w:hanging="360"/>
      </w:pPr>
      <w:rPr>
        <w:rFonts w:ascii="Wingdings" w:hAnsi="Wingdings" w:hint="default"/>
      </w:rPr>
    </w:lvl>
    <w:lvl w:ilvl="1" w:tplc="E3EC8048">
      <w:start w:val="165"/>
      <w:numFmt w:val="bullet"/>
      <w:lvlText w:val=""/>
      <w:lvlJc w:val="left"/>
      <w:pPr>
        <w:tabs>
          <w:tab w:val="num" w:pos="1440"/>
        </w:tabs>
        <w:ind w:left="1440" w:hanging="360"/>
      </w:pPr>
      <w:rPr>
        <w:rFonts w:ascii="Wingdings" w:hAnsi="Wingdings" w:hint="default"/>
      </w:rPr>
    </w:lvl>
    <w:lvl w:ilvl="2" w:tplc="D0EEC00A" w:tentative="1">
      <w:start w:val="1"/>
      <w:numFmt w:val="bullet"/>
      <w:lvlText w:val=""/>
      <w:lvlJc w:val="left"/>
      <w:pPr>
        <w:tabs>
          <w:tab w:val="num" w:pos="2160"/>
        </w:tabs>
        <w:ind w:left="2160" w:hanging="360"/>
      </w:pPr>
      <w:rPr>
        <w:rFonts w:ascii="Wingdings" w:hAnsi="Wingdings" w:hint="default"/>
      </w:rPr>
    </w:lvl>
    <w:lvl w:ilvl="3" w:tplc="D194CD3E" w:tentative="1">
      <w:start w:val="1"/>
      <w:numFmt w:val="bullet"/>
      <w:lvlText w:val=""/>
      <w:lvlJc w:val="left"/>
      <w:pPr>
        <w:tabs>
          <w:tab w:val="num" w:pos="2880"/>
        </w:tabs>
        <w:ind w:left="2880" w:hanging="360"/>
      </w:pPr>
      <w:rPr>
        <w:rFonts w:ascii="Wingdings" w:hAnsi="Wingdings" w:hint="default"/>
      </w:rPr>
    </w:lvl>
    <w:lvl w:ilvl="4" w:tplc="80F24E44" w:tentative="1">
      <w:start w:val="1"/>
      <w:numFmt w:val="bullet"/>
      <w:lvlText w:val=""/>
      <w:lvlJc w:val="left"/>
      <w:pPr>
        <w:tabs>
          <w:tab w:val="num" w:pos="3600"/>
        </w:tabs>
        <w:ind w:left="3600" w:hanging="360"/>
      </w:pPr>
      <w:rPr>
        <w:rFonts w:ascii="Wingdings" w:hAnsi="Wingdings" w:hint="default"/>
      </w:rPr>
    </w:lvl>
    <w:lvl w:ilvl="5" w:tplc="1CE84854" w:tentative="1">
      <w:start w:val="1"/>
      <w:numFmt w:val="bullet"/>
      <w:lvlText w:val=""/>
      <w:lvlJc w:val="left"/>
      <w:pPr>
        <w:tabs>
          <w:tab w:val="num" w:pos="4320"/>
        </w:tabs>
        <w:ind w:left="4320" w:hanging="360"/>
      </w:pPr>
      <w:rPr>
        <w:rFonts w:ascii="Wingdings" w:hAnsi="Wingdings" w:hint="default"/>
      </w:rPr>
    </w:lvl>
    <w:lvl w:ilvl="6" w:tplc="25023CAC" w:tentative="1">
      <w:start w:val="1"/>
      <w:numFmt w:val="bullet"/>
      <w:lvlText w:val=""/>
      <w:lvlJc w:val="left"/>
      <w:pPr>
        <w:tabs>
          <w:tab w:val="num" w:pos="5040"/>
        </w:tabs>
        <w:ind w:left="5040" w:hanging="360"/>
      </w:pPr>
      <w:rPr>
        <w:rFonts w:ascii="Wingdings" w:hAnsi="Wingdings" w:hint="default"/>
      </w:rPr>
    </w:lvl>
    <w:lvl w:ilvl="7" w:tplc="2182FF6C" w:tentative="1">
      <w:start w:val="1"/>
      <w:numFmt w:val="bullet"/>
      <w:lvlText w:val=""/>
      <w:lvlJc w:val="left"/>
      <w:pPr>
        <w:tabs>
          <w:tab w:val="num" w:pos="5760"/>
        </w:tabs>
        <w:ind w:left="5760" w:hanging="360"/>
      </w:pPr>
      <w:rPr>
        <w:rFonts w:ascii="Wingdings" w:hAnsi="Wingdings" w:hint="default"/>
      </w:rPr>
    </w:lvl>
    <w:lvl w:ilvl="8" w:tplc="68FC0D0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D2F48"/>
    <w:multiLevelType w:val="multilevel"/>
    <w:tmpl w:val="E8966A9E"/>
    <w:lvl w:ilvl="0">
      <w:start w:val="1"/>
      <w:numFmt w:val="decimal"/>
      <w:lvlText w:val="%1"/>
      <w:lvlJc w:val="left"/>
      <w:pPr>
        <w:tabs>
          <w:tab w:val="num" w:pos="864"/>
        </w:tabs>
        <w:ind w:left="864" w:hanging="864"/>
      </w:pPr>
      <w:rPr>
        <w:rFonts w:ascii="Arial" w:hAnsi="Arial" w:hint="default"/>
        <w:b/>
        <w:i w:val="0"/>
      </w:rPr>
    </w:lvl>
    <w:lvl w:ilvl="1">
      <w:start w:val="1"/>
      <w:numFmt w:val="decimal"/>
      <w:lvlText w:val="%1.%2"/>
      <w:lvlJc w:val="left"/>
      <w:pPr>
        <w:tabs>
          <w:tab w:val="num" w:pos="864"/>
        </w:tabs>
        <w:ind w:left="864" w:hanging="864"/>
      </w:pPr>
      <w:rPr>
        <w:rFonts w:ascii="Arial" w:hAnsi="Arial" w:hint="default"/>
        <w:b/>
        <w:i w:val="0"/>
      </w:rPr>
    </w:lvl>
    <w:lvl w:ilvl="2">
      <w:start w:val="1"/>
      <w:numFmt w:val="decimal"/>
      <w:lvlText w:val="%1.%2.%3"/>
      <w:lvlJc w:val="left"/>
      <w:pPr>
        <w:tabs>
          <w:tab w:val="num" w:pos="864"/>
        </w:tabs>
        <w:ind w:left="864" w:hanging="864"/>
      </w:pPr>
      <w:rPr>
        <w:rFonts w:ascii="Arial" w:hAnsi="Arial" w:hint="default"/>
        <w:b/>
        <w:i w:val="0"/>
      </w:rPr>
    </w:lvl>
    <w:lvl w:ilvl="3">
      <w:start w:val="1"/>
      <w:numFmt w:val="decimal"/>
      <w:lvlText w:val="%1.%2.%3.%4"/>
      <w:lvlJc w:val="left"/>
      <w:pPr>
        <w:tabs>
          <w:tab w:val="num" w:pos="1440"/>
        </w:tabs>
        <w:ind w:left="864" w:hanging="864"/>
      </w:pPr>
      <w:rPr>
        <w:rFonts w:ascii="Arial" w:hAnsi="Arial" w:hint="default"/>
        <w:b/>
        <w:i w:val="0"/>
      </w:rPr>
    </w:lvl>
    <w:lvl w:ilvl="4">
      <w:start w:val="1"/>
      <w:numFmt w:val="decimal"/>
      <w:lvlText w:val="%1.%2.%3.%4.%5"/>
      <w:lvlJc w:val="left"/>
      <w:pPr>
        <w:tabs>
          <w:tab w:val="num" w:pos="1440"/>
        </w:tabs>
        <w:ind w:left="1008" w:hanging="1008"/>
      </w:pPr>
      <w:rPr>
        <w:rFonts w:ascii="Arial" w:hAnsi="Arial" w:hint="default"/>
        <w:b/>
        <w:i w:val="0"/>
      </w:rPr>
    </w:lvl>
    <w:lvl w:ilvl="5">
      <w:start w:val="1"/>
      <w:numFmt w:val="decimal"/>
      <w:lvlText w:val="%1.%2.%3.%4.%5.%6"/>
      <w:lvlJc w:val="left"/>
      <w:pPr>
        <w:tabs>
          <w:tab w:val="num" w:pos="1800"/>
        </w:tabs>
        <w:ind w:left="864" w:hanging="864"/>
      </w:pPr>
      <w:rPr>
        <w:rFonts w:ascii="Arial" w:hAnsi="Arial" w:hint="default"/>
        <w:b/>
        <w:i w:val="0"/>
      </w:rPr>
    </w:lvl>
    <w:lvl w:ilvl="6">
      <w:start w:val="1"/>
      <w:numFmt w:val="decimal"/>
      <w:lvlText w:val="%1.%2.%3.%4.%5.%6.%7"/>
      <w:lvlJc w:val="left"/>
      <w:pPr>
        <w:tabs>
          <w:tab w:val="num" w:pos="2160"/>
        </w:tabs>
        <w:ind w:left="1296" w:hanging="1296"/>
      </w:pPr>
      <w:rPr>
        <w:rFonts w:ascii="Arial" w:hAnsi="Arial" w:hint="default"/>
        <w:b/>
        <w:i w:val="0"/>
      </w:rPr>
    </w:lvl>
    <w:lvl w:ilvl="7">
      <w:start w:val="1"/>
      <w:numFmt w:val="decimal"/>
      <w:lvlText w:val="%1.%2.%3.%4.%5.%6.%7.%8"/>
      <w:lvlJc w:val="left"/>
      <w:pPr>
        <w:tabs>
          <w:tab w:val="num" w:pos="2520"/>
        </w:tabs>
        <w:ind w:left="1440" w:hanging="1440"/>
      </w:pPr>
      <w:rPr>
        <w:rFonts w:ascii="Arial" w:hAnsi="Arial" w:hint="default"/>
        <w:b/>
        <w:i w:val="0"/>
      </w:rPr>
    </w:lvl>
    <w:lvl w:ilvl="8">
      <w:start w:val="1"/>
      <w:numFmt w:val="decimal"/>
      <w:lvlText w:val="%1.%2.%3.%4.%5.%6.%7.%8.%9"/>
      <w:lvlJc w:val="left"/>
      <w:pPr>
        <w:tabs>
          <w:tab w:val="num" w:pos="2880"/>
        </w:tabs>
        <w:ind w:left="720" w:hanging="720"/>
      </w:pPr>
      <w:rPr>
        <w:rFonts w:ascii="Arial" w:hAnsi="Arial" w:hint="default"/>
        <w:b/>
        <w:i w:val="0"/>
      </w:rPr>
    </w:lvl>
  </w:abstractNum>
  <w:abstractNum w:abstractNumId="4" w15:restartNumberingAfterBreak="0">
    <w:nsid w:val="0904096B"/>
    <w:multiLevelType w:val="hybridMultilevel"/>
    <w:tmpl w:val="13028226"/>
    <w:lvl w:ilvl="0" w:tplc="FFFFFFFF">
      <w:start w:val="1"/>
      <w:numFmt w:val="decimal"/>
      <w:pStyle w:val="ListNumber2"/>
      <w:lvlText w:val="%1."/>
      <w:lvlJc w:val="left"/>
      <w:pPr>
        <w:tabs>
          <w:tab w:val="num" w:pos="1080"/>
        </w:tabs>
        <w:ind w:left="1080" w:hanging="360"/>
      </w:p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5" w15:restartNumberingAfterBreak="0">
    <w:nsid w:val="0FD45C0D"/>
    <w:multiLevelType w:val="hybridMultilevel"/>
    <w:tmpl w:val="6E7E2F16"/>
    <w:lvl w:ilvl="0" w:tplc="CCA4685A">
      <w:start w:val="1"/>
      <w:numFmt w:val="bullet"/>
      <w:lvlText w:val=""/>
      <w:lvlJc w:val="left"/>
      <w:pPr>
        <w:tabs>
          <w:tab w:val="num" w:pos="360"/>
        </w:tabs>
        <w:ind w:left="360" w:hanging="360"/>
      </w:pPr>
      <w:rPr>
        <w:rFonts w:ascii="Symbol" w:hAnsi="Symbol" w:hint="default"/>
        <w:color w:val="auto"/>
        <w:sz w:val="18"/>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 w15:restartNumberingAfterBreak="0">
    <w:nsid w:val="14CF763A"/>
    <w:multiLevelType w:val="hybridMultilevel"/>
    <w:tmpl w:val="9C6EB12E"/>
    <w:lvl w:ilvl="0" w:tplc="FFFFFFFF">
      <w:start w:val="1"/>
      <w:numFmt w:val="lowerLetter"/>
      <w:pStyle w:val="Caption"/>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7" w15:restartNumberingAfterBreak="0">
    <w:nsid w:val="1A6C45BD"/>
    <w:multiLevelType w:val="hybridMultilevel"/>
    <w:tmpl w:val="5824B2E4"/>
    <w:lvl w:ilvl="0" w:tplc="FFFFFFFF">
      <w:start w:val="1"/>
      <w:numFmt w:val="bullet"/>
      <w:pStyle w:val="ListBulletLast"/>
      <w:lvlText w:val="■"/>
      <w:lvlJc w:val="left"/>
      <w:pPr>
        <w:tabs>
          <w:tab w:val="num" w:pos="720"/>
        </w:tabs>
        <w:ind w:left="720" w:hanging="360"/>
      </w:pPr>
      <w:rPr>
        <w:rFonts w:hint="default"/>
        <w:color w:val="auto"/>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44EF3709"/>
    <w:multiLevelType w:val="hybridMultilevel"/>
    <w:tmpl w:val="38F0CABC"/>
    <w:lvl w:ilvl="0" w:tplc="2DA2F292">
      <w:start w:val="1"/>
      <w:numFmt w:val="bullet"/>
      <w:lvlText w:val=""/>
      <w:lvlJc w:val="left"/>
      <w:pPr>
        <w:tabs>
          <w:tab w:val="num" w:pos="720"/>
        </w:tabs>
        <w:ind w:left="720" w:hanging="360"/>
      </w:pPr>
      <w:rPr>
        <w:rFonts w:ascii="Wingdings" w:hAnsi="Wingdings" w:hint="default"/>
      </w:rPr>
    </w:lvl>
    <w:lvl w:ilvl="1" w:tplc="95BE2C1E">
      <w:start w:val="1"/>
      <w:numFmt w:val="bullet"/>
      <w:lvlText w:val=""/>
      <w:lvlJc w:val="left"/>
      <w:pPr>
        <w:tabs>
          <w:tab w:val="num" w:pos="1440"/>
        </w:tabs>
        <w:ind w:left="1440" w:hanging="360"/>
      </w:pPr>
      <w:rPr>
        <w:rFonts w:ascii="Wingdings" w:hAnsi="Wingdings" w:hint="default"/>
      </w:rPr>
    </w:lvl>
    <w:lvl w:ilvl="2" w:tplc="C50E5862" w:tentative="1">
      <w:start w:val="1"/>
      <w:numFmt w:val="bullet"/>
      <w:lvlText w:val=""/>
      <w:lvlJc w:val="left"/>
      <w:pPr>
        <w:tabs>
          <w:tab w:val="num" w:pos="2160"/>
        </w:tabs>
        <w:ind w:left="2160" w:hanging="360"/>
      </w:pPr>
      <w:rPr>
        <w:rFonts w:ascii="Wingdings" w:hAnsi="Wingdings" w:hint="default"/>
      </w:rPr>
    </w:lvl>
    <w:lvl w:ilvl="3" w:tplc="230E222C" w:tentative="1">
      <w:start w:val="1"/>
      <w:numFmt w:val="bullet"/>
      <w:lvlText w:val=""/>
      <w:lvlJc w:val="left"/>
      <w:pPr>
        <w:tabs>
          <w:tab w:val="num" w:pos="2880"/>
        </w:tabs>
        <w:ind w:left="2880" w:hanging="360"/>
      </w:pPr>
      <w:rPr>
        <w:rFonts w:ascii="Wingdings" w:hAnsi="Wingdings" w:hint="default"/>
      </w:rPr>
    </w:lvl>
    <w:lvl w:ilvl="4" w:tplc="5DA01764" w:tentative="1">
      <w:start w:val="1"/>
      <w:numFmt w:val="bullet"/>
      <w:lvlText w:val=""/>
      <w:lvlJc w:val="left"/>
      <w:pPr>
        <w:tabs>
          <w:tab w:val="num" w:pos="3600"/>
        </w:tabs>
        <w:ind w:left="3600" w:hanging="360"/>
      </w:pPr>
      <w:rPr>
        <w:rFonts w:ascii="Wingdings" w:hAnsi="Wingdings" w:hint="default"/>
      </w:rPr>
    </w:lvl>
    <w:lvl w:ilvl="5" w:tplc="CBD2D820" w:tentative="1">
      <w:start w:val="1"/>
      <w:numFmt w:val="bullet"/>
      <w:lvlText w:val=""/>
      <w:lvlJc w:val="left"/>
      <w:pPr>
        <w:tabs>
          <w:tab w:val="num" w:pos="4320"/>
        </w:tabs>
        <w:ind w:left="4320" w:hanging="360"/>
      </w:pPr>
      <w:rPr>
        <w:rFonts w:ascii="Wingdings" w:hAnsi="Wingdings" w:hint="default"/>
      </w:rPr>
    </w:lvl>
    <w:lvl w:ilvl="6" w:tplc="DC8A5D8A" w:tentative="1">
      <w:start w:val="1"/>
      <w:numFmt w:val="bullet"/>
      <w:lvlText w:val=""/>
      <w:lvlJc w:val="left"/>
      <w:pPr>
        <w:tabs>
          <w:tab w:val="num" w:pos="5040"/>
        </w:tabs>
        <w:ind w:left="5040" w:hanging="360"/>
      </w:pPr>
      <w:rPr>
        <w:rFonts w:ascii="Wingdings" w:hAnsi="Wingdings" w:hint="default"/>
      </w:rPr>
    </w:lvl>
    <w:lvl w:ilvl="7" w:tplc="E0B4D2D8" w:tentative="1">
      <w:start w:val="1"/>
      <w:numFmt w:val="bullet"/>
      <w:lvlText w:val=""/>
      <w:lvlJc w:val="left"/>
      <w:pPr>
        <w:tabs>
          <w:tab w:val="num" w:pos="5760"/>
        </w:tabs>
        <w:ind w:left="5760" w:hanging="360"/>
      </w:pPr>
      <w:rPr>
        <w:rFonts w:ascii="Wingdings" w:hAnsi="Wingdings" w:hint="default"/>
      </w:rPr>
    </w:lvl>
    <w:lvl w:ilvl="8" w:tplc="3DBEEE8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58B3382"/>
    <w:multiLevelType w:val="multilevel"/>
    <w:tmpl w:val="E8966A9E"/>
    <w:lvl w:ilvl="0">
      <w:start w:val="1"/>
      <w:numFmt w:val="decimal"/>
      <w:lvlText w:val="%1"/>
      <w:lvlJc w:val="left"/>
      <w:pPr>
        <w:tabs>
          <w:tab w:val="num" w:pos="864"/>
        </w:tabs>
        <w:ind w:left="864" w:hanging="864"/>
      </w:pPr>
      <w:rPr>
        <w:rFonts w:ascii="Arial" w:hAnsi="Arial" w:hint="default"/>
        <w:b/>
        <w:i w:val="0"/>
      </w:rPr>
    </w:lvl>
    <w:lvl w:ilvl="1">
      <w:start w:val="1"/>
      <w:numFmt w:val="decimal"/>
      <w:lvlText w:val="%1.%2"/>
      <w:lvlJc w:val="left"/>
      <w:pPr>
        <w:tabs>
          <w:tab w:val="num" w:pos="864"/>
        </w:tabs>
        <w:ind w:left="864" w:hanging="864"/>
      </w:pPr>
      <w:rPr>
        <w:rFonts w:ascii="Arial" w:hAnsi="Arial" w:hint="default"/>
        <w:b/>
        <w:i w:val="0"/>
      </w:rPr>
    </w:lvl>
    <w:lvl w:ilvl="2">
      <w:start w:val="1"/>
      <w:numFmt w:val="decimal"/>
      <w:lvlText w:val="%1.%2.%3"/>
      <w:lvlJc w:val="left"/>
      <w:pPr>
        <w:tabs>
          <w:tab w:val="num" w:pos="864"/>
        </w:tabs>
        <w:ind w:left="864" w:hanging="864"/>
      </w:pPr>
      <w:rPr>
        <w:rFonts w:ascii="Arial" w:hAnsi="Arial" w:hint="default"/>
        <w:b/>
        <w:i w:val="0"/>
      </w:rPr>
    </w:lvl>
    <w:lvl w:ilvl="3">
      <w:start w:val="1"/>
      <w:numFmt w:val="decimal"/>
      <w:lvlText w:val="%1.%2.%3.%4"/>
      <w:lvlJc w:val="left"/>
      <w:pPr>
        <w:tabs>
          <w:tab w:val="num" w:pos="1440"/>
        </w:tabs>
        <w:ind w:left="864" w:hanging="864"/>
      </w:pPr>
      <w:rPr>
        <w:rFonts w:ascii="Arial" w:hAnsi="Arial" w:hint="default"/>
        <w:b/>
        <w:i w:val="0"/>
      </w:rPr>
    </w:lvl>
    <w:lvl w:ilvl="4">
      <w:start w:val="1"/>
      <w:numFmt w:val="decimal"/>
      <w:lvlText w:val="%1.%2.%3.%4.%5"/>
      <w:lvlJc w:val="left"/>
      <w:pPr>
        <w:tabs>
          <w:tab w:val="num" w:pos="1440"/>
        </w:tabs>
        <w:ind w:left="1008" w:hanging="1008"/>
      </w:pPr>
      <w:rPr>
        <w:rFonts w:ascii="Arial" w:hAnsi="Arial" w:hint="default"/>
        <w:b/>
        <w:i w:val="0"/>
      </w:rPr>
    </w:lvl>
    <w:lvl w:ilvl="5">
      <w:start w:val="1"/>
      <w:numFmt w:val="decimal"/>
      <w:lvlText w:val="%1.%2.%3.%4.%5.%6"/>
      <w:lvlJc w:val="left"/>
      <w:pPr>
        <w:tabs>
          <w:tab w:val="num" w:pos="1800"/>
        </w:tabs>
        <w:ind w:left="864" w:hanging="864"/>
      </w:pPr>
      <w:rPr>
        <w:rFonts w:ascii="Arial" w:hAnsi="Arial" w:hint="default"/>
        <w:b/>
        <w:i w:val="0"/>
      </w:rPr>
    </w:lvl>
    <w:lvl w:ilvl="6">
      <w:start w:val="1"/>
      <w:numFmt w:val="decimal"/>
      <w:lvlText w:val="%1.%2.%3.%4.%5.%6.%7"/>
      <w:lvlJc w:val="left"/>
      <w:pPr>
        <w:tabs>
          <w:tab w:val="num" w:pos="2160"/>
        </w:tabs>
        <w:ind w:left="1296" w:hanging="1296"/>
      </w:pPr>
      <w:rPr>
        <w:rFonts w:ascii="Arial" w:hAnsi="Arial" w:hint="default"/>
        <w:b/>
        <w:i w:val="0"/>
      </w:rPr>
    </w:lvl>
    <w:lvl w:ilvl="7">
      <w:start w:val="1"/>
      <w:numFmt w:val="decimal"/>
      <w:lvlText w:val="%1.%2.%3.%4.%5.%6.%7.%8"/>
      <w:lvlJc w:val="left"/>
      <w:pPr>
        <w:tabs>
          <w:tab w:val="num" w:pos="2520"/>
        </w:tabs>
        <w:ind w:left="1440" w:hanging="1440"/>
      </w:pPr>
      <w:rPr>
        <w:rFonts w:ascii="Arial" w:hAnsi="Arial" w:hint="default"/>
        <w:b/>
        <w:i w:val="0"/>
      </w:rPr>
    </w:lvl>
    <w:lvl w:ilvl="8">
      <w:start w:val="1"/>
      <w:numFmt w:val="decimal"/>
      <w:lvlText w:val="%1.%2.%3.%4.%5.%6.%7.%8.%9"/>
      <w:lvlJc w:val="left"/>
      <w:pPr>
        <w:tabs>
          <w:tab w:val="num" w:pos="2880"/>
        </w:tabs>
        <w:ind w:left="720" w:hanging="720"/>
      </w:pPr>
      <w:rPr>
        <w:rFonts w:ascii="Arial" w:hAnsi="Arial" w:hint="default"/>
        <w:b/>
        <w:i w:val="0"/>
      </w:rPr>
    </w:lvl>
  </w:abstractNum>
  <w:abstractNum w:abstractNumId="10" w15:restartNumberingAfterBreak="0">
    <w:nsid w:val="590677FF"/>
    <w:multiLevelType w:val="hybridMultilevel"/>
    <w:tmpl w:val="A3D80E44"/>
    <w:lvl w:ilvl="0" w:tplc="CCA4685A">
      <w:start w:val="1"/>
      <w:numFmt w:val="bullet"/>
      <w:lvlText w:val=""/>
      <w:lvlJc w:val="left"/>
      <w:pPr>
        <w:tabs>
          <w:tab w:val="num" w:pos="360"/>
        </w:tabs>
        <w:ind w:left="360" w:hanging="360"/>
      </w:pPr>
      <w:rPr>
        <w:rFonts w:ascii="Symbol" w:hAnsi="Symbol" w:hint="default"/>
        <w:color w:val="auto"/>
        <w:sz w:val="18"/>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1" w15:restartNumberingAfterBreak="0">
    <w:nsid w:val="5CB60020"/>
    <w:multiLevelType w:val="hybridMultilevel"/>
    <w:tmpl w:val="F072D8AE"/>
    <w:lvl w:ilvl="0" w:tplc="0BD073C8">
      <w:start w:val="1"/>
      <w:numFmt w:val="bullet"/>
      <w:lvlText w:val=""/>
      <w:lvlJc w:val="left"/>
      <w:pPr>
        <w:tabs>
          <w:tab w:val="num" w:pos="720"/>
        </w:tabs>
        <w:ind w:left="720" w:hanging="360"/>
      </w:pPr>
      <w:rPr>
        <w:rFonts w:ascii="Wingdings" w:hAnsi="Wingdings" w:hint="default"/>
      </w:rPr>
    </w:lvl>
    <w:lvl w:ilvl="1" w:tplc="5CB02B38" w:tentative="1">
      <w:start w:val="1"/>
      <w:numFmt w:val="bullet"/>
      <w:lvlText w:val=""/>
      <w:lvlJc w:val="left"/>
      <w:pPr>
        <w:tabs>
          <w:tab w:val="num" w:pos="1440"/>
        </w:tabs>
        <w:ind w:left="1440" w:hanging="360"/>
      </w:pPr>
      <w:rPr>
        <w:rFonts w:ascii="Wingdings" w:hAnsi="Wingdings" w:hint="default"/>
      </w:rPr>
    </w:lvl>
    <w:lvl w:ilvl="2" w:tplc="8BC48A6A" w:tentative="1">
      <w:start w:val="1"/>
      <w:numFmt w:val="bullet"/>
      <w:lvlText w:val=""/>
      <w:lvlJc w:val="left"/>
      <w:pPr>
        <w:tabs>
          <w:tab w:val="num" w:pos="2160"/>
        </w:tabs>
        <w:ind w:left="2160" w:hanging="360"/>
      </w:pPr>
      <w:rPr>
        <w:rFonts w:ascii="Wingdings" w:hAnsi="Wingdings" w:hint="default"/>
      </w:rPr>
    </w:lvl>
    <w:lvl w:ilvl="3" w:tplc="9BE64F48" w:tentative="1">
      <w:start w:val="1"/>
      <w:numFmt w:val="bullet"/>
      <w:lvlText w:val=""/>
      <w:lvlJc w:val="left"/>
      <w:pPr>
        <w:tabs>
          <w:tab w:val="num" w:pos="2880"/>
        </w:tabs>
        <w:ind w:left="2880" w:hanging="360"/>
      </w:pPr>
      <w:rPr>
        <w:rFonts w:ascii="Wingdings" w:hAnsi="Wingdings" w:hint="default"/>
      </w:rPr>
    </w:lvl>
    <w:lvl w:ilvl="4" w:tplc="F15A9360" w:tentative="1">
      <w:start w:val="1"/>
      <w:numFmt w:val="bullet"/>
      <w:lvlText w:val=""/>
      <w:lvlJc w:val="left"/>
      <w:pPr>
        <w:tabs>
          <w:tab w:val="num" w:pos="3600"/>
        </w:tabs>
        <w:ind w:left="3600" w:hanging="360"/>
      </w:pPr>
      <w:rPr>
        <w:rFonts w:ascii="Wingdings" w:hAnsi="Wingdings" w:hint="default"/>
      </w:rPr>
    </w:lvl>
    <w:lvl w:ilvl="5" w:tplc="57F6E316" w:tentative="1">
      <w:start w:val="1"/>
      <w:numFmt w:val="bullet"/>
      <w:lvlText w:val=""/>
      <w:lvlJc w:val="left"/>
      <w:pPr>
        <w:tabs>
          <w:tab w:val="num" w:pos="4320"/>
        </w:tabs>
        <w:ind w:left="4320" w:hanging="360"/>
      </w:pPr>
      <w:rPr>
        <w:rFonts w:ascii="Wingdings" w:hAnsi="Wingdings" w:hint="default"/>
      </w:rPr>
    </w:lvl>
    <w:lvl w:ilvl="6" w:tplc="6DB091BC" w:tentative="1">
      <w:start w:val="1"/>
      <w:numFmt w:val="bullet"/>
      <w:lvlText w:val=""/>
      <w:lvlJc w:val="left"/>
      <w:pPr>
        <w:tabs>
          <w:tab w:val="num" w:pos="5040"/>
        </w:tabs>
        <w:ind w:left="5040" w:hanging="360"/>
      </w:pPr>
      <w:rPr>
        <w:rFonts w:ascii="Wingdings" w:hAnsi="Wingdings" w:hint="default"/>
      </w:rPr>
    </w:lvl>
    <w:lvl w:ilvl="7" w:tplc="40683320" w:tentative="1">
      <w:start w:val="1"/>
      <w:numFmt w:val="bullet"/>
      <w:lvlText w:val=""/>
      <w:lvlJc w:val="left"/>
      <w:pPr>
        <w:tabs>
          <w:tab w:val="num" w:pos="5760"/>
        </w:tabs>
        <w:ind w:left="5760" w:hanging="360"/>
      </w:pPr>
      <w:rPr>
        <w:rFonts w:ascii="Wingdings" w:hAnsi="Wingdings" w:hint="default"/>
      </w:rPr>
    </w:lvl>
    <w:lvl w:ilvl="8" w:tplc="BD62DBB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E22110A"/>
    <w:multiLevelType w:val="hybridMultilevel"/>
    <w:tmpl w:val="0B6C739E"/>
    <w:lvl w:ilvl="0" w:tplc="FFFFFFFF">
      <w:start w:val="1"/>
      <w:numFmt w:val="bullet"/>
      <w:pStyle w:val="ListBullet"/>
      <w:lvlText w:val="■"/>
      <w:lvlJc w:val="left"/>
      <w:pPr>
        <w:tabs>
          <w:tab w:val="num" w:pos="720"/>
        </w:tabs>
        <w:ind w:left="720" w:hanging="360"/>
      </w:pPr>
      <w:rPr>
        <w:rFonts w:hint="default"/>
        <w:color w:val="auto"/>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2774623"/>
    <w:multiLevelType w:val="hybridMultilevel"/>
    <w:tmpl w:val="C330838C"/>
    <w:lvl w:ilvl="0" w:tplc="FFFFFFFF">
      <w:start w:val="1"/>
      <w:numFmt w:val="bullet"/>
      <w:pStyle w:val="TableHeadingCenter"/>
      <w:lvlText w:val=""/>
      <w:lvlJc w:val="left"/>
      <w:pPr>
        <w:tabs>
          <w:tab w:val="num" w:pos="1440"/>
        </w:tabs>
        <w:ind w:left="1440" w:hanging="360"/>
      </w:pPr>
      <w:rPr>
        <w:rFonts w:ascii="Symbol" w:hAnsi="Symbol" w:hint="default"/>
        <w:sz w:val="18"/>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6A4766DF"/>
    <w:multiLevelType w:val="hybridMultilevel"/>
    <w:tmpl w:val="05D294A0"/>
    <w:lvl w:ilvl="0" w:tplc="DB98E676">
      <w:start w:val="1"/>
      <w:numFmt w:val="bullet"/>
      <w:lvlText w:val=""/>
      <w:lvlJc w:val="left"/>
      <w:pPr>
        <w:tabs>
          <w:tab w:val="num" w:pos="720"/>
        </w:tabs>
        <w:ind w:left="720" w:hanging="360"/>
      </w:pPr>
      <w:rPr>
        <w:rFonts w:ascii="Wingdings" w:hAnsi="Wingdings" w:hint="default"/>
        <w:color w:val="auto"/>
        <w:sz w:val="16"/>
      </w:rPr>
    </w:lvl>
    <w:lvl w:ilvl="1" w:tplc="AE7EBCEC" w:tentative="1">
      <w:start w:val="1"/>
      <w:numFmt w:val="bullet"/>
      <w:lvlText w:val="o"/>
      <w:lvlJc w:val="left"/>
      <w:pPr>
        <w:tabs>
          <w:tab w:val="num" w:pos="1440"/>
        </w:tabs>
        <w:ind w:left="1440" w:hanging="360"/>
      </w:pPr>
      <w:rPr>
        <w:rFonts w:ascii="Courier New" w:hAnsi="Courier New" w:hint="default"/>
      </w:rPr>
    </w:lvl>
    <w:lvl w:ilvl="2" w:tplc="5F7C79CA" w:tentative="1">
      <w:start w:val="1"/>
      <w:numFmt w:val="bullet"/>
      <w:lvlText w:val=""/>
      <w:lvlJc w:val="left"/>
      <w:pPr>
        <w:tabs>
          <w:tab w:val="num" w:pos="2160"/>
        </w:tabs>
        <w:ind w:left="2160" w:hanging="360"/>
      </w:pPr>
      <w:rPr>
        <w:rFonts w:ascii="Wingdings" w:hAnsi="Wingdings" w:hint="default"/>
      </w:rPr>
    </w:lvl>
    <w:lvl w:ilvl="3" w:tplc="B1327DB6" w:tentative="1">
      <w:start w:val="1"/>
      <w:numFmt w:val="bullet"/>
      <w:lvlText w:val=""/>
      <w:lvlJc w:val="left"/>
      <w:pPr>
        <w:tabs>
          <w:tab w:val="num" w:pos="2880"/>
        </w:tabs>
        <w:ind w:left="2880" w:hanging="360"/>
      </w:pPr>
      <w:rPr>
        <w:rFonts w:ascii="Symbol" w:hAnsi="Symbol" w:hint="default"/>
      </w:rPr>
    </w:lvl>
    <w:lvl w:ilvl="4" w:tplc="502C00CC" w:tentative="1">
      <w:start w:val="1"/>
      <w:numFmt w:val="bullet"/>
      <w:lvlText w:val="o"/>
      <w:lvlJc w:val="left"/>
      <w:pPr>
        <w:tabs>
          <w:tab w:val="num" w:pos="3600"/>
        </w:tabs>
        <w:ind w:left="3600" w:hanging="360"/>
      </w:pPr>
      <w:rPr>
        <w:rFonts w:ascii="Courier New" w:hAnsi="Courier New" w:hint="default"/>
      </w:rPr>
    </w:lvl>
    <w:lvl w:ilvl="5" w:tplc="FE6038E6" w:tentative="1">
      <w:start w:val="1"/>
      <w:numFmt w:val="bullet"/>
      <w:lvlText w:val=""/>
      <w:lvlJc w:val="left"/>
      <w:pPr>
        <w:tabs>
          <w:tab w:val="num" w:pos="4320"/>
        </w:tabs>
        <w:ind w:left="4320" w:hanging="360"/>
      </w:pPr>
      <w:rPr>
        <w:rFonts w:ascii="Wingdings" w:hAnsi="Wingdings" w:hint="default"/>
      </w:rPr>
    </w:lvl>
    <w:lvl w:ilvl="6" w:tplc="404E3B0C" w:tentative="1">
      <w:start w:val="1"/>
      <w:numFmt w:val="bullet"/>
      <w:lvlText w:val=""/>
      <w:lvlJc w:val="left"/>
      <w:pPr>
        <w:tabs>
          <w:tab w:val="num" w:pos="5040"/>
        </w:tabs>
        <w:ind w:left="5040" w:hanging="360"/>
      </w:pPr>
      <w:rPr>
        <w:rFonts w:ascii="Symbol" w:hAnsi="Symbol" w:hint="default"/>
      </w:rPr>
    </w:lvl>
    <w:lvl w:ilvl="7" w:tplc="8C7E29E4" w:tentative="1">
      <w:start w:val="1"/>
      <w:numFmt w:val="bullet"/>
      <w:lvlText w:val="o"/>
      <w:lvlJc w:val="left"/>
      <w:pPr>
        <w:tabs>
          <w:tab w:val="num" w:pos="5760"/>
        </w:tabs>
        <w:ind w:left="5760" w:hanging="360"/>
      </w:pPr>
      <w:rPr>
        <w:rFonts w:ascii="Courier New" w:hAnsi="Courier New" w:hint="default"/>
      </w:rPr>
    </w:lvl>
    <w:lvl w:ilvl="8" w:tplc="68C00AA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1E53E82"/>
    <w:multiLevelType w:val="multilevel"/>
    <w:tmpl w:val="E8966A9E"/>
    <w:lvl w:ilvl="0">
      <w:start w:val="1"/>
      <w:numFmt w:val="decimal"/>
      <w:lvlText w:val="%1"/>
      <w:lvlJc w:val="left"/>
      <w:pPr>
        <w:tabs>
          <w:tab w:val="num" w:pos="864"/>
        </w:tabs>
        <w:ind w:left="864" w:hanging="864"/>
      </w:pPr>
      <w:rPr>
        <w:rFonts w:ascii="Arial" w:hAnsi="Arial" w:hint="default"/>
        <w:b/>
        <w:i w:val="0"/>
      </w:rPr>
    </w:lvl>
    <w:lvl w:ilvl="1">
      <w:start w:val="1"/>
      <w:numFmt w:val="decimal"/>
      <w:lvlText w:val="%1.%2"/>
      <w:lvlJc w:val="left"/>
      <w:pPr>
        <w:tabs>
          <w:tab w:val="num" w:pos="864"/>
        </w:tabs>
        <w:ind w:left="864" w:hanging="864"/>
      </w:pPr>
      <w:rPr>
        <w:rFonts w:ascii="Arial" w:hAnsi="Arial" w:hint="default"/>
        <w:b/>
        <w:i w:val="0"/>
      </w:rPr>
    </w:lvl>
    <w:lvl w:ilvl="2">
      <w:start w:val="1"/>
      <w:numFmt w:val="decimal"/>
      <w:lvlText w:val="%1.%2.%3"/>
      <w:lvlJc w:val="left"/>
      <w:pPr>
        <w:tabs>
          <w:tab w:val="num" w:pos="864"/>
        </w:tabs>
        <w:ind w:left="864" w:hanging="864"/>
      </w:pPr>
      <w:rPr>
        <w:rFonts w:ascii="Arial" w:hAnsi="Arial" w:hint="default"/>
        <w:b/>
        <w:i w:val="0"/>
      </w:rPr>
    </w:lvl>
    <w:lvl w:ilvl="3">
      <w:start w:val="1"/>
      <w:numFmt w:val="decimal"/>
      <w:pStyle w:val="Heading4"/>
      <w:lvlText w:val="%1.%2.%3.%4"/>
      <w:lvlJc w:val="left"/>
      <w:pPr>
        <w:tabs>
          <w:tab w:val="num" w:pos="1440"/>
        </w:tabs>
        <w:ind w:left="864" w:hanging="864"/>
      </w:pPr>
      <w:rPr>
        <w:rFonts w:ascii="Arial" w:hAnsi="Arial" w:hint="default"/>
        <w:b/>
        <w:i w:val="0"/>
      </w:rPr>
    </w:lvl>
    <w:lvl w:ilvl="4">
      <w:start w:val="1"/>
      <w:numFmt w:val="decimal"/>
      <w:pStyle w:val="Heading5"/>
      <w:lvlText w:val="%1.%2.%3.%4.%5"/>
      <w:lvlJc w:val="left"/>
      <w:pPr>
        <w:tabs>
          <w:tab w:val="num" w:pos="1440"/>
        </w:tabs>
        <w:ind w:left="1008" w:hanging="1008"/>
      </w:pPr>
      <w:rPr>
        <w:rFonts w:ascii="Arial" w:hAnsi="Arial" w:hint="default"/>
        <w:b/>
        <w:i w:val="0"/>
      </w:rPr>
    </w:lvl>
    <w:lvl w:ilvl="5">
      <w:start w:val="1"/>
      <w:numFmt w:val="decimal"/>
      <w:pStyle w:val="Heading6"/>
      <w:lvlText w:val="%1.%2.%3.%4.%5.%6"/>
      <w:lvlJc w:val="left"/>
      <w:pPr>
        <w:tabs>
          <w:tab w:val="num" w:pos="1800"/>
        </w:tabs>
        <w:ind w:left="864" w:hanging="864"/>
      </w:pPr>
      <w:rPr>
        <w:rFonts w:ascii="Arial" w:hAnsi="Arial" w:hint="default"/>
        <w:b/>
        <w:i w:val="0"/>
      </w:rPr>
    </w:lvl>
    <w:lvl w:ilvl="6">
      <w:start w:val="1"/>
      <w:numFmt w:val="decimal"/>
      <w:pStyle w:val="Heading7"/>
      <w:lvlText w:val="%1.%2.%3.%4.%5.%6.%7"/>
      <w:lvlJc w:val="left"/>
      <w:pPr>
        <w:tabs>
          <w:tab w:val="num" w:pos="2160"/>
        </w:tabs>
        <w:ind w:left="1296" w:hanging="1296"/>
      </w:pPr>
      <w:rPr>
        <w:rFonts w:ascii="Arial" w:hAnsi="Arial" w:hint="default"/>
        <w:b/>
        <w:i w:val="0"/>
      </w:rPr>
    </w:lvl>
    <w:lvl w:ilvl="7">
      <w:start w:val="1"/>
      <w:numFmt w:val="decimal"/>
      <w:pStyle w:val="Heading8"/>
      <w:lvlText w:val="%1.%2.%3.%4.%5.%6.%7.%8"/>
      <w:lvlJc w:val="left"/>
      <w:pPr>
        <w:tabs>
          <w:tab w:val="num" w:pos="2520"/>
        </w:tabs>
        <w:ind w:left="1440" w:hanging="1440"/>
      </w:pPr>
      <w:rPr>
        <w:rFonts w:ascii="Arial" w:hAnsi="Arial" w:hint="default"/>
        <w:b/>
        <w:i w:val="0"/>
      </w:rPr>
    </w:lvl>
    <w:lvl w:ilvl="8">
      <w:start w:val="1"/>
      <w:numFmt w:val="decimal"/>
      <w:pStyle w:val="Heading9"/>
      <w:lvlText w:val="%1.%2.%3.%4.%5.%6.%7.%8.%9"/>
      <w:lvlJc w:val="left"/>
      <w:pPr>
        <w:tabs>
          <w:tab w:val="num" w:pos="2880"/>
        </w:tabs>
        <w:ind w:left="720" w:hanging="720"/>
      </w:pPr>
      <w:rPr>
        <w:rFonts w:ascii="Arial" w:hAnsi="Arial" w:hint="default"/>
        <w:b/>
        <w:i w:val="0"/>
      </w:rPr>
    </w:lvl>
  </w:abstractNum>
  <w:abstractNum w:abstractNumId="16" w15:restartNumberingAfterBreak="0">
    <w:nsid w:val="7346166C"/>
    <w:multiLevelType w:val="hybridMultilevel"/>
    <w:tmpl w:val="3F82E872"/>
    <w:lvl w:ilvl="0" w:tplc="27E021C6">
      <w:start w:val="1"/>
      <w:numFmt w:val="bullet"/>
      <w:lvlText w:val=""/>
      <w:lvlJc w:val="left"/>
      <w:pPr>
        <w:tabs>
          <w:tab w:val="num" w:pos="1080"/>
        </w:tabs>
        <w:ind w:left="1080" w:hanging="360"/>
      </w:pPr>
      <w:rPr>
        <w:rFonts w:ascii="Wingdings" w:hAnsi="Wingdings" w:hint="default"/>
        <w:sz w:val="28"/>
      </w:rPr>
    </w:lvl>
    <w:lvl w:ilvl="1" w:tplc="04090019">
      <w:start w:val="1"/>
      <w:numFmt w:val="bullet"/>
      <w:lvlText w:val=""/>
      <w:lvlJc w:val="left"/>
      <w:pPr>
        <w:tabs>
          <w:tab w:val="num" w:pos="1440"/>
        </w:tabs>
        <w:ind w:left="1440" w:hanging="360"/>
      </w:pPr>
      <w:rPr>
        <w:rFonts w:ascii="Wingdings" w:hAnsi="Wingdings" w:hint="default"/>
        <w:sz w:val="28"/>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4082EDE"/>
    <w:multiLevelType w:val="multilevel"/>
    <w:tmpl w:val="E8966A9E"/>
    <w:lvl w:ilvl="0">
      <w:start w:val="1"/>
      <w:numFmt w:val="decimal"/>
      <w:lvlText w:val="%1"/>
      <w:lvlJc w:val="left"/>
      <w:pPr>
        <w:tabs>
          <w:tab w:val="num" w:pos="864"/>
        </w:tabs>
        <w:ind w:left="864" w:hanging="864"/>
      </w:pPr>
      <w:rPr>
        <w:rFonts w:ascii="Arial" w:hAnsi="Arial" w:hint="default"/>
        <w:b/>
        <w:i w:val="0"/>
      </w:rPr>
    </w:lvl>
    <w:lvl w:ilvl="1">
      <w:start w:val="1"/>
      <w:numFmt w:val="decimal"/>
      <w:lvlText w:val="%1.%2"/>
      <w:lvlJc w:val="left"/>
      <w:pPr>
        <w:tabs>
          <w:tab w:val="num" w:pos="864"/>
        </w:tabs>
        <w:ind w:left="864" w:hanging="864"/>
      </w:pPr>
      <w:rPr>
        <w:rFonts w:ascii="Arial" w:hAnsi="Arial" w:hint="default"/>
        <w:b/>
        <w:i w:val="0"/>
      </w:rPr>
    </w:lvl>
    <w:lvl w:ilvl="2">
      <w:start w:val="1"/>
      <w:numFmt w:val="decimal"/>
      <w:lvlText w:val="%1.%2.%3"/>
      <w:lvlJc w:val="left"/>
      <w:pPr>
        <w:tabs>
          <w:tab w:val="num" w:pos="864"/>
        </w:tabs>
        <w:ind w:left="864" w:hanging="864"/>
      </w:pPr>
      <w:rPr>
        <w:rFonts w:ascii="Arial" w:hAnsi="Arial" w:hint="default"/>
        <w:b/>
        <w:i w:val="0"/>
      </w:rPr>
    </w:lvl>
    <w:lvl w:ilvl="3">
      <w:start w:val="1"/>
      <w:numFmt w:val="decimal"/>
      <w:lvlText w:val="%1.%2.%3.%4"/>
      <w:lvlJc w:val="left"/>
      <w:pPr>
        <w:tabs>
          <w:tab w:val="num" w:pos="1440"/>
        </w:tabs>
        <w:ind w:left="864" w:hanging="864"/>
      </w:pPr>
      <w:rPr>
        <w:rFonts w:ascii="Arial" w:hAnsi="Arial" w:hint="default"/>
        <w:b/>
        <w:i w:val="0"/>
      </w:rPr>
    </w:lvl>
    <w:lvl w:ilvl="4">
      <w:start w:val="1"/>
      <w:numFmt w:val="decimal"/>
      <w:lvlText w:val="%1.%2.%3.%4.%5"/>
      <w:lvlJc w:val="left"/>
      <w:pPr>
        <w:tabs>
          <w:tab w:val="num" w:pos="1440"/>
        </w:tabs>
        <w:ind w:left="1008" w:hanging="1008"/>
      </w:pPr>
      <w:rPr>
        <w:rFonts w:ascii="Arial" w:hAnsi="Arial" w:hint="default"/>
        <w:b/>
        <w:i w:val="0"/>
      </w:rPr>
    </w:lvl>
    <w:lvl w:ilvl="5">
      <w:start w:val="1"/>
      <w:numFmt w:val="decimal"/>
      <w:lvlText w:val="%1.%2.%3.%4.%5.%6"/>
      <w:lvlJc w:val="left"/>
      <w:pPr>
        <w:tabs>
          <w:tab w:val="num" w:pos="1800"/>
        </w:tabs>
        <w:ind w:left="864" w:hanging="864"/>
      </w:pPr>
      <w:rPr>
        <w:rFonts w:ascii="Arial" w:hAnsi="Arial" w:hint="default"/>
        <w:b/>
        <w:i w:val="0"/>
      </w:rPr>
    </w:lvl>
    <w:lvl w:ilvl="6">
      <w:start w:val="1"/>
      <w:numFmt w:val="decimal"/>
      <w:lvlText w:val="%1.%2.%3.%4.%5.%6.%7"/>
      <w:lvlJc w:val="left"/>
      <w:pPr>
        <w:tabs>
          <w:tab w:val="num" w:pos="2160"/>
        </w:tabs>
        <w:ind w:left="1296" w:hanging="1296"/>
      </w:pPr>
      <w:rPr>
        <w:rFonts w:ascii="Arial" w:hAnsi="Arial" w:hint="default"/>
        <w:b/>
        <w:i w:val="0"/>
      </w:rPr>
    </w:lvl>
    <w:lvl w:ilvl="7">
      <w:start w:val="1"/>
      <w:numFmt w:val="decimal"/>
      <w:lvlText w:val="%1.%2.%3.%4.%5.%6.%7.%8"/>
      <w:lvlJc w:val="left"/>
      <w:pPr>
        <w:tabs>
          <w:tab w:val="num" w:pos="2520"/>
        </w:tabs>
        <w:ind w:left="1440" w:hanging="1440"/>
      </w:pPr>
      <w:rPr>
        <w:rFonts w:ascii="Arial" w:hAnsi="Arial" w:hint="default"/>
        <w:b/>
        <w:i w:val="0"/>
      </w:rPr>
    </w:lvl>
    <w:lvl w:ilvl="8">
      <w:start w:val="1"/>
      <w:numFmt w:val="decimal"/>
      <w:lvlText w:val="%1.%2.%3.%4.%5.%6.%7.%8.%9"/>
      <w:lvlJc w:val="left"/>
      <w:pPr>
        <w:tabs>
          <w:tab w:val="num" w:pos="2880"/>
        </w:tabs>
        <w:ind w:left="720" w:hanging="720"/>
      </w:pPr>
      <w:rPr>
        <w:rFonts w:ascii="Arial" w:hAnsi="Arial" w:hint="default"/>
        <w:b/>
        <w:i w:val="0"/>
      </w:rPr>
    </w:lvl>
  </w:abstractNum>
  <w:abstractNum w:abstractNumId="18" w15:restartNumberingAfterBreak="0">
    <w:nsid w:val="75603386"/>
    <w:multiLevelType w:val="multilevel"/>
    <w:tmpl w:val="E8966A9E"/>
    <w:lvl w:ilvl="0">
      <w:start w:val="1"/>
      <w:numFmt w:val="decimal"/>
      <w:lvlText w:val="%1"/>
      <w:lvlJc w:val="left"/>
      <w:pPr>
        <w:tabs>
          <w:tab w:val="num" w:pos="864"/>
        </w:tabs>
        <w:ind w:left="864" w:hanging="864"/>
      </w:pPr>
      <w:rPr>
        <w:rFonts w:ascii="Arial" w:hAnsi="Arial" w:hint="default"/>
        <w:b/>
        <w:i w:val="0"/>
      </w:rPr>
    </w:lvl>
    <w:lvl w:ilvl="1">
      <w:start w:val="1"/>
      <w:numFmt w:val="decimal"/>
      <w:lvlText w:val="%1.%2"/>
      <w:lvlJc w:val="left"/>
      <w:pPr>
        <w:tabs>
          <w:tab w:val="num" w:pos="864"/>
        </w:tabs>
        <w:ind w:left="864" w:hanging="864"/>
      </w:pPr>
      <w:rPr>
        <w:rFonts w:ascii="Arial" w:hAnsi="Arial" w:hint="default"/>
        <w:b/>
        <w:i w:val="0"/>
      </w:rPr>
    </w:lvl>
    <w:lvl w:ilvl="2">
      <w:start w:val="1"/>
      <w:numFmt w:val="decimal"/>
      <w:lvlText w:val="%1.%2.%3"/>
      <w:lvlJc w:val="left"/>
      <w:pPr>
        <w:tabs>
          <w:tab w:val="num" w:pos="864"/>
        </w:tabs>
        <w:ind w:left="864" w:hanging="864"/>
      </w:pPr>
      <w:rPr>
        <w:rFonts w:ascii="Arial" w:hAnsi="Arial" w:hint="default"/>
        <w:b/>
        <w:i w:val="0"/>
      </w:rPr>
    </w:lvl>
    <w:lvl w:ilvl="3">
      <w:start w:val="1"/>
      <w:numFmt w:val="decimal"/>
      <w:lvlText w:val="%1.%2.%3.%4"/>
      <w:lvlJc w:val="left"/>
      <w:pPr>
        <w:tabs>
          <w:tab w:val="num" w:pos="1440"/>
        </w:tabs>
        <w:ind w:left="864" w:hanging="864"/>
      </w:pPr>
      <w:rPr>
        <w:rFonts w:ascii="Arial" w:hAnsi="Arial" w:hint="default"/>
        <w:b/>
        <w:i w:val="0"/>
      </w:rPr>
    </w:lvl>
    <w:lvl w:ilvl="4">
      <w:start w:val="1"/>
      <w:numFmt w:val="decimal"/>
      <w:lvlText w:val="%1.%2.%3.%4.%5"/>
      <w:lvlJc w:val="left"/>
      <w:pPr>
        <w:tabs>
          <w:tab w:val="num" w:pos="1440"/>
        </w:tabs>
        <w:ind w:left="1008" w:hanging="1008"/>
      </w:pPr>
      <w:rPr>
        <w:rFonts w:ascii="Arial" w:hAnsi="Arial" w:hint="default"/>
        <w:b/>
        <w:i w:val="0"/>
      </w:rPr>
    </w:lvl>
    <w:lvl w:ilvl="5">
      <w:start w:val="1"/>
      <w:numFmt w:val="decimal"/>
      <w:lvlText w:val="%1.%2.%3.%4.%5.%6"/>
      <w:lvlJc w:val="left"/>
      <w:pPr>
        <w:tabs>
          <w:tab w:val="num" w:pos="1800"/>
        </w:tabs>
        <w:ind w:left="864" w:hanging="864"/>
      </w:pPr>
      <w:rPr>
        <w:rFonts w:ascii="Arial" w:hAnsi="Arial" w:hint="default"/>
        <w:b/>
        <w:i w:val="0"/>
      </w:rPr>
    </w:lvl>
    <w:lvl w:ilvl="6">
      <w:start w:val="1"/>
      <w:numFmt w:val="decimal"/>
      <w:lvlText w:val="%1.%2.%3.%4.%5.%6.%7"/>
      <w:lvlJc w:val="left"/>
      <w:pPr>
        <w:tabs>
          <w:tab w:val="num" w:pos="2160"/>
        </w:tabs>
        <w:ind w:left="1296" w:hanging="1296"/>
      </w:pPr>
      <w:rPr>
        <w:rFonts w:ascii="Arial" w:hAnsi="Arial" w:hint="default"/>
        <w:b/>
        <w:i w:val="0"/>
      </w:rPr>
    </w:lvl>
    <w:lvl w:ilvl="7">
      <w:start w:val="1"/>
      <w:numFmt w:val="decimal"/>
      <w:lvlText w:val="%1.%2.%3.%4.%5.%6.%7.%8"/>
      <w:lvlJc w:val="left"/>
      <w:pPr>
        <w:tabs>
          <w:tab w:val="num" w:pos="2520"/>
        </w:tabs>
        <w:ind w:left="1440" w:hanging="1440"/>
      </w:pPr>
      <w:rPr>
        <w:rFonts w:ascii="Arial" w:hAnsi="Arial" w:hint="default"/>
        <w:b/>
        <w:i w:val="0"/>
      </w:rPr>
    </w:lvl>
    <w:lvl w:ilvl="8">
      <w:start w:val="1"/>
      <w:numFmt w:val="decimal"/>
      <w:lvlText w:val="%1.%2.%3.%4.%5.%6.%7.%8.%9"/>
      <w:lvlJc w:val="left"/>
      <w:pPr>
        <w:tabs>
          <w:tab w:val="num" w:pos="2880"/>
        </w:tabs>
        <w:ind w:left="720" w:hanging="720"/>
      </w:pPr>
      <w:rPr>
        <w:rFonts w:ascii="Arial" w:hAnsi="Arial" w:hint="default"/>
        <w:b/>
        <w:i w:val="0"/>
      </w:rPr>
    </w:lvl>
  </w:abstractNum>
  <w:abstractNum w:abstractNumId="19" w15:restartNumberingAfterBreak="0">
    <w:nsid w:val="75BF6144"/>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78B636A9"/>
    <w:multiLevelType w:val="hybridMultilevel"/>
    <w:tmpl w:val="3CB2C82C"/>
    <w:lvl w:ilvl="0" w:tplc="03C0446E">
      <w:start w:val="1"/>
      <w:numFmt w:val="bullet"/>
      <w:pStyle w:val="TOC7"/>
      <w:lvlText w:val=""/>
      <w:lvlJc w:val="left"/>
      <w:pPr>
        <w:tabs>
          <w:tab w:val="num" w:pos="360"/>
        </w:tabs>
        <w:ind w:left="360" w:hanging="360"/>
      </w:pPr>
      <w:rPr>
        <w:rFonts w:ascii="Wingdings" w:hAnsi="Wingdings"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6A2706"/>
    <w:multiLevelType w:val="multilevel"/>
    <w:tmpl w:val="E8966A9E"/>
    <w:lvl w:ilvl="0">
      <w:start w:val="1"/>
      <w:numFmt w:val="decimal"/>
      <w:lvlText w:val="%1"/>
      <w:lvlJc w:val="left"/>
      <w:pPr>
        <w:tabs>
          <w:tab w:val="num" w:pos="864"/>
        </w:tabs>
        <w:ind w:left="864" w:hanging="864"/>
      </w:pPr>
      <w:rPr>
        <w:rFonts w:ascii="Arial" w:hAnsi="Arial" w:hint="default"/>
        <w:b/>
        <w:i w:val="0"/>
      </w:rPr>
    </w:lvl>
    <w:lvl w:ilvl="1">
      <w:start w:val="1"/>
      <w:numFmt w:val="decimal"/>
      <w:lvlText w:val="%1.%2"/>
      <w:lvlJc w:val="left"/>
      <w:pPr>
        <w:tabs>
          <w:tab w:val="num" w:pos="864"/>
        </w:tabs>
        <w:ind w:left="864" w:hanging="864"/>
      </w:pPr>
      <w:rPr>
        <w:rFonts w:ascii="Arial" w:hAnsi="Arial" w:hint="default"/>
        <w:b/>
        <w:i w:val="0"/>
      </w:rPr>
    </w:lvl>
    <w:lvl w:ilvl="2">
      <w:start w:val="1"/>
      <w:numFmt w:val="decimal"/>
      <w:lvlText w:val="%1.%2.%3"/>
      <w:lvlJc w:val="left"/>
      <w:pPr>
        <w:tabs>
          <w:tab w:val="num" w:pos="864"/>
        </w:tabs>
        <w:ind w:left="864" w:hanging="864"/>
      </w:pPr>
      <w:rPr>
        <w:rFonts w:ascii="Arial" w:hAnsi="Arial" w:hint="default"/>
        <w:b/>
        <w:i w:val="0"/>
      </w:rPr>
    </w:lvl>
    <w:lvl w:ilvl="3">
      <w:start w:val="1"/>
      <w:numFmt w:val="decimal"/>
      <w:lvlText w:val="%1.%2.%3.%4"/>
      <w:lvlJc w:val="left"/>
      <w:pPr>
        <w:tabs>
          <w:tab w:val="num" w:pos="1440"/>
        </w:tabs>
        <w:ind w:left="864" w:hanging="864"/>
      </w:pPr>
      <w:rPr>
        <w:rFonts w:ascii="Arial" w:hAnsi="Arial" w:hint="default"/>
        <w:b/>
        <w:i w:val="0"/>
      </w:rPr>
    </w:lvl>
    <w:lvl w:ilvl="4">
      <w:start w:val="1"/>
      <w:numFmt w:val="decimal"/>
      <w:lvlText w:val="%1.%2.%3.%4.%5"/>
      <w:lvlJc w:val="left"/>
      <w:pPr>
        <w:tabs>
          <w:tab w:val="num" w:pos="1440"/>
        </w:tabs>
        <w:ind w:left="1008" w:hanging="1008"/>
      </w:pPr>
      <w:rPr>
        <w:rFonts w:ascii="Arial" w:hAnsi="Arial" w:hint="default"/>
        <w:b/>
        <w:i w:val="0"/>
      </w:rPr>
    </w:lvl>
    <w:lvl w:ilvl="5">
      <w:start w:val="1"/>
      <w:numFmt w:val="decimal"/>
      <w:lvlText w:val="%1.%2.%3.%4.%5.%6"/>
      <w:lvlJc w:val="left"/>
      <w:pPr>
        <w:tabs>
          <w:tab w:val="num" w:pos="1800"/>
        </w:tabs>
        <w:ind w:left="864" w:hanging="864"/>
      </w:pPr>
      <w:rPr>
        <w:rFonts w:ascii="Arial" w:hAnsi="Arial" w:hint="default"/>
        <w:b/>
        <w:i w:val="0"/>
      </w:rPr>
    </w:lvl>
    <w:lvl w:ilvl="6">
      <w:start w:val="1"/>
      <w:numFmt w:val="decimal"/>
      <w:lvlText w:val="%1.%2.%3.%4.%5.%6.%7"/>
      <w:lvlJc w:val="left"/>
      <w:pPr>
        <w:tabs>
          <w:tab w:val="num" w:pos="2160"/>
        </w:tabs>
        <w:ind w:left="1296" w:hanging="1296"/>
      </w:pPr>
      <w:rPr>
        <w:rFonts w:ascii="Arial" w:hAnsi="Arial" w:hint="default"/>
        <w:b/>
        <w:i w:val="0"/>
      </w:rPr>
    </w:lvl>
    <w:lvl w:ilvl="7">
      <w:start w:val="1"/>
      <w:numFmt w:val="decimal"/>
      <w:lvlText w:val="%1.%2.%3.%4.%5.%6.%7.%8"/>
      <w:lvlJc w:val="left"/>
      <w:pPr>
        <w:tabs>
          <w:tab w:val="num" w:pos="2520"/>
        </w:tabs>
        <w:ind w:left="1440" w:hanging="1440"/>
      </w:pPr>
      <w:rPr>
        <w:rFonts w:ascii="Arial" w:hAnsi="Arial" w:hint="default"/>
        <w:b/>
        <w:i w:val="0"/>
      </w:rPr>
    </w:lvl>
    <w:lvl w:ilvl="8">
      <w:start w:val="1"/>
      <w:numFmt w:val="decimal"/>
      <w:lvlText w:val="%1.%2.%3.%4.%5.%6.%7.%8.%9"/>
      <w:lvlJc w:val="left"/>
      <w:pPr>
        <w:tabs>
          <w:tab w:val="num" w:pos="2880"/>
        </w:tabs>
        <w:ind w:left="720" w:hanging="720"/>
      </w:pPr>
      <w:rPr>
        <w:rFonts w:ascii="Arial" w:hAnsi="Arial" w:hint="default"/>
        <w:b/>
        <w:i w:val="0"/>
      </w:rPr>
    </w:lvl>
  </w:abstractNum>
  <w:abstractNum w:abstractNumId="22" w15:restartNumberingAfterBreak="0">
    <w:nsid w:val="7CE93E22"/>
    <w:multiLevelType w:val="multilevel"/>
    <w:tmpl w:val="0B6C739E"/>
    <w:lvl w:ilvl="0">
      <w:start w:val="1"/>
      <w:numFmt w:val="bullet"/>
      <w:lvlText w:val="■"/>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433473207">
    <w:abstractNumId w:val="1"/>
  </w:num>
  <w:num w:numId="2" w16cid:durableId="31004850">
    <w:abstractNumId w:val="7"/>
  </w:num>
  <w:num w:numId="3" w16cid:durableId="255402128">
    <w:abstractNumId w:val="13"/>
  </w:num>
  <w:num w:numId="4" w16cid:durableId="1749813237">
    <w:abstractNumId w:val="20"/>
  </w:num>
  <w:num w:numId="5" w16cid:durableId="71394334">
    <w:abstractNumId w:val="0"/>
  </w:num>
  <w:num w:numId="6" w16cid:durableId="546377970">
    <w:abstractNumId w:val="16"/>
  </w:num>
  <w:num w:numId="7" w16cid:durableId="1312951653">
    <w:abstractNumId w:val="4"/>
  </w:num>
  <w:num w:numId="8" w16cid:durableId="329454521">
    <w:abstractNumId w:val="6"/>
  </w:num>
  <w:num w:numId="9" w16cid:durableId="1097290370">
    <w:abstractNumId w:val="12"/>
  </w:num>
  <w:num w:numId="10" w16cid:durableId="2137020528">
    <w:abstractNumId w:val="15"/>
  </w:num>
  <w:num w:numId="11" w16cid:durableId="255015276">
    <w:abstractNumId w:val="9"/>
  </w:num>
  <w:num w:numId="12" w16cid:durableId="337198855">
    <w:abstractNumId w:val="21"/>
  </w:num>
  <w:num w:numId="13" w16cid:durableId="1001348461">
    <w:abstractNumId w:val="19"/>
  </w:num>
  <w:num w:numId="14" w16cid:durableId="1526290574">
    <w:abstractNumId w:val="3"/>
  </w:num>
  <w:num w:numId="15" w16cid:durableId="171264319">
    <w:abstractNumId w:val="18"/>
  </w:num>
  <w:num w:numId="16" w16cid:durableId="753749142">
    <w:abstractNumId w:val="17"/>
  </w:num>
  <w:num w:numId="17" w16cid:durableId="1398892742">
    <w:abstractNumId w:val="8"/>
  </w:num>
  <w:num w:numId="18" w16cid:durableId="1354846052">
    <w:abstractNumId w:val="2"/>
  </w:num>
  <w:num w:numId="19" w16cid:durableId="81145706">
    <w:abstractNumId w:val="11"/>
  </w:num>
  <w:num w:numId="20" w16cid:durableId="879587431">
    <w:abstractNumId w:val="22"/>
  </w:num>
  <w:num w:numId="21" w16cid:durableId="1962345069">
    <w:abstractNumId w:val="14"/>
  </w:num>
  <w:num w:numId="22" w16cid:durableId="1339650427">
    <w:abstractNumId w:val="5"/>
  </w:num>
  <w:num w:numId="23" w16cid:durableId="14000110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b2131c"/>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BD4"/>
    <w:rsid w:val="00056009"/>
    <w:rsid w:val="000C2543"/>
    <w:rsid w:val="000C5D5C"/>
    <w:rsid w:val="00101237"/>
    <w:rsid w:val="0011687C"/>
    <w:rsid w:val="001434BC"/>
    <w:rsid w:val="00163CE1"/>
    <w:rsid w:val="001656F5"/>
    <w:rsid w:val="001A2BD6"/>
    <w:rsid w:val="001A4D07"/>
    <w:rsid w:val="001A5959"/>
    <w:rsid w:val="001E06B0"/>
    <w:rsid w:val="001F784A"/>
    <w:rsid w:val="002160DD"/>
    <w:rsid w:val="00216CBF"/>
    <w:rsid w:val="0029759E"/>
    <w:rsid w:val="002B1C95"/>
    <w:rsid w:val="002C1073"/>
    <w:rsid w:val="002C5FC2"/>
    <w:rsid w:val="002C622D"/>
    <w:rsid w:val="002C65CA"/>
    <w:rsid w:val="00354082"/>
    <w:rsid w:val="00360C94"/>
    <w:rsid w:val="00367401"/>
    <w:rsid w:val="003B101D"/>
    <w:rsid w:val="003B5EB0"/>
    <w:rsid w:val="003D5C77"/>
    <w:rsid w:val="003E14C0"/>
    <w:rsid w:val="00410454"/>
    <w:rsid w:val="00410EB7"/>
    <w:rsid w:val="00414B5A"/>
    <w:rsid w:val="00415CB5"/>
    <w:rsid w:val="00423D04"/>
    <w:rsid w:val="00456093"/>
    <w:rsid w:val="00462F8B"/>
    <w:rsid w:val="00475D5D"/>
    <w:rsid w:val="004A11DD"/>
    <w:rsid w:val="004B754C"/>
    <w:rsid w:val="004C18F5"/>
    <w:rsid w:val="004D470B"/>
    <w:rsid w:val="004D58EA"/>
    <w:rsid w:val="004E2024"/>
    <w:rsid w:val="004F20F5"/>
    <w:rsid w:val="00520B02"/>
    <w:rsid w:val="0056371B"/>
    <w:rsid w:val="00563B97"/>
    <w:rsid w:val="00572596"/>
    <w:rsid w:val="005A4F49"/>
    <w:rsid w:val="005F75EF"/>
    <w:rsid w:val="00630DC9"/>
    <w:rsid w:val="00637A53"/>
    <w:rsid w:val="00692BA2"/>
    <w:rsid w:val="006969DB"/>
    <w:rsid w:val="006A1D7A"/>
    <w:rsid w:val="006B07C5"/>
    <w:rsid w:val="006C2821"/>
    <w:rsid w:val="006C5E65"/>
    <w:rsid w:val="006C6FEE"/>
    <w:rsid w:val="006D3793"/>
    <w:rsid w:val="00704BAB"/>
    <w:rsid w:val="00755D8F"/>
    <w:rsid w:val="00770B98"/>
    <w:rsid w:val="00785D5A"/>
    <w:rsid w:val="0078724C"/>
    <w:rsid w:val="0078759A"/>
    <w:rsid w:val="00791E55"/>
    <w:rsid w:val="007A04AE"/>
    <w:rsid w:val="007A19CB"/>
    <w:rsid w:val="007A6681"/>
    <w:rsid w:val="007C44CE"/>
    <w:rsid w:val="007F5C22"/>
    <w:rsid w:val="00813909"/>
    <w:rsid w:val="00840A3C"/>
    <w:rsid w:val="00862FBD"/>
    <w:rsid w:val="0088094F"/>
    <w:rsid w:val="00886C2D"/>
    <w:rsid w:val="008A3564"/>
    <w:rsid w:val="008A67D5"/>
    <w:rsid w:val="008B2588"/>
    <w:rsid w:val="008B2F85"/>
    <w:rsid w:val="008B3718"/>
    <w:rsid w:val="008C33AD"/>
    <w:rsid w:val="008F0504"/>
    <w:rsid w:val="008F2BD4"/>
    <w:rsid w:val="00941B29"/>
    <w:rsid w:val="009455C2"/>
    <w:rsid w:val="00961A07"/>
    <w:rsid w:val="00982FD9"/>
    <w:rsid w:val="009A0B94"/>
    <w:rsid w:val="009D58CD"/>
    <w:rsid w:val="009F0CC4"/>
    <w:rsid w:val="00A03FB9"/>
    <w:rsid w:val="00A971C8"/>
    <w:rsid w:val="00AA17AC"/>
    <w:rsid w:val="00AA649F"/>
    <w:rsid w:val="00B4408D"/>
    <w:rsid w:val="00B57A4B"/>
    <w:rsid w:val="00B975B3"/>
    <w:rsid w:val="00BA1F58"/>
    <w:rsid w:val="00BC1511"/>
    <w:rsid w:val="00C10544"/>
    <w:rsid w:val="00C10D84"/>
    <w:rsid w:val="00C14FBF"/>
    <w:rsid w:val="00C30147"/>
    <w:rsid w:val="00C45BD3"/>
    <w:rsid w:val="00C67745"/>
    <w:rsid w:val="00C80FCA"/>
    <w:rsid w:val="00CA45CF"/>
    <w:rsid w:val="00CB7252"/>
    <w:rsid w:val="00D03DF7"/>
    <w:rsid w:val="00D056DE"/>
    <w:rsid w:val="00D20B5E"/>
    <w:rsid w:val="00D512A3"/>
    <w:rsid w:val="00D8697C"/>
    <w:rsid w:val="00DB0D0B"/>
    <w:rsid w:val="00DC4D66"/>
    <w:rsid w:val="00DE179B"/>
    <w:rsid w:val="00DF12F3"/>
    <w:rsid w:val="00E0172A"/>
    <w:rsid w:val="00E2263A"/>
    <w:rsid w:val="00E37A29"/>
    <w:rsid w:val="00E42E37"/>
    <w:rsid w:val="00E43B27"/>
    <w:rsid w:val="00E81CD6"/>
    <w:rsid w:val="00E85E08"/>
    <w:rsid w:val="00E870C5"/>
    <w:rsid w:val="00F05338"/>
    <w:rsid w:val="00F06F4A"/>
    <w:rsid w:val="00F22DC9"/>
    <w:rsid w:val="00F2516D"/>
    <w:rsid w:val="00F42CB7"/>
    <w:rsid w:val="00F85477"/>
    <w:rsid w:val="00FA14F2"/>
    <w:rsid w:val="00FB0486"/>
    <w:rsid w:val="00FB388C"/>
    <w:rsid w:val="00FE0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colormru v:ext="edit" colors="#b2131c"/>
    </o:shapedefaults>
    <o:shapelayout v:ext="edit">
      <o:idmap v:ext="edit" data="2"/>
    </o:shapelayout>
  </w:shapeDefaults>
  <w:decimalSymbol w:val="."/>
  <w:listSeparator w:val=","/>
  <w14:docId w14:val="15C23FED"/>
  <w15:chartTrackingRefBased/>
  <w15:docId w15:val="{18840FE0-B89F-4BA5-9FEE-78BCEFD1E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aliases w:val="h1,1"/>
    <w:next w:val="BodyText"/>
    <w:qFormat/>
    <w:rsid w:val="00F2516D"/>
    <w:pPr>
      <w:keepNext/>
      <w:keepLines/>
      <w:pageBreakBefore/>
      <w:spacing w:before="120" w:after="120"/>
      <w:outlineLvl w:val="0"/>
    </w:pPr>
    <w:rPr>
      <w:rFonts w:ascii="Verdana" w:hAnsi="Verdana"/>
      <w:b/>
      <w:kern w:val="24"/>
      <w:sz w:val="36"/>
      <w:lang w:val="en-US" w:eastAsia="en-US"/>
    </w:rPr>
  </w:style>
  <w:style w:type="paragraph" w:styleId="Heading2">
    <w:name w:val="heading 2"/>
    <w:aliases w:val="h2,2,Header 2,l2"/>
    <w:basedOn w:val="Heading1"/>
    <w:next w:val="BodyText"/>
    <w:qFormat/>
    <w:rsid w:val="00F2516D"/>
    <w:pPr>
      <w:pageBreakBefore w:val="0"/>
      <w:spacing w:before="240"/>
      <w:outlineLvl w:val="1"/>
    </w:pPr>
    <w:rPr>
      <w:sz w:val="32"/>
    </w:rPr>
  </w:style>
  <w:style w:type="paragraph" w:styleId="Heading3">
    <w:name w:val="heading 3"/>
    <w:aliases w:val="h3,3,l3,Section"/>
    <w:basedOn w:val="Heading2"/>
    <w:next w:val="BodyText"/>
    <w:qFormat/>
    <w:rsid w:val="00F2516D"/>
    <w:pPr>
      <w:outlineLvl w:val="2"/>
    </w:pPr>
    <w:rPr>
      <w:sz w:val="28"/>
    </w:rPr>
  </w:style>
  <w:style w:type="paragraph" w:styleId="Heading4">
    <w:name w:val="heading 4"/>
    <w:basedOn w:val="Heading3"/>
    <w:next w:val="BodyText"/>
    <w:qFormat/>
    <w:pPr>
      <w:numPr>
        <w:ilvl w:val="3"/>
        <w:numId w:val="10"/>
      </w:numPr>
      <w:outlineLvl w:val="3"/>
    </w:pPr>
    <w:rPr>
      <w:smallCaps/>
      <w:sz w:val="20"/>
    </w:rPr>
  </w:style>
  <w:style w:type="paragraph" w:styleId="Heading5">
    <w:name w:val="heading 5"/>
    <w:basedOn w:val="Heading4"/>
    <w:next w:val="BodyText"/>
    <w:qFormat/>
    <w:pPr>
      <w:numPr>
        <w:ilvl w:val="4"/>
      </w:numPr>
      <w:outlineLvl w:val="4"/>
    </w:pPr>
    <w:rPr>
      <w:iCs/>
      <w:szCs w:val="26"/>
    </w:rPr>
  </w:style>
  <w:style w:type="paragraph" w:styleId="Heading6">
    <w:name w:val="heading 6"/>
    <w:basedOn w:val="Heading5"/>
    <w:next w:val="BodyText"/>
    <w:qFormat/>
    <w:pPr>
      <w:numPr>
        <w:ilvl w:val="5"/>
      </w:numPr>
      <w:outlineLvl w:val="5"/>
    </w:pPr>
    <w:rPr>
      <w:bCs/>
      <w:szCs w:val="22"/>
    </w:rPr>
  </w:style>
  <w:style w:type="paragraph" w:styleId="Heading7">
    <w:name w:val="heading 7"/>
    <w:basedOn w:val="Heading6"/>
    <w:next w:val="BodyText"/>
    <w:qFormat/>
    <w:pPr>
      <w:numPr>
        <w:ilvl w:val="6"/>
      </w:numPr>
      <w:outlineLvl w:val="6"/>
    </w:pPr>
    <w:rPr>
      <w:szCs w:val="24"/>
    </w:rPr>
  </w:style>
  <w:style w:type="paragraph" w:styleId="Heading8">
    <w:name w:val="heading 8"/>
    <w:basedOn w:val="Heading7"/>
    <w:next w:val="BodyText"/>
    <w:qFormat/>
    <w:pPr>
      <w:numPr>
        <w:ilvl w:val="7"/>
      </w:numPr>
      <w:tabs>
        <w:tab w:val="clear" w:pos="2520"/>
        <w:tab w:val="left" w:pos="2160"/>
      </w:tabs>
      <w:outlineLvl w:val="7"/>
    </w:pPr>
    <w:rPr>
      <w:iCs w:val="0"/>
    </w:rPr>
  </w:style>
  <w:style w:type="paragraph" w:styleId="Heading9">
    <w:name w:val="heading 9"/>
    <w:basedOn w:val="Heading8"/>
    <w:next w:val="BodyText"/>
    <w:qFormat/>
    <w:pPr>
      <w:numPr>
        <w:ilvl w:val="8"/>
      </w:numPr>
      <w:tabs>
        <w:tab w:val="clear" w:pos="2880"/>
        <w:tab w:val="num" w:leader="none" w:pos="2160"/>
      </w:tabs>
      <w:outlineLvl w:val="8"/>
    </w:pPr>
    <w:rPr>
      <w:bCs w:val="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pPr>
      <w:spacing w:before="120" w:after="120"/>
      <w:ind w:left="360"/>
    </w:pPr>
    <w:rPr>
      <w:rFonts w:ascii="Arial" w:hAnsi="Arial"/>
      <w:kern w:val="20"/>
      <w:lang w:val="en-US" w:eastAsia="en-US"/>
    </w:rPr>
  </w:style>
  <w:style w:type="paragraph" w:styleId="Header">
    <w:name w:val="header"/>
    <w:basedOn w:val="BodyText"/>
    <w:pPr>
      <w:tabs>
        <w:tab w:val="center" w:pos="4320"/>
        <w:tab w:val="right" w:pos="9360"/>
      </w:tabs>
      <w:spacing w:before="80" w:after="0"/>
    </w:pPr>
    <w:rPr>
      <w:noProof/>
      <w:sz w:val="18"/>
    </w:rPr>
  </w:style>
  <w:style w:type="paragraph" w:customStyle="1" w:styleId="TableText">
    <w:name w:val="Table Text"/>
    <w:basedOn w:val="BodyText"/>
    <w:link w:val="TableTextChar"/>
    <w:rsid w:val="004C18F5"/>
    <w:pPr>
      <w:spacing w:before="60" w:after="60"/>
      <w:ind w:left="0"/>
    </w:pPr>
  </w:style>
  <w:style w:type="paragraph" w:customStyle="1" w:styleId="TableHeadingLeft">
    <w:name w:val="Table Heading Left"/>
    <w:basedOn w:val="BodyText"/>
    <w:pPr>
      <w:spacing w:before="80" w:after="80"/>
    </w:pPr>
    <w:rPr>
      <w:rFonts w:ascii="Verdana" w:hAnsi="Verdana"/>
      <w:b/>
      <w:smallCaps/>
    </w:rPr>
  </w:style>
  <w:style w:type="paragraph" w:styleId="TOCHeading">
    <w:name w:val="TOC Heading"/>
    <w:next w:val="BodyText"/>
    <w:qFormat/>
    <w:pPr>
      <w:keepNext/>
      <w:pageBreakBefore/>
      <w:spacing w:before="240" w:after="240"/>
      <w:jc w:val="center"/>
    </w:pPr>
    <w:rPr>
      <w:rFonts w:ascii="Verdana" w:hAnsi="Verdana"/>
      <w:b/>
      <w:kern w:val="24"/>
      <w:sz w:val="28"/>
      <w:lang w:val="en-US" w:eastAsia="en-US"/>
    </w:rPr>
  </w:style>
  <w:style w:type="paragraph" w:styleId="TOC1">
    <w:name w:val="toc 1"/>
    <w:next w:val="BodyText"/>
    <w:semiHidden/>
    <w:pPr>
      <w:tabs>
        <w:tab w:val="right" w:leader="dot" w:pos="8630"/>
      </w:tabs>
      <w:spacing w:before="120"/>
    </w:pPr>
    <w:rPr>
      <w:rFonts w:ascii="Arial" w:hAnsi="Arial"/>
      <w:b/>
      <w:noProof/>
      <w:lang w:val="en-US" w:eastAsia="en-US"/>
    </w:rPr>
  </w:style>
  <w:style w:type="paragraph" w:styleId="TOC2">
    <w:name w:val="toc 2"/>
    <w:basedOn w:val="TOC1"/>
    <w:next w:val="BodyText"/>
    <w:semiHidden/>
    <w:pPr>
      <w:spacing w:before="60"/>
      <w:ind w:left="360"/>
    </w:pPr>
    <w:rPr>
      <w:b w:val="0"/>
    </w:rPr>
  </w:style>
  <w:style w:type="paragraph" w:styleId="TOC3">
    <w:name w:val="toc 3"/>
    <w:basedOn w:val="TOC2"/>
    <w:next w:val="BodyText"/>
    <w:semiHidden/>
    <w:pPr>
      <w:ind w:left="720"/>
    </w:pPr>
  </w:style>
  <w:style w:type="paragraph" w:styleId="TOC4">
    <w:name w:val="toc 4"/>
    <w:basedOn w:val="TOC3"/>
    <w:next w:val="BodyText"/>
    <w:semiHidden/>
    <w:pPr>
      <w:ind w:left="1080"/>
    </w:pPr>
  </w:style>
  <w:style w:type="paragraph" w:customStyle="1" w:styleId="LineSpace">
    <w:name w:val="Line Space"/>
    <w:basedOn w:val="BodyText"/>
    <w:next w:val="BodyText"/>
    <w:pPr>
      <w:spacing w:before="0" w:after="0"/>
    </w:pPr>
  </w:style>
  <w:style w:type="paragraph" w:styleId="Title">
    <w:name w:val="Title"/>
    <w:next w:val="BodyText"/>
    <w:qFormat/>
    <w:pPr>
      <w:widowControl w:val="0"/>
      <w:spacing w:before="720" w:after="120"/>
      <w:jc w:val="center"/>
    </w:pPr>
    <w:rPr>
      <w:rFonts w:ascii="Verdana" w:hAnsi="Verdana"/>
      <w:b/>
      <w:kern w:val="28"/>
      <w:sz w:val="40"/>
      <w:lang w:val="en-US" w:eastAsia="en-US"/>
    </w:rPr>
  </w:style>
  <w:style w:type="paragraph" w:styleId="Subtitle">
    <w:name w:val="Subtitle"/>
    <w:basedOn w:val="Title"/>
    <w:next w:val="BodyText"/>
    <w:qFormat/>
    <w:pPr>
      <w:spacing w:before="240"/>
    </w:pPr>
    <w:rPr>
      <w:sz w:val="32"/>
    </w:rPr>
  </w:style>
  <w:style w:type="paragraph" w:styleId="ListBullet">
    <w:name w:val="List Bullet"/>
    <w:pPr>
      <w:keepNext/>
      <w:numPr>
        <w:numId w:val="9"/>
      </w:numPr>
      <w:tabs>
        <w:tab w:val="left" w:pos="360"/>
      </w:tabs>
      <w:spacing w:before="60" w:after="60"/>
    </w:pPr>
    <w:rPr>
      <w:rFonts w:ascii="Arial" w:hAnsi="Arial"/>
      <w:lang w:val="en-US" w:eastAsia="en-US"/>
    </w:rPr>
  </w:style>
  <w:style w:type="paragraph" w:styleId="ListBullet2">
    <w:name w:val="List Bullet 2"/>
    <w:pPr>
      <w:numPr>
        <w:numId w:val="3"/>
      </w:numPr>
      <w:spacing w:before="60" w:after="60"/>
      <w:ind w:left="1080"/>
    </w:pPr>
    <w:rPr>
      <w:rFonts w:ascii="Arial" w:hAnsi="Arial"/>
      <w:lang w:val="en-US" w:eastAsia="en-US"/>
    </w:rPr>
  </w:style>
  <w:style w:type="paragraph" w:customStyle="1" w:styleId="TableHeadingCenter">
    <w:name w:val="Table Heading Center"/>
    <w:basedOn w:val="TableHeadingLeft"/>
    <w:pPr>
      <w:jc w:val="center"/>
    </w:pPr>
  </w:style>
  <w:style w:type="paragraph" w:customStyle="1" w:styleId="TableTextCenter">
    <w:name w:val="Table Text Center"/>
    <w:basedOn w:val="TableText"/>
    <w:pPr>
      <w:jc w:val="center"/>
    </w:pPr>
  </w:style>
  <w:style w:type="paragraph" w:styleId="PlainText">
    <w:name w:val="Plain Text"/>
    <w:basedOn w:val="BodyText"/>
    <w:rPr>
      <w:rFonts w:ascii="Courier New" w:hAnsi="Courier New"/>
    </w:rPr>
  </w:style>
  <w:style w:type="paragraph" w:styleId="ListNumber">
    <w:name w:val="List Number"/>
    <w:pPr>
      <w:keepLines/>
      <w:numPr>
        <w:numId w:val="7"/>
      </w:numPr>
      <w:spacing w:before="120" w:after="120"/>
    </w:pPr>
    <w:rPr>
      <w:rFonts w:ascii="Arial" w:hAnsi="Arial"/>
      <w:lang w:val="en-US" w:eastAsia="en-US"/>
    </w:rPr>
  </w:style>
  <w:style w:type="paragraph" w:styleId="ListNumber2">
    <w:name w:val="List Number 2"/>
    <w:pPr>
      <w:keepLines/>
      <w:numPr>
        <w:numId w:val="8"/>
      </w:numPr>
      <w:tabs>
        <w:tab w:val="left" w:pos="720"/>
      </w:tabs>
      <w:spacing w:before="120" w:after="120"/>
    </w:pPr>
    <w:rPr>
      <w:rFonts w:ascii="Arial" w:hAnsi="Arial"/>
      <w:lang w:val="en-US" w:eastAsia="en-US"/>
    </w:rPr>
  </w:style>
  <w:style w:type="paragraph" w:styleId="Caption">
    <w:name w:val="caption"/>
    <w:basedOn w:val="BodyText"/>
    <w:next w:val="BodyText"/>
    <w:qFormat/>
    <w:pPr>
      <w:spacing w:after="240"/>
      <w:ind w:left="0"/>
      <w:jc w:val="center"/>
    </w:pPr>
  </w:style>
  <w:style w:type="paragraph" w:customStyle="1" w:styleId="Note">
    <w:name w:val="Note"/>
    <w:basedOn w:val="BodyText"/>
    <w:next w:val="BodyText"/>
    <w:pPr>
      <w:ind w:left="994" w:hanging="634"/>
    </w:pPr>
  </w:style>
  <w:style w:type="paragraph" w:styleId="Footer">
    <w:name w:val="footer"/>
    <w:basedOn w:val="BodyText"/>
    <w:pPr>
      <w:pBdr>
        <w:top w:val="single" w:sz="2" w:space="1" w:color="auto"/>
      </w:pBdr>
      <w:tabs>
        <w:tab w:val="center" w:pos="4320"/>
        <w:tab w:val="right" w:pos="9360"/>
      </w:tabs>
      <w:spacing w:before="0" w:after="0"/>
      <w:ind w:left="0"/>
    </w:pPr>
    <w:rPr>
      <w:sz w:val="16"/>
    </w:rPr>
  </w:style>
  <w:style w:type="character" w:customStyle="1" w:styleId="Bold">
    <w:name w:val="Bold"/>
    <w:rPr>
      <w:b/>
    </w:rPr>
  </w:style>
  <w:style w:type="paragraph" w:customStyle="1" w:styleId="Graphic">
    <w:name w:val="Graphic"/>
    <w:basedOn w:val="BodyText"/>
    <w:next w:val="Caption"/>
    <w:pPr>
      <w:spacing w:after="240"/>
      <w:jc w:val="center"/>
    </w:pPr>
    <w:rPr>
      <w:noProof/>
    </w:rPr>
  </w:style>
  <w:style w:type="paragraph" w:customStyle="1" w:styleId="NoteRed">
    <w:name w:val="Note Red"/>
    <w:basedOn w:val="Note"/>
    <w:next w:val="BodyText"/>
    <w:rPr>
      <w:b/>
      <w:color w:val="B2131C"/>
      <w:kern w:val="0"/>
    </w:rPr>
  </w:style>
  <w:style w:type="paragraph" w:customStyle="1" w:styleId="AuthorComment">
    <w:name w:val="Author Comment"/>
    <w:basedOn w:val="BodyText"/>
    <w:next w:val="BodyText"/>
    <w:rPr>
      <w:b/>
      <w:i/>
      <w:color w:val="339966"/>
    </w:rPr>
  </w:style>
  <w:style w:type="paragraph" w:styleId="BlockText">
    <w:name w:val="Block Text"/>
    <w:basedOn w:val="BodyText"/>
    <w:pPr>
      <w:ind w:left="1440" w:right="1440"/>
    </w:pPr>
    <w:rPr>
      <w:smallCaps/>
    </w:rPr>
  </w:style>
  <w:style w:type="paragraph" w:customStyle="1" w:styleId="BulletNumNext">
    <w:name w:val="Bullet/Num Next"/>
    <w:basedOn w:val="BodyText"/>
    <w:pPr>
      <w:ind w:left="720"/>
    </w:pPr>
  </w:style>
  <w:style w:type="paragraph" w:customStyle="1" w:styleId="HeaderWide">
    <w:name w:val="Header Wide"/>
    <w:basedOn w:val="Normal"/>
    <w:pPr>
      <w:tabs>
        <w:tab w:val="center" w:pos="6480"/>
        <w:tab w:val="right" w:pos="12960"/>
      </w:tabs>
    </w:pPr>
  </w:style>
  <w:style w:type="paragraph" w:styleId="ListBullet3">
    <w:name w:val="List Bullet 3"/>
    <w:pPr>
      <w:numPr>
        <w:numId w:val="1"/>
      </w:numPr>
      <w:tabs>
        <w:tab w:val="left" w:pos="1080"/>
      </w:tabs>
      <w:spacing w:before="60" w:after="60"/>
      <w:ind w:left="1440"/>
    </w:pPr>
    <w:rPr>
      <w:rFonts w:ascii="Arial" w:hAnsi="Arial"/>
      <w:lang w:val="en-US" w:eastAsia="en-US"/>
    </w:rPr>
  </w:style>
  <w:style w:type="paragraph" w:customStyle="1" w:styleId="GraphicLeft">
    <w:name w:val="Graphic Left"/>
    <w:basedOn w:val="Graphic"/>
    <w:next w:val="Caption"/>
    <w:pPr>
      <w:ind w:left="720"/>
      <w:jc w:val="left"/>
    </w:pPr>
  </w:style>
  <w:style w:type="paragraph" w:customStyle="1" w:styleId="BulletNumNextIndent">
    <w:name w:val="Bullet/Num Next Indent"/>
    <w:basedOn w:val="BulletNumNext"/>
    <w:pPr>
      <w:ind w:left="1080"/>
    </w:pPr>
  </w:style>
  <w:style w:type="paragraph" w:styleId="BodyTextIndent">
    <w:name w:val="Body Text Indent"/>
    <w:basedOn w:val="BodyText"/>
    <w:pPr>
      <w:ind w:left="720"/>
    </w:pPr>
  </w:style>
  <w:style w:type="character" w:customStyle="1" w:styleId="ScreenName">
    <w:name w:val="Screen Name"/>
    <w:rPr>
      <w:rFonts w:ascii="Arial" w:hAnsi="Arial"/>
      <w:b/>
      <w:sz w:val="20"/>
    </w:rPr>
  </w:style>
  <w:style w:type="paragraph" w:customStyle="1" w:styleId="TableIntro">
    <w:name w:val="Table Intro"/>
    <w:basedOn w:val="BodyText"/>
    <w:pPr>
      <w:keepNext/>
    </w:pPr>
  </w:style>
  <w:style w:type="character" w:customStyle="1" w:styleId="Italic">
    <w:name w:val="Italic"/>
    <w:rPr>
      <w:i/>
      <w:iCs/>
    </w:rPr>
  </w:style>
  <w:style w:type="paragraph" w:customStyle="1" w:styleId="ListBulletLast">
    <w:name w:val="List Bullet Last"/>
    <w:basedOn w:val="ListBullet"/>
    <w:next w:val="BodyText"/>
    <w:pPr>
      <w:keepNext w:val="0"/>
      <w:numPr>
        <w:numId w:val="2"/>
      </w:numPr>
      <w:spacing w:after="180"/>
    </w:pPr>
  </w:style>
  <w:style w:type="paragraph" w:styleId="BodyTextIndent2">
    <w:name w:val="Body Text Indent 2"/>
    <w:basedOn w:val="BodyTextIndent"/>
    <w:pPr>
      <w:ind w:left="1080"/>
    </w:pPr>
  </w:style>
  <w:style w:type="paragraph" w:customStyle="1" w:styleId="TableBullet">
    <w:name w:val="Table Bullet"/>
    <w:basedOn w:val="TableText"/>
    <w:pPr>
      <w:numPr>
        <w:numId w:val="4"/>
      </w:numPr>
    </w:pPr>
  </w:style>
  <w:style w:type="paragraph" w:customStyle="1" w:styleId="TelecomSolutions">
    <w:name w:val="Telecom Solutions"/>
    <w:basedOn w:val="Normal"/>
    <w:next w:val="BodyText"/>
    <w:pPr>
      <w:spacing w:before="1440" w:after="240"/>
      <w:jc w:val="center"/>
    </w:pPr>
    <w:rPr>
      <w:rFonts w:ascii="Trebuchet MS" w:hAnsi="Trebuchet MS"/>
      <w:caps/>
      <w:kern w:val="24"/>
      <w:sz w:val="72"/>
      <w:szCs w:val="24"/>
    </w:rPr>
  </w:style>
  <w:style w:type="paragraph" w:customStyle="1" w:styleId="HeaderLine2">
    <w:name w:val="Header Line 2"/>
    <w:basedOn w:val="Header"/>
    <w:next w:val="LineSpace"/>
    <w:pPr>
      <w:pBdr>
        <w:bottom w:val="single" w:sz="24" w:space="3" w:color="B2131C"/>
      </w:pBdr>
      <w:spacing w:before="0"/>
      <w:ind w:left="0"/>
    </w:pPr>
  </w:style>
  <w:style w:type="paragraph" w:customStyle="1" w:styleId="FooterLine2">
    <w:name w:val="Footer Line 2"/>
    <w:basedOn w:val="Footer"/>
    <w:pPr>
      <w:pBdr>
        <w:top w:val="none" w:sz="0" w:space="0" w:color="auto"/>
      </w:pBdr>
    </w:pPr>
  </w:style>
  <w:style w:type="paragraph" w:styleId="BodyTextIndent3">
    <w:name w:val="Body Text Indent 3"/>
    <w:basedOn w:val="BodyTextIndent2"/>
    <w:pPr>
      <w:ind w:left="1440"/>
    </w:pPr>
    <w:rPr>
      <w:szCs w:val="16"/>
    </w:rPr>
  </w:style>
  <w:style w:type="paragraph" w:customStyle="1" w:styleId="NoteIndent">
    <w:name w:val="Note Indent"/>
    <w:basedOn w:val="Note"/>
    <w:next w:val="BodyText"/>
    <w:pPr>
      <w:ind w:left="1354"/>
    </w:pPr>
  </w:style>
  <w:style w:type="paragraph" w:styleId="TOC5">
    <w:name w:val="toc 5"/>
    <w:basedOn w:val="TOC4"/>
    <w:next w:val="BodyText"/>
    <w:semiHidden/>
  </w:style>
  <w:style w:type="paragraph" w:styleId="TOC6">
    <w:name w:val="toc 6"/>
    <w:basedOn w:val="TOC5"/>
    <w:next w:val="BodyText"/>
    <w:semiHidden/>
  </w:style>
  <w:style w:type="paragraph" w:styleId="TOC7">
    <w:name w:val="toc 7"/>
    <w:basedOn w:val="TOC6"/>
    <w:next w:val="BodyText"/>
    <w:semiHidden/>
    <w:pPr>
      <w:numPr>
        <w:numId w:val="4"/>
      </w:numPr>
    </w:pPr>
  </w:style>
  <w:style w:type="paragraph" w:styleId="TOC8">
    <w:name w:val="toc 8"/>
    <w:basedOn w:val="TOC7"/>
    <w:next w:val="BodyText"/>
    <w:semiHidden/>
  </w:style>
  <w:style w:type="paragraph" w:styleId="TOC9">
    <w:name w:val="toc 9"/>
    <w:basedOn w:val="TOC8"/>
    <w:next w:val="BodyText"/>
    <w:semiHidden/>
  </w:style>
  <w:style w:type="paragraph" w:customStyle="1" w:styleId="Pointer">
    <w:name w:val="Pointer"/>
    <w:basedOn w:val="BodyText"/>
    <w:pPr>
      <w:numPr>
        <w:numId w:val="6"/>
      </w:numPr>
      <w:tabs>
        <w:tab w:val="left" w:pos="720"/>
      </w:tabs>
    </w:pPr>
  </w:style>
  <w:style w:type="paragraph" w:customStyle="1" w:styleId="Pointer2">
    <w:name w:val="Pointer 2"/>
    <w:basedOn w:val="ListBullet3"/>
    <w:pPr>
      <w:numPr>
        <w:numId w:val="0"/>
      </w:numPr>
      <w:tabs>
        <w:tab w:val="left" w:pos="720"/>
        <w:tab w:val="num" w:pos="1080"/>
      </w:tabs>
      <w:ind w:left="1080" w:hanging="360"/>
    </w:pPr>
  </w:style>
  <w:style w:type="paragraph" w:styleId="ListBullet4">
    <w:name w:val="List Bullet 4"/>
    <w:basedOn w:val="Normal"/>
    <w:pPr>
      <w:numPr>
        <w:numId w:val="5"/>
      </w:numPr>
      <w:spacing w:before="60" w:after="60"/>
    </w:pPr>
    <w:rPr>
      <w:rFonts w:ascii="Arial" w:hAnsi="Arial"/>
    </w:rPr>
  </w:style>
  <w:style w:type="table" w:styleId="TableContemporary">
    <w:name w:val="Table Contemporary"/>
    <w:basedOn w:val="TableNormal"/>
    <w:rsid w:val="00DF12F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FooterPage1">
    <w:name w:val="Footer Page 1"/>
    <w:basedOn w:val="BodyText"/>
    <w:pPr>
      <w:ind w:right="-720"/>
      <w:jc w:val="right"/>
    </w:pPr>
    <w:rPr>
      <w:rFonts w:ascii="Trebuchet MS" w:hAnsi="Trebuchet MS"/>
      <w:b/>
      <w:bCs/>
      <w:color w:val="FFFFFF"/>
    </w:rPr>
  </w:style>
  <w:style w:type="paragraph" w:customStyle="1" w:styleId="FooterEven">
    <w:name w:val="Footer Even"/>
    <w:basedOn w:val="Footer"/>
    <w:next w:val="Normal"/>
    <w:rsid w:val="008F2BD4"/>
    <w:pPr>
      <w:pBdr>
        <w:top w:val="single" w:sz="2" w:space="3" w:color="auto"/>
        <w:left w:val="single" w:sz="2" w:space="4" w:color="auto"/>
      </w:pBdr>
      <w:tabs>
        <w:tab w:val="clear" w:pos="9360"/>
        <w:tab w:val="right" w:pos="8640"/>
      </w:tabs>
    </w:pPr>
  </w:style>
  <w:style w:type="character" w:customStyle="1" w:styleId="TableTextChar">
    <w:name w:val="Table Text Char"/>
    <w:link w:val="TableText"/>
    <w:rsid w:val="006C5E65"/>
    <w:rPr>
      <w:rFonts w:ascii="Arial" w:hAnsi="Arial"/>
      <w:kern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52419">
      <w:bodyDiv w:val="1"/>
      <w:marLeft w:val="0"/>
      <w:marRight w:val="0"/>
      <w:marTop w:val="0"/>
      <w:marBottom w:val="0"/>
      <w:divBdr>
        <w:top w:val="none" w:sz="0" w:space="0" w:color="auto"/>
        <w:left w:val="none" w:sz="0" w:space="0" w:color="auto"/>
        <w:bottom w:val="none" w:sz="0" w:space="0" w:color="auto"/>
        <w:right w:val="none" w:sz="0" w:space="0" w:color="auto"/>
      </w:divBdr>
    </w:div>
    <w:div w:id="480317120">
      <w:bodyDiv w:val="1"/>
      <w:marLeft w:val="0"/>
      <w:marRight w:val="0"/>
      <w:marTop w:val="0"/>
      <w:marBottom w:val="0"/>
      <w:divBdr>
        <w:top w:val="none" w:sz="0" w:space="0" w:color="auto"/>
        <w:left w:val="none" w:sz="0" w:space="0" w:color="auto"/>
        <w:bottom w:val="none" w:sz="0" w:space="0" w:color="auto"/>
        <w:right w:val="none" w:sz="0" w:space="0" w:color="auto"/>
      </w:divBdr>
      <w:divsChild>
        <w:div w:id="2127889776">
          <w:marLeft w:val="0"/>
          <w:marRight w:val="0"/>
          <w:marTop w:val="0"/>
          <w:marBottom w:val="0"/>
          <w:divBdr>
            <w:top w:val="none" w:sz="0" w:space="0" w:color="auto"/>
            <w:left w:val="none" w:sz="0" w:space="0" w:color="auto"/>
            <w:bottom w:val="none" w:sz="0" w:space="0" w:color="auto"/>
            <w:right w:val="none" w:sz="0" w:space="0" w:color="auto"/>
          </w:divBdr>
          <w:divsChild>
            <w:div w:id="373585414">
              <w:marLeft w:val="0"/>
              <w:marRight w:val="0"/>
              <w:marTop w:val="0"/>
              <w:marBottom w:val="0"/>
              <w:divBdr>
                <w:top w:val="none" w:sz="0" w:space="0" w:color="auto"/>
                <w:left w:val="none" w:sz="0" w:space="0" w:color="auto"/>
                <w:bottom w:val="none" w:sz="0" w:space="0" w:color="auto"/>
                <w:right w:val="none" w:sz="0" w:space="0" w:color="auto"/>
              </w:divBdr>
            </w:div>
            <w:div w:id="585455371">
              <w:marLeft w:val="0"/>
              <w:marRight w:val="0"/>
              <w:marTop w:val="0"/>
              <w:marBottom w:val="0"/>
              <w:divBdr>
                <w:top w:val="none" w:sz="0" w:space="0" w:color="auto"/>
                <w:left w:val="none" w:sz="0" w:space="0" w:color="auto"/>
                <w:bottom w:val="none" w:sz="0" w:space="0" w:color="auto"/>
                <w:right w:val="none" w:sz="0" w:space="0" w:color="auto"/>
              </w:divBdr>
            </w:div>
            <w:div w:id="1317299127">
              <w:marLeft w:val="0"/>
              <w:marRight w:val="0"/>
              <w:marTop w:val="0"/>
              <w:marBottom w:val="0"/>
              <w:divBdr>
                <w:top w:val="none" w:sz="0" w:space="0" w:color="auto"/>
                <w:left w:val="none" w:sz="0" w:space="0" w:color="auto"/>
                <w:bottom w:val="none" w:sz="0" w:space="0" w:color="auto"/>
                <w:right w:val="none" w:sz="0" w:space="0" w:color="auto"/>
              </w:divBdr>
            </w:div>
            <w:div w:id="143998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01900">
      <w:bodyDiv w:val="1"/>
      <w:marLeft w:val="0"/>
      <w:marRight w:val="0"/>
      <w:marTop w:val="0"/>
      <w:marBottom w:val="0"/>
      <w:divBdr>
        <w:top w:val="none" w:sz="0" w:space="0" w:color="auto"/>
        <w:left w:val="none" w:sz="0" w:space="0" w:color="auto"/>
        <w:bottom w:val="none" w:sz="0" w:space="0" w:color="auto"/>
        <w:right w:val="none" w:sz="0" w:space="0" w:color="auto"/>
      </w:divBdr>
      <w:divsChild>
        <w:div w:id="727072397">
          <w:marLeft w:val="0"/>
          <w:marRight w:val="0"/>
          <w:marTop w:val="0"/>
          <w:marBottom w:val="0"/>
          <w:divBdr>
            <w:top w:val="none" w:sz="0" w:space="0" w:color="auto"/>
            <w:left w:val="none" w:sz="0" w:space="0" w:color="auto"/>
            <w:bottom w:val="none" w:sz="0" w:space="0" w:color="auto"/>
            <w:right w:val="none" w:sz="0" w:space="0" w:color="auto"/>
          </w:divBdr>
        </w:div>
      </w:divsChild>
    </w:div>
    <w:div w:id="1871063391">
      <w:bodyDiv w:val="1"/>
      <w:marLeft w:val="0"/>
      <w:marRight w:val="0"/>
      <w:marTop w:val="0"/>
      <w:marBottom w:val="0"/>
      <w:divBdr>
        <w:top w:val="none" w:sz="0" w:space="0" w:color="auto"/>
        <w:left w:val="none" w:sz="0" w:space="0" w:color="auto"/>
        <w:bottom w:val="none" w:sz="0" w:space="0" w:color="auto"/>
        <w:right w:val="none" w:sz="0" w:space="0" w:color="auto"/>
      </w:divBdr>
      <w:divsChild>
        <w:div w:id="131560509">
          <w:marLeft w:val="0"/>
          <w:marRight w:val="0"/>
          <w:marTop w:val="0"/>
          <w:marBottom w:val="0"/>
          <w:divBdr>
            <w:top w:val="none" w:sz="0" w:space="0" w:color="auto"/>
            <w:left w:val="none" w:sz="0" w:space="0" w:color="auto"/>
            <w:bottom w:val="none" w:sz="0" w:space="0" w:color="auto"/>
            <w:right w:val="none" w:sz="0" w:space="0" w:color="auto"/>
          </w:divBdr>
          <w:divsChild>
            <w:div w:id="446195894">
              <w:marLeft w:val="0"/>
              <w:marRight w:val="0"/>
              <w:marTop w:val="0"/>
              <w:marBottom w:val="0"/>
              <w:divBdr>
                <w:top w:val="none" w:sz="0" w:space="0" w:color="auto"/>
                <w:left w:val="none" w:sz="0" w:space="0" w:color="auto"/>
                <w:bottom w:val="none" w:sz="0" w:space="0" w:color="auto"/>
                <w:right w:val="none" w:sz="0" w:space="0" w:color="auto"/>
              </w:divBdr>
            </w:div>
            <w:div w:id="86567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uthl\Desktop\2004%20New%20Logo%20Conversion\New%20Templates\New%20TTS%20Original%20Template%20Num%20Headings%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New TTS Original Template Num Headings 3.dot</Template>
  <TotalTime>1</TotalTime>
  <Pages>9</Pages>
  <Words>4050</Words>
  <Characters>20575</Characters>
  <Application>Microsoft Office Word</Application>
  <DocSecurity>0</DocSecurity>
  <Lines>2286</Lines>
  <Paragraphs>1119</Paragraphs>
  <ScaleCrop>false</ScaleCrop>
  <HeadingPairs>
    <vt:vector size="2" baseType="variant">
      <vt:variant>
        <vt:lpstr>Title</vt:lpstr>
      </vt:variant>
      <vt:variant>
        <vt:i4>1</vt:i4>
      </vt:variant>
    </vt:vector>
  </HeadingPairs>
  <TitlesOfParts>
    <vt:vector size="1" baseType="lpstr">
      <vt:lpstr>Enter Document Name</vt:lpstr>
    </vt:vector>
  </TitlesOfParts>
  <Company>TEOCO Corporation</Company>
  <LinksUpToDate>false</LinksUpToDate>
  <CharactersWithSpaces>23506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Document Name</dc:title>
  <dc:subject/>
  <dc:creator>Liz Auth</dc:creator>
  <cp:keywords/>
  <cp:lastModifiedBy>Rupan Nag</cp:lastModifiedBy>
  <cp:revision>2</cp:revision>
  <cp:lastPrinted>2008-03-28T06:05:00Z</cp:lastPrinted>
  <dcterms:created xsi:type="dcterms:W3CDTF">2026-03-23T19:13:00Z</dcterms:created>
  <dcterms:modified xsi:type="dcterms:W3CDTF">2026-03-23T19:13:00Z</dcterms:modified>
</cp:coreProperties>
</file>