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23977" w14:textId="3C233346" w:rsidR="00A66F16" w:rsidRDefault="00A66F16" w:rsidP="00A66F16">
      <w:pPr>
        <w:jc w:val="center"/>
        <w:rPr>
          <w:b/>
          <w:bCs/>
          <w:sz w:val="32"/>
          <w:szCs w:val="32"/>
        </w:rPr>
      </w:pPr>
      <w:r w:rsidRPr="00A66F16">
        <w:rPr>
          <w:b/>
          <w:bCs/>
          <w:sz w:val="32"/>
          <w:szCs w:val="32"/>
        </w:rPr>
        <w:t>Chapter 13</w:t>
      </w:r>
    </w:p>
    <w:p w14:paraId="2D72E8C3" w14:textId="1FEA73B0" w:rsidR="00A66F16" w:rsidRPr="00A66F16" w:rsidRDefault="00A66F16" w:rsidP="00A66F16">
      <w:pPr>
        <w:rPr>
          <w:sz w:val="32"/>
          <w:szCs w:val="32"/>
        </w:rPr>
      </w:pPr>
      <w:r w:rsidRPr="00A66F16">
        <w:rPr>
          <w:sz w:val="32"/>
          <w:szCs w:val="32"/>
        </w:rPr>
        <w:t>Exercises</w:t>
      </w:r>
    </w:p>
    <w:p w14:paraId="3949B89A" w14:textId="77777777" w:rsidR="00A66F16" w:rsidRDefault="00A66F16">
      <w:r>
        <w:t xml:space="preserve">13.6 (Concentric Circles Using Method </w:t>
      </w:r>
      <w:proofErr w:type="spellStart"/>
      <w:r>
        <w:t>drawArc</w:t>
      </w:r>
      <w:proofErr w:type="spellEnd"/>
      <w:r>
        <w:t xml:space="preserve">) Write an application that draws a series of eight concentric circles. The circles should be separated by 10 pixels. Use Graphics method </w:t>
      </w:r>
      <w:proofErr w:type="spellStart"/>
      <w:r>
        <w:t>drawArc</w:t>
      </w:r>
      <w:proofErr w:type="spellEnd"/>
      <w:r>
        <w:t xml:space="preserve">. </w:t>
      </w:r>
    </w:p>
    <w:p w14:paraId="7A734358" w14:textId="77777777" w:rsidR="00A66F16" w:rsidRDefault="00A66F16">
      <w:r>
        <w:t xml:space="preserve">13.7 (Concentric Circles Using Class Ellipse2D.Double) Modify your solution to Exercise 13.6 to draw the ovals by using class Ellipse2D.Double and method draw of class Graphics2D. </w:t>
      </w:r>
    </w:p>
    <w:p w14:paraId="0FECDD53" w14:textId="77777777" w:rsidR="00A66F16" w:rsidRDefault="00A66F16">
      <w:r>
        <w:t xml:space="preserve">13.8 (Random Lines Using Class Line2D.Double) Modify your solution to Exercise 13.7 to draw random lines in random colors and random thicknesses. Use class Line2D.Double and method draw of class Graphics2D to draw the lines. </w:t>
      </w:r>
    </w:p>
    <w:p w14:paraId="72AC41DF" w14:textId="77777777" w:rsidR="00A66F16" w:rsidRDefault="00A66F16">
      <w:r>
        <w:t xml:space="preserve">13.9 (Random Triangles) Write an application that displays randomly generated triangles in different colors. Each triangle should be filled with a different color. Use class </w:t>
      </w:r>
      <w:proofErr w:type="spellStart"/>
      <w:r>
        <w:t>GeneralPath</w:t>
      </w:r>
      <w:proofErr w:type="spellEnd"/>
      <w:r>
        <w:t xml:space="preserve"> and method fill of class Graphics2D to draw the triangles. </w:t>
      </w:r>
    </w:p>
    <w:p w14:paraId="11D0E603" w14:textId="77777777" w:rsidR="00A66F16" w:rsidRDefault="00A66F16">
      <w:r>
        <w:t xml:space="preserve">13.10 (Random Characters) Write an application that randomly draws characters in different fonts, sizes and colors. </w:t>
      </w:r>
    </w:p>
    <w:p w14:paraId="32DE962B" w14:textId="77777777" w:rsidR="00A66F16" w:rsidRDefault="00A66F16">
      <w:r>
        <w:t xml:space="preserve">13.11 (Grid Using Method </w:t>
      </w:r>
      <w:proofErr w:type="spellStart"/>
      <w:r>
        <w:t>drawLine</w:t>
      </w:r>
      <w:proofErr w:type="spellEnd"/>
      <w:r>
        <w:t xml:space="preserve">) Write an application that draws an 8-by-8 grid. Use Graphics method </w:t>
      </w:r>
      <w:proofErr w:type="spellStart"/>
      <w:r>
        <w:t>drawLine</w:t>
      </w:r>
      <w:proofErr w:type="spellEnd"/>
      <w:r>
        <w:t xml:space="preserve">. </w:t>
      </w:r>
    </w:p>
    <w:p w14:paraId="7CBEF14E" w14:textId="77777777" w:rsidR="00A66F16" w:rsidRDefault="00A66F16">
      <w:r>
        <w:t xml:space="preserve">13.12 (Grid Using Class Line2D.Double) Modify your solution to Exercise 13.11 to draw the grid using instances of class Line2D.Double and method draw of class Graphics2D. </w:t>
      </w:r>
    </w:p>
    <w:p w14:paraId="54B5D89A" w14:textId="77777777" w:rsidR="00A66F16" w:rsidRDefault="00A66F16">
      <w:r>
        <w:t xml:space="preserve">13.13 (Grid Using Method </w:t>
      </w:r>
      <w:proofErr w:type="spellStart"/>
      <w:r>
        <w:t>drawRect</w:t>
      </w:r>
      <w:proofErr w:type="spellEnd"/>
      <w:r>
        <w:t xml:space="preserve">) Write an application that draws a 10-by-10 grid. Use the Graphics method </w:t>
      </w:r>
      <w:proofErr w:type="spellStart"/>
      <w:r>
        <w:t>drawRect</w:t>
      </w:r>
      <w:proofErr w:type="spellEnd"/>
      <w:r>
        <w:t xml:space="preserve">. </w:t>
      </w:r>
    </w:p>
    <w:p w14:paraId="39A72A8B" w14:textId="77777777" w:rsidR="00A66F16" w:rsidRDefault="00A66F16">
      <w:r>
        <w:t xml:space="preserve">13.14 (Grid Using Class Rectangle2D.Double) Modify your solution to Exercise 13.13 to draw the grid by using class Rectangle2D.Double and method draw of class Graphics2D. </w:t>
      </w:r>
    </w:p>
    <w:p w14:paraId="790A54D1" w14:textId="77777777" w:rsidR="00A66F16" w:rsidRDefault="00A66F16">
      <w:r>
        <w:t xml:space="preserve">13.15 (Drawing Tetrahedrons) Write an application that draws a tetrahedron (a three-dimensional shape with four triangular faces). Use class </w:t>
      </w:r>
      <w:proofErr w:type="spellStart"/>
      <w:r>
        <w:t>GeneralPath</w:t>
      </w:r>
      <w:proofErr w:type="spellEnd"/>
      <w:r>
        <w:t xml:space="preserve"> and method draw of class Graphics2D. </w:t>
      </w:r>
    </w:p>
    <w:p w14:paraId="649F947D" w14:textId="77777777" w:rsidR="00A66F16" w:rsidRDefault="00A66F16">
      <w:r>
        <w:t xml:space="preserve">13.16 (Drawing Cubes) Write an application that draws a cube. Use class </w:t>
      </w:r>
      <w:proofErr w:type="spellStart"/>
      <w:r>
        <w:t>GeneralPath</w:t>
      </w:r>
      <w:proofErr w:type="spellEnd"/>
      <w:r>
        <w:t xml:space="preserve"> and method draw of class Graphics2D. </w:t>
      </w:r>
    </w:p>
    <w:p w14:paraId="64E34AE9" w14:textId="77777777" w:rsidR="00A66F16" w:rsidRDefault="00A66F16">
      <w:r>
        <w:t xml:space="preserve">13.17 (Circles Using Class Ellipse2D.Double) Write an application that asks the user to input the radius of a circle as a floating-point number and draws the circle, as well as the values of the circle’s diameter, circumference and area. Use the value 3.14159 for π. [Note: You may also use the predefined constant </w:t>
      </w:r>
      <w:proofErr w:type="spellStart"/>
      <w:r>
        <w:t>Math.PI</w:t>
      </w:r>
      <w:proofErr w:type="spellEnd"/>
      <w:r>
        <w:t xml:space="preserve"> for the value of π. This constant is more precise than the value 3.14159. Class Math is declared in the </w:t>
      </w:r>
      <w:proofErr w:type="spellStart"/>
      <w:proofErr w:type="gramStart"/>
      <w:r>
        <w:t>java.lang</w:t>
      </w:r>
      <w:proofErr w:type="spellEnd"/>
      <w:proofErr w:type="gramEnd"/>
      <w:r>
        <w:t xml:space="preserve"> package, so you need not import it.] Use the following formulas (r is the radius): diameter = 2r circumference = 2πr area = πr2 </w:t>
      </w:r>
      <w:proofErr w:type="gramStart"/>
      <w:r>
        <w:t>The</w:t>
      </w:r>
      <w:proofErr w:type="gramEnd"/>
      <w:r>
        <w:t xml:space="preserve"> user should also be prompted for a set of coordinates in addition to the radius. Then draw the circle and display its diameter, circumference and area, using an Ellipse2D.Double object to represent the circle and method draw of class Graphics2D to display it. </w:t>
      </w:r>
    </w:p>
    <w:p w14:paraId="4DCB07A8" w14:textId="77777777" w:rsidR="00A66F16" w:rsidRDefault="00A66F16">
      <w:r>
        <w:t xml:space="preserve">13.18 (Screen Saver) Write an application that simulates a screen saver. The application should randomly draw lines using method </w:t>
      </w:r>
      <w:proofErr w:type="spellStart"/>
      <w:r>
        <w:t>drawLine</w:t>
      </w:r>
      <w:proofErr w:type="spellEnd"/>
      <w:r>
        <w:t xml:space="preserve"> of class Graphics. After drawing 100 lines, the application </w:t>
      </w:r>
      <w:r>
        <w:lastRenderedPageBreak/>
        <w:t xml:space="preserve">should clear itself and start drawing lines again. To allow the program to draw continuously, place a call to repaint as the last line in method </w:t>
      </w:r>
      <w:proofErr w:type="spellStart"/>
      <w:r>
        <w:t>paintComponent</w:t>
      </w:r>
      <w:proofErr w:type="spellEnd"/>
      <w:r>
        <w:t xml:space="preserve">. Do you notice any problems with this on your system? </w:t>
      </w:r>
    </w:p>
    <w:p w14:paraId="4F44E05F" w14:textId="77777777" w:rsidR="00A66F16" w:rsidRDefault="00A66F16">
      <w:r>
        <w:t xml:space="preserve">13.19 (Screen Saver Using Timer) Package </w:t>
      </w:r>
      <w:proofErr w:type="spellStart"/>
      <w:proofErr w:type="gramStart"/>
      <w:r>
        <w:t>javax.swing</w:t>
      </w:r>
      <w:proofErr w:type="spellEnd"/>
      <w:proofErr w:type="gramEnd"/>
      <w:r>
        <w:t xml:space="preserve"> contains a class called Timer that is capable of calling method </w:t>
      </w:r>
      <w:proofErr w:type="spellStart"/>
      <w:r>
        <w:t>actionPerformed</w:t>
      </w:r>
      <w:proofErr w:type="spellEnd"/>
      <w:r>
        <w:t xml:space="preserve"> of interface ActionListener at a fixed time interval (speciwww.EBooksWorld.ir Exercises 585 </w:t>
      </w:r>
      <w:proofErr w:type="spellStart"/>
      <w:r>
        <w:t>fied</w:t>
      </w:r>
      <w:proofErr w:type="spellEnd"/>
      <w:r>
        <w:t xml:space="preserve"> in milliseconds). Modify your solution to Exercise 13.18 to remove the call to repaint from method </w:t>
      </w:r>
      <w:proofErr w:type="spellStart"/>
      <w:r>
        <w:t>paintComponent</w:t>
      </w:r>
      <w:proofErr w:type="spellEnd"/>
      <w:r>
        <w:t xml:space="preserve">. Declare your class to implement ActionListener. (The </w:t>
      </w:r>
      <w:proofErr w:type="spellStart"/>
      <w:r>
        <w:t>actionPerformed</w:t>
      </w:r>
      <w:proofErr w:type="spellEnd"/>
      <w:r>
        <w:t xml:space="preserve"> method should simply call repaint.) Declare an instance variable of type Timer called timer in your class. In the constructor for your class, write the following statements: timer = new </w:t>
      </w:r>
      <w:proofErr w:type="gramStart"/>
      <w:r>
        <w:t>Timer(</w:t>
      </w:r>
      <w:proofErr w:type="gramEnd"/>
      <w:r>
        <w:t xml:space="preserve">1000, this); </w:t>
      </w:r>
      <w:proofErr w:type="spellStart"/>
      <w:r>
        <w:t>timer.start</w:t>
      </w:r>
      <w:proofErr w:type="spellEnd"/>
      <w:r>
        <w:t xml:space="preserve">(); This creates an instance of class Timer that will call this object’s </w:t>
      </w:r>
      <w:proofErr w:type="spellStart"/>
      <w:r>
        <w:t>actionPerformed</w:t>
      </w:r>
      <w:proofErr w:type="spellEnd"/>
      <w:r>
        <w:t xml:space="preserve"> method every 1000 milliseconds (i.e., every second). </w:t>
      </w:r>
    </w:p>
    <w:p w14:paraId="311EE705" w14:textId="77777777" w:rsidR="00A66F16" w:rsidRDefault="00A66F16">
      <w:r>
        <w:t xml:space="preserve">13.20 (Screen Saver for a Random Number of Lines) Modify your solution to Exercise 13.19 to enable the user to enter the number of random lines that should be drawn before the application clears itself and starts drawing lines again. Use a </w:t>
      </w:r>
      <w:proofErr w:type="spellStart"/>
      <w:r>
        <w:t>JTextField</w:t>
      </w:r>
      <w:proofErr w:type="spellEnd"/>
      <w:r>
        <w:t xml:space="preserve"> to obtain the value. The user should be able to type a new number into the </w:t>
      </w:r>
      <w:proofErr w:type="spellStart"/>
      <w:r>
        <w:t>JTextField</w:t>
      </w:r>
      <w:proofErr w:type="spellEnd"/>
      <w:r>
        <w:t xml:space="preserve"> at any time during the program’s execution. Use an inner class to perform event handling for the </w:t>
      </w:r>
      <w:proofErr w:type="spellStart"/>
      <w:r>
        <w:t>JTextField</w:t>
      </w:r>
      <w:proofErr w:type="spellEnd"/>
      <w:r>
        <w:t xml:space="preserve">. </w:t>
      </w:r>
    </w:p>
    <w:p w14:paraId="2D89DEFE" w14:textId="77777777" w:rsidR="00A66F16" w:rsidRDefault="00A66F16">
      <w:r>
        <w:t xml:space="preserve">13.21 (Screen Saver with Shapes) Modify your solution to Exercise 13.20 such that it uses random-number generation to choose different shapes to display. Use methods of class Graphics. </w:t>
      </w:r>
    </w:p>
    <w:p w14:paraId="32CE4F9F" w14:textId="77777777" w:rsidR="00A66F16" w:rsidRDefault="00A66F16">
      <w:r>
        <w:t xml:space="preserve">13.22 (Screen Saver Using the Java 2D API) Modify your solution to Exercise 13.21 to use classes and drawing capabilities of the Java 2D API. Draw shapes like rectangles and ellipses, with randomly generated gradients. Use class </w:t>
      </w:r>
      <w:proofErr w:type="spellStart"/>
      <w:r>
        <w:t>GradientPaint</w:t>
      </w:r>
      <w:proofErr w:type="spellEnd"/>
      <w:r>
        <w:t xml:space="preserve"> to generate the gradient. </w:t>
      </w:r>
    </w:p>
    <w:p w14:paraId="0ABC506D" w14:textId="77777777" w:rsidR="00A66F16" w:rsidRDefault="00A66F16">
      <w:r>
        <w:t xml:space="preserve">13.23 (Turtle Graphics) Modify your solution to Exercise 6.21—Turtle Graphics—to add a graphical user interface using </w:t>
      </w:r>
      <w:proofErr w:type="spellStart"/>
      <w:r>
        <w:t>JTextFields</w:t>
      </w:r>
      <w:proofErr w:type="spellEnd"/>
      <w:r>
        <w:t xml:space="preserve"> and </w:t>
      </w:r>
      <w:proofErr w:type="spellStart"/>
      <w:r>
        <w:t>JButtons</w:t>
      </w:r>
      <w:proofErr w:type="spellEnd"/>
      <w:r>
        <w:t xml:space="preserve">. Draw lines rather than asterisks (*). When the turtle graphics program specifies a move, translate the number of positions into a number of pixels on the screen by multiplying the number of positions by 10 (or any value you choose). Implement the drawing with Java 2D API features. </w:t>
      </w:r>
    </w:p>
    <w:p w14:paraId="6BFEBB7D" w14:textId="77777777" w:rsidR="00A66F16" w:rsidRDefault="00A66F16">
      <w:r>
        <w:t xml:space="preserve">13.24 (Knight’s Tour) Produce a graphical version of the Knight’s Tour problem (Exercise 6.22, Exercise 6.23 and Exercise 6.26). As each move is made, the appropriate cell of the chessboard should be updated with the proper move number. If the result of the program is a full tour or a closed tour, the program should display an appropriate message. If you like, use class Timer (see Exercise 13.19) to help animate the Knight’s Tour. </w:t>
      </w:r>
    </w:p>
    <w:p w14:paraId="0B99D97E" w14:textId="77777777" w:rsidR="00A66F16" w:rsidRDefault="00A66F16">
      <w:r>
        <w:t xml:space="preserve">13.25 (Tortoise and Hare) Produce a graphical version of the Tortoise and Hare simulation (Exercise 6.28). Simulate the mountain by drawing an arc that extends from the bottom-left corner of the window to the top-right corner. The tortoise and the hare should race up the mountain. Implement the graphical output to actually print the tortoise and the hare on the arc for every move. [Hint: Extend the length of the race from 70 to 300 to allow yourself a larger graphics area.] </w:t>
      </w:r>
    </w:p>
    <w:p w14:paraId="3E3AC496" w14:textId="77777777" w:rsidR="00A66F16" w:rsidRDefault="00A66F16">
      <w:r>
        <w:t xml:space="preserve">13.26 (Drawing Spirals) Write an application that uses Graphics method </w:t>
      </w:r>
      <w:proofErr w:type="spellStart"/>
      <w:r>
        <w:t>drawPolyline</w:t>
      </w:r>
      <w:proofErr w:type="spellEnd"/>
      <w:r>
        <w:t xml:space="preserve"> to draw a spiral similar to the one shown in Fig. 13.33. </w:t>
      </w:r>
    </w:p>
    <w:p w14:paraId="2EA9A8C9" w14:textId="77777777" w:rsidR="00A66F16" w:rsidRDefault="00A66F16">
      <w:r>
        <w:lastRenderedPageBreak/>
        <w:t xml:space="preserve">13.27 (Pie Chart) Write a program that inputs four numbers and graphs them as a pie chart. Use class Arc2D.Double and method fill of class Graphics2D to perform the drawing. Draw each piece of the pie in a separate color. </w:t>
      </w:r>
    </w:p>
    <w:p w14:paraId="17A0008B" w14:textId="77777777" w:rsidR="00A66F16" w:rsidRDefault="00A66F16">
      <w:r>
        <w:t xml:space="preserve">13.28 (Selecting Shapes) Write an application that allows the user to select a shape from a </w:t>
      </w:r>
      <w:proofErr w:type="spellStart"/>
      <w:r>
        <w:t>JComboBox</w:t>
      </w:r>
      <w:proofErr w:type="spellEnd"/>
      <w:r>
        <w:t xml:space="preserve"> and draws it 20 times with random locations and dimensions in method </w:t>
      </w:r>
      <w:proofErr w:type="spellStart"/>
      <w:r>
        <w:t>paintComponent</w:t>
      </w:r>
      <w:proofErr w:type="spellEnd"/>
      <w:r>
        <w:t xml:space="preserve">. The first item in the </w:t>
      </w:r>
      <w:proofErr w:type="spellStart"/>
      <w:r>
        <w:t>JComboBox</w:t>
      </w:r>
      <w:proofErr w:type="spellEnd"/>
      <w:r>
        <w:t xml:space="preserve"> should be the default shape that is displayed the first time </w:t>
      </w:r>
      <w:proofErr w:type="spellStart"/>
      <w:r>
        <w:t>paintComponent</w:t>
      </w:r>
      <w:proofErr w:type="spellEnd"/>
      <w:r>
        <w:t xml:space="preserve"> is called. </w:t>
      </w:r>
    </w:p>
    <w:p w14:paraId="1FBC0E18" w14:textId="77777777" w:rsidR="00A66F16" w:rsidRDefault="00A66F16">
      <w:r>
        <w:t xml:space="preserve">13.29 (Random Colors) Modify Exercise 13.28 to draw each of the 20 randomly sized shapes in a randomly selected color. Use all 13 predefined Color objects in an array of Colors. </w:t>
      </w:r>
    </w:p>
    <w:p w14:paraId="0F7B5BDF" w14:textId="77777777" w:rsidR="00A66F16" w:rsidRDefault="00A66F16">
      <w:r>
        <w:t>13.30 (</w:t>
      </w:r>
      <w:proofErr w:type="spellStart"/>
      <w:r>
        <w:t>JColorChooser</w:t>
      </w:r>
      <w:proofErr w:type="spellEnd"/>
      <w:r>
        <w:t xml:space="preserve"> Dialog) Modify Exercise 13.28 to allow the user to select the color in which shapes should be drawn from a </w:t>
      </w:r>
      <w:proofErr w:type="spellStart"/>
      <w:r>
        <w:t>JColorChooser</w:t>
      </w:r>
      <w:proofErr w:type="spellEnd"/>
      <w:r>
        <w:t xml:space="preserve"> dialog. www.EBooksWorld.ir 586 Chapter 13 Graphics and Java 2D (Optional) GUI and Graphics Case Study Exercise: Adding Java 2D </w:t>
      </w:r>
    </w:p>
    <w:p w14:paraId="74970C79" w14:textId="77777777" w:rsidR="00A66F16" w:rsidRDefault="00A66F16">
      <w:r>
        <w:t xml:space="preserve">13.31 Java 2D introduces many new capabilities for creating unique and impressive graphics. We’ll add a small subset of these features to the drawing application you created in Exercise 12.17. In this version, you’ll enable the user to specify gradients for filling shapes and to change stroke characteristics for drawing lines and outlines of shapes. The user will be able to choose which colors compose the gradient and set the width and dash length of the stroke. First, you must update the </w:t>
      </w:r>
      <w:proofErr w:type="spellStart"/>
      <w:r>
        <w:t>MyShape</w:t>
      </w:r>
      <w:proofErr w:type="spellEnd"/>
      <w:r>
        <w:t xml:space="preserve"> hierarchy to support Java 2D functionality. Make the following changes in class </w:t>
      </w:r>
      <w:proofErr w:type="spellStart"/>
      <w:r>
        <w:t>MyShape</w:t>
      </w:r>
      <w:proofErr w:type="spellEnd"/>
      <w:r>
        <w:t xml:space="preserve">: </w:t>
      </w:r>
    </w:p>
    <w:p w14:paraId="1544CF44" w14:textId="1CF95DDB" w:rsidR="00A66F16" w:rsidRDefault="00A66F16" w:rsidP="00BD07EA">
      <w:pPr>
        <w:pStyle w:val="ListParagraph"/>
        <w:numPr>
          <w:ilvl w:val="0"/>
          <w:numId w:val="1"/>
        </w:numPr>
      </w:pPr>
      <w:r>
        <w:t xml:space="preserve">Change abstract method draw’s parameter type from Graphics to Graphics2D. </w:t>
      </w:r>
    </w:p>
    <w:p w14:paraId="4CC20718" w14:textId="525AA5DC" w:rsidR="00A66F16" w:rsidRDefault="00A66F16" w:rsidP="00BD07EA">
      <w:pPr>
        <w:pStyle w:val="ListParagraph"/>
        <w:numPr>
          <w:ilvl w:val="0"/>
          <w:numId w:val="1"/>
        </w:numPr>
      </w:pPr>
      <w:r>
        <w:t xml:space="preserve">Change all variables of type Color to type Paint to enable support for gradients. [Note: Recall that class Color implements interface Paint.] </w:t>
      </w:r>
    </w:p>
    <w:p w14:paraId="5F2F2808" w14:textId="3AB63BD7" w:rsidR="00BD07EA" w:rsidRDefault="00A66F16" w:rsidP="00BD07EA">
      <w:pPr>
        <w:pStyle w:val="ListParagraph"/>
        <w:numPr>
          <w:ilvl w:val="0"/>
          <w:numId w:val="1"/>
        </w:numPr>
      </w:pPr>
      <w:r>
        <w:t xml:space="preserve">Add an instance variable of type Stroke in class </w:t>
      </w:r>
      <w:proofErr w:type="spellStart"/>
      <w:r>
        <w:t>MyShape</w:t>
      </w:r>
      <w:proofErr w:type="spellEnd"/>
      <w:r>
        <w:t xml:space="preserve"> and a Stroke parameter in the constructor to initialize the new instance variable. The default stroke should be an instance of class </w:t>
      </w:r>
      <w:proofErr w:type="spellStart"/>
      <w:r>
        <w:t>BasicStroke</w:t>
      </w:r>
      <w:proofErr w:type="spellEnd"/>
      <w:r>
        <w:t xml:space="preserve">. </w:t>
      </w:r>
    </w:p>
    <w:p w14:paraId="425E029A" w14:textId="77777777" w:rsidR="00BD07EA" w:rsidRDefault="00A66F16">
      <w:r>
        <w:t xml:space="preserve">Classes MyLine, </w:t>
      </w:r>
      <w:proofErr w:type="spellStart"/>
      <w:r>
        <w:t>MyBoundedShape</w:t>
      </w:r>
      <w:proofErr w:type="spellEnd"/>
      <w:r>
        <w:t xml:space="preserve">, </w:t>
      </w:r>
      <w:proofErr w:type="spellStart"/>
      <w:r>
        <w:t>MyOval</w:t>
      </w:r>
      <w:proofErr w:type="spellEnd"/>
      <w:r>
        <w:t xml:space="preserve"> and </w:t>
      </w:r>
      <w:proofErr w:type="spellStart"/>
      <w:r>
        <w:t>MyRectangle</w:t>
      </w:r>
      <w:proofErr w:type="spellEnd"/>
      <w:r>
        <w:t xml:space="preserve"> should each add a Stroke parameter to their constructors. In the draw methods, each shape should set the Paint and the Stroke before drawing or filling a shape. Since Graphics2D is a subclass of Graphics, we can continue to use Graphics methods </w:t>
      </w:r>
      <w:proofErr w:type="spellStart"/>
      <w:r>
        <w:t>drawLine</w:t>
      </w:r>
      <w:proofErr w:type="spellEnd"/>
      <w:r>
        <w:t xml:space="preserve">, </w:t>
      </w:r>
      <w:proofErr w:type="spellStart"/>
      <w:r>
        <w:t>drawOval</w:t>
      </w:r>
      <w:proofErr w:type="spellEnd"/>
      <w:r>
        <w:t xml:space="preserve">, </w:t>
      </w:r>
      <w:proofErr w:type="spellStart"/>
      <w:r>
        <w:t>fillOval</w:t>
      </w:r>
      <w:proofErr w:type="spellEnd"/>
      <w:r>
        <w:t xml:space="preserve">, and so on to draw the shapes. When these methods are called, they’ll draw the appropriate shape using the specified Paint and Stroke settings. Next, you’ll update the </w:t>
      </w:r>
      <w:proofErr w:type="spellStart"/>
      <w:r>
        <w:t>DrawPanel</w:t>
      </w:r>
      <w:proofErr w:type="spellEnd"/>
      <w:r>
        <w:t xml:space="preserve"> to handle the Java 2D features. Change all Color variables to Paint variables. Declare an instance variable </w:t>
      </w:r>
      <w:proofErr w:type="spellStart"/>
      <w:r>
        <w:t>currentStroke</w:t>
      </w:r>
      <w:proofErr w:type="spellEnd"/>
      <w:r>
        <w:t xml:space="preserve"> of type Stroke and provide a set method for it. Update the calls to the individual shape constructors to include the Paint and Stroke arguments. In method </w:t>
      </w:r>
      <w:proofErr w:type="spellStart"/>
      <w:r>
        <w:t>paintComponent</w:t>
      </w:r>
      <w:proofErr w:type="spellEnd"/>
      <w:r>
        <w:t xml:space="preserve">, cast the Graphics reference to type Graphics2D and use the Graphics2D reference in each call to </w:t>
      </w:r>
      <w:proofErr w:type="spellStart"/>
      <w:r>
        <w:t>MyShape</w:t>
      </w:r>
      <w:proofErr w:type="spellEnd"/>
      <w:r>
        <w:t xml:space="preserve"> method draw. Next, make the new Java 2D features accessible from the GUI. Create a </w:t>
      </w:r>
      <w:proofErr w:type="spellStart"/>
      <w:r>
        <w:t>JPanel</w:t>
      </w:r>
      <w:proofErr w:type="spellEnd"/>
      <w:r>
        <w:t xml:space="preserve"> of GUI components for setting the Java 2D options. Add these components at the top of the </w:t>
      </w:r>
      <w:proofErr w:type="spellStart"/>
      <w:r>
        <w:t>DrawFrame</w:t>
      </w:r>
      <w:proofErr w:type="spellEnd"/>
      <w:r>
        <w:t xml:space="preserve"> below the panel that currently contains the standard shape controls (see Fig. 13.34). These GUI components should include: </w:t>
      </w:r>
    </w:p>
    <w:p w14:paraId="2A003DE3" w14:textId="0A454394" w:rsidR="00BD07EA" w:rsidRDefault="00A66F16" w:rsidP="00BD07EA">
      <w:pPr>
        <w:pStyle w:val="ListParagraph"/>
        <w:numPr>
          <w:ilvl w:val="0"/>
          <w:numId w:val="3"/>
        </w:numPr>
      </w:pPr>
      <w:r>
        <w:t xml:space="preserve">A checkbox to specify whether to paint using a gradient. </w:t>
      </w:r>
    </w:p>
    <w:p w14:paraId="15F0BF30" w14:textId="2EEE6538" w:rsidR="00BD07EA" w:rsidRDefault="00A66F16" w:rsidP="00BD07EA">
      <w:pPr>
        <w:pStyle w:val="ListParagraph"/>
        <w:numPr>
          <w:ilvl w:val="0"/>
          <w:numId w:val="3"/>
        </w:numPr>
      </w:pPr>
      <w:r>
        <w:t xml:space="preserve">Two </w:t>
      </w:r>
      <w:proofErr w:type="spellStart"/>
      <w:r>
        <w:t>JButtons</w:t>
      </w:r>
      <w:proofErr w:type="spellEnd"/>
      <w:r>
        <w:t xml:space="preserve"> that each show a </w:t>
      </w:r>
      <w:proofErr w:type="spellStart"/>
      <w:r>
        <w:t>JColorChooser</w:t>
      </w:r>
      <w:proofErr w:type="spellEnd"/>
      <w:r>
        <w:t xml:space="preserve"> dialog to allow the user to choose the first and second color in the gradient. (These will replace the </w:t>
      </w:r>
      <w:proofErr w:type="spellStart"/>
      <w:r>
        <w:t>JComboBox</w:t>
      </w:r>
      <w:proofErr w:type="spellEnd"/>
      <w:r>
        <w:t xml:space="preserve"> used for choosing the color in Exercise 12.17.) c) A text field for entering the Stroke width. </w:t>
      </w:r>
    </w:p>
    <w:p w14:paraId="6121C173" w14:textId="695D1BB0" w:rsidR="00BD07EA" w:rsidRDefault="00A66F16" w:rsidP="00BD07EA">
      <w:pPr>
        <w:pStyle w:val="ListParagraph"/>
        <w:numPr>
          <w:ilvl w:val="0"/>
          <w:numId w:val="3"/>
        </w:numPr>
      </w:pPr>
      <w:r>
        <w:t xml:space="preserve">A text field for entering the Stroke dash length. </w:t>
      </w:r>
    </w:p>
    <w:p w14:paraId="1B9D9885" w14:textId="63625266" w:rsidR="00BD07EA" w:rsidRDefault="00A66F16" w:rsidP="00BD07EA">
      <w:pPr>
        <w:pStyle w:val="ListParagraph"/>
        <w:numPr>
          <w:ilvl w:val="0"/>
          <w:numId w:val="3"/>
        </w:numPr>
      </w:pPr>
      <w:r>
        <w:lastRenderedPageBreak/>
        <w:t>A checkbox for selecting whether to draw a dashed or solid line.</w:t>
      </w:r>
    </w:p>
    <w:p w14:paraId="2FAC20AD" w14:textId="77777777" w:rsidR="00BD07EA" w:rsidRDefault="00A66F16">
      <w:r>
        <w:t xml:space="preserve"> Fig. 13.33 | Spiral drawn using method </w:t>
      </w:r>
      <w:proofErr w:type="spellStart"/>
      <w:r>
        <w:t>drawPolyline</w:t>
      </w:r>
      <w:proofErr w:type="spellEnd"/>
      <w:r>
        <w:t xml:space="preserve">. www.EBooksWorld.ir Making a Difference 587 If the user selects to draw with a gradient, set the Paint on the </w:t>
      </w:r>
      <w:proofErr w:type="spellStart"/>
      <w:r>
        <w:t>DrawPanel</w:t>
      </w:r>
      <w:proofErr w:type="spellEnd"/>
      <w:r>
        <w:t xml:space="preserve"> to be a gradient of the two colors chosen by the user. The expression new </w:t>
      </w:r>
      <w:proofErr w:type="spellStart"/>
      <w:proofErr w:type="gramStart"/>
      <w:r>
        <w:t>GradientPaint</w:t>
      </w:r>
      <w:proofErr w:type="spellEnd"/>
      <w:r>
        <w:t>(</w:t>
      </w:r>
      <w:proofErr w:type="gramEnd"/>
      <w:r>
        <w:t xml:space="preserve">0, 0, color1, 50, 50, color2, true)) creates a </w:t>
      </w:r>
      <w:proofErr w:type="spellStart"/>
      <w:r>
        <w:t>GradientPaint</w:t>
      </w:r>
      <w:proofErr w:type="spellEnd"/>
      <w:r>
        <w:t xml:space="preserve"> that cycles diagonally from the upper-left to the bottom-right every 50 pixels. Variables color1 and color2 represent the colors chosen by the user. If the user does not select to use a gradient, then simply set the Paint on the </w:t>
      </w:r>
      <w:proofErr w:type="spellStart"/>
      <w:r>
        <w:t>DrawPanel</w:t>
      </w:r>
      <w:proofErr w:type="spellEnd"/>
      <w:r>
        <w:t xml:space="preserve"> to be the first Color chosen by the user. For strokes, if the user chooses a solid line, then create the Stroke with the expression new </w:t>
      </w:r>
      <w:proofErr w:type="spellStart"/>
      <w:proofErr w:type="gramStart"/>
      <w:r>
        <w:t>BasicStroke</w:t>
      </w:r>
      <w:proofErr w:type="spellEnd"/>
      <w:r>
        <w:t>(</w:t>
      </w:r>
      <w:proofErr w:type="gramEnd"/>
      <w:r>
        <w:t xml:space="preserve">width, </w:t>
      </w:r>
      <w:proofErr w:type="spellStart"/>
      <w:r>
        <w:t>BasicStroke.CAP_ROUND</w:t>
      </w:r>
      <w:proofErr w:type="spellEnd"/>
      <w:r>
        <w:t xml:space="preserve">, </w:t>
      </w:r>
      <w:proofErr w:type="spellStart"/>
      <w:r>
        <w:t>BasicStroke.JOIN_ROUND</w:t>
      </w:r>
      <w:proofErr w:type="spellEnd"/>
      <w:r>
        <w:t xml:space="preserve">) where variable width is the width specified by the user in the line-width text field. If the user chooses a dashed line, then create the Stroke with the expression new </w:t>
      </w:r>
      <w:proofErr w:type="spellStart"/>
      <w:proofErr w:type="gramStart"/>
      <w:r>
        <w:t>BasicStroke</w:t>
      </w:r>
      <w:proofErr w:type="spellEnd"/>
      <w:r>
        <w:t>(</w:t>
      </w:r>
      <w:proofErr w:type="gramEnd"/>
      <w:r>
        <w:t xml:space="preserve">width, </w:t>
      </w:r>
      <w:proofErr w:type="spellStart"/>
      <w:r>
        <w:t>BasicStroke.CAP_ROUND</w:t>
      </w:r>
      <w:proofErr w:type="spellEnd"/>
      <w:r>
        <w:t xml:space="preserve">, </w:t>
      </w:r>
      <w:proofErr w:type="spellStart"/>
      <w:r>
        <w:t>BasicStroke.JOIN_ROUND</w:t>
      </w:r>
      <w:proofErr w:type="spellEnd"/>
      <w:r>
        <w:t xml:space="preserve">, 10, dashes, 0) where width again is the width in the line-width field, and dashes is an array with one element whose value is the length specified in the dash-length field. The Panel and Stroke objects should be passed to the shape object’s constructor when the shape is created in </w:t>
      </w:r>
      <w:proofErr w:type="spellStart"/>
      <w:r>
        <w:t>DrawPanel</w:t>
      </w:r>
      <w:proofErr w:type="spellEnd"/>
      <w:r>
        <w:t xml:space="preserve">. </w:t>
      </w:r>
    </w:p>
    <w:p w14:paraId="176CAD65" w14:textId="77777777" w:rsidR="00BD07EA" w:rsidRDefault="00BD07EA"/>
    <w:p w14:paraId="1B94E0FC" w14:textId="796E4C29" w:rsidR="00BD07EA" w:rsidRPr="00BD07EA" w:rsidRDefault="00A66F16">
      <w:pPr>
        <w:rPr>
          <w:b/>
          <w:bCs/>
          <w:sz w:val="32"/>
          <w:szCs w:val="32"/>
        </w:rPr>
      </w:pPr>
      <w:r w:rsidRPr="00BD07EA">
        <w:rPr>
          <w:b/>
          <w:bCs/>
          <w:sz w:val="32"/>
          <w:szCs w:val="32"/>
        </w:rPr>
        <w:t xml:space="preserve">Making a Difference </w:t>
      </w:r>
    </w:p>
    <w:p w14:paraId="0321992B" w14:textId="2769A969" w:rsidR="004F319B" w:rsidRDefault="00A66F16">
      <w:r>
        <w:t xml:space="preserve">13.32 (Large-Type Displays for People with Low Vision) The accessibility of computers and the Internet to all people, regardless of disabilities, is becoming more important as these tools play increasing roles in our personal and business lives. According to a recent estimate by the World Health Organization (www.who.int/mediacentre/factsheets/fs282/en/), 246 million people worldwide have low vision. To learn more about low vision, check out the GUI-based low-vision simulation at www.webaim.org/simulations/lowvision.php. People with low vision might prefer to choose a font and/or a larger font size when reading electronic documents and web pages. Java has five built-in “logical” fonts that are guaranteed to be available in any Java implementation, including Serif, Sans-serif and Monospaced. Write a GUI application that provides a </w:t>
      </w:r>
      <w:proofErr w:type="spellStart"/>
      <w:r>
        <w:t>JTextArea</w:t>
      </w:r>
      <w:proofErr w:type="spellEnd"/>
      <w:r>
        <w:t xml:space="preserve"> in which the user can type text. Allow the user to select Serif, Sans-serif or Monospaced from a </w:t>
      </w:r>
      <w:proofErr w:type="spellStart"/>
      <w:r>
        <w:t>JComboBox</w:t>
      </w:r>
      <w:proofErr w:type="spellEnd"/>
      <w:r>
        <w:t xml:space="preserve">. Provide a Bold </w:t>
      </w:r>
      <w:proofErr w:type="spellStart"/>
      <w:r>
        <w:t>JCheckBox</w:t>
      </w:r>
      <w:proofErr w:type="spellEnd"/>
      <w:r>
        <w:t xml:space="preserve">, which, if checked, makes the text bold. Include Increase Font Size and Decrease Font Size </w:t>
      </w:r>
      <w:proofErr w:type="spellStart"/>
      <w:r>
        <w:t>JButtons</w:t>
      </w:r>
      <w:proofErr w:type="spellEnd"/>
      <w:r>
        <w:t xml:space="preserve"> that allow the user to scale the size of the font up or down, respectively, by one point at a time. Start with a font size of 18 points. For the purposes of this exercise, set the font size on the </w:t>
      </w:r>
      <w:proofErr w:type="spellStart"/>
      <w:r>
        <w:t>JComboBox</w:t>
      </w:r>
      <w:proofErr w:type="spellEnd"/>
      <w:r>
        <w:t xml:space="preserve">, </w:t>
      </w:r>
      <w:proofErr w:type="spellStart"/>
      <w:r>
        <w:t>JButtons</w:t>
      </w:r>
      <w:proofErr w:type="spellEnd"/>
      <w:r>
        <w:t xml:space="preserve"> and </w:t>
      </w:r>
      <w:proofErr w:type="spellStart"/>
      <w:r>
        <w:t>JCheckBox</w:t>
      </w:r>
      <w:proofErr w:type="spellEnd"/>
      <w:r>
        <w:t xml:space="preserve"> to 20 points so that a person with low vision will be able to read the text on them.</w:t>
      </w:r>
    </w:p>
    <w:sectPr w:rsidR="004F3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E55B1"/>
    <w:multiLevelType w:val="hybridMultilevel"/>
    <w:tmpl w:val="72BE7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27CAF"/>
    <w:multiLevelType w:val="hybridMultilevel"/>
    <w:tmpl w:val="94E487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361E6"/>
    <w:multiLevelType w:val="hybridMultilevel"/>
    <w:tmpl w:val="17C07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655884"/>
    <w:multiLevelType w:val="hybridMultilevel"/>
    <w:tmpl w:val="18189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16"/>
    <w:rsid w:val="004F319B"/>
    <w:rsid w:val="00A66F16"/>
    <w:rsid w:val="00BD0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8420"/>
  <w15:chartTrackingRefBased/>
  <w15:docId w15:val="{A167D25C-82E0-4EA8-AFB9-A7F7DE38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1</cp:revision>
  <dcterms:created xsi:type="dcterms:W3CDTF">2025-03-03T13:59:00Z</dcterms:created>
  <dcterms:modified xsi:type="dcterms:W3CDTF">2025-03-03T14:14:00Z</dcterms:modified>
</cp:coreProperties>
</file>