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BA" w:rsidRDefault="00F448BA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144"/>
        </w:rPr>
        <w:t>K</w:t>
      </w:r>
      <w:r>
        <w:rPr>
          <w:rFonts w:cstheme="minorHAnsi"/>
          <w:sz w:val="104"/>
          <w:szCs w:val="104"/>
        </w:rPr>
        <w:t>OTURNO</w:t>
      </w:r>
      <w:r>
        <w:rPr>
          <w:rFonts w:cstheme="minorHAnsi"/>
          <w:sz w:val="48"/>
          <w:szCs w:val="48"/>
        </w:rPr>
        <w:br/>
        <w:t>v1.0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Pr="001A651C" w:rsidRDefault="00E0129E" w:rsidP="00E0129E">
      <w:pPr>
        <w:rPr>
          <w:rFonts w:cstheme="minorHAnsi"/>
          <w:b/>
          <w:sz w:val="40"/>
          <w:szCs w:val="48"/>
        </w:rPr>
      </w:pPr>
      <w:r w:rsidRPr="001A651C">
        <w:rPr>
          <w:rFonts w:cstheme="minorHAnsi"/>
          <w:b/>
          <w:sz w:val="40"/>
          <w:szCs w:val="48"/>
        </w:rPr>
        <w:lastRenderedPageBreak/>
        <w:t>Spis treści</w:t>
      </w:r>
    </w:p>
    <w:p w:rsidR="00E0129E" w:rsidRDefault="001A651C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Wstęp</w:t>
      </w:r>
      <w:r>
        <w:rPr>
          <w:rFonts w:cstheme="minorHAnsi"/>
          <w:sz w:val="40"/>
          <w:szCs w:val="48"/>
        </w:rPr>
        <w:tab/>
        <w:t>3</w:t>
      </w:r>
    </w:p>
    <w:p w:rsidR="001A651C" w:rsidRDefault="001A651C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Uruchomienie</w:t>
      </w:r>
      <w:r>
        <w:rPr>
          <w:rFonts w:cstheme="minorHAnsi"/>
          <w:sz w:val="40"/>
          <w:szCs w:val="48"/>
        </w:rPr>
        <w:tab/>
        <w:t>3</w:t>
      </w:r>
    </w:p>
    <w:p w:rsidR="00990D73" w:rsidRDefault="00990D73" w:rsidP="00990D73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Obsługa</w:t>
      </w:r>
      <w:r>
        <w:rPr>
          <w:rFonts w:cstheme="minorHAnsi"/>
          <w:sz w:val="40"/>
          <w:szCs w:val="48"/>
        </w:rPr>
        <w:tab/>
        <w:t>4</w:t>
      </w:r>
    </w:p>
    <w:p w:rsidR="00990D73" w:rsidRPr="00990D73" w:rsidRDefault="00B63D47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  <w:r>
        <w:rPr>
          <w:rFonts w:cstheme="minorHAnsi"/>
          <w:sz w:val="40"/>
          <w:szCs w:val="48"/>
        </w:rPr>
        <w:tab/>
        <w:t>4</w:t>
      </w:r>
    </w:p>
    <w:p w:rsidR="001A651C" w:rsidRDefault="001A651C" w:rsidP="001A651C">
      <w:pPr>
        <w:tabs>
          <w:tab w:val="left" w:pos="8222"/>
        </w:tabs>
        <w:rPr>
          <w:rFonts w:cstheme="minorHAnsi"/>
          <w:sz w:val="40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1A651C" w:rsidRDefault="001A651C" w:rsidP="001A651C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Wstęp</w:t>
      </w:r>
    </w:p>
    <w:p w:rsidR="001A651C" w:rsidRDefault="001A651C" w:rsidP="001A651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monitorujący dostępność elementów infrastruktury sieciowej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ma za zadanie wspierać administratorów </w:t>
      </w:r>
      <w:r>
        <w:rPr>
          <w:rFonts w:cstheme="minorHAnsi"/>
          <w:sz w:val="32"/>
          <w:szCs w:val="48"/>
        </w:rPr>
        <w:br/>
        <w:t>i użytkowników dostarczając im informacje na temat dostępności urządzeń oraz usług wykorzystujących IPv4 oraz umożliwiać rejestrację oraz przegląd historycznych niedostępności monitorowanych elementów.</w:t>
      </w:r>
    </w:p>
    <w:p w:rsidR="001A651C" w:rsidRDefault="001A651C" w:rsidP="001A651C">
      <w:pPr>
        <w:jc w:val="both"/>
        <w:rPr>
          <w:rFonts w:cstheme="minorHAnsi"/>
          <w:sz w:val="32"/>
          <w:szCs w:val="48"/>
        </w:rPr>
      </w:pPr>
    </w:p>
    <w:p w:rsidR="001A651C" w:rsidRDefault="001A651C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Uruchomienie</w:t>
      </w:r>
    </w:p>
    <w:p w:rsidR="001A651C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udostępniany</w:t>
      </w:r>
      <w:r w:rsidR="001A651C">
        <w:rPr>
          <w:rFonts w:cstheme="minorHAnsi"/>
          <w:sz w:val="32"/>
          <w:szCs w:val="48"/>
        </w:rPr>
        <w:t xml:space="preserve"> jest w formie kodu źródłowego oraz skompilowanej do </w:t>
      </w:r>
      <w:r>
        <w:rPr>
          <w:rFonts w:cstheme="minorHAnsi"/>
          <w:sz w:val="32"/>
          <w:szCs w:val="48"/>
        </w:rPr>
        <w:t>pliku *.war aplikacji.</w:t>
      </w:r>
    </w:p>
    <w:p w:rsidR="008425A4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136849">
        <w:rPr>
          <w:rFonts w:cstheme="minorHAnsi"/>
          <w:sz w:val="32"/>
          <w:szCs w:val="48"/>
        </w:rPr>
        <w:t>kodu źródłowego, aplikację należy przed użyciem skompilować. Wybór narzędzia pozostaje w decyzji użytkownika.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aplikacji *.war do uruchomienia należy użyć JRE. Nie ma potrzeby uruchamiania serwera aplikacji, gdyż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wykorzystuje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 xml:space="preserve"> w wersji wbudowanej. Zatem, aby uruchomić aplikację, należy wykorzystać komendę </w:t>
      </w:r>
      <w:proofErr w:type="spellStart"/>
      <w:r w:rsidRPr="00136849">
        <w:rPr>
          <w:rFonts w:ascii="Consolas" w:hAnsi="Consolas" w:cstheme="minorHAnsi"/>
          <w:sz w:val="28"/>
          <w:szCs w:val="48"/>
          <w:highlight w:val="lightGray"/>
        </w:rPr>
        <w:t>java</w:t>
      </w:r>
      <w:proofErr w:type="spellEnd"/>
      <w:r w:rsidRPr="00136849">
        <w:rPr>
          <w:rFonts w:ascii="Consolas" w:hAnsi="Consolas" w:cstheme="minorHAnsi"/>
          <w:sz w:val="28"/>
          <w:szCs w:val="48"/>
          <w:highlight w:val="lightGray"/>
        </w:rPr>
        <w:t xml:space="preserve"> -jar *.war</w:t>
      </w:r>
      <w:r>
        <w:rPr>
          <w:rFonts w:cstheme="minorHAnsi"/>
          <w:sz w:val="32"/>
          <w:szCs w:val="48"/>
        </w:rPr>
        <w:t>, gdzie * oznacza nazwę pliku.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Po poprawnym uruchomieniu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interfejs WWW stanie się dostępny pod adresem </w:t>
      </w:r>
      <w:r w:rsidRPr="00136849">
        <w:rPr>
          <w:rFonts w:ascii="Consolas" w:hAnsi="Consolas" w:cstheme="minorHAnsi"/>
          <w:sz w:val="28"/>
          <w:szCs w:val="48"/>
          <w:highlight w:val="lightGray"/>
        </w:rPr>
        <w:t>localhost:8080</w:t>
      </w:r>
      <w:r>
        <w:rPr>
          <w:rFonts w:cstheme="minorHAnsi"/>
          <w:sz w:val="32"/>
          <w:szCs w:val="48"/>
        </w:rPr>
        <w:t xml:space="preserve">, zakładając, że podczas uruchamiania nie zostanie zmieniony domyślny port na którym nasłuchuje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>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Domyślnie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używa serwera bazodanowego H2 w trybie in-</w:t>
      </w:r>
      <w:proofErr w:type="spellStart"/>
      <w:r>
        <w:rPr>
          <w:rFonts w:cstheme="minorHAnsi"/>
          <w:sz w:val="32"/>
          <w:szCs w:val="48"/>
        </w:rPr>
        <w:t>memory</w:t>
      </w:r>
      <w:proofErr w:type="spellEnd"/>
      <w:r>
        <w:rPr>
          <w:rFonts w:cstheme="minorHAnsi"/>
          <w:sz w:val="32"/>
          <w:szCs w:val="48"/>
        </w:rPr>
        <w:t xml:space="preserve">, co oznacza, że zatrzymanie procesu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spowoduje wyczyszczenie zawartości bazy danych.</w:t>
      </w:r>
      <w:r w:rsidR="00990D73">
        <w:rPr>
          <w:rFonts w:cstheme="minorHAnsi"/>
          <w:sz w:val="32"/>
          <w:szCs w:val="48"/>
        </w:rPr>
        <w:t xml:space="preserve"> Aby móc skorzystać z bazy danych MySQL, należy przed procesem kompilacji aplikacji zmodyfikować plik </w:t>
      </w:r>
      <w:proofErr w:type="spellStart"/>
      <w:r w:rsidR="00990D73">
        <w:rPr>
          <w:rFonts w:cstheme="minorHAnsi"/>
          <w:sz w:val="32"/>
          <w:szCs w:val="48"/>
        </w:rPr>
        <w:t>application.properties</w:t>
      </w:r>
      <w:proofErr w:type="spellEnd"/>
      <w:r w:rsidR="00990D73">
        <w:rPr>
          <w:rFonts w:cstheme="minorHAnsi"/>
          <w:sz w:val="32"/>
          <w:szCs w:val="48"/>
        </w:rPr>
        <w:t xml:space="preserve"> usuwając znaki komentarza </w:t>
      </w:r>
      <w:r w:rsidR="00990D73">
        <w:rPr>
          <w:rFonts w:cstheme="minorHAnsi"/>
          <w:sz w:val="32"/>
          <w:szCs w:val="48"/>
        </w:rPr>
        <w:lastRenderedPageBreak/>
        <w:t>w wierszach dotyczących bazy MySQL oraz uzupełnić konfigurację danymi zainstalowanej bazy (nazwa bazy danych oraz dane uwierzytelniające użytkownika).</w:t>
      </w:r>
    </w:p>
    <w:p w:rsidR="00990D73" w:rsidRDefault="00990D73" w:rsidP="00990D73">
      <w:pPr>
        <w:jc w:val="both"/>
        <w:rPr>
          <w:rFonts w:cstheme="minorHAnsi"/>
          <w:sz w:val="32"/>
          <w:szCs w:val="48"/>
        </w:rPr>
      </w:pPr>
    </w:p>
    <w:p w:rsidR="00990D73" w:rsidRDefault="00990D73" w:rsidP="00990D73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Obsługa</w:t>
      </w:r>
    </w:p>
    <w:p w:rsidR="00B63D47" w:rsidRDefault="00B63D47" w:rsidP="00B63D47">
      <w:pPr>
        <w:pStyle w:val="Akapitzlist"/>
        <w:numPr>
          <w:ilvl w:val="1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</w:p>
    <w:p w:rsidR="00B63D47" w:rsidRDefault="00B63D47" w:rsidP="00B63D4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Aby zarejestrować użytkownika należy użyć przycisku rejestracji dostępnego na ekranie głównym </w:t>
      </w:r>
      <w:r w:rsidR="00AA1112">
        <w:rPr>
          <w:rFonts w:cstheme="minorHAnsi"/>
          <w:sz w:val="32"/>
          <w:szCs w:val="48"/>
        </w:rPr>
        <w:t>niezalogowanego</w:t>
      </w:r>
      <w:r>
        <w:rPr>
          <w:rFonts w:cstheme="minorHAnsi"/>
          <w:sz w:val="32"/>
          <w:szCs w:val="48"/>
        </w:rPr>
        <w:t xml:space="preserve"> użytkownika. </w:t>
      </w:r>
    </w:p>
    <w:p w:rsidR="00AA1112" w:rsidRDefault="00AA1112" w:rsidP="00AA1112">
      <w:pPr>
        <w:ind w:firstLine="708"/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2944AD3" wp14:editId="5E073387">
            <wp:extent cx="3143250" cy="2181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12" w:rsidRDefault="00AA1112" w:rsidP="00AA111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Grafika 1 – Ekran główny niezalogowanego użytkownika</w:t>
      </w:r>
    </w:p>
    <w:p w:rsidR="00907ADA" w:rsidRDefault="00907ADA" w:rsidP="00907ADA">
      <w:pPr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// TODO – Zacznij tu ;)</w:t>
      </w:r>
    </w:p>
    <w:p w:rsidR="00907ADA" w:rsidRPr="00907ADA" w:rsidRDefault="00907ADA" w:rsidP="00907AD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Logowanie użytkownika</w:t>
      </w:r>
      <w:bookmarkStart w:id="0" w:name="_GoBack"/>
      <w:bookmarkEnd w:id="0"/>
    </w:p>
    <w:sectPr w:rsidR="00907ADA" w:rsidRPr="00907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03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7772E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C1C4A2F"/>
    <w:multiLevelType w:val="hybridMultilevel"/>
    <w:tmpl w:val="507AD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9E"/>
    <w:rsid w:val="00136849"/>
    <w:rsid w:val="001A651C"/>
    <w:rsid w:val="008425A4"/>
    <w:rsid w:val="00907ADA"/>
    <w:rsid w:val="00990D73"/>
    <w:rsid w:val="00AA1112"/>
    <w:rsid w:val="00B63D47"/>
    <w:rsid w:val="00E0129E"/>
    <w:rsid w:val="00F4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266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sacull</dc:creator>
  <cp:lastModifiedBy>sacull</cp:lastModifiedBy>
  <cp:revision>3</cp:revision>
  <dcterms:created xsi:type="dcterms:W3CDTF">2020-01-22T19:07:00Z</dcterms:created>
  <dcterms:modified xsi:type="dcterms:W3CDTF">2020-01-23T21:02:00Z</dcterms:modified>
</cp:coreProperties>
</file>