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connaissance-and-enumeration"/>
    <w:p>
      <w:pPr>
        <w:pStyle w:val="Heading1"/>
      </w:pPr>
      <w:r>
        <w:t xml:space="preserve">01 — Reconnaissance and Enumeration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Identify the target system and determine which network services are exposed.</w:t>
      </w:r>
    </w:p>
    <w:bookmarkEnd w:id="9"/>
    <w:bookmarkStart w:id="10" w:name="target"/>
    <w:p>
      <w:pPr>
        <w:pStyle w:val="Heading2"/>
      </w:pPr>
      <w:r>
        <w:t xml:space="preserve">Target</w:t>
      </w:r>
    </w:p>
    <w:p>
      <w:pPr>
        <w:pStyle w:val="SourceCode"/>
      </w:pPr>
      <w:r>
        <w:rPr>
          <w:rStyle w:val="VerbatimChar"/>
        </w:rPr>
        <w:t xml:space="preserve">192.168.23.128</w:t>
      </w:r>
    </w:p>
    <w:bookmarkEnd w:id="10"/>
    <w:bookmarkStart w:id="11" w:name="enumeration"/>
    <w:p>
      <w:pPr>
        <w:pStyle w:val="Heading2"/>
      </w:pPr>
      <w:r>
        <w:t xml:space="preserve">Enumeration</w:t>
      </w:r>
    </w:p>
    <w:p>
      <w:pPr>
        <w:pStyle w:val="FirstParagraph"/>
      </w:pPr>
      <w:r>
        <w:t xml:space="preserve">A service/version scan was performed against the authorized laboratory target.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192.168.23.128</w:t>
      </w:r>
    </w:p>
    <w:p>
      <w:pPr>
        <w:pStyle w:val="FirstParagraph"/>
      </w:pPr>
      <w:r>
        <w:t xml:space="preserve">The results were reviewed to identify services that could potentially contain known vulnerabilities.</w:t>
      </w:r>
    </w:p>
    <w:bookmarkEnd w:id="11"/>
    <w:bookmarkStart w:id="1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Insert:</w:t>
      </w:r>
    </w:p>
    <w:p>
      <w:pPr>
        <w:pStyle w:val="SourceCode"/>
      </w:pPr>
      <w:r>
        <w:rPr>
          <w:rStyle w:val="VerbatimChar"/>
        </w:rPr>
        <w:t xml:space="preserve">evidence/02-nmap-enumeration.png</w:t>
      </w:r>
    </w:p>
    <w:bookmarkStart w:id="12" w:name="screenshot"/>
    <w:p>
      <w:pPr>
        <w:pStyle w:val="Heading3"/>
      </w:pPr>
      <w:r>
        <w:t xml:space="preserve">Screenshot</w:t>
      </w:r>
    </w:p>
    <w:p>
      <w:pPr>
        <w:pStyle w:val="BlockText"/>
      </w:pPr>
      <w:r>
        <w:rPr>
          <w:b/>
          <w:bCs/>
        </w:rPr>
        <w:t xml:space="preserve">[INSERT SCREENSHOT — Nmap service enumeration]</w:t>
      </w:r>
    </w:p>
    <w:bookmarkEnd w:id="12"/>
    <w:bookmarkEnd w:id="13"/>
    <w:bookmarkStart w:id="14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The target exposed multiple network services. The service selected for further investigation was evaluated against known vulnerability information and available penetration-testing modules.</w:t>
      </w:r>
    </w:p>
    <w:bookmarkEnd w:id="14"/>
    <w:bookmarkStart w:id="15" w:name="security-significance"/>
    <w:p>
      <w:pPr>
        <w:pStyle w:val="Heading2"/>
      </w:pPr>
      <w:r>
        <w:t xml:space="preserve">Security Significance</w:t>
      </w:r>
    </w:p>
    <w:p>
      <w:pPr>
        <w:pStyle w:val="FirstParagraph"/>
      </w:pPr>
      <w:r>
        <w:t xml:space="preserve">Service enumeration provides an attacker with information about the target’s attack surface.</w:t>
      </w:r>
    </w:p>
    <w:p>
      <w:pPr>
        <w:pStyle w:val="BodyText"/>
      </w:pPr>
      <w:r>
        <w:t xml:space="preserve">Unnecessary or outdated services increase the likelihood that a known vulnerability can be exploited.</w:t>
      </w:r>
    </w:p>
    <w:bookmarkEnd w:id="15"/>
    <w:bookmarkStart w:id="16" w:name="defensive-recommendation"/>
    <w:p>
      <w:pPr>
        <w:pStyle w:val="Heading2"/>
      </w:pPr>
      <w:r>
        <w:t xml:space="preserve">Defensive Recommendation</w:t>
      </w:r>
    </w:p>
    <w:p>
      <w:pPr>
        <w:pStyle w:val="FirstParagraph"/>
      </w:pPr>
      <w:r>
        <w:t xml:space="preserve">Organizations should:</w:t>
      </w:r>
    </w:p>
    <w:p>
      <w:pPr>
        <w:pStyle w:val="Compact"/>
        <w:numPr>
          <w:ilvl w:val="0"/>
          <w:numId w:val="1001"/>
        </w:numPr>
      </w:pPr>
      <w:r>
        <w:t xml:space="preserve">Maintain an accurate service inventory.</w:t>
      </w:r>
    </w:p>
    <w:p>
      <w:pPr>
        <w:pStyle w:val="Compact"/>
        <w:numPr>
          <w:ilvl w:val="0"/>
          <w:numId w:val="1001"/>
        </w:numPr>
      </w:pPr>
      <w:r>
        <w:t xml:space="preserve">Disable unnecessary services.</w:t>
      </w:r>
    </w:p>
    <w:p>
      <w:pPr>
        <w:pStyle w:val="Compact"/>
        <w:numPr>
          <w:ilvl w:val="0"/>
          <w:numId w:val="1001"/>
        </w:numPr>
      </w:pPr>
      <w:r>
        <w:t xml:space="preserve">Restrict network access.</w:t>
      </w:r>
    </w:p>
    <w:p>
      <w:pPr>
        <w:pStyle w:val="Compact"/>
        <w:numPr>
          <w:ilvl w:val="0"/>
          <w:numId w:val="1001"/>
        </w:numPr>
      </w:pPr>
      <w:r>
        <w:t xml:space="preserve">Regularly scan systems for exposed services.</w:t>
      </w:r>
    </w:p>
    <w:p>
      <w:pPr>
        <w:pStyle w:val="Compact"/>
        <w:numPr>
          <w:ilvl w:val="0"/>
          <w:numId w:val="1001"/>
        </w:numPr>
      </w:pPr>
      <w:r>
        <w:t xml:space="preserve">Keep exposed services patched and supported.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