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Autoregressive</w:t>
      </w:r>
      <w:r>
        <w:t xml:space="preserve"> </w:t>
      </w:r>
      <w:r>
        <w:t xml:space="preserve">Sheaf</w:t>
      </w:r>
      <w:r>
        <w:t xml:space="preserve"> </w:t>
      </w:r>
      <w:r>
        <w:t xml:space="preserve">Evolution</w:t>
      </w:r>
    </w:p>
    <w:p>
      <w:pPr>
        <w:pStyle w:val="Subtitle"/>
      </w:pPr>
      <w:r>
        <w:t xml:space="preserve">Horizontally</w:t>
      </w:r>
      <w:r>
        <w:t xml:space="preserve"> </w:t>
      </w:r>
      <w:r>
        <w:t xml:space="preserve">topological,</w:t>
      </w:r>
      <w:r>
        <w:t xml:space="preserve"> </w:t>
      </w:r>
      <w:r>
        <w:t xml:space="preserve">vertically</w:t>
      </w:r>
      <w:r>
        <w:t xml:space="preserve"> </w:t>
      </w:r>
      <w:r>
        <w:t xml:space="preserve">algebraic:</w:t>
      </w:r>
      <w:r>
        <w:t xml:space="preserve"> </w:t>
      </w:r>
      <w:r>
        <w:t xml:space="preserve">a</w:t>
      </w:r>
      <w:r>
        <w:t xml:space="preserve"> </w:t>
      </w:r>
      <w:r>
        <w:t xml:space="preserve">mathematics</w:t>
      </w:r>
      <w:r>
        <w:t xml:space="preserve"> </w:t>
      </w:r>
      <w:r>
        <w:t xml:space="preserve">of</w:t>
      </w:r>
      <w:r>
        <w:t xml:space="preserve"> </w:t>
      </w:r>
      <w:r>
        <w:t xml:space="preserve">layered</w:t>
      </w:r>
      <w:r>
        <w:t xml:space="preserve"> </w:t>
      </w:r>
      <w:r>
        <w:t xml:space="preserve">design</w:t>
      </w:r>
      <w:r>
        <w:t xml:space="preserve"> </w:t>
      </w:r>
      <w:r>
        <w:t xml:space="preserve">search,</w:t>
      </w:r>
      <w:r>
        <w:t xml:space="preserve"> </w:t>
      </w:r>
      <w:r>
        <w:t xml:space="preserve">in</w:t>
      </w:r>
      <w:r>
        <w:t xml:space="preserve"> </w:t>
      </w:r>
      <w:r>
        <w:t xml:space="preserve">six</w:t>
      </w:r>
      <w:r>
        <w:t xml:space="preserve"> </w:t>
      </w:r>
      <w:r>
        <w:t xml:space="preserve">parts</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Defensible</w:t>
      </w:r>
      <w:r>
        <w:t xml:space="preserve"> </w:t>
      </w:r>
      <w:r>
        <w:t xml:space="preserve">Intelligence</w:t>
      </w:r>
      <w:r>
        <w:t xml:space="preserve"> </w:t>
      </w:r>
      <w:r>
        <w:t xml:space="preserve">series</w:t>
      </w:r>
      <w:r>
        <w:t xml:space="preserve"> </w:t>
      </w:r>
      <w:r>
        <w:t xml:space="preserve">·</w:t>
      </w:r>
      <w:r>
        <w:t xml:space="preserve"> </w:t>
      </w:r>
      <w:r>
        <w:t xml:space="preserve">First</w:t>
      </w:r>
      <w:r>
        <w:t xml:space="preserve"> </w:t>
      </w:r>
      <w:r>
        <w:t xml:space="preserve">edition</w:t>
      </w:r>
      <w:r>
        <w:t xml:space="preserve"> </w:t>
      </w:r>
      <w:r>
        <w:t xml:space="preserve">·</w:t>
      </w:r>
      <w:r>
        <w:t xml:space="preserve"> </w:t>
      </w:r>
      <w:r>
        <w:t xml:space="preserve">22</w:t>
      </w:r>
      <w:r>
        <w:t xml:space="preserve"> </w:t>
      </w:r>
      <w:r>
        <w:t xml:space="preserve">October</w:t>
      </w:r>
      <w:r>
        <w:t xml:space="preserve"> </w:t>
      </w:r>
      <w:r>
        <w:t xml:space="preserve">2026</w:t>
      </w:r>
      <w:r>
        <w:t xml:space="preserve"> </w:t>
      </w:r>
      <w:r>
        <w:t xml:space="preserve">·</w:t>
      </w:r>
      <w:r>
        <w:t xml:space="preserve"> </w:t>
      </w:r>
      <w:r>
        <w:t xml:space="preserve">“</w:t>
      </w:r>
      <w:r>
        <w:t xml:space="preserve">Respect</w:t>
      </w:r>
      <w:r>
        <w:t xml:space="preserve"> </w:t>
      </w:r>
      <w:r>
        <w:t xml:space="preserve">science.</w:t>
      </w:r>
      <w:r>
        <w:t xml:space="preserve"> </w:t>
      </w:r>
      <w:r>
        <w:t xml:space="preserve">Import</w:t>
      </w:r>
      <w:r>
        <w:t xml:space="preserve"> </w:t>
      </w:r>
      <w:r>
        <w:t xml:space="preserve">emotion.</w:t>
      </w:r>
      <w:r>
        <w:t xml:space="preserve">”</w:t>
      </w:r>
    </w:p>
    <w:p>
      <w:pPr>
        <w:pStyle w:val="FrontNote"/>
        <w:pageBreakBefore/>
        <w:spacing w:after="120"/>
      </w:pPr>
      <w:r>
        <w:rPr>
          <w:b/>
          <w:bCs/>
        </w:rPr>
        <w:t xml:space="preserve">Autoregressive Sheaf Evolution</w:t>
      </w:r>
    </w:p>
    <w:p>
      <w:pPr>
        <w:pStyle w:val="FrontNote"/>
        <w:spacing w:after="120"/>
      </w:pPr>
      <w:r>
        <w:rPr>
          <w:i/>
          <w:iCs/>
        </w:rPr>
        <w:t xml:space="preserve">Horizontally topological, vertically algebraic: a mathematics of layered design search</w:t>
      </w:r>
    </w:p>
    <w:p>
      <w:pPr>
        <w:pStyle w:val="FrontNote"/>
        <w:spacing w:after="120"/>
      </w:pPr>
      <w:r>
        <w:t xml:space="preserve">First edition, 22 October 2026.</w:t>
      </w:r>
    </w:p>
    <w:p>
      <w:pPr>
        <w:pStyle w:val="FrontNote"/>
        <w:spacing w:after="120"/>
      </w:pPr>
      <w:r>
        <w:t xml:space="preserve">Defensible Intelligence series.</w:t>
      </w:r>
      <w:r>
        <w:t xml:space="preserve"> </w:t>
      </w:r>
      <w:r>
        <w:t xml:space="preserve">“</w:t>
      </w:r>
      <w:r>
        <w:t xml:space="preserve">Respect science. Import emotion.</w:t>
      </w:r>
      <w:r>
        <w:t xml:space="preserve">”</w:t>
      </w:r>
    </w:p>
    <w:p>
      <w:pPr>
        <w:pStyle w:val="FrontNote"/>
        <w:spacing w:after="120"/>
      </w:pPr>
      <w:r>
        <w:t xml:space="preserve">© 2026 Debi Prasad Ghosh, Founder and Principal Engineer, Debias Parametric Guru, Kolkata, India. All rights reserved.</w:t>
      </w:r>
    </w:p>
    <w:p>
      <w:pPr>
        <w:pStyle w:val="FrontNote"/>
        <w:spacing w:after="120"/>
      </w:pPr>
      <w:r>
        <w:t xml:space="preserve">The six parts of this book were first prepared as separate papers between 18 and 21 October 2026. They are reproduced here with their numbering, proofs, numerical checks and reference kernels intact. The front and back matter are new to this edition, and so is the correction to the register of hypotheses in Part VI.</w:t>
      </w:r>
    </w:p>
    <w:p>
      <w:pPr>
        <w:pStyle w:val="FrontNote"/>
        <w:spacing w:after="120"/>
      </w:pPr>
      <w:r>
        <w:t xml:space="preserve">The numerical results in this book were produced by the scripts and C# kernels described in the appendices of each part. They are checks of mathematics and exploratory computations on declared synthetic examples. No result in this book is a confirmatory test of search performance.</w:t>
      </w:r>
    </w:p>
    <w:bookmarkStart w:id="20" w:name="contents"/>
    <w:p>
      <w:pPr>
        <w:pStyle w:val="Heading1"/>
        <w:pageBreakBefore/>
      </w:pPr>
      <w:r>
        <w:t xml:space="preserve">Contents</w:t>
      </w:r>
    </w:p>
    <w:tbl>
      <w:tblPr>
        <w:tblStyle w:val="Table"/>
        <w:tblW w:type="pct" w:w="5000"/>
        <w:jc w:val="start"/>
        <w:tblLook w:firstRow="0" w:lastRow="0" w:firstColumn="0" w:lastColumn="0" w:noHBand="0" w:noVBand="0" w:val="0000"/>
      </w:tblPr>
      <w:tblGrid>
        <w:gridCol w:w="7049"/>
        <w:gridCol w:w="870"/>
      </w:tblGrid>
      <w:tr>
        <w:trPr>
          <w:cantSplit/>
        </w:trPr>
        <w:tc>
          <w:tcPr/>
          <w:p>
            <w:pPr>
              <w:pStyle w:val="Compact"/>
              <w:jc w:val="left"/>
            </w:pPr>
            <w:r>
              <w:rPr>
                <w:b/>
                <w:bCs/>
              </w:rPr>
              <w:t xml:space="preserve">Preface</w:t>
            </w:r>
          </w:p>
        </w:tc>
        <w:tc>
          <w:tcPr/>
          <w:p>
            <w:pPr>
              <w:pStyle w:val="Compact"/>
              <w:jc w:val="right"/>
            </w:pPr>
            <w:r>
              <w:t xml:space="preserve">6</w:t>
            </w:r>
          </w:p>
        </w:tc>
      </w:tr>
      <w:tr>
        <w:trPr>
          <w:cantSplit/>
        </w:trPr>
        <w:tc>
          <w:tcPr/>
          <w:p>
            <w:pPr>
              <w:pStyle w:val="Compact"/>
              <w:jc w:val="left"/>
            </w:pPr>
            <w:r>
              <w:t xml:space="preserve"> What the book does</w:t>
            </w:r>
          </w:p>
        </w:tc>
        <w:tc>
          <w:tcPr/>
          <w:p>
            <w:pPr>
              <w:pStyle w:val="Compact"/>
              <w:jc w:val="right"/>
            </w:pPr>
            <w:r>
              <w:t xml:space="preserve">6</w:t>
            </w:r>
          </w:p>
        </w:tc>
      </w:tr>
      <w:tr>
        <w:trPr>
          <w:cantSplit/>
        </w:trPr>
        <w:tc>
          <w:tcPr/>
          <w:p>
            <w:pPr>
              <w:pStyle w:val="Compact"/>
              <w:jc w:val="left"/>
            </w:pPr>
            <w:r>
              <w:t xml:space="preserve"> The standard applied</w:t>
            </w:r>
          </w:p>
        </w:tc>
        <w:tc>
          <w:tcPr/>
          <w:p>
            <w:pPr>
              <w:pStyle w:val="Compact"/>
              <w:jc w:val="right"/>
            </w:pPr>
            <w:r>
              <w:t xml:space="preserve">6</w:t>
            </w:r>
          </w:p>
        </w:tc>
      </w:tr>
      <w:tr>
        <w:trPr>
          <w:cantSplit/>
        </w:trPr>
        <w:tc>
          <w:tcPr/>
          <w:p>
            <w:pPr>
              <w:pStyle w:val="Compact"/>
              <w:jc w:val="left"/>
            </w:pPr>
            <w:r>
              <w:t xml:space="preserve"> How to read the book</w:t>
            </w:r>
          </w:p>
        </w:tc>
        <w:tc>
          <w:tcPr/>
          <w:p>
            <w:pPr>
              <w:pStyle w:val="Compact"/>
              <w:jc w:val="right"/>
            </w:pPr>
            <w:r>
              <w:t xml:space="preserve">7</w:t>
            </w:r>
          </w:p>
        </w:tc>
      </w:tr>
      <w:tr>
        <w:trPr>
          <w:cantSplit/>
        </w:trPr>
        <w:tc>
          <w:tcPr/>
          <w:p>
            <w:pPr>
              <w:pStyle w:val="Compact"/>
              <w:jc w:val="left"/>
            </w:pPr>
            <w:r>
              <w:t xml:space="preserve"> Correspondence with the plan</w:t>
            </w:r>
          </w:p>
        </w:tc>
        <w:tc>
          <w:tcPr/>
          <w:p>
            <w:pPr>
              <w:pStyle w:val="Compact"/>
              <w:jc w:val="right"/>
            </w:pPr>
            <w:r>
              <w:t xml:space="preserve">7</w:t>
            </w:r>
          </w:p>
        </w:tc>
      </w:tr>
      <w:tr>
        <w:trPr>
          <w:cantSplit/>
        </w:trPr>
        <w:tc>
          <w:tcPr/>
          <w:p>
            <w:pPr>
              <w:pStyle w:val="Compact"/>
              <w:jc w:val="left"/>
            </w:pPr>
            <w:r>
              <w:t xml:space="preserve"> Notation common to all parts</w:t>
            </w:r>
          </w:p>
        </w:tc>
        <w:tc>
          <w:tcPr/>
          <w:p>
            <w:pPr>
              <w:pStyle w:val="Compact"/>
              <w:jc w:val="right"/>
            </w:pPr>
            <w:r>
              <w:t xml:space="preserve">8</w:t>
            </w:r>
          </w:p>
        </w:tc>
      </w:tr>
      <w:tr>
        <w:trPr>
          <w:cantSplit/>
        </w:trPr>
        <w:tc>
          <w:tcPr/>
          <w:p>
            <w:pPr>
              <w:pStyle w:val="Compact"/>
              <w:jc w:val="left"/>
            </w:pPr>
            <w:r>
              <w:t xml:space="preserve"> Acknowledgements</w:t>
            </w:r>
          </w:p>
        </w:tc>
        <w:tc>
          <w:tcPr/>
          <w:p>
            <w:pPr>
              <w:pStyle w:val="Compact"/>
              <w:jc w:val="right"/>
            </w:pPr>
            <w:r>
              <w:t xml:space="preserve">8</w:t>
            </w:r>
          </w:p>
        </w:tc>
      </w:tr>
      <w:tr>
        <w:trPr>
          <w:cantSplit/>
        </w:trPr>
        <w:tc>
          <w:tcPr/>
          <w:p>
            <w:pPr>
              <w:pStyle w:val="Compact"/>
              <w:jc w:val="left"/>
            </w:pPr>
            <w:r>
              <w:rPr>
                <w:b/>
                <w:bCs/>
              </w:rPr>
              <w:t xml:space="preserve">Part I · Horizontally Topological, Vertically Algebraic</w:t>
            </w:r>
          </w:p>
        </w:tc>
        <w:tc>
          <w:tcPr/>
          <w:p>
            <w:pPr>
              <w:pStyle w:val="Compact"/>
              <w:jc w:val="right"/>
            </w:pPr>
            <w:r>
              <w:t xml:space="preserve">9</w:t>
            </w:r>
          </w:p>
        </w:tc>
      </w:tr>
      <w:tr>
        <w:trPr>
          <w:cantSplit/>
        </w:trPr>
        <w:tc>
          <w:tcPr/>
          <w:p>
            <w:pPr>
              <w:pStyle w:val="Compact"/>
              <w:jc w:val="left"/>
            </w:pPr>
            <w:r>
              <w:t xml:space="preserve"> 1 Introduction</w:t>
            </w:r>
          </w:p>
        </w:tc>
        <w:tc>
          <w:tcPr/>
          <w:p>
            <w:pPr>
              <w:pStyle w:val="Compact"/>
              <w:jc w:val="right"/>
            </w:pPr>
            <w:r>
              <w:t xml:space="preserve">9</w:t>
            </w:r>
          </w:p>
        </w:tc>
      </w:tr>
      <w:tr>
        <w:trPr>
          <w:cantSplit/>
        </w:trPr>
        <w:tc>
          <w:tcPr/>
          <w:p>
            <w:pPr>
              <w:pStyle w:val="Compact"/>
              <w:jc w:val="left"/>
            </w:pPr>
            <w:r>
              <w:t xml:space="preserve"> 2 Finite posets and the bases of ASE</w:t>
            </w:r>
          </w:p>
        </w:tc>
        <w:tc>
          <w:tcPr/>
          <w:p>
            <w:pPr>
              <w:pStyle w:val="Compact"/>
              <w:jc w:val="right"/>
            </w:pPr>
            <w:r>
              <w:t xml:space="preserve">12</w:t>
            </w:r>
          </w:p>
        </w:tc>
      </w:tr>
      <w:tr>
        <w:trPr>
          <w:cantSplit/>
        </w:trPr>
        <w:tc>
          <w:tcPr/>
          <w:p>
            <w:pPr>
              <w:pStyle w:val="Compact"/>
              <w:jc w:val="left"/>
            </w:pPr>
            <w:r>
              <w:t xml:space="preserve"> 3 The horizontal axis: sheaves on covers</w:t>
            </w:r>
          </w:p>
        </w:tc>
        <w:tc>
          <w:tcPr/>
          <w:p>
            <w:pPr>
              <w:pStyle w:val="Compact"/>
              <w:jc w:val="right"/>
            </w:pPr>
            <w:r>
              <w:t xml:space="preserve">14</w:t>
            </w:r>
          </w:p>
        </w:tc>
      </w:tr>
      <w:tr>
        <w:trPr>
          <w:cantSplit/>
        </w:trPr>
        <w:tc>
          <w:tcPr/>
          <w:p>
            <w:pPr>
              <w:pStyle w:val="Compact"/>
              <w:jc w:val="left"/>
            </w:pPr>
            <w:r>
              <w:t xml:space="preserve"> 4 The vertical axis: representations of the layer order</w:t>
            </w:r>
          </w:p>
        </w:tc>
        <w:tc>
          <w:tcPr/>
          <w:p>
            <w:pPr>
              <w:pStyle w:val="Compact"/>
              <w:jc w:val="right"/>
            </w:pPr>
            <w:r>
              <w:t xml:space="preserve">22</w:t>
            </w:r>
          </w:p>
        </w:tc>
      </w:tr>
      <w:tr>
        <w:trPr>
          <w:cantSplit/>
        </w:trPr>
        <w:tc>
          <w:tcPr/>
          <w:p>
            <w:pPr>
              <w:pStyle w:val="Compact"/>
              <w:jc w:val="left"/>
            </w:pPr>
            <w:r>
              <w:t xml:space="preserve"> 5 The product: one sheaf for the whole stack</w:t>
            </w:r>
          </w:p>
        </w:tc>
        <w:tc>
          <w:tcPr/>
          <w:p>
            <w:pPr>
              <w:pStyle w:val="Compact"/>
              <w:jc w:val="right"/>
            </w:pPr>
            <w:r>
              <w:t xml:space="preserve">27</w:t>
            </w:r>
          </w:p>
        </w:tc>
      </w:tr>
      <w:tr>
        <w:trPr>
          <w:cantSplit/>
        </w:trPr>
        <w:tc>
          <w:tcPr/>
          <w:p>
            <w:pPr>
              <w:pStyle w:val="Compact"/>
              <w:jc w:val="left"/>
            </w:pPr>
            <w:r>
              <w:t xml:space="preserve"> 6 Register of numerical checks</w:t>
            </w:r>
          </w:p>
        </w:tc>
        <w:tc>
          <w:tcPr/>
          <w:p>
            <w:pPr>
              <w:pStyle w:val="Compact"/>
              <w:jc w:val="right"/>
            </w:pPr>
            <w:r>
              <w:t xml:space="preserve">31</w:t>
            </w:r>
          </w:p>
        </w:tc>
      </w:tr>
      <w:tr>
        <w:trPr>
          <w:cantSplit/>
        </w:trPr>
        <w:tc>
          <w:tcPr/>
          <w:p>
            <w:pPr>
              <w:pStyle w:val="Compact"/>
              <w:jc w:val="left"/>
            </w:pPr>
            <w:r>
              <w:t xml:space="preserve"> 7 Discussion</w:t>
            </w:r>
          </w:p>
        </w:tc>
        <w:tc>
          <w:tcPr/>
          <w:p>
            <w:pPr>
              <w:pStyle w:val="Compact"/>
              <w:jc w:val="right"/>
            </w:pPr>
            <w:r>
              <w:t xml:space="preserve">32</w:t>
            </w:r>
          </w:p>
        </w:tc>
      </w:tr>
      <w:tr>
        <w:trPr>
          <w:cantSplit/>
        </w:trPr>
        <w:tc>
          <w:tcPr/>
          <w:p>
            <w:pPr>
              <w:pStyle w:val="Compact"/>
              <w:jc w:val="left"/>
            </w:pPr>
            <w:r>
              <w:t xml:space="preserve"> References for Part I</w:t>
            </w:r>
          </w:p>
        </w:tc>
        <w:tc>
          <w:tcPr/>
          <w:p>
            <w:pPr>
              <w:pStyle w:val="Compact"/>
              <w:jc w:val="right"/>
            </w:pPr>
            <w:r>
              <w:t xml:space="preserve">33</w:t>
            </w:r>
          </w:p>
        </w:tc>
      </w:tr>
      <w:tr>
        <w:trPr>
          <w:cantSplit/>
        </w:trPr>
        <w:tc>
          <w:tcPr/>
          <w:p>
            <w:pPr>
              <w:pStyle w:val="Compact"/>
              <w:jc w:val="left"/>
            </w:pPr>
            <w:r>
              <w:t xml:space="preserve"> Appendix I.A: an immutable C# reference kernel</w:t>
            </w:r>
          </w:p>
        </w:tc>
        <w:tc>
          <w:tcPr/>
          <w:p>
            <w:pPr>
              <w:pStyle w:val="Compact"/>
              <w:jc w:val="right"/>
            </w:pPr>
            <w:r>
              <w:t xml:space="preserve">34</w:t>
            </w:r>
          </w:p>
        </w:tc>
      </w:tr>
      <w:tr>
        <w:trPr>
          <w:cantSplit/>
        </w:trPr>
        <w:tc>
          <w:tcPr/>
          <w:p>
            <w:pPr>
              <w:pStyle w:val="Compact"/>
              <w:jc w:val="left"/>
            </w:pPr>
            <w:r>
              <w:t xml:space="preserve"> Appendix I.B: reproducibility</w:t>
            </w:r>
          </w:p>
        </w:tc>
        <w:tc>
          <w:tcPr/>
          <w:p>
            <w:pPr>
              <w:pStyle w:val="Compact"/>
              <w:jc w:val="right"/>
            </w:pPr>
            <w:r>
              <w:t xml:space="preserve">37</w:t>
            </w:r>
          </w:p>
        </w:tc>
      </w:tr>
      <w:tr>
        <w:trPr>
          <w:cantSplit/>
        </w:trPr>
        <w:tc>
          <w:tcPr/>
          <w:p>
            <w:pPr>
              <w:pStyle w:val="Compact"/>
              <w:jc w:val="left"/>
            </w:pPr>
            <w:r>
              <w:rPr>
                <w:b/>
                <w:bCs/>
              </w:rPr>
              <w:t xml:space="preserve">Part II · The Horizontal Layer</w:t>
            </w:r>
          </w:p>
        </w:tc>
        <w:tc>
          <w:tcPr/>
          <w:p>
            <w:pPr>
              <w:pStyle w:val="Compact"/>
              <w:jc w:val="right"/>
            </w:pPr>
            <w:r>
              <w:t xml:space="preserve">38</w:t>
            </w:r>
          </w:p>
        </w:tc>
      </w:tr>
      <w:tr>
        <w:trPr>
          <w:cantSplit/>
        </w:trPr>
        <w:tc>
          <w:tcPr/>
          <w:p>
            <w:pPr>
              <w:pStyle w:val="Compact"/>
              <w:jc w:val="left"/>
            </w:pPr>
            <w:r>
              <w:t xml:space="preserve"> 1 Introduction</w:t>
            </w:r>
          </w:p>
        </w:tc>
        <w:tc>
          <w:tcPr/>
          <w:p>
            <w:pPr>
              <w:pStyle w:val="Compact"/>
              <w:jc w:val="right"/>
            </w:pPr>
            <w:r>
              <w:t xml:space="preserve">38</w:t>
            </w:r>
          </w:p>
        </w:tc>
      </w:tr>
      <w:tr>
        <w:trPr>
          <w:cantSplit/>
        </w:trPr>
        <w:tc>
          <w:tcPr/>
          <w:p>
            <w:pPr>
              <w:pStyle w:val="Compact"/>
              <w:jc w:val="left"/>
            </w:pPr>
            <w:r>
              <w:t xml:space="preserve"> 2 The observation star and the layer contract</w:t>
            </w:r>
          </w:p>
        </w:tc>
        <w:tc>
          <w:tcPr/>
          <w:p>
            <w:pPr>
              <w:pStyle w:val="Compact"/>
              <w:jc w:val="right"/>
            </w:pPr>
            <w:r>
              <w:t xml:space="preserve">40</w:t>
            </w:r>
          </w:p>
        </w:tc>
      </w:tr>
      <w:tr>
        <w:trPr>
          <w:cantSplit/>
        </w:trPr>
        <w:tc>
          <w:tcPr/>
          <w:p>
            <w:pPr>
              <w:pStyle w:val="Compact"/>
              <w:jc w:val="left"/>
            </w:pPr>
            <w:r>
              <w:t xml:space="preserve"> 3 Sheaf attention</w:t>
            </w:r>
          </w:p>
        </w:tc>
        <w:tc>
          <w:tcPr/>
          <w:p>
            <w:pPr>
              <w:pStyle w:val="Compact"/>
              <w:jc w:val="right"/>
            </w:pPr>
            <w:r>
              <w:t xml:space="preserve">42</w:t>
            </w:r>
          </w:p>
        </w:tc>
      </w:tr>
      <w:tr>
        <w:trPr>
          <w:cantSplit/>
        </w:trPr>
        <w:tc>
          <w:tcPr/>
          <w:p>
            <w:pPr>
              <w:pStyle w:val="Compact"/>
              <w:jc w:val="left"/>
            </w:pPr>
            <w:r>
              <w:t xml:space="preserve"> 4 Gaussian models in a stalk</w:t>
            </w:r>
          </w:p>
        </w:tc>
        <w:tc>
          <w:tcPr/>
          <w:p>
            <w:pPr>
              <w:pStyle w:val="Compact"/>
              <w:jc w:val="right"/>
            </w:pPr>
            <w:r>
              <w:t xml:space="preserve">49</w:t>
            </w:r>
          </w:p>
        </w:tc>
      </w:tr>
      <w:tr>
        <w:trPr>
          <w:cantSplit/>
        </w:trPr>
        <w:tc>
          <w:tcPr/>
          <w:p>
            <w:pPr>
              <w:pStyle w:val="Compact"/>
              <w:jc w:val="left"/>
            </w:pPr>
            <w:r>
              <w:t xml:space="preserve"> 5 Scale, locality and covers</w:t>
            </w:r>
          </w:p>
        </w:tc>
        <w:tc>
          <w:tcPr/>
          <w:p>
            <w:pPr>
              <w:pStyle w:val="Compact"/>
              <w:jc w:val="right"/>
            </w:pPr>
            <w:r>
              <w:t xml:space="preserve">54</w:t>
            </w:r>
          </w:p>
        </w:tc>
      </w:tr>
      <w:tr>
        <w:trPr>
          <w:cantSplit/>
        </w:trPr>
        <w:tc>
          <w:tcPr/>
          <w:p>
            <w:pPr>
              <w:pStyle w:val="Compact"/>
              <w:jc w:val="left"/>
            </w:pPr>
            <w:r>
              <w:t xml:space="preserve"> 6 Topology of design spaces</w:t>
            </w:r>
          </w:p>
        </w:tc>
        <w:tc>
          <w:tcPr/>
          <w:p>
            <w:pPr>
              <w:pStyle w:val="Compact"/>
              <w:jc w:val="right"/>
            </w:pPr>
            <w:r>
              <w:t xml:space="preserve">58</w:t>
            </w:r>
          </w:p>
        </w:tc>
      </w:tr>
      <w:tr>
        <w:trPr>
          <w:cantSplit/>
        </w:trPr>
        <w:tc>
          <w:tcPr/>
          <w:p>
            <w:pPr>
              <w:pStyle w:val="Compact"/>
              <w:jc w:val="left"/>
            </w:pPr>
            <w:r>
              <w:t xml:space="preserve"> 7 Register of numerical checks</w:t>
            </w:r>
          </w:p>
        </w:tc>
        <w:tc>
          <w:tcPr/>
          <w:p>
            <w:pPr>
              <w:pStyle w:val="Compact"/>
              <w:jc w:val="right"/>
            </w:pPr>
            <w:r>
              <w:t xml:space="preserve">63</w:t>
            </w:r>
          </w:p>
        </w:tc>
      </w:tr>
      <w:tr>
        <w:trPr>
          <w:cantSplit/>
        </w:trPr>
        <w:tc>
          <w:tcPr/>
          <w:p>
            <w:pPr>
              <w:pStyle w:val="Compact"/>
              <w:jc w:val="left"/>
            </w:pPr>
            <w:r>
              <w:t xml:space="preserve"> 8 Discussion</w:t>
            </w:r>
          </w:p>
        </w:tc>
        <w:tc>
          <w:tcPr/>
          <w:p>
            <w:pPr>
              <w:pStyle w:val="Compact"/>
              <w:jc w:val="right"/>
            </w:pPr>
            <w:r>
              <w:t xml:space="preserve">65</w:t>
            </w:r>
          </w:p>
        </w:tc>
      </w:tr>
      <w:tr>
        <w:trPr>
          <w:cantSplit/>
        </w:trPr>
        <w:tc>
          <w:tcPr/>
          <w:p>
            <w:pPr>
              <w:pStyle w:val="Compact"/>
              <w:jc w:val="left"/>
            </w:pPr>
            <w:r>
              <w:t xml:space="preserve"> References for Part II</w:t>
            </w:r>
          </w:p>
        </w:tc>
        <w:tc>
          <w:tcPr/>
          <w:p>
            <w:pPr>
              <w:pStyle w:val="Compact"/>
              <w:jc w:val="right"/>
            </w:pPr>
            <w:r>
              <w:t xml:space="preserve">66</w:t>
            </w:r>
          </w:p>
        </w:tc>
      </w:tr>
      <w:tr>
        <w:trPr>
          <w:cantSplit/>
        </w:trPr>
        <w:tc>
          <w:tcPr/>
          <w:p>
            <w:pPr>
              <w:pStyle w:val="Compact"/>
              <w:jc w:val="left"/>
            </w:pPr>
            <w:r>
              <w:t xml:space="preserve"> Appendix II.A: an immutable C# reference kernel</w:t>
            </w:r>
          </w:p>
        </w:tc>
        <w:tc>
          <w:tcPr/>
          <w:p>
            <w:pPr>
              <w:pStyle w:val="Compact"/>
              <w:jc w:val="right"/>
            </w:pPr>
            <w:r>
              <w:t xml:space="preserve">67</w:t>
            </w:r>
          </w:p>
        </w:tc>
      </w:tr>
      <w:tr>
        <w:trPr>
          <w:cantSplit/>
        </w:trPr>
        <w:tc>
          <w:tcPr/>
          <w:p>
            <w:pPr>
              <w:pStyle w:val="Compact"/>
              <w:jc w:val="left"/>
            </w:pPr>
            <w:r>
              <w:t xml:space="preserve"> Appendix II.B: reproducibility</w:t>
            </w:r>
          </w:p>
        </w:tc>
        <w:tc>
          <w:tcPr/>
          <w:p>
            <w:pPr>
              <w:pStyle w:val="Compact"/>
              <w:jc w:val="right"/>
            </w:pPr>
            <w:r>
              <w:t xml:space="preserve">71</w:t>
            </w:r>
          </w:p>
        </w:tc>
      </w:tr>
      <w:tr>
        <w:trPr>
          <w:cantSplit/>
        </w:trPr>
        <w:tc>
          <w:tcPr/>
          <w:p>
            <w:pPr>
              <w:pStyle w:val="Compact"/>
              <w:jc w:val="left"/>
            </w:pPr>
            <w:r>
              <w:rPr>
                <w:b/>
                <w:bCs/>
              </w:rPr>
              <w:t xml:space="preserve">Part III · The Vertical Stack</w:t>
            </w:r>
          </w:p>
        </w:tc>
        <w:tc>
          <w:tcPr/>
          <w:p>
            <w:pPr>
              <w:pStyle w:val="Compact"/>
              <w:jc w:val="right"/>
            </w:pPr>
            <w:r>
              <w:t xml:space="preserve">72</w:t>
            </w:r>
          </w:p>
        </w:tc>
      </w:tr>
      <w:tr>
        <w:trPr>
          <w:cantSplit/>
        </w:trPr>
        <w:tc>
          <w:tcPr/>
          <w:p>
            <w:pPr>
              <w:pStyle w:val="Compact"/>
              <w:jc w:val="left"/>
            </w:pPr>
            <w:r>
              <w:t xml:space="preserve"> 1 Introduction</w:t>
            </w:r>
          </w:p>
        </w:tc>
        <w:tc>
          <w:tcPr/>
          <w:p>
            <w:pPr>
              <w:pStyle w:val="Compact"/>
              <w:jc w:val="right"/>
            </w:pPr>
            <w:r>
              <w:t xml:space="preserve">72</w:t>
            </w:r>
          </w:p>
        </w:tc>
      </w:tr>
      <w:tr>
        <w:trPr>
          <w:cantSplit/>
        </w:trPr>
        <w:tc>
          <w:tcPr/>
          <w:p>
            <w:pPr>
              <w:pStyle w:val="Compact"/>
              <w:jc w:val="left"/>
            </w:pPr>
            <w:r>
              <w:t xml:space="preserve"> 2 The stack and its schedule</w:t>
            </w:r>
          </w:p>
        </w:tc>
        <w:tc>
          <w:tcPr/>
          <w:p>
            <w:pPr>
              <w:pStyle w:val="Compact"/>
              <w:jc w:val="right"/>
            </w:pPr>
            <w:r>
              <w:t xml:space="preserve">75</w:t>
            </w:r>
          </w:p>
        </w:tc>
      </w:tr>
      <w:tr>
        <w:trPr>
          <w:cantSplit/>
        </w:trPr>
        <w:tc>
          <w:tcPr/>
          <w:p>
            <w:pPr>
              <w:pStyle w:val="Compact"/>
              <w:jc w:val="left"/>
            </w:pPr>
            <w:r>
              <w:t xml:space="preserve"> 3 The token recurrence</w:t>
            </w:r>
          </w:p>
        </w:tc>
        <w:tc>
          <w:tcPr/>
          <w:p>
            <w:pPr>
              <w:pStyle w:val="Compact"/>
              <w:jc w:val="right"/>
            </w:pPr>
            <w:r>
              <w:t xml:space="preserve">77</w:t>
            </w:r>
          </w:p>
        </w:tc>
      </w:tr>
      <w:tr>
        <w:trPr>
          <w:cantSplit/>
        </w:trPr>
        <w:tc>
          <w:tcPr/>
          <w:p>
            <w:pPr>
              <w:pStyle w:val="Compact"/>
              <w:jc w:val="left"/>
            </w:pPr>
            <w:r>
              <w:t xml:space="preserve"> 4 Tangent dynamics</w:t>
            </w:r>
          </w:p>
        </w:tc>
        <w:tc>
          <w:tcPr/>
          <w:p>
            <w:pPr>
              <w:pStyle w:val="Compact"/>
              <w:jc w:val="right"/>
            </w:pPr>
            <w:r>
              <w:t xml:space="preserve">81</w:t>
            </w:r>
          </w:p>
        </w:tc>
      </w:tr>
      <w:tr>
        <w:trPr>
          <w:cantSplit/>
        </w:trPr>
        <w:tc>
          <w:tcPr/>
          <w:p>
            <w:pPr>
              <w:pStyle w:val="Compact"/>
              <w:jc w:val="left"/>
            </w:pPr>
            <w:r>
              <w:t xml:space="preserve"> 5 Persistence across layers</w:t>
            </w:r>
          </w:p>
        </w:tc>
        <w:tc>
          <w:tcPr/>
          <w:p>
            <w:pPr>
              <w:pStyle w:val="Compact"/>
              <w:jc w:val="right"/>
            </w:pPr>
            <w:r>
              <w:t xml:space="preserve">85</w:t>
            </w:r>
          </w:p>
        </w:tc>
      </w:tr>
      <w:tr>
        <w:trPr>
          <w:cantSplit/>
        </w:trPr>
        <w:tc>
          <w:tcPr/>
          <w:p>
            <w:pPr>
              <w:pStyle w:val="Compact"/>
              <w:jc w:val="left"/>
            </w:pPr>
            <w:r>
              <w:t xml:space="preserve"> 6 Register of numerical checks</w:t>
            </w:r>
          </w:p>
        </w:tc>
        <w:tc>
          <w:tcPr/>
          <w:p>
            <w:pPr>
              <w:pStyle w:val="Compact"/>
              <w:jc w:val="right"/>
            </w:pPr>
            <w:r>
              <w:t xml:space="preserve">92</w:t>
            </w:r>
          </w:p>
        </w:tc>
      </w:tr>
      <w:tr>
        <w:trPr>
          <w:cantSplit/>
        </w:trPr>
        <w:tc>
          <w:tcPr/>
          <w:p>
            <w:pPr>
              <w:pStyle w:val="Compact"/>
              <w:jc w:val="left"/>
            </w:pPr>
            <w:r>
              <w:t xml:space="preserve"> 7 Discussion</w:t>
            </w:r>
          </w:p>
        </w:tc>
        <w:tc>
          <w:tcPr/>
          <w:p>
            <w:pPr>
              <w:pStyle w:val="Compact"/>
              <w:jc w:val="right"/>
            </w:pPr>
            <w:r>
              <w:t xml:space="preserve">93</w:t>
            </w:r>
          </w:p>
        </w:tc>
      </w:tr>
      <w:tr>
        <w:trPr>
          <w:cantSplit/>
        </w:trPr>
        <w:tc>
          <w:tcPr/>
          <w:p>
            <w:pPr>
              <w:pStyle w:val="Compact"/>
              <w:jc w:val="left"/>
            </w:pPr>
            <w:r>
              <w:t xml:space="preserve"> References for Part III</w:t>
            </w:r>
          </w:p>
        </w:tc>
        <w:tc>
          <w:tcPr/>
          <w:p>
            <w:pPr>
              <w:pStyle w:val="Compact"/>
              <w:jc w:val="right"/>
            </w:pPr>
            <w:r>
              <w:t xml:space="preserve">95</w:t>
            </w:r>
          </w:p>
        </w:tc>
      </w:tr>
      <w:tr>
        <w:trPr>
          <w:cantSplit/>
        </w:trPr>
        <w:tc>
          <w:tcPr/>
          <w:p>
            <w:pPr>
              <w:pStyle w:val="Compact"/>
              <w:jc w:val="left"/>
            </w:pPr>
            <w:r>
              <w:t xml:space="preserve"> Appendix III.A: an immutable C# reference kernel</w:t>
            </w:r>
          </w:p>
        </w:tc>
        <w:tc>
          <w:tcPr/>
          <w:p>
            <w:pPr>
              <w:pStyle w:val="Compact"/>
              <w:jc w:val="right"/>
            </w:pPr>
            <w:r>
              <w:t xml:space="preserve">95</w:t>
            </w:r>
          </w:p>
        </w:tc>
      </w:tr>
      <w:tr>
        <w:trPr>
          <w:cantSplit/>
        </w:trPr>
        <w:tc>
          <w:tcPr/>
          <w:p>
            <w:pPr>
              <w:pStyle w:val="Compact"/>
              <w:jc w:val="left"/>
            </w:pPr>
            <w:r>
              <w:t xml:space="preserve"> Appendix III.B: reproducibility</w:t>
            </w:r>
          </w:p>
        </w:tc>
        <w:tc>
          <w:tcPr/>
          <w:p>
            <w:pPr>
              <w:pStyle w:val="Compact"/>
              <w:jc w:val="right"/>
            </w:pPr>
            <w:r>
              <w:t xml:space="preserve">101</w:t>
            </w:r>
          </w:p>
        </w:tc>
      </w:tr>
      <w:tr>
        <w:trPr>
          <w:cantSplit/>
        </w:trPr>
        <w:tc>
          <w:tcPr/>
          <w:p>
            <w:pPr>
              <w:pStyle w:val="Compact"/>
              <w:jc w:val="left"/>
            </w:pPr>
            <w:r>
              <w:rPr>
                <w:b/>
                <w:bCs/>
              </w:rPr>
              <w:t xml:space="preserve">Part IV · Targets and Estimation</w:t>
            </w:r>
          </w:p>
        </w:tc>
        <w:tc>
          <w:tcPr/>
          <w:p>
            <w:pPr>
              <w:pStyle w:val="Compact"/>
              <w:jc w:val="right"/>
            </w:pPr>
            <w:r>
              <w:t xml:space="preserve">102</w:t>
            </w:r>
          </w:p>
        </w:tc>
      </w:tr>
      <w:tr>
        <w:trPr>
          <w:cantSplit/>
        </w:trPr>
        <w:tc>
          <w:tcPr/>
          <w:p>
            <w:pPr>
              <w:pStyle w:val="Compact"/>
              <w:jc w:val="left"/>
            </w:pPr>
            <w:r>
              <w:t xml:space="preserve"> 1 Introduction</w:t>
            </w:r>
          </w:p>
        </w:tc>
        <w:tc>
          <w:tcPr/>
          <w:p>
            <w:pPr>
              <w:pStyle w:val="Compact"/>
              <w:jc w:val="right"/>
            </w:pPr>
            <w:r>
              <w:t xml:space="preserve">102</w:t>
            </w:r>
          </w:p>
        </w:tc>
      </w:tr>
      <w:tr>
        <w:trPr>
          <w:cantSplit/>
        </w:trPr>
        <w:tc>
          <w:tcPr/>
          <w:p>
            <w:pPr>
              <w:pStyle w:val="Compact"/>
              <w:jc w:val="left"/>
            </w:pPr>
            <w:r>
              <w:t xml:space="preserve"> 2 Targets</w:t>
            </w:r>
          </w:p>
        </w:tc>
        <w:tc>
          <w:tcPr/>
          <w:p>
            <w:pPr>
              <w:pStyle w:val="Compact"/>
              <w:jc w:val="right"/>
            </w:pPr>
            <w:r>
              <w:t xml:space="preserve">104</w:t>
            </w:r>
          </w:p>
        </w:tc>
      </w:tr>
      <w:tr>
        <w:trPr>
          <w:cantSplit/>
        </w:trPr>
        <w:tc>
          <w:tcPr/>
          <w:p>
            <w:pPr>
              <w:pStyle w:val="Compact"/>
              <w:jc w:val="left"/>
            </w:pPr>
            <w:r>
              <w:t xml:space="preserve"> 3 Proposals</w:t>
            </w:r>
          </w:p>
        </w:tc>
        <w:tc>
          <w:tcPr/>
          <w:p>
            <w:pPr>
              <w:pStyle w:val="Compact"/>
              <w:jc w:val="right"/>
            </w:pPr>
            <w:r>
              <w:t xml:space="preserve">105</w:t>
            </w:r>
          </w:p>
        </w:tc>
      </w:tr>
      <w:tr>
        <w:trPr>
          <w:cantSplit/>
        </w:trPr>
        <w:tc>
          <w:tcPr/>
          <w:p>
            <w:pPr>
              <w:pStyle w:val="Compact"/>
              <w:jc w:val="left"/>
            </w:pPr>
            <w:r>
              <w:t xml:space="preserve"> 4 Critic and density error</w:t>
            </w:r>
          </w:p>
        </w:tc>
        <w:tc>
          <w:tcPr/>
          <w:p>
            <w:pPr>
              <w:pStyle w:val="Compact"/>
              <w:jc w:val="right"/>
            </w:pPr>
            <w:r>
              <w:t xml:space="preserve">109</w:t>
            </w:r>
          </w:p>
        </w:tc>
      </w:tr>
      <w:tr>
        <w:trPr>
          <w:cantSplit/>
        </w:trPr>
        <w:tc>
          <w:tcPr/>
          <w:p>
            <w:pPr>
              <w:pStyle w:val="Compact"/>
              <w:jc w:val="left"/>
            </w:pPr>
            <w:r>
              <w:t xml:space="preserve"> 5 An error ledger</w:t>
            </w:r>
          </w:p>
        </w:tc>
        <w:tc>
          <w:tcPr/>
          <w:p>
            <w:pPr>
              <w:pStyle w:val="Compact"/>
              <w:jc w:val="right"/>
            </w:pPr>
            <w:r>
              <w:t xml:space="preserve">111</w:t>
            </w:r>
          </w:p>
        </w:tc>
      </w:tr>
      <w:tr>
        <w:trPr>
          <w:cantSplit/>
        </w:trPr>
        <w:tc>
          <w:tcPr/>
          <w:p>
            <w:pPr>
              <w:pStyle w:val="Compact"/>
              <w:jc w:val="left"/>
            </w:pPr>
            <w:r>
              <w:t xml:space="preserve"> 6 Discussion</w:t>
            </w:r>
          </w:p>
        </w:tc>
        <w:tc>
          <w:tcPr/>
          <w:p>
            <w:pPr>
              <w:pStyle w:val="Compact"/>
              <w:jc w:val="right"/>
            </w:pPr>
            <w:r>
              <w:t xml:space="preserve">112</w:t>
            </w:r>
          </w:p>
        </w:tc>
      </w:tr>
      <w:tr>
        <w:trPr>
          <w:cantSplit/>
        </w:trPr>
        <w:tc>
          <w:tcPr/>
          <w:p>
            <w:pPr>
              <w:pStyle w:val="Compact"/>
              <w:jc w:val="left"/>
            </w:pPr>
            <w:r>
              <w:t xml:space="preserve"> 7 Register of numerical checks</w:t>
            </w:r>
          </w:p>
        </w:tc>
        <w:tc>
          <w:tcPr/>
          <w:p>
            <w:pPr>
              <w:pStyle w:val="Compact"/>
              <w:jc w:val="right"/>
            </w:pPr>
            <w:r>
              <w:t xml:space="preserve">114</w:t>
            </w:r>
          </w:p>
        </w:tc>
      </w:tr>
      <w:tr>
        <w:trPr>
          <w:cantSplit/>
        </w:trPr>
        <w:tc>
          <w:tcPr/>
          <w:p>
            <w:pPr>
              <w:pStyle w:val="Compact"/>
              <w:jc w:val="left"/>
            </w:pPr>
            <w:r>
              <w:t xml:space="preserve"> References for Part IV</w:t>
            </w:r>
          </w:p>
        </w:tc>
        <w:tc>
          <w:tcPr/>
          <w:p>
            <w:pPr>
              <w:pStyle w:val="Compact"/>
              <w:jc w:val="right"/>
            </w:pPr>
            <w:r>
              <w:t xml:space="preserve">114</w:t>
            </w:r>
          </w:p>
        </w:tc>
      </w:tr>
      <w:tr>
        <w:trPr>
          <w:cantSplit/>
        </w:trPr>
        <w:tc>
          <w:tcPr/>
          <w:p>
            <w:pPr>
              <w:pStyle w:val="Compact"/>
              <w:jc w:val="left"/>
            </w:pPr>
            <w:r>
              <w:t xml:space="preserve"> Appendix IV.A: an immutable C# reference kernel</w:t>
            </w:r>
          </w:p>
        </w:tc>
        <w:tc>
          <w:tcPr/>
          <w:p>
            <w:pPr>
              <w:pStyle w:val="Compact"/>
              <w:jc w:val="right"/>
            </w:pPr>
            <w:r>
              <w:t xml:space="preserve">115</w:t>
            </w:r>
          </w:p>
        </w:tc>
      </w:tr>
      <w:tr>
        <w:trPr>
          <w:cantSplit/>
        </w:trPr>
        <w:tc>
          <w:tcPr/>
          <w:p>
            <w:pPr>
              <w:pStyle w:val="Compact"/>
              <w:jc w:val="left"/>
            </w:pPr>
            <w:r>
              <w:t xml:space="preserve"> Appendix IV.B: reproducibility</w:t>
            </w:r>
          </w:p>
        </w:tc>
        <w:tc>
          <w:tcPr/>
          <w:p>
            <w:pPr>
              <w:pStyle w:val="Compact"/>
              <w:jc w:val="right"/>
            </w:pPr>
            <w:r>
              <w:t xml:space="preserve">118</w:t>
            </w:r>
          </w:p>
        </w:tc>
      </w:tr>
      <w:tr>
        <w:trPr>
          <w:cantSplit/>
        </w:trPr>
        <w:tc>
          <w:tcPr/>
          <w:p>
            <w:pPr>
              <w:pStyle w:val="Compact"/>
              <w:jc w:val="left"/>
            </w:pPr>
            <w:r>
              <w:rPr>
                <w:b/>
                <w:bCs/>
              </w:rPr>
              <w:t xml:space="preserve">Part V · Fusion and Constraints</w:t>
            </w:r>
          </w:p>
        </w:tc>
        <w:tc>
          <w:tcPr/>
          <w:p>
            <w:pPr>
              <w:pStyle w:val="Compact"/>
              <w:jc w:val="right"/>
            </w:pPr>
            <w:r>
              <w:t xml:space="preserve">119</w:t>
            </w:r>
          </w:p>
        </w:tc>
      </w:tr>
      <w:tr>
        <w:trPr>
          <w:cantSplit/>
        </w:trPr>
        <w:tc>
          <w:tcPr/>
          <w:p>
            <w:pPr>
              <w:pStyle w:val="Compact"/>
              <w:jc w:val="left"/>
            </w:pPr>
            <w:r>
              <w:t xml:space="preserve"> 1 Introduction</w:t>
            </w:r>
          </w:p>
        </w:tc>
        <w:tc>
          <w:tcPr/>
          <w:p>
            <w:pPr>
              <w:pStyle w:val="Compact"/>
              <w:jc w:val="right"/>
            </w:pPr>
            <w:r>
              <w:t xml:space="preserve">119</w:t>
            </w:r>
          </w:p>
        </w:tc>
      </w:tr>
      <w:tr>
        <w:trPr>
          <w:cantSplit/>
        </w:trPr>
        <w:tc>
          <w:tcPr/>
          <w:p>
            <w:pPr>
              <w:pStyle w:val="Compact"/>
              <w:jc w:val="left"/>
            </w:pPr>
            <w:r>
              <w:t xml:space="preserve"> 2 Fusion of local laws</w:t>
            </w:r>
          </w:p>
        </w:tc>
        <w:tc>
          <w:tcPr/>
          <w:p>
            <w:pPr>
              <w:pStyle w:val="Compact"/>
              <w:jc w:val="right"/>
            </w:pPr>
            <w:r>
              <w:t xml:space="preserve">120</w:t>
            </w:r>
          </w:p>
        </w:tc>
      </w:tr>
      <w:tr>
        <w:trPr>
          <w:cantSplit/>
        </w:trPr>
        <w:tc>
          <w:tcPr/>
          <w:p>
            <w:pPr>
              <w:pStyle w:val="Compact"/>
              <w:jc w:val="left"/>
            </w:pPr>
            <w:r>
              <w:t xml:space="preserve"> 3 Marginal extension on covers</w:t>
            </w:r>
          </w:p>
        </w:tc>
        <w:tc>
          <w:tcPr/>
          <w:p>
            <w:pPr>
              <w:pStyle w:val="Compact"/>
              <w:jc w:val="right"/>
            </w:pPr>
            <w:r>
              <w:t xml:space="preserve">122</w:t>
            </w:r>
          </w:p>
        </w:tc>
      </w:tr>
      <w:tr>
        <w:trPr>
          <w:cantSplit/>
        </w:trPr>
        <w:tc>
          <w:tcPr/>
          <w:p>
            <w:pPr>
              <w:pStyle w:val="Compact"/>
              <w:jc w:val="left"/>
            </w:pPr>
            <w:r>
              <w:t xml:space="preserve"> 4 Constraints</w:t>
            </w:r>
          </w:p>
        </w:tc>
        <w:tc>
          <w:tcPr/>
          <w:p>
            <w:pPr>
              <w:pStyle w:val="Compact"/>
              <w:jc w:val="right"/>
            </w:pPr>
            <w:r>
              <w:t xml:space="preserve">124</w:t>
            </w:r>
          </w:p>
        </w:tc>
      </w:tr>
      <w:tr>
        <w:trPr>
          <w:cantSplit/>
        </w:trPr>
        <w:tc>
          <w:tcPr/>
          <w:p>
            <w:pPr>
              <w:pStyle w:val="Compact"/>
              <w:jc w:val="left"/>
            </w:pPr>
            <w:r>
              <w:t xml:space="preserve"> 5 Explorations</w:t>
            </w:r>
          </w:p>
        </w:tc>
        <w:tc>
          <w:tcPr/>
          <w:p>
            <w:pPr>
              <w:pStyle w:val="Compact"/>
              <w:jc w:val="right"/>
            </w:pPr>
            <w:r>
              <w:t xml:space="preserve">125</w:t>
            </w:r>
          </w:p>
        </w:tc>
      </w:tr>
      <w:tr>
        <w:trPr>
          <w:cantSplit/>
        </w:trPr>
        <w:tc>
          <w:tcPr/>
          <w:p>
            <w:pPr>
              <w:pStyle w:val="Compact"/>
              <w:jc w:val="left"/>
            </w:pPr>
            <w:r>
              <w:t xml:space="preserve"> 6 Discussion</w:t>
            </w:r>
          </w:p>
        </w:tc>
        <w:tc>
          <w:tcPr/>
          <w:p>
            <w:pPr>
              <w:pStyle w:val="Compact"/>
              <w:jc w:val="right"/>
            </w:pPr>
            <w:r>
              <w:t xml:space="preserve">126</w:t>
            </w:r>
          </w:p>
        </w:tc>
      </w:tr>
      <w:tr>
        <w:trPr>
          <w:cantSplit/>
        </w:trPr>
        <w:tc>
          <w:tcPr/>
          <w:p>
            <w:pPr>
              <w:pStyle w:val="Compact"/>
              <w:jc w:val="left"/>
            </w:pPr>
            <w:r>
              <w:t xml:space="preserve"> 7 Register of numerical checks</w:t>
            </w:r>
          </w:p>
        </w:tc>
        <w:tc>
          <w:tcPr/>
          <w:p>
            <w:pPr>
              <w:pStyle w:val="Compact"/>
              <w:jc w:val="right"/>
            </w:pPr>
            <w:r>
              <w:t xml:space="preserve">128</w:t>
            </w:r>
          </w:p>
        </w:tc>
      </w:tr>
      <w:tr>
        <w:trPr>
          <w:cantSplit/>
        </w:trPr>
        <w:tc>
          <w:tcPr/>
          <w:p>
            <w:pPr>
              <w:pStyle w:val="Compact"/>
              <w:jc w:val="left"/>
            </w:pPr>
            <w:r>
              <w:t xml:space="preserve"> References for Part V</w:t>
            </w:r>
          </w:p>
        </w:tc>
        <w:tc>
          <w:tcPr/>
          <w:p>
            <w:pPr>
              <w:pStyle w:val="Compact"/>
              <w:jc w:val="right"/>
            </w:pPr>
            <w:r>
              <w:t xml:space="preserve">128</w:t>
            </w:r>
          </w:p>
        </w:tc>
      </w:tr>
      <w:tr>
        <w:trPr>
          <w:cantSplit/>
        </w:trPr>
        <w:tc>
          <w:tcPr/>
          <w:p>
            <w:pPr>
              <w:pStyle w:val="Compact"/>
              <w:jc w:val="left"/>
            </w:pPr>
            <w:r>
              <w:t xml:space="preserve"> Appendix V.A: an immutable C# reference kernel</w:t>
            </w:r>
          </w:p>
        </w:tc>
        <w:tc>
          <w:tcPr/>
          <w:p>
            <w:pPr>
              <w:pStyle w:val="Compact"/>
              <w:jc w:val="right"/>
            </w:pPr>
            <w:r>
              <w:t xml:space="preserve">129</w:t>
            </w:r>
          </w:p>
        </w:tc>
      </w:tr>
      <w:tr>
        <w:trPr>
          <w:cantSplit/>
        </w:trPr>
        <w:tc>
          <w:tcPr/>
          <w:p>
            <w:pPr>
              <w:pStyle w:val="Compact"/>
              <w:jc w:val="left"/>
            </w:pPr>
            <w:r>
              <w:t xml:space="preserve"> Appendix V.B: reproducibility</w:t>
            </w:r>
          </w:p>
        </w:tc>
        <w:tc>
          <w:tcPr/>
          <w:p>
            <w:pPr>
              <w:pStyle w:val="Compact"/>
              <w:jc w:val="right"/>
            </w:pPr>
            <w:r>
              <w:t xml:space="preserve">132</w:t>
            </w:r>
          </w:p>
        </w:tc>
      </w:tr>
      <w:tr>
        <w:trPr>
          <w:cantSplit/>
        </w:trPr>
        <w:tc>
          <w:tcPr/>
          <w:p>
            <w:pPr>
              <w:pStyle w:val="Compact"/>
              <w:jc w:val="left"/>
            </w:pPr>
            <w:r>
              <w:rPr>
                <w:b/>
                <w:bCs/>
              </w:rPr>
              <w:t xml:space="preserve">Part VI · Evidence and Computation</w:t>
            </w:r>
          </w:p>
        </w:tc>
        <w:tc>
          <w:tcPr/>
          <w:p>
            <w:pPr>
              <w:pStyle w:val="Compact"/>
              <w:jc w:val="right"/>
            </w:pPr>
            <w:r>
              <w:t xml:space="preserve">133</w:t>
            </w:r>
          </w:p>
        </w:tc>
      </w:tr>
      <w:tr>
        <w:trPr>
          <w:cantSplit/>
        </w:trPr>
        <w:tc>
          <w:tcPr/>
          <w:p>
            <w:pPr>
              <w:pStyle w:val="Compact"/>
              <w:jc w:val="left"/>
            </w:pPr>
            <w:r>
              <w:t xml:space="preserve"> 1 Introduction</w:t>
            </w:r>
          </w:p>
        </w:tc>
        <w:tc>
          <w:tcPr/>
          <w:p>
            <w:pPr>
              <w:pStyle w:val="Compact"/>
              <w:jc w:val="right"/>
            </w:pPr>
            <w:r>
              <w:t xml:space="preserve">133</w:t>
            </w:r>
          </w:p>
        </w:tc>
      </w:tr>
      <w:tr>
        <w:trPr>
          <w:cantSplit/>
        </w:trPr>
        <w:tc>
          <w:tcPr/>
          <w:p>
            <w:pPr>
              <w:pStyle w:val="Compact"/>
              <w:jc w:val="left"/>
            </w:pPr>
            <w:r>
              <w:t xml:space="preserve"> 2 Computation</w:t>
            </w:r>
          </w:p>
        </w:tc>
        <w:tc>
          <w:tcPr/>
          <w:p>
            <w:pPr>
              <w:pStyle w:val="Compact"/>
              <w:jc w:val="right"/>
            </w:pPr>
            <w:r>
              <w:t xml:space="preserve">134</w:t>
            </w:r>
          </w:p>
        </w:tc>
      </w:tr>
      <w:tr>
        <w:trPr>
          <w:cantSplit/>
        </w:trPr>
        <w:tc>
          <w:tcPr/>
          <w:p>
            <w:pPr>
              <w:pStyle w:val="Compact"/>
              <w:jc w:val="left"/>
            </w:pPr>
            <w:r>
              <w:t xml:space="preserve"> 3 Evidence</w:t>
            </w:r>
          </w:p>
        </w:tc>
        <w:tc>
          <w:tcPr/>
          <w:p>
            <w:pPr>
              <w:pStyle w:val="Compact"/>
              <w:jc w:val="right"/>
            </w:pPr>
            <w:r>
              <w:t xml:space="preserve">136</w:t>
            </w:r>
          </w:p>
        </w:tc>
      </w:tr>
      <w:tr>
        <w:trPr>
          <w:cantSplit/>
        </w:trPr>
        <w:tc>
          <w:tcPr/>
          <w:p>
            <w:pPr>
              <w:pStyle w:val="Compact"/>
              <w:jc w:val="left"/>
            </w:pPr>
            <w:r>
              <w:t xml:space="preserve"> 4 Contracts of an ASE implementation</w:t>
            </w:r>
          </w:p>
        </w:tc>
        <w:tc>
          <w:tcPr/>
          <w:p>
            <w:pPr>
              <w:pStyle w:val="Compact"/>
              <w:jc w:val="right"/>
            </w:pPr>
            <w:r>
              <w:t xml:space="preserve">138</w:t>
            </w:r>
          </w:p>
        </w:tc>
      </w:tr>
      <w:tr>
        <w:trPr>
          <w:cantSplit/>
        </w:trPr>
        <w:tc>
          <w:tcPr/>
          <w:p>
            <w:pPr>
              <w:pStyle w:val="Compact"/>
              <w:jc w:val="left"/>
            </w:pPr>
            <w:r>
              <w:t xml:space="preserve"> 5 Discussion</w:t>
            </w:r>
          </w:p>
        </w:tc>
        <w:tc>
          <w:tcPr/>
          <w:p>
            <w:pPr>
              <w:pStyle w:val="Compact"/>
              <w:jc w:val="right"/>
            </w:pPr>
            <w:r>
              <w:t xml:space="preserve">140</w:t>
            </w:r>
          </w:p>
        </w:tc>
      </w:tr>
      <w:tr>
        <w:trPr>
          <w:cantSplit/>
        </w:trPr>
        <w:tc>
          <w:tcPr/>
          <w:p>
            <w:pPr>
              <w:pStyle w:val="Compact"/>
              <w:jc w:val="left"/>
            </w:pPr>
            <w:r>
              <w:t xml:space="preserve"> 6 Register of numerical checks</w:t>
            </w:r>
          </w:p>
        </w:tc>
        <w:tc>
          <w:tcPr/>
          <w:p>
            <w:pPr>
              <w:pStyle w:val="Compact"/>
              <w:jc w:val="right"/>
            </w:pPr>
            <w:r>
              <w:t xml:space="preserve">141</w:t>
            </w:r>
          </w:p>
        </w:tc>
      </w:tr>
      <w:tr>
        <w:trPr>
          <w:cantSplit/>
        </w:trPr>
        <w:tc>
          <w:tcPr/>
          <w:p>
            <w:pPr>
              <w:pStyle w:val="Compact"/>
              <w:jc w:val="left"/>
            </w:pPr>
            <w:r>
              <w:t xml:space="preserve"> References for Part VI</w:t>
            </w:r>
          </w:p>
        </w:tc>
        <w:tc>
          <w:tcPr/>
          <w:p>
            <w:pPr>
              <w:pStyle w:val="Compact"/>
              <w:jc w:val="right"/>
            </w:pPr>
            <w:r>
              <w:t xml:space="preserve">142</w:t>
            </w:r>
          </w:p>
        </w:tc>
      </w:tr>
      <w:tr>
        <w:trPr>
          <w:cantSplit/>
        </w:trPr>
        <w:tc>
          <w:tcPr/>
          <w:p>
            <w:pPr>
              <w:pStyle w:val="Compact"/>
              <w:jc w:val="left"/>
            </w:pPr>
            <w:r>
              <w:t xml:space="preserve"> Appendix VI.A: an immutable C# reference kernel</w:t>
            </w:r>
          </w:p>
        </w:tc>
        <w:tc>
          <w:tcPr/>
          <w:p>
            <w:pPr>
              <w:pStyle w:val="Compact"/>
              <w:jc w:val="right"/>
            </w:pPr>
            <w:r>
              <w:t xml:space="preserve">142</w:t>
            </w:r>
          </w:p>
        </w:tc>
      </w:tr>
      <w:tr>
        <w:trPr>
          <w:cantSplit/>
        </w:trPr>
        <w:tc>
          <w:tcPr/>
          <w:p>
            <w:pPr>
              <w:pStyle w:val="Compact"/>
              <w:jc w:val="left"/>
            </w:pPr>
            <w:r>
              <w:t xml:space="preserve"> Appendix VI.B: reproducibility</w:t>
            </w:r>
          </w:p>
        </w:tc>
        <w:tc>
          <w:tcPr/>
          <w:p>
            <w:pPr>
              <w:pStyle w:val="Compact"/>
              <w:jc w:val="right"/>
            </w:pPr>
            <w:r>
              <w:t xml:space="preserve">145</w:t>
            </w:r>
          </w:p>
        </w:tc>
      </w:tr>
      <w:tr>
        <w:trPr>
          <w:cantSplit/>
        </w:trPr>
        <w:tc>
          <w:tcPr/>
          <w:p>
            <w:pPr>
              <w:pStyle w:val="Compact"/>
              <w:jc w:val="left"/>
            </w:pPr>
            <w:r>
              <w:rPr>
                <w:b/>
                <w:bCs/>
              </w:rPr>
              <w:t xml:space="preserve">Afterword: what the six parts establish and what remains</w:t>
            </w:r>
          </w:p>
        </w:tc>
        <w:tc>
          <w:tcPr/>
          <w:p>
            <w:pPr>
              <w:pStyle w:val="Compact"/>
              <w:jc w:val="right"/>
            </w:pPr>
            <w:r>
              <w:t xml:space="preserve">146</w:t>
            </w:r>
          </w:p>
        </w:tc>
      </w:tr>
      <w:tr>
        <w:trPr>
          <w:cantSplit/>
        </w:trPr>
        <w:tc>
          <w:tcPr/>
          <w:p>
            <w:pPr>
              <w:pStyle w:val="Compact"/>
              <w:jc w:val="left"/>
            </w:pPr>
            <w:r>
              <w:t xml:space="preserve"> The hypotheses of the conversion proposal</w:t>
            </w:r>
          </w:p>
        </w:tc>
        <w:tc>
          <w:tcPr/>
          <w:p>
            <w:pPr>
              <w:pStyle w:val="Compact"/>
              <w:jc w:val="right"/>
            </w:pPr>
            <w:r>
              <w:t xml:space="preserve">146</w:t>
            </w:r>
          </w:p>
        </w:tc>
      </w:tr>
      <w:tr>
        <w:trPr>
          <w:cantSplit/>
        </w:trPr>
        <w:tc>
          <w:tcPr/>
          <w:p>
            <w:pPr>
              <w:pStyle w:val="Compact"/>
              <w:jc w:val="left"/>
            </w:pPr>
            <w:r>
              <w:t xml:space="preserve"> Work for the next edition</w:t>
            </w:r>
          </w:p>
        </w:tc>
        <w:tc>
          <w:tcPr/>
          <w:p>
            <w:pPr>
              <w:pStyle w:val="Compact"/>
              <w:jc w:val="right"/>
            </w:pPr>
            <w:r>
              <w:t xml:space="preserve">147</w:t>
            </w:r>
          </w:p>
        </w:tc>
      </w:tr>
      <w:tr>
        <w:trPr>
          <w:cantSplit/>
        </w:trPr>
        <w:tc>
          <w:tcPr/>
          <w:p>
            <w:pPr>
              <w:pStyle w:val="Compact"/>
              <w:jc w:val="left"/>
            </w:pPr>
            <w:r>
              <w:rPr>
                <w:b/>
                <w:bCs/>
              </w:rPr>
              <w:t xml:space="preserve">Register of Results</w:t>
            </w:r>
          </w:p>
        </w:tc>
        <w:tc>
          <w:tcPr/>
          <w:p>
            <w:pPr>
              <w:pStyle w:val="Compact"/>
              <w:jc w:val="right"/>
            </w:pPr>
            <w:r>
              <w:t xml:space="preserve">148</w:t>
            </w:r>
          </w:p>
        </w:tc>
      </w:tr>
      <w:tr>
        <w:trPr>
          <w:cantSplit/>
        </w:trPr>
        <w:tc>
          <w:tcPr/>
          <w:p>
            <w:pPr>
              <w:pStyle w:val="Compact"/>
              <w:jc w:val="left"/>
            </w:pPr>
            <w:r>
              <w:rPr>
                <w:b/>
                <w:bCs/>
              </w:rPr>
              <w:t xml:space="preserve">Glossary</w:t>
            </w:r>
          </w:p>
        </w:tc>
        <w:tc>
          <w:tcPr/>
          <w:p>
            <w:pPr>
              <w:pStyle w:val="Compact"/>
              <w:jc w:val="right"/>
            </w:pPr>
            <w:r>
              <w:t xml:space="preserve">154</w:t>
            </w:r>
          </w:p>
        </w:tc>
      </w:tr>
      <w:tr>
        <w:trPr>
          <w:cantSplit/>
        </w:trPr>
        <w:tc>
          <w:tcPr/>
          <w:p>
            <w:pPr>
              <w:pStyle w:val="Compact"/>
              <w:jc w:val="left"/>
            </w:pPr>
            <w:r>
              <w:rPr>
                <w:b/>
                <w:bCs/>
              </w:rPr>
              <w:t xml:space="preserve">Works in this series</w:t>
            </w:r>
          </w:p>
        </w:tc>
        <w:tc>
          <w:tcPr/>
          <w:p>
            <w:pPr>
              <w:pStyle w:val="Compact"/>
              <w:jc w:val="right"/>
            </w:pPr>
            <w:r>
              <w:t xml:space="preserve">156</w:t>
            </w:r>
          </w:p>
        </w:tc>
      </w:tr>
      <w:tr>
        <w:trPr>
          <w:cantSplit/>
        </w:trPr>
        <w:tc>
          <w:tcPr/>
          <w:p>
            <w:pPr>
              <w:pStyle w:val="Compact"/>
              <w:jc w:val="left"/>
            </w:pPr>
            <w:r>
              <w:rPr>
                <w:b/>
                <w:bCs/>
              </w:rPr>
              <w:t xml:space="preserve">About the author</w:t>
            </w:r>
          </w:p>
        </w:tc>
        <w:tc>
          <w:tcPr/>
          <w:p>
            <w:pPr>
              <w:pStyle w:val="Compact"/>
              <w:jc w:val="right"/>
            </w:pPr>
            <w:r>
              <w:t xml:space="preserve">157</w:t>
            </w:r>
          </w:p>
        </w:tc>
      </w:tr>
    </w:tbl>
    <w:bookmarkEnd w:id="20"/>
    <w:bookmarkStart w:id="27" w:name="preface"/>
    <w:p>
      <w:pPr>
        <w:pStyle w:val="Heading1"/>
        <w:pageBreakBefore/>
      </w:pPr>
      <w:r>
        <w:t xml:space="preserve">Preface</w:t>
      </w:r>
    </w:p>
    <w:p>
      <w:pPr>
        <w:pStyle w:val="FirstParagraph"/>
      </w:pPr>
      <w:r>
        <w:t xml:space="preserve">This book began with a reading of denoising diffusion as a search procedure. Autoregressive Diffusion Evolution (ADE) runs tokens down a denoising stack whose layers read an archive of evaluated designs [S1, S2]. Each layer forms a Gaussian-weighted average of the archived designs near the token and moves the token towards it. The archive grows as new designs are evaluated, and the loop repeats. ADE treats the design space as one Euclidean space with one retrieval geometry.</w:t>
      </w:r>
    </w:p>
    <w:p>
      <w:pPr>
        <w:pStyle w:val="BodyText"/>
      </w:pPr>
      <w:r>
        <w:t xml:space="preserve">Engineering design spaces are rarely like that. Different parts of a design are described in different coordinates. Some records observe only some variables, symmetric designs have several representations, and branches of a design family must not be averaged. The conversion proposal of 18 October 2026 therefore replaced ADE’s single retrieval geometry by local data spaces, compatibility maps and scale-dependent covers [S3]. It named the result Autoregressive Sheaf Evolution (ASE), stated its organising principle,</w:t>
      </w:r>
      <w:r>
        <w:t xml:space="preserve"> </w:t>
      </w:r>
      <w:r>
        <w:rPr>
          <w:i/>
          <w:iCs/>
        </w:rPr>
        <w:t xml:space="preserve">horizontally topological within each layer and vertically algebraic across layers</w:t>
      </w:r>
      <w:r>
        <w:t xml:space="preserve">, and proposed a six-part book. This is that book.</w:t>
      </w:r>
    </w:p>
    <w:bookmarkStart w:id="21" w:name="what-the-book-does"/>
    <w:p>
      <w:pPr>
        <w:pStyle w:val="Heading2"/>
      </w:pPr>
      <w:r>
        <w:t xml:space="preserve">What the book does</w:t>
      </w:r>
    </w:p>
    <w:p>
      <w:pPr>
        <w:pStyle w:val="FirstParagraph"/>
      </w:pPr>
      <w:r>
        <w:t xml:space="preserve">Each part is a self-contained mathematical paper.</w:t>
      </w:r>
    </w:p>
    <w:p>
      <w:pPr>
        <w:pStyle w:val="Compact"/>
        <w:numPr>
          <w:ilvl w:val="0"/>
          <w:numId w:val="1001"/>
        </w:numPr>
      </w:pPr>
      <w:r>
        <w:rPr>
          <w:b/>
          <w:bCs/>
        </w:rPr>
        <w:t xml:space="preserve">Part I, The Two Axes,</w:t>
      </w:r>
      <w:r>
        <w:t xml:space="preserve"> </w:t>
      </w:r>
      <w:r>
        <w:t xml:space="preserve">makes the organising principle exact. Within a layer, local data form a sheaf on a cover, and agreement and disagreement are measured by cohomology. Across layers, the journey of a token is a representation of the layer order, with barcodes. A fixed-base product packages both axes into one sheaf, and ADE is its trivial case.</w:t>
      </w:r>
    </w:p>
    <w:p>
      <w:pPr>
        <w:pStyle w:val="Compact"/>
        <w:numPr>
          <w:ilvl w:val="0"/>
          <w:numId w:val="1001"/>
        </w:numPr>
      </w:pPr>
      <w:r>
        <w:rPr>
          <w:b/>
          <w:bCs/>
        </w:rPr>
        <w:t xml:space="preserve">Part II, The Horizontal Layer,</w:t>
      </w:r>
      <w:r>
        <w:t xml:space="preserve"> </w:t>
      </w:r>
      <w:r>
        <w:t xml:space="preserve">works out one layer. The ASE read is a harmonic extension on an observation star, and every deterministic ADE layer is a guaranteed-descent step. It recombines partial records, has local Gaussian laws, admits truncation certificates, and interacts with the topology of design spaces.</w:t>
      </w:r>
    </w:p>
    <w:p>
      <w:pPr>
        <w:pStyle w:val="Compact"/>
        <w:numPr>
          <w:ilvl w:val="0"/>
          <w:numId w:val="1001"/>
        </w:numPr>
      </w:pPr>
      <w:r>
        <w:rPr>
          <w:b/>
          <w:bCs/>
        </w:rPr>
        <w:t xml:space="preserve">Part III, The Vertical Stack,</w:t>
      </w:r>
      <w:r>
        <w:t xml:space="preserve"> </w:t>
      </w:r>
      <w:r>
        <w:t xml:space="preserve">stacks the layers. A stack separates into a starting term, a convex combination of reads and noise with a fixed budget. In the continuum limit it transports the archive density, and its tangents expand exactly where the layer energy has negative curvature. An exploratory pilot refuted hypothesis C3.</w:t>
      </w:r>
    </w:p>
    <w:p>
      <w:pPr>
        <w:pStyle w:val="Compact"/>
        <w:numPr>
          <w:ilvl w:val="0"/>
          <w:numId w:val="1001"/>
        </w:numPr>
      </w:pPr>
      <w:r>
        <w:rPr>
          <w:b/>
          <w:bCs/>
        </w:rPr>
        <w:t xml:space="preserve">Part IV, Targets and Estimation,</w:t>
      </w:r>
      <w:r>
        <w:t xml:space="preserve"> </w:t>
      </w:r>
      <w:r>
        <w:t xml:space="preserve">asks what a run can estimate. The target is a declared Gibbs law; the archive is a proposal, not a target; clean tops cannot be importance-weighted; archive proposals have a width threshold; and every error in the weights enters an error ledger.</w:t>
      </w:r>
    </w:p>
    <w:p>
      <w:pPr>
        <w:pStyle w:val="Compact"/>
        <w:numPr>
          <w:ilvl w:val="0"/>
          <w:numId w:val="1001"/>
        </w:numPr>
      </w:pPr>
      <w:r>
        <w:rPr>
          <w:b/>
          <w:bCs/>
        </w:rPr>
        <w:t xml:space="preserve">Part V, Fusion and Constraints,</w:t>
      </w:r>
      <w:r>
        <w:t xml:space="preserve"> </w:t>
      </w:r>
      <w:r>
        <w:t xml:space="preserve">separates products of experts, covariance intersection and marginal extension, shows that pairwise-consistent laws on a cycle can have no global law, and characterises when recombination preserves feasibility.</w:t>
      </w:r>
    </w:p>
    <w:p>
      <w:pPr>
        <w:pStyle w:val="Compact"/>
        <w:numPr>
          <w:ilvl w:val="0"/>
          <w:numId w:val="1001"/>
        </w:numPr>
      </w:pPr>
      <w:r>
        <w:rPr>
          <w:b/>
          <w:bCs/>
        </w:rPr>
        <w:t xml:space="preserve">Part VI, Evidence and Computation,</w:t>
      </w:r>
      <w:r>
        <w:t xml:space="preserve"> </w:t>
      </w:r>
      <w:r>
        <w:t xml:space="preserve">gives stable and certified reads, the arithmetic of evidence for ASE comparisons, and the contracts that make an implementation defensible.</w:t>
      </w:r>
    </w:p>
    <w:bookmarkEnd w:id="21"/>
    <w:bookmarkStart w:id="22" w:name="the-standard-applied"/>
    <w:p>
      <w:pPr>
        <w:pStyle w:val="Heading2"/>
      </w:pPr>
      <w:r>
        <w:t xml:space="preserve">The standard applied</w:t>
      </w:r>
    </w:p>
    <w:p>
      <w:pPr>
        <w:pStyle w:val="FirstParagraph"/>
      </w:pPr>
      <w:r>
        <w:t xml:space="preserve">Every new statement in this book carries a proof and a numerical check, and every quantity it computes is reproduced by two independent implementations. One is a Python script; the other is an immutable C# kernel, written with records, immutable arrays and pure functions, that regenerates the same random inputs from a shared SplitMix64 stream. Statements are tagged by provenance, as</w:t>
      </w:r>
      <w:r>
        <w:t xml:space="preserve"> </w:t>
      </w:r>
      <w:r>
        <w:rPr>
          <w:i/>
          <w:iCs/>
        </w:rPr>
        <w:t xml:space="preserve">Classical</w:t>
      </w:r>
      <w:r>
        <w:t xml:space="preserve">, as taken from the conversion proposal (</w:t>
      </w:r>
      <w:r>
        <w:rPr>
          <w:i/>
          <w:iCs/>
        </w:rPr>
        <w:t xml:space="preserve">V2</w:t>
      </w:r>
      <w:r>
        <w:t xml:space="preserve">) or the</w:t>
      </w:r>
      <w:r>
        <w:t xml:space="preserve"> </w:t>
      </w:r>
      <w:r>
        <w:rPr>
          <w:i/>
          <w:iCs/>
        </w:rPr>
        <w:t xml:space="preserve">Mathematics book</w:t>
      </w:r>
      <w:r>
        <w:t xml:space="preserve">, or as new in the part where they first appear. Where an exploration contradicted a hypothesis, the contradiction is reported; where a bound was loose, the looseness is measured.</w:t>
      </w:r>
    </w:p>
    <w:p>
      <w:pPr>
        <w:pStyle w:val="BodyText"/>
      </w:pPr>
      <w:r>
        <w:t xml:space="preserve">The book claims a mathematics, not a performance result. It does not show that ASE finds better designs than ADE or any other method. The hypotheses that would show it, C1 to C5 of the conversion proposal, are listed with their status in the Afterword. Four remain open, and one was refuted in exploration.</w:t>
      </w:r>
    </w:p>
    <w:bookmarkEnd w:id="22"/>
    <w:bookmarkStart w:id="23" w:name="how-to-read-the-book"/>
    <w:p>
      <w:pPr>
        <w:pStyle w:val="Heading2"/>
      </w:pPr>
      <w:r>
        <w:t xml:space="preserve">How to read the book</w:t>
      </w:r>
    </w:p>
    <w:p>
      <w:pPr>
        <w:pStyle w:val="FirstParagraph"/>
      </w:pPr>
      <w:r>
        <w:t xml:space="preserve">The parts are meant to be read in order, but each can be read alone. Each part begins with a summary, which was the abstract of the original paper, and ends with its own references and appendices. Section, equation, table and figure numbers restart in each part. A reference such as</w:t>
      </w:r>
      <w:r>
        <w:t xml:space="preserve"> </w:t>
      </w:r>
      <w:r>
        <w:t xml:space="preserve">“</w:t>
      </w:r>
      <w:r>
        <w:t xml:space="preserve">Proposition 3.5</w:t>
      </w:r>
      <w:r>
        <w:t xml:space="preserve">”</w:t>
      </w:r>
      <w:r>
        <w:t xml:space="preserve"> </w:t>
      </w:r>
      <w:r>
        <w:t xml:space="preserve">means the statement in the same part. References across parts name the part, as in</w:t>
      </w:r>
      <w:r>
        <w:t xml:space="preserve"> </w:t>
      </w:r>
      <w:r>
        <w:t xml:space="preserve">“</w:t>
      </w:r>
      <w:r>
        <w:t xml:space="preserve">Part II, Proposition 3.5</w:t>
      </w:r>
      <w:r>
        <w:t xml:space="preserve">”</w:t>
      </w:r>
      <w:r>
        <w:t xml:space="preserve">. Each part’s reference list is numbered independently.</w:t>
      </w:r>
    </w:p>
    <w:p>
      <w:pPr>
        <w:pStyle w:val="BodyText"/>
      </w:pPr>
      <w:r>
        <w:t xml:space="preserve">The Register of Results at the end of the book lists every definition, theorem, proposition, lemma, corollary and example by part, with its name. It serves as an index. The Glossary defines the terms that recur across parts.</w:t>
      </w:r>
    </w:p>
    <w:bookmarkEnd w:id="23"/>
    <w:bookmarkStart w:id="24" w:name="correspondence-with-the-plan"/>
    <w:p>
      <w:pPr>
        <w:pStyle w:val="Heading2"/>
      </w:pPr>
      <w:r>
        <w:t xml:space="preserve">Correspondence with the plan</w:t>
      </w:r>
    </w:p>
    <w:p>
      <w:pPr>
        <w:pStyle w:val="FirstParagraph"/>
      </w:pPr>
      <w:r>
        <w:t xml:space="preserve">The conversion proposal planned nineteen chapters in six parts [S3, Section 21]. Table F.1 shows where each planned chapter is treated. Three planned topics are not yet covered, and two are covered only in part. They are listed as gaps rather than hidden.</w:t>
      </w:r>
    </w:p>
    <w:p>
      <w:pPr>
        <w:pStyle w:val="TableCaption"/>
      </w:pPr>
      <w:r>
        <w:rPr>
          <w:b/>
          <w:bCs/>
        </w:rPr>
        <w:t xml:space="preserve">Table F.1.</w:t>
      </w:r>
      <w:r>
        <w:t xml:space="preserve"> </w:t>
      </w:r>
      <w:r>
        <w:t xml:space="preserve">The nineteen planned chapters and where this edition treats them.</w:t>
      </w:r>
    </w:p>
    <w:tbl>
      <w:tblPr>
        <w:tblStyle w:val="Table"/>
        <w:tblW w:type="pct" w:w="5000"/>
        <w:jc w:val="start"/>
        <w:tblLook w:firstRow="1" w:lastRow="0" w:firstColumn="0" w:lastColumn="0" w:noHBand="0" w:noVBand="0" w:val="0020"/>
        <w:tblCaption w:val="Table F.1. The nineteen planned chapters and where this edition treats them."/>
      </w:tblPr>
      <w:tblGrid>
        <w:gridCol w:w="2955"/>
        <w:gridCol w:w="2955"/>
        <w:gridCol w:w="2009"/>
      </w:tblGrid>
      <w:tr>
        <w:trPr>
          <w:cantSplit/>
          <w:tblHeader w:val="true"/>
        </w:trPr>
        <w:tc>
          <w:tcPr/>
          <w:p>
            <w:pPr>
              <w:pStyle w:val="Compact"/>
              <w:jc w:val="left"/>
            </w:pPr>
            <w:r>
              <w:t xml:space="preserve">Planned chapter</w:t>
            </w:r>
          </w:p>
        </w:tc>
        <w:tc>
          <w:tcPr/>
          <w:p>
            <w:pPr>
              <w:pStyle w:val="Compact"/>
              <w:jc w:val="left"/>
            </w:pPr>
            <w:r>
              <w:t xml:space="preserve">Where treated</w:t>
            </w:r>
          </w:p>
        </w:tc>
        <w:tc>
          <w:tcPr/>
          <w:p>
            <w:pPr>
              <w:pStyle w:val="Compact"/>
              <w:jc w:val="left"/>
            </w:pPr>
            <w:r>
              <w:t xml:space="preserve">Coverage</w:t>
            </w:r>
          </w:p>
        </w:tc>
      </w:tr>
      <w:tr>
        <w:trPr>
          <w:cantSplit/>
        </w:trPr>
        <w:tc>
          <w:tcPr/>
          <w:p>
            <w:pPr>
              <w:pStyle w:val="Compact"/>
              <w:jc w:val="left"/>
            </w:pPr>
            <w:r>
              <w:t xml:space="preserve">1 Sheaves on covers</w:t>
            </w:r>
          </w:p>
        </w:tc>
        <w:tc>
          <w:tcPr/>
          <w:p>
            <w:pPr>
              <w:pStyle w:val="Compact"/>
              <w:jc w:val="left"/>
            </w:pPr>
            <w:r>
              <w:t xml:space="preserve">Part I, Sections 2–3</w:t>
            </w:r>
          </w:p>
        </w:tc>
        <w:tc>
          <w:tcPr/>
          <w:p>
            <w:pPr>
              <w:pStyle w:val="Compact"/>
              <w:jc w:val="left"/>
            </w:pPr>
            <w:r>
              <w:t xml:space="preserve">full</w:t>
            </w:r>
          </w:p>
        </w:tc>
      </w:tr>
      <w:tr>
        <w:trPr>
          <w:cantSplit/>
        </w:trPr>
        <w:tc>
          <w:tcPr/>
          <w:p>
            <w:pPr>
              <w:pStyle w:val="Compact"/>
              <w:jc w:val="left"/>
            </w:pPr>
            <w:r>
              <w:t xml:space="preserve">2 Representations of layer order</w:t>
            </w:r>
          </w:p>
        </w:tc>
        <w:tc>
          <w:tcPr/>
          <w:p>
            <w:pPr>
              <w:pStyle w:val="Compact"/>
              <w:jc w:val="left"/>
            </w:pPr>
            <w:r>
              <w:t xml:space="preserve">Part I, Sections 4–5</w:t>
            </w:r>
          </w:p>
        </w:tc>
        <w:tc>
          <w:tcPr/>
          <w:p>
            <w:pPr>
              <w:pStyle w:val="Compact"/>
              <w:jc w:val="left"/>
            </w:pPr>
            <w:r>
              <w:t xml:space="preserve">full</w:t>
            </w:r>
          </w:p>
        </w:tc>
      </w:tr>
      <w:tr>
        <w:trPr>
          <w:cantSplit/>
        </w:trPr>
        <w:tc>
          <w:tcPr/>
          <w:p>
            <w:pPr>
              <w:pStyle w:val="Compact"/>
              <w:jc w:val="left"/>
            </w:pPr>
            <w:r>
              <w:t xml:space="preserve">3 Sheaf attention</w:t>
            </w:r>
          </w:p>
        </w:tc>
        <w:tc>
          <w:tcPr/>
          <w:p>
            <w:pPr>
              <w:pStyle w:val="Compact"/>
              <w:jc w:val="left"/>
            </w:pPr>
            <w:r>
              <w:t xml:space="preserve">Part II, Sections 2–3</w:t>
            </w:r>
          </w:p>
        </w:tc>
        <w:tc>
          <w:tcPr/>
          <w:p>
            <w:pPr>
              <w:pStyle w:val="Compact"/>
              <w:jc w:val="left"/>
            </w:pPr>
            <w:r>
              <w:t xml:space="preserve">full</w:t>
            </w:r>
          </w:p>
        </w:tc>
      </w:tr>
      <w:tr>
        <w:trPr>
          <w:cantSplit/>
        </w:trPr>
        <w:tc>
          <w:tcPr/>
          <w:p>
            <w:pPr>
              <w:pStyle w:val="Compact"/>
              <w:jc w:val="left"/>
            </w:pPr>
            <w:r>
              <w:t xml:space="preserve">4 Gaussian models in a stalk</w:t>
            </w:r>
          </w:p>
        </w:tc>
        <w:tc>
          <w:tcPr/>
          <w:p>
            <w:pPr>
              <w:pStyle w:val="Compact"/>
              <w:jc w:val="left"/>
            </w:pPr>
            <w:r>
              <w:t xml:space="preserve">Part II, Section 4</w:t>
            </w:r>
          </w:p>
        </w:tc>
        <w:tc>
          <w:tcPr/>
          <w:p>
            <w:pPr>
              <w:pStyle w:val="Compact"/>
              <w:jc w:val="left"/>
            </w:pPr>
            <w:r>
              <w:t xml:space="preserve">full</w:t>
            </w:r>
          </w:p>
        </w:tc>
      </w:tr>
      <w:tr>
        <w:trPr>
          <w:cantSplit/>
        </w:trPr>
        <w:tc>
          <w:tcPr/>
          <w:p>
            <w:pPr>
              <w:pStyle w:val="Compact"/>
              <w:jc w:val="left"/>
            </w:pPr>
            <w:r>
              <w:t xml:space="preserve">5 Scale locality and covers</w:t>
            </w:r>
          </w:p>
        </w:tc>
        <w:tc>
          <w:tcPr/>
          <w:p>
            <w:pPr>
              <w:pStyle w:val="Compact"/>
              <w:jc w:val="left"/>
            </w:pPr>
            <w:r>
              <w:t xml:space="preserve">Part II, Section 5; Part VI, Section 2.3</w:t>
            </w:r>
          </w:p>
        </w:tc>
        <w:tc>
          <w:tcPr/>
          <w:p>
            <w:pPr>
              <w:pStyle w:val="Compact"/>
              <w:jc w:val="left"/>
            </w:pPr>
            <w:r>
              <w:t xml:space="preserve">full</w:t>
            </w:r>
          </w:p>
        </w:tc>
      </w:tr>
      <w:tr>
        <w:trPr>
          <w:cantSplit/>
        </w:trPr>
        <w:tc>
          <w:tcPr/>
          <w:p>
            <w:pPr>
              <w:pStyle w:val="Compact"/>
              <w:jc w:val="left"/>
            </w:pPr>
            <w:r>
              <w:t xml:space="preserve">6 Topology of design spaces</w:t>
            </w:r>
          </w:p>
        </w:tc>
        <w:tc>
          <w:tcPr/>
          <w:p>
            <w:pPr>
              <w:pStyle w:val="Compact"/>
              <w:jc w:val="left"/>
            </w:pPr>
            <w:r>
              <w:t xml:space="preserve">Part II, Section 6</w:t>
            </w:r>
          </w:p>
        </w:tc>
        <w:tc>
          <w:tcPr/>
          <w:p>
            <w:pPr>
              <w:pStyle w:val="Compact"/>
              <w:jc w:val="left"/>
            </w:pPr>
            <w:r>
              <w:t xml:space="preserve">full</w:t>
            </w:r>
          </w:p>
        </w:tc>
      </w:tr>
      <w:tr>
        <w:trPr>
          <w:cantSplit/>
        </w:trPr>
        <w:tc>
          <w:tcPr/>
          <w:p>
            <w:pPr>
              <w:pStyle w:val="Compact"/>
              <w:jc w:val="left"/>
            </w:pPr>
            <w:r>
              <w:t xml:space="preserve">7 The token recurrence</w:t>
            </w:r>
          </w:p>
        </w:tc>
        <w:tc>
          <w:tcPr/>
          <w:p>
            <w:pPr>
              <w:pStyle w:val="Compact"/>
              <w:jc w:val="left"/>
            </w:pPr>
            <w:r>
              <w:t xml:space="preserve">Part III, Sections 2–3</w:t>
            </w:r>
          </w:p>
        </w:tc>
        <w:tc>
          <w:tcPr/>
          <w:p>
            <w:pPr>
              <w:pStyle w:val="Compact"/>
              <w:jc w:val="left"/>
            </w:pPr>
            <w:r>
              <w:t xml:space="preserve">full</w:t>
            </w:r>
          </w:p>
        </w:tc>
      </w:tr>
      <w:tr>
        <w:trPr>
          <w:cantSplit/>
        </w:trPr>
        <w:tc>
          <w:tcPr/>
          <w:p>
            <w:pPr>
              <w:pStyle w:val="Compact"/>
              <w:jc w:val="left"/>
            </w:pPr>
            <w:r>
              <w:t xml:space="preserve">8 Tangent dynamics</w:t>
            </w:r>
          </w:p>
        </w:tc>
        <w:tc>
          <w:tcPr/>
          <w:p>
            <w:pPr>
              <w:pStyle w:val="Compact"/>
              <w:jc w:val="left"/>
            </w:pPr>
            <w:r>
              <w:t xml:space="preserve">Part III, Section 4</w:t>
            </w:r>
          </w:p>
        </w:tc>
        <w:tc>
          <w:tcPr/>
          <w:p>
            <w:pPr>
              <w:pStyle w:val="Compact"/>
              <w:jc w:val="left"/>
            </w:pPr>
            <w:r>
              <w:t xml:space="preserve">full</w:t>
            </w:r>
          </w:p>
        </w:tc>
      </w:tr>
      <w:tr>
        <w:trPr>
          <w:cantSplit/>
        </w:trPr>
        <w:tc>
          <w:tcPr/>
          <w:p>
            <w:pPr>
              <w:pStyle w:val="Compact"/>
              <w:jc w:val="left"/>
            </w:pPr>
            <w:r>
              <w:t xml:space="preserve">9 Persistence across layers</w:t>
            </w:r>
          </w:p>
        </w:tc>
        <w:tc>
          <w:tcPr/>
          <w:p>
            <w:pPr>
              <w:pStyle w:val="Compact"/>
              <w:jc w:val="left"/>
            </w:pPr>
            <w:r>
              <w:t xml:space="preserve">Part III, Section 5</w:t>
            </w:r>
          </w:p>
        </w:tc>
        <w:tc>
          <w:tcPr/>
          <w:p>
            <w:pPr>
              <w:pStyle w:val="Compact"/>
              <w:jc w:val="left"/>
            </w:pPr>
            <w:r>
              <w:t xml:space="preserve">full</w:t>
            </w:r>
          </w:p>
        </w:tc>
      </w:tr>
      <w:tr>
        <w:trPr>
          <w:cantSplit/>
        </w:trPr>
        <w:tc>
          <w:tcPr/>
          <w:p>
            <w:pPr>
              <w:pStyle w:val="Compact"/>
              <w:jc w:val="left"/>
            </w:pPr>
            <w:r>
              <w:t xml:space="preserve">10 Gibbs targets and local representations</w:t>
            </w:r>
          </w:p>
        </w:tc>
        <w:tc>
          <w:tcPr/>
          <w:p>
            <w:pPr>
              <w:pStyle w:val="Compact"/>
              <w:jc w:val="left"/>
            </w:pPr>
            <w:r>
              <w:t xml:space="preserve">Part IV, Section 2</w:t>
            </w:r>
          </w:p>
        </w:tc>
        <w:tc>
          <w:tcPr/>
          <w:p>
            <w:pPr>
              <w:pStyle w:val="Compact"/>
              <w:jc w:val="left"/>
            </w:pPr>
            <w:r>
              <w:t xml:space="preserve">full</w:t>
            </w:r>
          </w:p>
        </w:tc>
      </w:tr>
      <w:tr>
        <w:trPr>
          <w:cantSplit/>
        </w:trPr>
        <w:tc>
          <w:tcPr/>
          <w:p>
            <w:pPr>
              <w:pStyle w:val="Compact"/>
              <w:jc w:val="left"/>
            </w:pPr>
            <w:r>
              <w:t xml:space="preserve">11 Predictable geometry and weights</w:t>
            </w:r>
          </w:p>
        </w:tc>
        <w:tc>
          <w:tcPr/>
          <w:p>
            <w:pPr>
              <w:pStyle w:val="Compact"/>
              <w:jc w:val="left"/>
            </w:pPr>
            <w:r>
              <w:t xml:space="preserve">Part IV, Section 3</w:t>
            </w:r>
          </w:p>
        </w:tc>
        <w:tc>
          <w:tcPr/>
          <w:p>
            <w:pPr>
              <w:pStyle w:val="Compact"/>
              <w:jc w:val="left"/>
            </w:pPr>
            <w:r>
              <w:t xml:space="preserve">full</w:t>
            </w:r>
          </w:p>
        </w:tc>
      </w:tr>
      <w:tr>
        <w:trPr>
          <w:cantSplit/>
        </w:trPr>
        <w:tc>
          <w:tcPr/>
          <w:p>
            <w:pPr>
              <w:pStyle w:val="Compact"/>
              <w:jc w:val="left"/>
            </w:pPr>
            <w:r>
              <w:t xml:space="preserve">12 Consistency of sheaf reads</w:t>
            </w:r>
          </w:p>
        </w:tc>
        <w:tc>
          <w:tcPr/>
          <w:p>
            <w:pPr>
              <w:pStyle w:val="Compact"/>
              <w:jc w:val="left"/>
            </w:pPr>
            <w:r>
              <w:t xml:space="preserve">Part IV, Proposition 2.3, for fixed maps</w:t>
            </w:r>
          </w:p>
        </w:tc>
        <w:tc>
          <w:tcPr/>
          <w:p>
            <w:pPr>
              <w:pStyle w:val="Compact"/>
              <w:jc w:val="left"/>
            </w:pPr>
            <w:r>
              <w:t xml:space="preserve">partial: adaptive fits and uniform control not treated</w:t>
            </w:r>
          </w:p>
        </w:tc>
      </w:tr>
      <w:tr>
        <w:trPr>
          <w:cantSplit/>
        </w:trPr>
        <w:tc>
          <w:tcPr/>
          <w:p>
            <w:pPr>
              <w:pStyle w:val="Compact"/>
              <w:jc w:val="left"/>
            </w:pPr>
            <w:r>
              <w:t xml:space="preserve">13 Concentration and penalties</w:t>
            </w:r>
          </w:p>
        </w:tc>
        <w:tc>
          <w:tcPr/>
          <w:p>
            <w:pPr>
              <w:pStyle w:val="Compact"/>
              <w:jc w:val="left"/>
            </w:pPr>
            <w:r>
              <w:t xml:space="preserve">Part V, Proposition 4.2</w:t>
            </w:r>
          </w:p>
        </w:tc>
        <w:tc>
          <w:tcPr/>
          <w:p>
            <w:pPr>
              <w:pStyle w:val="Compact"/>
              <w:jc w:val="left"/>
            </w:pPr>
            <w:r>
              <w:t xml:space="preserve">partial: concentration of targets not treated</w:t>
            </w:r>
          </w:p>
        </w:tc>
      </w:tr>
      <w:tr>
        <w:trPr>
          <w:cantSplit/>
        </w:trPr>
        <w:tc>
          <w:tcPr/>
          <w:p>
            <w:pPr>
              <w:pStyle w:val="Compact"/>
              <w:jc w:val="left"/>
            </w:pPr>
            <w:r>
              <w:t xml:space="preserve">14 Orders and global preferences</w:t>
            </w:r>
          </w:p>
        </w:tc>
        <w:tc>
          <w:tcPr/>
          <w:p>
            <w:pPr>
              <w:pStyle w:val="Compact"/>
              <w:jc w:val="left"/>
            </w:pPr>
            <w:r>
              <w:t xml:space="preserve">—</w:t>
            </w:r>
          </w:p>
        </w:tc>
        <w:tc>
          <w:tcPr/>
          <w:p>
            <w:pPr>
              <w:pStyle w:val="Compact"/>
              <w:jc w:val="left"/>
            </w:pPr>
            <w:r>
              <w:t xml:space="preserve">not treated: Pareto orders and scalarisations</w:t>
            </w:r>
          </w:p>
        </w:tc>
      </w:tr>
      <w:tr>
        <w:trPr>
          <w:cantSplit/>
        </w:trPr>
        <w:tc>
          <w:tcPr/>
          <w:p>
            <w:pPr>
              <w:pStyle w:val="Compact"/>
              <w:jc w:val="left"/>
            </w:pPr>
            <w:r>
              <w:t xml:space="preserve">15 Fusion and marginal extension</w:t>
            </w:r>
          </w:p>
        </w:tc>
        <w:tc>
          <w:tcPr/>
          <w:p>
            <w:pPr>
              <w:pStyle w:val="Compact"/>
              <w:jc w:val="left"/>
            </w:pPr>
            <w:r>
              <w:t xml:space="preserve">Part V, Sections 2–3</w:t>
            </w:r>
          </w:p>
        </w:tc>
        <w:tc>
          <w:tcPr/>
          <w:p>
            <w:pPr>
              <w:pStyle w:val="Compact"/>
              <w:jc w:val="left"/>
            </w:pPr>
            <w:r>
              <w:t xml:space="preserve">full</w:t>
            </w:r>
          </w:p>
        </w:tc>
      </w:tr>
      <w:tr>
        <w:trPr>
          <w:cantSplit/>
        </w:trPr>
        <w:tc>
          <w:tcPr/>
          <w:p>
            <w:pPr>
              <w:pStyle w:val="Compact"/>
              <w:jc w:val="left"/>
            </w:pPr>
            <w:r>
              <w:t xml:space="preserve">16 Optimisation over compatible sections</w:t>
            </w:r>
          </w:p>
        </w:tc>
        <w:tc>
          <w:tcPr/>
          <w:p>
            <w:pPr>
              <w:pStyle w:val="Compact"/>
              <w:jc w:val="left"/>
            </w:pPr>
            <w:r>
              <w:t xml:space="preserve">Part V, Section 4</w:t>
            </w:r>
          </w:p>
        </w:tc>
        <w:tc>
          <w:tcPr/>
          <w:p>
            <w:pPr>
              <w:pStyle w:val="Compact"/>
              <w:jc w:val="left"/>
            </w:pPr>
            <w:r>
              <w:t xml:space="preserve">partial: multipliers not treated</w:t>
            </w:r>
          </w:p>
        </w:tc>
      </w:tr>
      <w:tr>
        <w:trPr>
          <w:cantSplit/>
        </w:trPr>
        <w:tc>
          <w:tcPr/>
          <w:p>
            <w:pPr>
              <w:pStyle w:val="Compact"/>
              <w:jc w:val="left"/>
            </w:pPr>
            <w:r>
              <w:t xml:space="preserve">17 Information and admission</w:t>
            </w:r>
          </w:p>
        </w:tc>
        <w:tc>
          <w:tcPr/>
          <w:p>
            <w:pPr>
              <w:pStyle w:val="Compact"/>
              <w:jc w:val="left"/>
            </w:pPr>
            <w:r>
              <w:t xml:space="preserve">Part IV, Section 3; Part VI, Section 3</w:t>
            </w:r>
          </w:p>
        </w:tc>
        <w:tc>
          <w:tcPr/>
          <w:p>
            <w:pPr>
              <w:pStyle w:val="Compact"/>
              <w:jc w:val="left"/>
            </w:pPr>
            <w:r>
              <w:t xml:space="preserve">full for effective size and selection; free energy not treated</w:t>
            </w:r>
          </w:p>
        </w:tc>
      </w:tr>
      <w:tr>
        <w:trPr>
          <w:cantSplit/>
        </w:trPr>
        <w:tc>
          <w:tcPr/>
          <w:p>
            <w:pPr>
              <w:pStyle w:val="Compact"/>
              <w:jc w:val="left"/>
            </w:pPr>
            <w:r>
              <w:t xml:space="preserve">18 Dependencies and release</w:t>
            </w:r>
          </w:p>
        </w:tc>
        <w:tc>
          <w:tcPr/>
          <w:p>
            <w:pPr>
              <w:pStyle w:val="Compact"/>
              <w:jc w:val="left"/>
            </w:pPr>
            <w:r>
              <w:t xml:space="preserve">Part VI, Section 4</w:t>
            </w:r>
          </w:p>
        </w:tc>
        <w:tc>
          <w:tcPr/>
          <w:p>
            <w:pPr>
              <w:pStyle w:val="Compact"/>
              <w:jc w:val="left"/>
            </w:pPr>
            <w:r>
              <w:t xml:space="preserve">partial: versioned caches not treated</w:t>
            </w:r>
          </w:p>
        </w:tc>
      </w:tr>
      <w:tr>
        <w:trPr>
          <w:cantSplit/>
        </w:trPr>
        <w:tc>
          <w:tcPr/>
          <w:p>
            <w:pPr>
              <w:pStyle w:val="Compact"/>
              <w:jc w:val="left"/>
            </w:pPr>
            <w:r>
              <w:t xml:space="preserve">19 Stable numerical kernels</w:t>
            </w:r>
          </w:p>
        </w:tc>
        <w:tc>
          <w:tcPr/>
          <w:p>
            <w:pPr>
              <w:pStyle w:val="Compact"/>
              <w:jc w:val="left"/>
            </w:pPr>
            <w:r>
              <w:t xml:space="preserve">Part VI, Section 2; Appendix A of every part</w:t>
            </w:r>
          </w:p>
        </w:tc>
        <w:tc>
          <w:tcPr/>
          <w:p>
            <w:pPr>
              <w:pStyle w:val="Compact"/>
              <w:jc w:val="left"/>
            </w:pPr>
            <w:r>
              <w:t xml:space="preserve">full</w:t>
            </w:r>
          </w:p>
        </w:tc>
      </w:tr>
    </w:tbl>
    <w:bookmarkEnd w:id="24"/>
    <w:bookmarkStart w:id="25" w:name="notation-common-to-all-parts"/>
    <w:p>
      <w:pPr>
        <w:pStyle w:val="Heading2"/>
      </w:pPr>
      <w:r>
        <w:t xml:space="preserve">Notation common to all parts</w:t>
      </w:r>
    </w:p>
    <w:p>
      <w:pPr>
        <w:pStyle w:val="FirstParagraph"/>
      </w:pPr>
      <w:r>
        <w:t xml:space="preserve">Designs live in</w:t>
      </w:r>
      <w:r>
        <w:t xml:space="preserve"> </w:t>
      </w:r>
      <m:oMath>
        <m:sSup>
          <m:e>
            <m:r>
              <m:t>ℝ</m:t>
            </m:r>
          </m:e>
          <m:sup>
            <m:r>
              <m:t>D</m:t>
            </m:r>
          </m:sup>
        </m:sSup>
      </m:oMath>
      <w:r>
        <w:t xml:space="preserve">. Records</w:t>
      </w:r>
      <w:r>
        <w:t xml:space="preserve"> </w:t>
      </w:r>
      <m:oMath>
        <m:sSub>
          <m:e>
            <m:r>
              <m:t>y</m:t>
            </m:r>
          </m:e>
          <m:sub>
            <m:r>
              <m:t>i</m:t>
            </m:r>
          </m:sub>
        </m:sSub>
      </m:oMath>
      <w:r>
        <w:t xml:space="preserve"> </w:t>
      </w:r>
      <w:r>
        <w:t xml:space="preserve">carry prior weights</w:t>
      </w:r>
      <w:r>
        <w:t xml:space="preserve"> </w:t>
      </w:r>
      <m:oMath>
        <m:sSub>
          <m:e>
            <m:r>
              <m:t>w</m:t>
            </m:r>
          </m:e>
          <m:sub>
            <m:r>
              <m:t>i</m:t>
            </m:r>
          </m:sub>
        </m:sSub>
      </m:oMath>
      <w:r>
        <w:t xml:space="preserve">, and a layer at scale</w:t>
      </w:r>
      <w:r>
        <w:t xml:space="preserve"> </w:t>
      </w:r>
      <m:oMath>
        <m:r>
          <m:t>s</m:t>
        </m:r>
      </m:oMath>
      <w:r>
        <w:t xml:space="preserve"> </w:t>
      </w:r>
      <w:r>
        <w:t xml:space="preserve">reads them through a Gaussian kernel. With identity maps, the read is</w:t>
      </w:r>
      <w:r>
        <w:t xml:space="preserve"> </w:t>
      </w:r>
      <m:oMath>
        <m:r>
          <m:t>m</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sSub>
          <m:e>
            <m:r>
              <m:t>y</m:t>
            </m:r>
          </m:e>
          <m:sub>
            <m:r>
              <m:t>i</m:t>
            </m:r>
          </m:sub>
        </m:sSub>
      </m:oMath>
      <w:r>
        <w:t xml:space="preserve"> </w:t>
      </w:r>
      <w:r>
        <w:t xml:space="preserve">with weights</w:t>
      </w:r>
      <w:r>
        <w:t xml:space="preserve"> </w:t>
      </w:r>
      <m:oMath>
        <m:sSub>
          <m:e>
            <m:r>
              <m:t>α</m:t>
            </m:r>
          </m:e>
          <m:sub>
            <m:r>
              <m:t>i</m:t>
            </m:r>
          </m:sub>
        </m:sSub>
        <m:r>
          <m:rPr>
            <m:sty m:val="p"/>
          </m:rPr>
          <m:t>∝</m:t>
        </m:r>
        <m:sSub>
          <m:e>
            <m:r>
              <m:t>w</m:t>
            </m:r>
          </m:e>
          <m:sub>
            <m:r>
              <m:t>i</m:t>
            </m:r>
          </m:sub>
        </m:sSub>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oMath>
      <w:r>
        <w:t xml:space="preserve">. With edge maps</w:t>
      </w:r>
      <w:r>
        <w:t xml:space="preserve"> </w:t>
      </w:r>
      <m:oMath>
        <m:sSub>
          <m:e>
            <m:r>
              <m:t>Q</m:t>
            </m:r>
          </m:e>
          <m:sub>
            <m:r>
              <m:t>i</m:t>
            </m:r>
          </m:sub>
        </m:sSub>
      </m:oMath>
      <w:r>
        <w:t xml:space="preserve"> </w:t>
      </w:r>
      <w:r>
        <w:t xml:space="preserve">and observations</w:t>
      </w:r>
      <w:r>
        <w:t xml:space="preserve"> </w:t>
      </w:r>
      <m:oMath>
        <m:sSub>
          <m:e>
            <m:r>
              <m:t>o</m:t>
            </m:r>
          </m:e>
          <m:sub>
            <m:r>
              <m:t>i</m:t>
            </m:r>
          </m:sub>
        </m:sSub>
      </m:oMath>
      <w:r>
        <w:t xml:space="preserve">, it is the harmonic extension</w:t>
      </w:r>
      <w:r>
        <w:t xml:space="preserve"> </w:t>
      </w:r>
      <m:oMath>
        <m:r>
          <m:t>m</m:t>
        </m:r>
        <m:r>
          <m:rPr>
            <m:sty m:val="p"/>
          </m:rPr>
          <m:t>=</m:t>
        </m:r>
        <m:sSup>
          <m:e>
            <m:r>
              <m:t>H</m:t>
            </m:r>
          </m:e>
          <m:sup>
            <m:r>
              <m:rPr>
                <m:sty m:val="p"/>
              </m:rPr>
              <m:t>−</m:t>
            </m:r>
            <m:r>
              <m:t>1</m:t>
            </m:r>
          </m:sup>
        </m:sSup>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oMath>
      <w:r>
        <w:t xml:space="preserve"> </w:t>
      </w:r>
      <w:r>
        <w:t xml:space="preserve">with</w:t>
      </w:r>
      <w:r>
        <w:t xml:space="preserve"> </w:t>
      </w:r>
      <m:oMath>
        <m:r>
          <m:t>H</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Q</m:t>
            </m:r>
          </m:e>
          <m:sub>
            <m:r>
              <m:t>i</m:t>
            </m:r>
          </m:sub>
        </m:sSub>
      </m:oMath>
      <w:r>
        <w:t xml:space="preserve">. Layers are numbered from the bottom,</w:t>
      </w:r>
      <w:r>
        <w:t xml:space="preserve"> </w:t>
      </w:r>
      <m:oMath>
        <m:r>
          <m:t>t</m:t>
        </m:r>
        <m:r>
          <m:rPr>
            <m:sty m:val="p"/>
          </m:rPr>
          <m:t>=</m:t>
        </m:r>
        <m:r>
          <m:t>T</m:t>
        </m:r>
      </m:oMath>
      <w:r>
        <w:t xml:space="preserve">, to the top,</w:t>
      </w:r>
      <w:r>
        <w:t xml:space="preserve"> </w:t>
      </w:r>
      <m:oMath>
        <m:r>
          <m:t>t</m:t>
        </m:r>
        <m:r>
          <m:rPr>
            <m:sty m:val="p"/>
          </m:rPr>
          <m:t>=</m:t>
        </m:r>
        <m:r>
          <m:t>1</m:t>
        </m:r>
      </m:oMath>
      <w:r>
        <w:t xml:space="preserve">, and the output is</w:t>
      </w:r>
      <w:r>
        <w:t xml:space="preserve"> </w:t>
      </w:r>
      <m:oMath>
        <m:sSub>
          <m:e>
            <m:r>
              <m:t>z</m:t>
            </m:r>
          </m:e>
          <m:sub>
            <m:r>
              <m:t>0</m:t>
            </m:r>
          </m:sub>
        </m:sSub>
      </m:oMath>
      <w:r>
        <w:t xml:space="preserve">. A clean top has</w:t>
      </w:r>
      <w:r>
        <w:t xml:space="preserve"> </w:t>
      </w:r>
      <m:oMath>
        <m:sSub>
          <m:e>
            <m:r>
              <m:t>s</m:t>
            </m:r>
          </m:e>
          <m:sub>
            <m:r>
              <m:t>0</m:t>
            </m:r>
          </m:sub>
        </m:sSub>
        <m:r>
          <m:rPr>
            <m:sty m:val="p"/>
          </m:rPr>
          <m:t>=</m:t>
        </m:r>
        <m:r>
          <m:t>0</m:t>
        </m:r>
      </m:oMath>
      <w:r>
        <w:t xml:space="preserve">. Each part lists its own notation in its first section.</w:t>
      </w:r>
    </w:p>
    <w:bookmarkEnd w:id="25"/>
    <w:bookmarkStart w:id="26" w:name="acknowledgements"/>
    <w:p>
      <w:pPr>
        <w:pStyle w:val="Heading2"/>
      </w:pPr>
      <w:r>
        <w:t xml:space="preserve">Acknowledgements</w:t>
      </w:r>
    </w:p>
    <w:p>
      <w:pPr>
        <w:pStyle w:val="FirstParagraph"/>
      </w:pPr>
      <w:r>
        <w:t xml:space="preserve">The book builds on the two ADE volumes and on the conversion proposal, and on the published mathematics cited in each part. Errors that remain are the author’s.</w:t>
      </w:r>
    </w:p>
    <w:bookmarkEnd w:id="26"/>
    <w:bookmarkEnd w:id="27"/>
    <w:bookmarkStart w:id="76" w:name="X14e5d176eb39530ba5a7716ee77092d8405baa3"/>
    <w:p>
      <w:pPr>
        <w:pStyle w:val="Heading1"/>
        <w:pageBreakBefore/>
      </w:pPr>
      <w:r>
        <w:t xml:space="preserve">Part I · Horizontally Topological, Vertically Algebraic</w:t>
      </w:r>
    </w:p>
    <w:p>
      <w:pPr>
        <w:pStyle w:val="Subtitle"/>
      </w:pPr>
      <w:r>
        <w:t xml:space="preserve">The two axes of Autoregressive Sheaf Evolution. Part I: sheaves on covers and representations of the layer order</w:t>
      </w:r>
    </w:p>
    <w:p>
      <w:pPr>
        <w:pStyle w:val="BodyText"/>
      </w:pPr>
      <w:r>
        <w:rPr>
          <w:b/>
          <w:bCs/>
        </w:rPr>
        <w:t xml:space="preserve">Summary of Part I.</w:t>
      </w:r>
      <w:r>
        <w:t xml:space="preserve"> </w:t>
      </w:r>
      <w:r>
        <w:t xml:space="preserve">Autoregressive Sheaf Evolution (ASE) replaces the single Euclidean retrieval geometry of Autoregressive Diffusion Evolution (ADE) by local data spaces on every layer of a stack. Its organising principle is that each layer is horizontally topological and each token’s journey is vertically algebraic. This paper, the first part of the ASE book, makes the principle precise, proves what it delivers and marks where it stops. The horizontal axis is a cellular data sheaf on the nerve of a layer cover. Its stalks are data spaces, not charts; its sections are compatible assignments; residuals are coboundaries; cohomology measures the edge data that no assignment explains. We prove residual bounds with declared units, a holonomy theorem for orthogonal sheaves that contains Harary’s balance theorem, and a cohomology formula for coordinate sheaves on variable contexts. We also separate three obstructions that are easily conflated: linear H¹ classes, additive angle torsors and multiplicative sign holonomy. The vertical axis is a representation of the layer order. Every specified transport, tangent or homogenised affine diagram decomposes into interval modules. We show that a clean top produces births at the top, that homogenisation adds exactly one full bar, that exact bars usually survive while sensitivity contracts, and that layer cohomology has only full bars when the layers use nested Leray covers of one space. The central new result is vertical acyclicity: for every sheaf on the product of a base with the layer order, cohomology equals that of the bottom layer. The vertical axis therefore carries no cohomology, and its information lives in barcodes; the slogan becomes a theorem. A zigzag of layers is not acyclic. ADE is the trivial product with a separate observation star. Twenty numerical checks, and an immutable C# kernel that matches an independent NumPy implementation line for line, support every quantitative statement.</w:t>
      </w:r>
    </w:p>
    <w:bookmarkStart w:id="35" w:name="introduction"/>
    <w:p>
      <w:pPr>
        <w:pStyle w:val="Heading2"/>
      </w:pPr>
      <w:r>
        <w:t xml:space="preserve">1 Introduction</w:t>
      </w:r>
    </w:p>
    <w:p>
      <w:pPr>
        <w:pStyle w:val="FirstParagraph"/>
      </w:pPr>
      <w:r>
        <w:t xml:space="preserve">Autoregressive Diffusion Evolution (ADE) treats an archive of evaluated designs as the memory of a denoising stack [16, 17]. A token starts at the bottom of a stack of layers</w:t>
      </w:r>
      <w:r>
        <w:t xml:space="preserve"> </w:t>
      </w:r>
      <m:oMath>
        <m:r>
          <m:t>t</m:t>
        </m:r>
        <m:r>
          <m:rPr>
            <m:sty m:val="p"/>
          </m:rPr>
          <m:t>=</m:t>
        </m:r>
        <m:r>
          <m:t>T</m:t>
        </m:r>
        <m:r>
          <m:rPr>
            <m:sty m:val="p"/>
          </m:rPr>
          <m:t>,</m:t>
        </m:r>
        <m:r>
          <m:rPr>
            <m:sty m:val="p"/>
          </m:rPr>
          <m:t>…</m:t>
        </m:r>
        <m:r>
          <m:rPr>
            <m:sty m:val="p"/>
          </m:rPr>
          <m:t>,</m:t>
        </m:r>
        <m:r>
          <m:t>1</m:t>
        </m:r>
        <m:r>
          <m:rPr>
            <m:sty m:val="p"/>
          </m:rPr>
          <m:t>,</m:t>
        </m:r>
        <m:r>
          <m:t>0</m:t>
        </m:r>
      </m:oMath>
      <w:r>
        <w:t xml:space="preserve">. At each layer it reads the archive through a Gaussian kernel at scale</w:t>
      </w:r>
      <w:r>
        <w:t xml:space="preserve"> </w:t>
      </w:r>
      <m:oMath>
        <m:sSub>
          <m:e>
            <m:r>
              <m:t>s</m:t>
            </m:r>
          </m:e>
          <m:sub>
            <m:r>
              <m:t>t</m:t>
            </m:r>
          </m:sub>
        </m:sSub>
      </m:oMath>
      <w:r>
        <w:t xml:space="preserve"> </w:t>
      </w:r>
      <w:r>
        <w:t xml:space="preserve">and moves towards the read. In the scaled coordinate used by the conversion proposal [19, Proposition 6.2], with records</w:t>
      </w:r>
      <w:r>
        <w:t xml:space="preserve"> </w:t>
      </w:r>
      <m:oMath>
        <m:sSub>
          <m:e>
            <m:r>
              <m:t>y</m:t>
            </m:r>
          </m:e>
          <m:sub>
            <m:r>
              <m:t>i</m:t>
            </m:r>
          </m:sub>
        </m:sSub>
      </m:oMath>
      <w:r>
        <w:t xml:space="preserve">, prior weights</w:t>
      </w:r>
      <w:r>
        <w:t xml:space="preserve"> </w:t>
      </w:r>
      <m:oMath>
        <m:sSub>
          <m:e>
            <m:r>
              <m:t>w</m:t>
            </m:r>
          </m:e>
          <m:sub>
            <m:r>
              <m:t>i</m:t>
            </m:r>
          </m:sub>
        </m:sSub>
      </m:oMath>
      <w:r>
        <w:t xml:space="preserve"> </w:t>
      </w:r>
      <w:r>
        <w:t xml:space="preserve">and</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w:t>
      </w:r>
    </w:p>
    <w:p>
      <w:pPr>
        <w:pStyle w:val="Equation"/>
      </w:pPr>
      <w:r>
        <w:tab/>
      </w:r>
      <m:oMath>
        <m:sSub>
          <m:e>
            <m:r>
              <m:t>m</m:t>
            </m:r>
          </m:e>
          <m:sub>
            <m:r>
              <m:t>t</m:t>
            </m:r>
          </m:sub>
        </m:sSub>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
          <m:e>
            <m:r>
              <m:t>y</m:t>
            </m:r>
          </m:e>
          <m:sub>
            <m:r>
              <m:t>i</m:t>
            </m:r>
          </m:sub>
        </m:sSub>
        <m:r>
          <m:rPr>
            <m:sty m:val="p"/>
          </m:rPr>
          <m:t>,</m:t>
        </m:r>
        <m:r>
          <m:t> </m:t>
        </m:r>
        <m:sSub>
          <m:e>
            <m:r>
              <m:t>α</m:t>
            </m:r>
          </m:e>
          <m:sub>
            <m:r>
              <m:t>i</m:t>
            </m:r>
          </m:sub>
        </m:sSub>
        <m:d>
          <m:dPr>
            <m:begChr m:val="("/>
            <m:sepChr m:val=""/>
            <m:endChr m:val=")"/>
            <m:grow/>
          </m:dPr>
          <m:e>
            <m:r>
              <m:t>z</m:t>
            </m:r>
          </m:e>
        </m:d>
        <m:r>
          <m:rPr>
            <m:sty m:val="p"/>
          </m:rPr>
          <m:t>∝</m:t>
        </m:r>
        <m:sSub>
          <m:e>
            <m:r>
              <m:t>w</m:t>
            </m:r>
          </m:e>
          <m:sub>
            <m:r>
              <m:t>i</m:t>
            </m:r>
          </m:sub>
        </m:sSub>
        <m:r>
          <m:rPr>
            <m:sty m:val="p"/>
          </m:rPr>
          <m:t>exp</m:t>
        </m:r>
        <m:d>
          <m:dPr>
            <m:begChr m:val="("/>
            <m:sepChr m:val=""/>
            <m:endChr m:val=")"/>
            <m:grow/>
          </m:dPr>
          <m:e>
            <m:r>
              <m:rPr>
                <m:sty m:val="p"/>
              </m:rPr>
              <m:t>−</m:t>
            </m:r>
            <m:f>
              <m:fPr>
                <m:type m:val="bar"/>
              </m:fPr>
              <m:num>
                <m:r>
                  <m:rPr>
                    <m:sty m:val="p"/>
                  </m:rPr>
                  <m:t>∥</m:t>
                </m:r>
                <m:r>
                  <m:t>z</m:t>
                </m:r>
                <m:r>
                  <m:rPr>
                    <m:sty m:val="p"/>
                  </m:rPr>
                  <m:t>−</m:t>
                </m:r>
                <m:sSub>
                  <m:e>
                    <m:r>
                      <m:t>y</m:t>
                    </m:r>
                  </m:e>
                  <m:sub>
                    <m:r>
                      <m:t>i</m:t>
                    </m:r>
                  </m:sub>
                </m:sSub>
                <m:sSup>
                  <m:e>
                    <m:r>
                      <m:rPr>
                        <m:sty m:val="p"/>
                      </m:rPr>
                      <m:t>∥</m:t>
                    </m:r>
                  </m:e>
                  <m:sup>
                    <m:r>
                      <m:t>2</m:t>
                    </m:r>
                  </m:sup>
                </m:sSup>
              </m:num>
              <m:den>
                <m:r>
                  <m:t>2</m:t>
                </m:r>
                <m:sSubSup>
                  <m:e>
                    <m:r>
                      <m:t>s</m:t>
                    </m:r>
                  </m:e>
                  <m:sub>
                    <m:r>
                      <m:t>t</m:t>
                    </m:r>
                  </m:sub>
                  <m:sup>
                    <m:r>
                      <m:t>2</m:t>
                    </m:r>
                  </m:sup>
                </m:sSubSup>
              </m:den>
            </m:f>
          </m:e>
        </m:d>
        <m:r>
          <m:rPr>
            <m:sty m:val="p"/>
          </m:rPr>
          <m:t>,</m:t>
        </m:r>
        <m:r>
          <m:t> </m:t>
        </m:r>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r>
          <m:t> </m:t>
        </m:r>
        <m:sSub>
          <m:e>
            <m:r>
              <m:t>z</m:t>
            </m:r>
          </m:e>
          <m:sub>
            <m:r>
              <m:t>t</m:t>
            </m:r>
          </m:sub>
        </m:sSub>
        <m:r>
          <m:rPr>
            <m:sty m:val="p"/>
          </m:rPr>
          <m:t>+</m:t>
        </m:r>
        <m:sSub>
          <m:e>
            <m:r>
              <m:t>λ</m:t>
            </m:r>
          </m:e>
          <m:sub>
            <m:r>
              <m:t>t</m:t>
            </m:r>
          </m:sub>
        </m:sSub>
        <m:r>
          <m:t> </m:t>
        </m:r>
        <m:sSub>
          <m:e>
            <m:r>
              <m:t>m</m:t>
            </m:r>
          </m:e>
          <m:sub>
            <m:r>
              <m:t>t</m:t>
            </m:r>
          </m:sub>
        </m:sSub>
        <m:d>
          <m:dPr>
            <m:begChr m:val="("/>
            <m:sepChr m:val=""/>
            <m:endChr m:val=")"/>
            <m:grow/>
          </m:dPr>
          <m:e>
            <m:sSub>
              <m:e>
                <m:r>
                  <m:t>z</m:t>
                </m:r>
              </m:e>
              <m:sub>
                <m:r>
                  <m:t>t</m:t>
                </m:r>
              </m:sub>
            </m:sSub>
          </m:e>
        </m:d>
        <m:r>
          <m:rPr>
            <m:sty m:val="p"/>
          </m:rPr>
          <m:t>+</m:t>
        </m:r>
        <m:sSub>
          <m:e>
            <m:r>
              <m:t>ν</m:t>
            </m:r>
          </m:e>
          <m:sub>
            <m:r>
              <m:t>t</m:t>
            </m:r>
          </m:sub>
        </m:sSub>
      </m:oMath>
      <w:r>
        <w:tab/>
      </w:r>
      <w:r>
        <w:t xml:space="preserve">(1.1)</w:t>
      </w:r>
    </w:p>
    <w:p>
      <w:pPr>
        <w:pStyle w:val="BodyText"/>
      </w:pPr>
      <w:r>
        <w:t xml:space="preserve">where</w:t>
      </w:r>
      <w:r>
        <w:t xml:space="preserve"> </w:t>
      </w:r>
      <m:oMath>
        <m:sSub>
          <m:e>
            <m:r>
              <m:t>ν</m:t>
            </m:r>
          </m:e>
          <m:sub>
            <m:r>
              <m:t>t</m:t>
            </m:r>
          </m:sub>
        </m:sSub>
      </m:oMath>
      <w:r>
        <w:t xml:space="preserve"> </w:t>
      </w:r>
      <w:r>
        <w:t xml:space="preserve">is the scaled noise increment. Every layer uses the same retrieval geometry: one Euclidean space, one distance and one global read.</w:t>
      </w:r>
    </w:p>
    <w:p>
      <w:pPr>
        <w:pStyle w:val="BodyText"/>
      </w:pPr>
      <w:r>
        <w:t xml:space="preserve">The revised conversion proposal [19], cited below as V2, replaces that single geometry by local data spaces, compatibility maps and scale-dependent covers. It states the organising principle in one line: horizontal topology within each layer and vertical algebra across layers (Figure 1). This paper is Part I of the resulting six-part book, covering its first two chapters: sheaves on covers, and representations of the layer order. Its task is to make the principle mathematically precise, to prove what it delivers and to mark where it stops.</w:t>
      </w:r>
    </w:p>
    <w:p>
      <w:pPr>
        <w:pStyle w:val="CaptionedFigure"/>
      </w:pPr>
      <w:r>
        <w:drawing>
          <wp:inline>
            <wp:extent cx="5669280" cy="4163377"/>
            <wp:effectExtent b="0" l="0" r="0" t="0"/>
            <wp:docPr descr="Figure 1. The two axes. Each layer carries a cover at its scale, the nerve of the cover and a data sheaf on the nerve (left). A token visits one cell per layer; the data spaces of the visited cells and the maps between them form the token’s vertical fibre diagram, a representation of the layer order (right). The small squares mark the stalk at the visited cell." title="" id="29" name="Picture"/>
            <a:graphic>
              <a:graphicData uri="http://schemas.openxmlformats.org/drawingml/2006/picture">
                <pic:pic>
                  <pic:nvPicPr>
                    <pic:cNvPr descr="/tmp/claude-0/-home-claude/cd2892aa-5f27-5f75-9994-b975dfc1c6d9/scratchpad/p1/fig/stack.png" id="30" name="Picture"/>
                    <pic:cNvPicPr>
                      <a:picLocks noChangeArrowheads="1" noChangeAspect="1"/>
                    </pic:cNvPicPr>
                  </pic:nvPicPr>
                  <pic:blipFill>
                    <a:blip r:embed="rId28"/>
                    <a:stretch>
                      <a:fillRect/>
                    </a:stretch>
                  </pic:blipFill>
                  <pic:spPr bwMode="auto">
                    <a:xfrm>
                      <a:off x="0" y="0"/>
                      <a:ext cx="5669280" cy="4163377"/>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The two axes. Each layer carries a cover at its scale, the nerve of the cover and a data sheaf on the nerve (left). A token visits one cell per layer; the data spaces of the visited cells and the maps between them form the token’s vertical fibre diagram, a representation of the layer order (right). The small squares mark the stalk at the visited cell.</w:t>
      </w:r>
    </w:p>
    <w:bookmarkStart w:id="31" w:name="the-principle-as-mathematics"/>
    <w:p>
      <w:pPr>
        <w:pStyle w:val="Heading3"/>
      </w:pPr>
      <w:r>
        <w:t xml:space="preserve">1.1 The principle as mathematics</w:t>
      </w:r>
    </w:p>
    <w:p>
      <w:pPr>
        <w:pStyle w:val="FirstParagraph"/>
      </w:pPr>
      <w:r>
        <w:rPr>
          <w:i/>
          <w:iCs/>
        </w:rPr>
        <w:t xml:space="preserve">Horizontal.</w:t>
      </w:r>
      <w:r>
        <w:t xml:space="preserve"> </w:t>
      </w:r>
      <w:r>
        <w:t xml:space="preserve">A layer is a base with a finite cover. The nerve of the cover carries a cellular data sheaf. Stalks are data spaces attached to cells, and restriction maps say how the data on a cell are observed on an overlap. A section is a compatible assignment, a residual is a coboundary, and cohomology measures what cannot be made compatible.</w:t>
      </w:r>
    </w:p>
    <w:p>
      <w:pPr>
        <w:pStyle w:val="BodyText"/>
      </w:pPr>
      <w:r>
        <w:rPr>
          <w:i/>
          <w:iCs/>
        </w:rPr>
        <w:t xml:space="preserve">Vertical.</w:t>
      </w:r>
      <w:r>
        <w:t xml:space="preserve"> </w:t>
      </w:r>
      <w:r>
        <w:t xml:space="preserve">A token’s journey produces a diagram of linear maps indexed by the layer order. Such a diagram is a representation of a finite linear order and decomposes into interval modules; its barcode is a complete invariant. The cohomology of the layers, compared across layers, forms another such representation.</w:t>
      </w:r>
    </w:p>
    <w:p>
      <w:pPr>
        <w:pStyle w:val="BodyText"/>
      </w:pPr>
      <w:r>
        <w:rPr>
          <w:i/>
          <w:iCs/>
        </w:rPr>
        <w:t xml:space="preserve">Product.</w:t>
      </w:r>
      <w:r>
        <w:t xml:space="preserve"> </w:t>
      </w:r>
      <w:r>
        <w:t xml:space="preserve">The two axes combine into one sheaf on the product of a base with the layer order. The main new theorem of this paper, Theorem 5.3, says that the cohomology of every such sheaf equals the cohomology of its bottom layer. Whatever the stack does above the bottom is invisible to the cohomology of the product and visible only to the representation theory of the layer order. Vertical algebra is therefore not a modelling preference: it is the only place where vertical information can be read.</w:t>
      </w:r>
    </w:p>
    <w:bookmarkEnd w:id="31"/>
    <w:bookmarkStart w:id="32" w:name="contributions"/>
    <w:p>
      <w:pPr>
        <w:pStyle w:val="Heading3"/>
      </w:pPr>
      <w:r>
        <w:t xml:space="preserve">1.2 Contributions</w:t>
      </w:r>
    </w:p>
    <w:p>
      <w:pPr>
        <w:pStyle w:val="Compact"/>
        <w:numPr>
          <w:ilvl w:val="0"/>
          <w:numId w:val="1002"/>
        </w:numPr>
      </w:pPr>
      <w:r>
        <w:rPr>
          <w:b/>
          <w:bCs/>
        </w:rPr>
        <w:t xml:space="preserve">A typed vocabulary.</w:t>
      </w:r>
      <w:r>
        <w:t xml:space="preserve"> </w:t>
      </w:r>
      <w:r>
        <w:t xml:space="preserve">Four bases are kept distinct: the cover nerve, the context nerve, the layer order and the observation star (Definition 2.4). Stalks are data spaces, restrictions run from vertices to overlaps, and residuals carry declared units.</w:t>
      </w:r>
    </w:p>
    <w:p>
      <w:pPr>
        <w:pStyle w:val="Compact"/>
        <w:numPr>
          <w:ilvl w:val="0"/>
          <w:numId w:val="1002"/>
        </w:numPr>
      </w:pPr>
      <w:r>
        <w:rPr>
          <w:b/>
          <w:bCs/>
        </w:rPr>
        <w:t xml:space="preserve">Horizontal results.</w:t>
      </w:r>
      <w:r>
        <w:t xml:space="preserve"> </w:t>
      </w:r>
      <w:r>
        <w:t xml:space="preserve">We show that the coboundary squares to zero exactly when every diamond of restriction maps commutes, which in degree one are the triangle compatibility identities (Proposition 3.5), and prove a residual sandwich with its Hodge split (Proposition 3.7). We also give nerves with coefficients, including a two-arc example in which the coefficients rather than the nerve carry the loop (Theorem 3.9, Example 3.10). For orthogonal sheaves we prove a holonomy theorem with a dimension formula and Harary’s theorem as a corollary (Theorem 3.12, Corollary 3.13), and show that filled triangles are flat (Proposition 3.14). Three obstructions are separated (Proposition 3.16), and coordinate sheaves on contexts receive a cohomology formula (Proposition 3.19).</w:t>
      </w:r>
    </w:p>
    <w:p>
      <w:pPr>
        <w:pStyle w:val="Compact"/>
        <w:numPr>
          <w:ilvl w:val="0"/>
          <w:numId w:val="1002"/>
        </w:numPr>
      </w:pPr>
      <w:r>
        <w:rPr>
          <w:b/>
          <w:bCs/>
        </w:rPr>
        <w:t xml:space="preserve">Vertical results.</w:t>
      </w:r>
      <w:r>
        <w:t xml:space="preserve"> </w:t>
      </w:r>
      <w:r>
        <w:t xml:space="preserve">Homogenisation adds exactly one full bar (Proposition 4.4), and a clean top produces births at the top (Proposition 4.5). The tangent rank equals the affine dimension of the records, so exact bars survive while effective rank contracts (Proposition 4.6). Leray covers give full bars in layer cohomology (Proposition 4.8). Component counts are stable under perturbation (Proposition 4.11).</w:t>
      </w:r>
    </w:p>
    <w:p>
      <w:pPr>
        <w:pStyle w:val="Compact"/>
        <w:numPr>
          <w:ilvl w:val="0"/>
          <w:numId w:val="1002"/>
        </w:numPr>
      </w:pPr>
      <w:r>
        <w:rPr>
          <w:b/>
          <w:bCs/>
        </w:rPr>
        <w:t xml:space="preserve">The product.</w:t>
      </w:r>
      <w:r>
        <w:t xml:space="preserve"> </w:t>
      </w:r>
      <w:r>
        <w:t xml:space="preserve">We give a slice description of the fixed-base product (Proposition 5.1) and prove vertical acyclicity (Theorem 5.3). A zigzag counterexample shows that the theorem needs a least element (Remark 5.5). Moving tokens become fixed-base diagrams in Lagrangian coordinates (Proposition 5.7), and ADE is the trivial product (Proposition 5.9).</w:t>
      </w:r>
    </w:p>
    <w:p>
      <w:pPr>
        <w:pStyle w:val="Compact"/>
        <w:numPr>
          <w:ilvl w:val="0"/>
          <w:numId w:val="1002"/>
        </w:numPr>
      </w:pPr>
      <w:r>
        <w:rPr>
          <w:b/>
          <w:bCs/>
        </w:rPr>
        <w:t xml:space="preserve">Evidence.</w:t>
      </w:r>
      <w:r>
        <w:t xml:space="preserve"> </w:t>
      </w:r>
      <w:r>
        <w:t xml:space="preserve">Twenty numerical checks reproduce every quantitative statement (Table 3), and an immutable C# kernel agrees line for line with an independent NumPy implementation (Appendix A).</w:t>
      </w:r>
    </w:p>
    <w:bookmarkEnd w:id="32"/>
    <w:bookmarkStart w:id="33" w:name="scope-and-status-of-statements"/>
    <w:p>
      <w:pPr>
        <w:pStyle w:val="Heading3"/>
      </w:pPr>
      <w:r>
        <w:t xml:space="preserve">1.3 Scope and status of statements</w:t>
      </w:r>
    </w:p>
    <w:p>
      <w:pPr>
        <w:pStyle w:val="FirstParagraph"/>
      </w:pPr>
      <w:r>
        <w:t xml:space="preserve">Part I is foundational. It makes no claim about search performance, sampling validity or engineering feasibility; those belong to Parts II to VI, and V2 lists the falsifiable hypotheses C1 to C5 that will test them. Every statement in a shaded box ends with a provenance tag.</w:t>
      </w:r>
      <w:r>
        <w:t xml:space="preserve"> </w:t>
      </w:r>
      <w:r>
        <w:rPr>
          <w:i/>
          <w:iCs/>
        </w:rPr>
        <w:t xml:space="preserve">Classical</w:t>
      </w:r>
      <w:r>
        <w:t xml:space="preserve"> </w:t>
      </w:r>
      <w:r>
        <w:t xml:space="preserve">means a known result restated in ASE notation.</w:t>
      </w:r>
      <w:r>
        <w:t xml:space="preserve"> </w:t>
      </w:r>
      <w:r>
        <w:rPr>
          <w:i/>
          <w:iCs/>
        </w:rPr>
        <w:t xml:space="preserve">V2</w:t>
      </w:r>
      <w:r>
        <w:t xml:space="preserve"> </w:t>
      </w:r>
      <w:r>
        <w:t xml:space="preserve">means a statement of the conversion proposal, sometimes with a new proof.</w:t>
      </w:r>
      <w:r>
        <w:t xml:space="preserve"> </w:t>
      </w:r>
      <w:r>
        <w:rPr>
          <w:i/>
          <w:iCs/>
        </w:rPr>
        <w:t xml:space="preserve">New in Part I</w:t>
      </w:r>
      <w:r>
        <w:t xml:space="preserve"> </w:t>
      </w:r>
      <w:r>
        <w:t xml:space="preserve">means a statement proved here for the first time in this programme. New statements carry proofs and numerical checks. All vector spaces are finite dimensional and real. The algebraic statements hold over any field; orthogonality, norms and eigenvalues use the real inner product.</w:t>
      </w:r>
    </w:p>
    <w:bookmarkEnd w:id="33"/>
    <w:bookmarkStart w:id="34" w:name="conventions-and-notation"/>
    <w:p>
      <w:pPr>
        <w:pStyle w:val="Heading3"/>
      </w:pPr>
      <w:r>
        <w:t xml:space="preserve">1.4 Conventions and notation</w:t>
      </w:r>
    </w:p>
    <w:p>
      <w:pPr>
        <w:pStyle w:val="TableCaption"/>
      </w:pPr>
      <w:r>
        <w:rPr>
          <w:b/>
          <w:bCs/>
        </w:rPr>
        <w:t xml:space="preserve">Table 1.</w:t>
      </w:r>
      <w:r>
        <w:t xml:space="preserve"> </w:t>
      </w:r>
      <w:r>
        <w:t xml:space="preserve">Notation used throughout Part I.</w:t>
      </w:r>
    </w:p>
    <w:tbl>
      <w:tblPr>
        <w:tblStyle w:val="Table"/>
        <w:tblW w:type="pct" w:w="5000"/>
        <w:jc w:val="start"/>
        <w:tblLook w:firstRow="1" w:lastRow="0" w:firstColumn="0" w:lastColumn="0" w:noHBand="0" w:noVBand="0" w:val="0020"/>
        <w:tblCaption w:val="Table 1. Notation used throughout Part I."/>
      </w:tblPr>
      <w:tblGrid>
        <w:gridCol w:w="1523"/>
        <w:gridCol w:w="6396"/>
      </w:tblGrid>
      <w:tr>
        <w:trPr>
          <w:cantSplit/>
          <w:tblHeader w:val="true"/>
        </w:trPr>
        <w:tc>
          <w:tcPr/>
          <w:p>
            <w:pPr>
              <w:pStyle w:val="Compact"/>
              <w:keepNext/>
              <w:jc w:val="left"/>
            </w:pPr>
            <w:r>
              <w:t xml:space="preserve">Symbol</w:t>
            </w:r>
          </w:p>
        </w:tc>
        <w:tc>
          <w:tcPr/>
          <w:p>
            <w:pPr>
              <w:pStyle w:val="Compact"/>
              <w:keepNext/>
              <w:jc w:val="left"/>
            </w:pPr>
            <w:r>
              <w:t xml:space="preserve">Meaning</w:t>
            </w:r>
          </w:p>
        </w:tc>
      </w:tr>
      <w:tr>
        <w:trPr>
          <w:cantSplit/>
        </w:trPr>
        <w:tc>
          <w:tcPr/>
          <w:p>
            <w:pPr>
              <w:pStyle w:val="Compact"/>
              <w:keepNext/>
              <w:jc w:val="left"/>
            </w:pPr>
            <m:oMath>
              <m:r>
                <m:t>t</m:t>
              </m:r>
              <m:r>
                <m:rPr>
                  <m:sty m:val="p"/>
                </m:rPr>
                <m:t>=</m:t>
              </m:r>
              <m:r>
                <m:t>T</m:t>
              </m:r>
              <m:r>
                <m:rPr>
                  <m:sty m:val="p"/>
                </m:rPr>
                <m:t>,</m:t>
              </m:r>
              <m:r>
                <m:rPr>
                  <m:sty m:val="p"/>
                </m:rPr>
                <m:t>…</m:t>
              </m:r>
              <m:r>
                <m:rPr>
                  <m:sty m:val="p"/>
                </m:rPr>
                <m:t>,</m:t>
              </m:r>
              <m:r>
                <m:t>0</m:t>
              </m:r>
            </m:oMath>
          </w:p>
        </w:tc>
        <w:tc>
          <w:tcPr/>
          <w:p>
            <w:pPr>
              <w:pStyle w:val="Compact"/>
              <w:keepNext/>
              <w:jc w:val="left"/>
            </w:pPr>
            <w:r>
              <w:t xml:space="preserve">layers, traversed from the bottom (</w:t>
            </w:r>
            <m:oMath>
              <m:r>
                <m:t>T</m:t>
              </m:r>
            </m:oMath>
            <w:r>
              <w:t xml:space="preserve">) to the top (</w:t>
            </w:r>
            <m:oMath>
              <m:r>
                <m:t>0</m:t>
              </m:r>
            </m:oMath>
            <w:r>
              <w:t xml:space="preserve">)</w:t>
            </w:r>
          </w:p>
        </w:tc>
      </w:tr>
      <w:tr>
        <w:trPr>
          <w:cantSplit/>
        </w:trPr>
        <w:tc>
          <w:tcPr/>
          <w:p>
            <w:pPr>
              <w:pStyle w:val="Compact"/>
              <w:keepNext/>
              <w:jc w:val="left"/>
            </w:pPr>
            <m:oMath>
              <m:r>
                <m:t>P</m:t>
              </m:r>
            </m:oMath>
          </w:p>
        </w:tc>
        <w:tc>
          <w:tcPr/>
          <w:p>
            <w:pPr>
              <w:pStyle w:val="Compact"/>
              <w:keepNext/>
              <w:jc w:val="left"/>
            </w:pPr>
            <w:r>
              <w:t xml:space="preserve">the layer order</w:t>
            </w:r>
            <w:r>
              <w:t xml:space="preserve"> </w:t>
            </w:r>
            <m:oMath>
              <m:r>
                <m:t>T</m:t>
              </m:r>
              <m:r>
                <m:rPr>
                  <m:sty m:val="p"/>
                </m:rPr>
                <m:t>&lt;</m:t>
              </m:r>
              <m:r>
                <m:t>T</m:t>
              </m:r>
              <m:r>
                <m:rPr>
                  <m:sty m:val="p"/>
                </m:rPr>
                <m:t>−</m:t>
              </m:r>
              <m:r>
                <m:t>1</m:t>
              </m:r>
              <m:r>
                <m:rPr>
                  <m:sty m:val="p"/>
                </m:rPr>
                <m:t>&lt;</m:t>
              </m:r>
              <m:r>
                <m:rPr>
                  <m:sty m:val="p"/>
                </m:rPr>
                <m:t>⋯</m:t>
              </m:r>
              <m:r>
                <m:rPr>
                  <m:sty m:val="p"/>
                </m:rPr>
                <m:t>&lt;</m:t>
              </m:r>
              <m:r>
                <m:t>0</m:t>
              </m:r>
            </m:oMath>
            <w:r>
              <w:t xml:space="preserve"> </w:t>
            </w:r>
            <w:r>
              <w:t xml:space="preserve">with the Alexandrov topology of up-sets</w:t>
            </w:r>
          </w:p>
        </w:tc>
      </w:tr>
      <w:tr>
        <w:trPr>
          <w:cantSplit/>
        </w:trPr>
        <w:tc>
          <w:tcPr/>
          <w:p>
            <w:pPr>
              <w:pStyle w:val="Compact"/>
              <w:keepNext/>
              <w:jc w:val="left"/>
            </w:pPr>
            <m:oMath>
              <m:r>
                <m:rPr>
                  <m:sty m:val="p"/>
                </m:rPr>
                <m:t>↑</m:t>
              </m:r>
              <m:r>
                <m:t>t</m:t>
              </m:r>
            </m:oMath>
          </w:p>
        </w:tc>
        <w:tc>
          <w:tcPr/>
          <w:p>
            <w:pPr>
              <w:pStyle w:val="Compact"/>
              <w:keepNext/>
              <w:jc w:val="left"/>
            </w:pPr>
            <w:r>
              <w:t xml:space="preserve">the up-set</w:t>
            </w:r>
            <w:r>
              <w:t xml:space="preserve"> </w:t>
            </w:r>
            <m:oMath>
              <m:r>
                <m:rPr>
                  <m:sty m:val="p"/>
                </m:rPr>
                <m:t>{</m:t>
              </m:r>
              <m:r>
                <m:t>t</m:t>
              </m:r>
              <m:r>
                <m:rPr>
                  <m:sty m:val="p"/>
                </m:rPr>
                <m:t>,</m:t>
              </m:r>
              <m:r>
                <m:t>t</m:t>
              </m:r>
              <m:r>
                <m:rPr>
                  <m:sty m:val="p"/>
                </m:rPr>
                <m:t>−</m:t>
              </m:r>
              <m:r>
                <m:t>1</m:t>
              </m:r>
              <m:r>
                <m:rPr>
                  <m:sty m:val="p"/>
                </m:rPr>
                <m:t>,</m:t>
              </m:r>
              <m:r>
                <m:rPr>
                  <m:sty m:val="p"/>
                </m:rPr>
                <m:t>…</m:t>
              </m:r>
              <m:r>
                <m:rPr>
                  <m:sty m:val="p"/>
                </m:rPr>
                <m:t>,</m:t>
              </m:r>
              <m:r>
                <m:t>0</m:t>
              </m:r>
              <m:r>
                <m:rPr>
                  <m:sty m:val="p"/>
                </m:rPr>
                <m:t>}</m:t>
              </m:r>
            </m:oMath>
            <w:r>
              <w:t xml:space="preserve">, the smallest open set containing</w:t>
            </w:r>
            <w:r>
              <w:t xml:space="preserve"> </w:t>
            </w:r>
            <m:oMath>
              <m:r>
                <m:t>t</m:t>
              </m:r>
            </m:oMath>
          </w:p>
        </w:tc>
      </w:tr>
      <w:tr>
        <w:trPr>
          <w:cantSplit/>
        </w:trPr>
        <w:tc>
          <w:tcPr/>
          <w:p>
            <w:pPr>
              <w:pStyle w:val="Compact"/>
              <w:keepNext/>
              <w:jc w:val="left"/>
            </w:pPr>
            <m:oMath>
              <m:sSub>
                <m:e>
                  <m:r>
                    <m:t>X</m:t>
                  </m:r>
                </m:e>
                <m:sub>
                  <m:r>
                    <m:t>t</m:t>
                  </m:r>
                </m:sub>
              </m:sSub>
              <m:r>
                <m:rPr>
                  <m:sty m:val="p"/>
                </m:rPr>
                <m:t>,</m:t>
              </m:r>
              <m:r>
                <m:t> </m:t>
              </m:r>
              <m:sSub>
                <m:e>
                  <m:r>
                    <m:t>𝒰</m:t>
                  </m:r>
                </m:e>
                <m:sub>
                  <m:r>
                    <m:t>t</m:t>
                  </m:r>
                </m:sub>
              </m:sSub>
              <m:r>
                <m:rPr>
                  <m:sty m:val="p"/>
                </m:rPr>
                <m:t>,</m:t>
              </m:r>
              <m:r>
                <m:t> </m:t>
              </m:r>
              <m:sSub>
                <m:e>
                  <m:r>
                    <m:t>N</m:t>
                  </m:r>
                </m:e>
                <m:sub>
                  <m:r>
                    <m:t>t</m:t>
                  </m:r>
                </m:sub>
              </m:sSub>
            </m:oMath>
          </w:p>
        </w:tc>
        <w:tc>
          <w:tcPr/>
          <w:p>
            <w:pPr>
              <w:pStyle w:val="Compact"/>
              <w:keepNext/>
              <w:jc w:val="left"/>
            </w:pPr>
            <w:r>
              <w:t xml:space="preserve">base, finite open cover and nerve at layer</w:t>
            </w:r>
            <w:r>
              <w:t xml:space="preserve"> </w:t>
            </w:r>
            <m:oMath>
              <m:r>
                <m:t>t</m:t>
              </m:r>
            </m:oMath>
          </w:p>
        </w:tc>
      </w:tr>
      <w:tr>
        <w:trPr>
          <w:cantSplit/>
        </w:trPr>
        <w:tc>
          <w:tcPr/>
          <w:p>
            <w:pPr>
              <w:pStyle w:val="Compact"/>
              <w:keepNext/>
              <w:jc w:val="left"/>
            </w:pPr>
            <m:oMath>
              <m:r>
                <m:t>F</m:t>
              </m:r>
              <m:d>
                <m:dPr>
                  <m:begChr m:val="("/>
                  <m:sepChr m:val=""/>
                  <m:endChr m:val=")"/>
                  <m:grow/>
                </m:dPr>
                <m:e>
                  <m:r>
                    <m:t>σ</m:t>
                  </m:r>
                </m:e>
              </m:d>
              <m:r>
                <m:rPr>
                  <m:sty m:val="p"/>
                </m:rPr>
                <m:t>,</m:t>
              </m:r>
              <m:r>
                <m:t> </m:t>
              </m:r>
              <m:sSub>
                <m:e>
                  <m:r>
                    <m:t>r</m:t>
                  </m:r>
                </m:e>
                <m:sub>
                  <m:r>
                    <m:t>σ</m:t>
                  </m:r>
                  <m:r>
                    <m:t>τ</m:t>
                  </m:r>
                </m:sub>
              </m:sSub>
            </m:oMath>
          </w:p>
        </w:tc>
        <w:tc>
          <w:tcPr/>
          <w:p>
            <w:pPr>
              <w:pStyle w:val="Compact"/>
              <w:keepNext/>
              <w:jc w:val="left"/>
            </w:pPr>
            <w:r>
              <w:t xml:space="preserve">stalk on the cell</w:t>
            </w:r>
            <w:r>
              <w:t xml:space="preserve"> </w:t>
            </w:r>
            <m:oMath>
              <m:r>
                <m:t>σ</m:t>
              </m:r>
            </m:oMath>
            <w:r>
              <w:t xml:space="preserve"> </w:t>
            </w:r>
            <w:r>
              <w:t xml:space="preserve">and restriction for</w:t>
            </w:r>
            <w:r>
              <w:t xml:space="preserve"> </w:t>
            </w:r>
            <m:oMath>
              <m:r>
                <m:t>σ</m:t>
              </m:r>
              <m:r>
                <m:rPr>
                  <m:sty m:val="p"/>
                </m:rPr>
                <m:t>≤</m:t>
              </m:r>
              <m:r>
                <m:t>τ</m:t>
              </m:r>
            </m:oMath>
          </w:p>
        </w:tc>
      </w:tr>
      <w:tr>
        <w:trPr>
          <w:cantSplit/>
        </w:trPr>
        <w:tc>
          <w:tcPr/>
          <w:p>
            <w:pPr>
              <w:pStyle w:val="Compact"/>
              <w:keepNext/>
              <w:jc w:val="left"/>
            </w:pPr>
            <m:oMath>
              <m:sSup>
                <m:e>
                  <m:r>
                    <m:t>C</m:t>
                  </m:r>
                </m:e>
                <m:sup>
                  <m:r>
                    <m:t>k</m:t>
                  </m:r>
                </m:sup>
              </m:sSup>
              <m:r>
                <m:rPr>
                  <m:sty m:val="p"/>
                </m:rPr>
                <m:t>,</m:t>
              </m:r>
              <m:r>
                <m:t> </m:t>
              </m:r>
              <m:r>
                <m:t>δ</m:t>
              </m:r>
              <m:r>
                <m:rPr>
                  <m:sty m:val="p"/>
                </m:rPr>
                <m:t>,</m:t>
              </m:r>
              <m:r>
                <m:t> </m:t>
              </m:r>
              <m:sSup>
                <m:e>
                  <m:r>
                    <m:t>H</m:t>
                  </m:r>
                </m:e>
                <m:sup>
                  <m:r>
                    <m:t>k</m:t>
                  </m:r>
                </m:sup>
              </m:sSup>
            </m:oMath>
          </w:p>
        </w:tc>
        <w:tc>
          <w:tcPr/>
          <w:p>
            <w:pPr>
              <w:pStyle w:val="Compact"/>
              <w:keepNext/>
              <w:jc w:val="left"/>
            </w:pPr>
            <w:r>
              <w:t xml:space="preserve">cochains, coboundary and cohomology</w:t>
            </w:r>
          </w:p>
        </w:tc>
      </w:tr>
      <w:tr>
        <w:trPr>
          <w:cantSplit/>
        </w:trPr>
        <w:tc>
          <w:tcPr/>
          <w:p>
            <w:pPr>
              <w:pStyle w:val="Compact"/>
              <w:keepNext/>
              <w:jc w:val="left"/>
            </w:pPr>
            <m:oMath>
              <m:r>
                <m:t>W</m:t>
              </m:r>
              <m:r>
                <m:rPr>
                  <m:sty m:val="p"/>
                </m:rPr>
                <m:t>,</m:t>
              </m:r>
              <m:r>
                <m:t> </m:t>
              </m:r>
              <m:r>
                <m:t>L</m:t>
              </m:r>
              <m:r>
                <m:rPr>
                  <m:sty m:val="p"/>
                </m:rPr>
                <m:t>=</m:t>
              </m:r>
              <m:sSup>
                <m:e>
                  <m:r>
                    <m:t>δ</m:t>
                  </m:r>
                </m:e>
                <m:sup>
                  <m:r>
                    <m:rPr>
                      <m:sty m:val="p"/>
                    </m:rPr>
                    <m:t>⊤</m:t>
                  </m:r>
                </m:sup>
              </m:sSup>
              <m:r>
                <m:t>W</m:t>
              </m:r>
              <m:r>
                <m:t>δ</m:t>
              </m:r>
            </m:oMath>
          </w:p>
        </w:tc>
        <w:tc>
          <w:tcPr/>
          <w:p>
            <w:pPr>
              <w:pStyle w:val="Compact"/>
              <w:keepNext/>
              <w:jc w:val="left"/>
            </w:pPr>
            <w:r>
              <w:t xml:space="preserve">positive definite edge weights in declared units, sheaf Laplacian</w:t>
            </w:r>
          </w:p>
        </w:tc>
      </w:tr>
      <w:tr>
        <w:trPr>
          <w:cantSplit/>
        </w:trPr>
        <w:tc>
          <w:tcPr/>
          <w:p>
            <w:pPr>
              <w:pStyle w:val="Compact"/>
              <w:keepNext/>
              <w:jc w:val="left"/>
            </w:pPr>
            <m:oMath>
              <m:sSub>
                <m:e>
                  <m:r>
                    <m:t>V</m:t>
                  </m:r>
                </m:e>
                <m:sub>
                  <m:r>
                    <m:t>t</m:t>
                  </m:r>
                </m:sub>
              </m:sSub>
              <m:r>
                <m:rPr>
                  <m:sty m:val="p"/>
                </m:rPr>
                <m:t>,</m:t>
              </m:r>
              <m:r>
                <m:t> </m:t>
              </m:r>
              <m:sSub>
                <m:e>
                  <m:r>
                    <m:t>ρ</m:t>
                  </m:r>
                </m:e>
                <m:sub>
                  <m:r>
                    <m:t>t</m:t>
                  </m:r>
                </m:sub>
              </m:sSub>
            </m:oMath>
          </w:p>
        </w:tc>
        <w:tc>
          <w:tcPr/>
          <w:p>
            <w:pPr>
              <w:pStyle w:val="Compact"/>
              <w:keepNext/>
              <w:jc w:val="left"/>
            </w:pPr>
            <w:r>
              <w:t xml:space="preserve">data space of the visited cell, vertical map</w:t>
            </w:r>
            <w:r>
              <w:t xml:space="preserve"> </w:t>
            </w:r>
            <m:oMath>
              <m:sSub>
                <m:e>
                  <m:r>
                    <m:t>V</m:t>
                  </m:r>
                </m:e>
                <m:sub>
                  <m:r>
                    <m:t>t</m:t>
                  </m:r>
                </m:sub>
              </m:sSub>
              <m:r>
                <m:rPr>
                  <m:sty m:val="p"/>
                </m:rPr>
                <m:t>→</m:t>
              </m:r>
              <m:sSub>
                <m:e>
                  <m:r>
                    <m:t>V</m:t>
                  </m:r>
                </m:e>
                <m:sub>
                  <m:r>
                    <m:t>t</m:t>
                  </m:r>
                  <m:r>
                    <m:rPr>
                      <m:sty m:val="p"/>
                    </m:rPr>
                    <m:t>−</m:t>
                  </m:r>
                  <m:r>
                    <m:t>1</m:t>
                  </m:r>
                </m:sub>
              </m:sSub>
            </m:oMath>
          </w:p>
        </w:tc>
      </w:tr>
      <w:tr>
        <w:trPr>
          <w:cantSplit/>
        </w:trPr>
        <w:tc>
          <w:tcPr/>
          <w:p>
            <w:pPr>
              <w:pStyle w:val="Compact"/>
              <w:keepNext/>
              <w:jc w:val="left"/>
            </w:pPr>
            <m:oMath>
              <m:r>
                <m:t>𝕀</m:t>
              </m:r>
              <m:d>
                <m:dPr>
                  <m:begChr m:val="["/>
                  <m:sepChr m:val=""/>
                  <m:endChr m:val="]"/>
                  <m:grow/>
                </m:dPr>
                <m:e>
                  <m:r>
                    <m:t>b</m:t>
                  </m:r>
                  <m:r>
                    <m:rPr>
                      <m:sty m:val="p"/>
                    </m:rPr>
                    <m:t>,</m:t>
                  </m:r>
                  <m:r>
                    <m:t>d</m:t>
                  </m:r>
                </m:e>
              </m:d>
            </m:oMath>
          </w:p>
        </w:tc>
        <w:tc>
          <w:tcPr/>
          <w:p>
            <w:pPr>
              <w:pStyle w:val="Compact"/>
              <w:keepNext/>
              <w:jc w:val="left"/>
            </w:pPr>
            <w:r>
              <w:t xml:space="preserve">interval module born at layer</w:t>
            </w:r>
            <w:r>
              <w:t xml:space="preserve"> </w:t>
            </w:r>
            <m:oMath>
              <m:r>
                <m:t>b</m:t>
              </m:r>
            </m:oMath>
            <w:r>
              <w:t xml:space="preserve"> </w:t>
            </w:r>
            <w:r>
              <w:t xml:space="preserve">and alive up to layer</w:t>
            </w:r>
            <w:r>
              <w:t xml:space="preserve"> </w:t>
            </w:r>
            <m:oMath>
              <m:r>
                <m:t>d</m:t>
              </m:r>
            </m:oMath>
            <w:r>
              <w:t xml:space="preserve">, with</w:t>
            </w:r>
            <w:r>
              <w:t xml:space="preserve"> </w:t>
            </w:r>
            <m:oMath>
              <m:r>
                <m:t>b</m:t>
              </m:r>
              <m:r>
                <m:rPr>
                  <m:sty m:val="p"/>
                </m:rPr>
                <m:t>≥</m:t>
              </m:r>
              <m:r>
                <m:t>d</m:t>
              </m:r>
            </m:oMath>
          </w:p>
        </w:tc>
      </w:tr>
      <w:tr>
        <w:trPr>
          <w:cantSplit/>
        </w:trPr>
        <w:tc>
          <w:tcPr/>
          <w:p>
            <w:pPr>
              <w:pStyle w:val="Compact"/>
              <w:keepNext/>
              <w:jc w:val="left"/>
            </w:pPr>
            <m:oMath>
              <m:sSub>
                <m:e>
                  <m:r>
                    <m:t>Φ</m:t>
                  </m:r>
                </m:e>
                <m:sub>
                  <m:r>
                    <m:t>t</m:t>
                  </m:r>
                </m:sub>
              </m:sSub>
              <m:r>
                <m:rPr>
                  <m:sty m:val="p"/>
                </m:rPr>
                <m:t>,</m:t>
              </m:r>
              <m:r>
                <m:t> </m:t>
              </m:r>
              <m:sSubSup>
                <m:e>
                  <m:r>
                    <m:t>Φ</m:t>
                  </m:r>
                </m:e>
                <m:sub>
                  <m:r>
                    <m:t>t</m:t>
                  </m:r>
                </m:sub>
                <m:sup>
                  <m:r>
                    <m:rPr>
                      <m:sty m:val="p"/>
                    </m:rPr>
                    <m:t>−</m:t>
                  </m:r>
                  <m:r>
                    <m:t>1</m:t>
                  </m:r>
                </m:sup>
              </m:sSubSup>
            </m:oMath>
          </w:p>
        </w:tc>
        <w:tc>
          <w:tcPr/>
          <w:p>
            <w:pPr>
              <w:pStyle w:val="Compact"/>
              <w:keepNext/>
              <w:jc w:val="left"/>
            </w:pPr>
            <w:r>
              <w:t xml:space="preserve">deterministic step</w:t>
            </w:r>
            <w:r>
              <w:t xml:space="preserve"> </w:t>
            </w:r>
            <m:oMath>
              <m:r>
                <m:t>X</m:t>
              </m:r>
              <m:r>
                <m:rPr>
                  <m:sty m:val="p"/>
                </m:rPr>
                <m:t>→</m:t>
              </m:r>
              <m:r>
                <m:t>X</m:t>
              </m:r>
            </m:oMath>
            <w:r>
              <w:t xml:space="preserve"> </w:t>
            </w:r>
            <w:r>
              <w:t xml:space="preserve">and inverse image of sheaves</w:t>
            </w:r>
          </w:p>
        </w:tc>
      </w:tr>
      <w:tr>
        <w:trPr>
          <w:cantSplit/>
        </w:trPr>
        <w:tc>
          <w:tcPr/>
          <w:p>
            <w:pPr>
              <w:pStyle w:val="Compact"/>
              <w:jc w:val="left"/>
            </w:pPr>
            <m:oMath>
              <m:r>
                <m:t>Q</m:t>
              </m:r>
            </m:oMath>
          </w:p>
        </w:tc>
        <w:tc>
          <w:tcPr/>
          <w:p>
            <w:pPr>
              <w:pStyle w:val="Compact"/>
              <w:jc w:val="left"/>
            </w:pPr>
            <w:r>
              <w:t xml:space="preserve">a finite poset, usually the face poset of a nerve</w:t>
            </w:r>
          </w:p>
        </w:tc>
      </w:tr>
    </w:tbl>
    <w:bookmarkEnd w:id="34"/>
    <w:bookmarkEnd w:id="35"/>
    <w:bookmarkStart w:id="39" w:name="finite-posets-and-the-bases-of-ase"/>
    <w:p>
      <w:pPr>
        <w:pStyle w:val="Heading2"/>
      </w:pPr>
      <w:r>
        <w:t xml:space="preserve">2 Finite posets and the bases of ASE</w:t>
      </w:r>
    </w:p>
    <w:p>
      <w:pPr>
        <w:pStyle w:val="FirstParagraph"/>
      </w:pPr>
      <w:r>
        <w:t xml:space="preserve">Every base in ASE is either a finite poset or is replaced by one for computation, usually the face poset of a nerve. Finite posets carry a topology in which sheaves become diagrams of vector spaces, so that all sheaf theory used in Part I reduces to linear algebra.</w:t>
      </w:r>
    </w:p>
    <w:p>
      <w:pPr>
        <w:pStyle w:val="Statement"/>
      </w:pPr>
      <w:r>
        <w:rPr>
          <w:b/>
          <w:bCs/>
        </w:rPr>
        <w:t xml:space="preserve">Definition 2.1</w:t>
      </w:r>
      <w:r>
        <w:t xml:space="preserve"> </w:t>
      </w:r>
      <w:r>
        <w:t xml:space="preserve">(Alexandrov topology [2]). Let</w:t>
      </w:r>
      <w:r>
        <w:t xml:space="preserve"> </w:t>
      </w:r>
      <m:oMath>
        <m:d>
          <m:dPr>
            <m:begChr m:val="("/>
            <m:sepChr m:val=""/>
            <m:endChr m:val=")"/>
            <m:grow/>
          </m:dPr>
          <m:e>
            <m:r>
              <m:t>Q</m:t>
            </m:r>
            <m:r>
              <m:rPr>
                <m:sty m:val="p"/>
              </m:rPr>
              <m:t>,</m:t>
            </m:r>
            <m:r>
              <m:rPr>
                <m:sty m:val="p"/>
              </m:rPr>
              <m:t>≤</m:t>
            </m:r>
          </m:e>
        </m:d>
      </m:oMath>
      <w:r>
        <w:t xml:space="preserve"> </w:t>
      </w:r>
      <w:r>
        <w:t xml:space="preserve">be a finite poset. A subset</w:t>
      </w:r>
      <w:r>
        <w:t xml:space="preserve"> </w:t>
      </w:r>
      <m:oMath>
        <m:r>
          <m:t>U</m:t>
        </m:r>
        <m:r>
          <m:rPr>
            <m:sty m:val="p"/>
          </m:rPr>
          <m:t>⊆</m:t>
        </m:r>
        <m:r>
          <m:t>Q</m:t>
        </m:r>
      </m:oMath>
      <w:r>
        <w:t xml:space="preserve"> </w:t>
      </w:r>
      <w:r>
        <w:t xml:space="preserve">is open when it is an up-set:</w:t>
      </w:r>
      <w:r>
        <w:t xml:space="preserve"> </w:t>
      </w:r>
      <m:oMath>
        <m:r>
          <m:t>p</m:t>
        </m:r>
        <m:r>
          <m:rPr>
            <m:sty m:val="p"/>
          </m:rPr>
          <m:t>∈</m:t>
        </m:r>
        <m:r>
          <m:t>U</m:t>
        </m:r>
      </m:oMath>
      <w:r>
        <w:t xml:space="preserve"> </w:t>
      </w:r>
      <w:r>
        <w:t xml:space="preserve">and</w:t>
      </w:r>
      <w:r>
        <w:t xml:space="preserve"> </w:t>
      </w:r>
      <m:oMath>
        <m:r>
          <m:t>p</m:t>
        </m:r>
        <m:r>
          <m:rPr>
            <m:sty m:val="p"/>
          </m:rPr>
          <m:t>≤</m:t>
        </m:r>
        <m:r>
          <m:t>q</m:t>
        </m:r>
      </m:oMath>
      <w:r>
        <w:t xml:space="preserve"> </w:t>
      </w:r>
      <w:r>
        <w:t xml:space="preserve">imply</w:t>
      </w:r>
      <w:r>
        <w:t xml:space="preserve"> </w:t>
      </w:r>
      <m:oMath>
        <m:r>
          <m:t>q</m:t>
        </m:r>
        <m:r>
          <m:rPr>
            <m:sty m:val="p"/>
          </m:rPr>
          <m:t>∈</m:t>
        </m:r>
        <m:r>
          <m:t>U</m:t>
        </m:r>
      </m:oMath>
      <w:r>
        <w:t xml:space="preserve">. The set</w:t>
      </w:r>
      <w:r>
        <w:t xml:space="preserve"> </w:t>
      </w:r>
      <m:oMath>
        <m:r>
          <m:rPr>
            <m:sty m:val="p"/>
          </m:rPr>
          <m:t>↑</m:t>
        </m:r>
        <m:r>
          <m:t>p</m:t>
        </m:r>
        <m:r>
          <m:rPr>
            <m:sty m:val="p"/>
          </m:rPr>
          <m:t>=</m:t>
        </m:r>
        <m:r>
          <m:rPr>
            <m:sty m:val="p"/>
          </m:rPr>
          <m:t>{</m:t>
        </m:r>
        <m:r>
          <m:t>q</m:t>
        </m:r>
        <m:r>
          <m:rPr>
            <m:sty m:val="p"/>
          </m:rPr>
          <m:t>:</m:t>
        </m:r>
        <m:r>
          <m:t>q</m:t>
        </m:r>
        <m:r>
          <m:rPr>
            <m:sty m:val="p"/>
          </m:rPr>
          <m:t>≥</m:t>
        </m:r>
        <m:r>
          <m:t>p</m:t>
        </m:r>
        <m:r>
          <m:rPr>
            <m:sty m:val="p"/>
          </m:rPr>
          <m:t>}</m:t>
        </m:r>
      </m:oMath>
      <w:r>
        <w:t xml:space="preserve"> </w:t>
      </w:r>
      <w:r>
        <w:t xml:space="preserve">is the smallest open set containing</w:t>
      </w:r>
      <w:r>
        <w:t xml:space="preserve"> </w:t>
      </w:r>
      <m:oMath>
        <m:r>
          <m:t>p</m:t>
        </m:r>
      </m:oMath>
      <w:r>
        <w:t xml:space="preserve">, and these sets form a basis.</w:t>
      </w:r>
    </w:p>
    <w:p>
      <w:pPr>
        <w:pStyle w:val="StatementTag"/>
      </w:pPr>
      <w:r>
        <w:t xml:space="preserve">Classical.</w:t>
      </w:r>
    </w:p>
    <w:p>
      <w:pPr>
        <w:pStyle w:val="Gap"/>
      </w:pPr>
      <w:r>
        <w:t xml:space="preserve"> </w:t>
      </w:r>
    </w:p>
    <w:p>
      <w:pPr>
        <w:pStyle w:val="Statement"/>
      </w:pPr>
      <w:r>
        <w:rPr>
          <w:b/>
          <w:bCs/>
        </w:rPr>
        <w:t xml:space="preserve">Proposition 2.2</w:t>
      </w:r>
      <w:r>
        <w:t xml:space="preserve"> </w:t>
      </w:r>
      <w:r>
        <w:t xml:space="preserve">(sheaves on a finite poset). Let</w:t>
      </w:r>
      <w:r>
        <w:t xml:space="preserve"> </w:t>
      </w:r>
      <m:oMath>
        <m:r>
          <m:t>Q</m:t>
        </m:r>
      </m:oMath>
      <w:r>
        <w:t xml:space="preserve"> </w:t>
      </w:r>
      <w:r>
        <w:t xml:space="preserve">be a finite poset with its Alexandrov topology.</w:t>
      </w:r>
    </w:p>
    <w:p>
      <w:pPr>
        <w:pStyle w:val="Statement"/>
      </w:pPr>
      <w:r>
        <w:t xml:space="preserve">(i) The assignment</w:t>
      </w:r>
      <w:r>
        <w:t xml:space="preserve"> </w:t>
      </w:r>
      <m:oMath>
        <m:r>
          <m:t>ℱ</m:t>
        </m:r>
        <m:r>
          <m:rPr>
            <m:sty m:val="p"/>
          </m:rPr>
          <m:t>↦</m:t>
        </m:r>
        <m:r>
          <m:t>F</m:t>
        </m:r>
      </m:oMath>
      <w:r>
        <w:t xml:space="preserve">,</w:t>
      </w:r>
      <w:r>
        <w:t xml:space="preserve"> </w:t>
      </w:r>
      <m:oMath>
        <m:r>
          <m:t>F</m:t>
        </m:r>
        <m:d>
          <m:dPr>
            <m:begChr m:val="("/>
            <m:sepChr m:val=""/>
            <m:endChr m:val=")"/>
            <m:grow/>
          </m:dPr>
          <m:e>
            <m:r>
              <m:t>p</m:t>
            </m:r>
          </m:e>
        </m:d>
        <m:r>
          <m:rPr>
            <m:sty m:val="p"/>
          </m:rPr>
          <m:t>=</m:t>
        </m:r>
        <m:r>
          <m:t>ℱ</m:t>
        </m:r>
        <m:d>
          <m:dPr>
            <m:begChr m:val="("/>
            <m:sepChr m:val=""/>
            <m:endChr m:val=")"/>
            <m:grow/>
          </m:dPr>
          <m:e>
            <m:r>
              <m:rPr>
                <m:sty m:val="p"/>
              </m:rPr>
              <m:t>↑</m:t>
            </m:r>
            <m:r>
              <m:t>p</m:t>
            </m:r>
          </m:e>
        </m:d>
      </m:oMath>
      <w:r>
        <w:t xml:space="preserve">, is an equivalence between sheaves of real vector spaces on</w:t>
      </w:r>
      <w:r>
        <w:t xml:space="preserve"> </w:t>
      </w:r>
      <m:oMath>
        <m:r>
          <m:t>Q</m:t>
        </m:r>
      </m:oMath>
      <w:r>
        <w:t xml:space="preserve"> </w:t>
      </w:r>
      <w:r>
        <w:t xml:space="preserve">and functors</w:t>
      </w:r>
      <w:r>
        <w:t xml:space="preserve"> </w:t>
      </w:r>
      <m:oMath>
        <m:r>
          <m:t>F</m:t>
        </m:r>
        <m:r>
          <m:rPr>
            <m:sty m:val="p"/>
          </m:rPr>
          <m:t>:</m:t>
        </m:r>
        <m:r>
          <m:t>Q</m:t>
        </m:r>
        <m:r>
          <m:rPr>
            <m:sty m:val="p"/>
          </m:rPr>
          <m:t>→</m:t>
        </m:r>
        <m:r>
          <m:rPr>
            <m:nor/>
          </m:rPr>
          <m:t>Vect</m:t>
        </m:r>
      </m:oMath>
      <w:r>
        <w:t xml:space="preserve">, where</w:t>
      </w:r>
      <w:r>
        <w:t xml:space="preserve"> </w:t>
      </w:r>
      <m:oMath>
        <m:r>
          <m:t>Q</m:t>
        </m:r>
      </m:oMath>
      <w:r>
        <w:t xml:space="preserve"> </w:t>
      </w:r>
      <w:r>
        <w:t xml:space="preserve">has one arrow</w:t>
      </w:r>
      <w:r>
        <w:t xml:space="preserve"> </w:t>
      </w:r>
      <m:oMath>
        <m:r>
          <m:t>p</m:t>
        </m:r>
        <m:r>
          <m:rPr>
            <m:sty m:val="p"/>
          </m:rPr>
          <m:t>→</m:t>
        </m:r>
        <m:r>
          <m:t>q</m:t>
        </m:r>
      </m:oMath>
      <w:r>
        <w:t xml:space="preserve"> </w:t>
      </w:r>
      <w:r>
        <w:t xml:space="preserve">whenever</w:t>
      </w:r>
      <w:r>
        <w:t xml:space="preserve"> </w:t>
      </w:r>
      <m:oMath>
        <m:r>
          <m:t>p</m:t>
        </m:r>
        <m:r>
          <m:rPr>
            <m:sty m:val="p"/>
          </m:rPr>
          <m:t>≤</m:t>
        </m:r>
        <m:r>
          <m:t>q</m:t>
        </m:r>
      </m:oMath>
      <w:r>
        <w:t xml:space="preserve">. The stalk at</w:t>
      </w:r>
      <w:r>
        <w:t xml:space="preserve"> </w:t>
      </w:r>
      <m:oMath>
        <m:r>
          <m:t>p</m:t>
        </m:r>
      </m:oMath>
      <w:r>
        <w:t xml:space="preserve"> </w:t>
      </w:r>
      <w:r>
        <w:t xml:space="preserve">is</w:t>
      </w:r>
      <w:r>
        <w:t xml:space="preserve"> </w:t>
      </w:r>
      <m:oMath>
        <m:r>
          <m:t>F</m:t>
        </m:r>
        <m:d>
          <m:dPr>
            <m:begChr m:val="("/>
            <m:sepChr m:val=""/>
            <m:endChr m:val=")"/>
            <m:grow/>
          </m:dPr>
          <m:e>
            <m:r>
              <m:t>p</m:t>
            </m:r>
          </m:e>
        </m:d>
      </m:oMath>
      <w:r>
        <w:t xml:space="preserve">, and the restriction for</w:t>
      </w:r>
      <w:r>
        <w:t xml:space="preserve"> </w:t>
      </w:r>
      <m:oMath>
        <m:r>
          <m:t>p</m:t>
        </m:r>
        <m:r>
          <m:rPr>
            <m:sty m:val="p"/>
          </m:rPr>
          <m:t>≤</m:t>
        </m:r>
        <m:r>
          <m:t>q</m:t>
        </m:r>
      </m:oMath>
      <w:r>
        <w:t xml:space="preserve"> </w:t>
      </w:r>
      <w:r>
        <w:t xml:space="preserve">is the map</w:t>
      </w:r>
      <w:r>
        <w:t xml:space="preserve"> </w:t>
      </w:r>
      <m:oMath>
        <m:r>
          <m:t>F</m:t>
        </m:r>
        <m:d>
          <m:dPr>
            <m:begChr m:val="("/>
            <m:sepChr m:val=""/>
            <m:endChr m:val=")"/>
            <m:grow/>
          </m:dPr>
          <m:e>
            <m:r>
              <m:t>p</m:t>
            </m:r>
            <m:r>
              <m:rPr>
                <m:sty m:val="p"/>
              </m:rPr>
              <m:t>≤</m:t>
            </m:r>
            <m:r>
              <m:t>q</m:t>
            </m:r>
          </m:e>
        </m:d>
        <m:r>
          <m:rPr>
            <m:sty m:val="p"/>
          </m:rPr>
          <m:t>:</m:t>
        </m:r>
        <m:r>
          <m:t>F</m:t>
        </m:r>
        <m:d>
          <m:dPr>
            <m:begChr m:val="("/>
            <m:sepChr m:val=""/>
            <m:endChr m:val=")"/>
            <m:grow/>
          </m:dPr>
          <m:e>
            <m:r>
              <m:t>p</m:t>
            </m:r>
          </m:e>
        </m:d>
        <m:r>
          <m:rPr>
            <m:sty m:val="p"/>
          </m:rPr>
          <m:t>→</m:t>
        </m:r>
        <m:r>
          <m:t>F</m:t>
        </m:r>
        <m:d>
          <m:dPr>
            <m:begChr m:val="("/>
            <m:sepChr m:val=""/>
            <m:endChr m:val=")"/>
            <m:grow/>
          </m:dPr>
          <m:e>
            <m:r>
              <m:t>q</m:t>
            </m:r>
          </m:e>
        </m:d>
      </m:oMath>
      <w:r>
        <w:t xml:space="preserve">.</w:t>
      </w:r>
    </w:p>
    <w:p>
      <w:pPr>
        <w:pStyle w:val="Statement"/>
      </w:pPr>
      <w:r>
        <w:t xml:space="preserve">(ii) Global sections are the limit:</w:t>
      </w:r>
      <w:r>
        <w:t xml:space="preserve"> </w:t>
      </w:r>
      <m:oMath>
        <m:r>
          <m:t>Γ</m:t>
        </m:r>
        <m:d>
          <m:dPr>
            <m:begChr m:val="("/>
            <m:sepChr m:val=""/>
            <m:endChr m:val=")"/>
            <m:grow/>
          </m:dPr>
          <m:e>
            <m:r>
              <m:t>Q</m:t>
            </m:r>
            <m:r>
              <m:rPr>
                <m:sty m:val="p"/>
              </m:rPr>
              <m:t>;</m:t>
            </m:r>
            <m:r>
              <m:t>F</m:t>
            </m:r>
          </m:e>
        </m:d>
        <m:r>
          <m:rPr>
            <m:sty m:val="p"/>
          </m:rPr>
          <m:t>=</m:t>
        </m:r>
        <m:sSub>
          <m:e>
            <m:r>
              <m:rPr>
                <m:nor/>
              </m:rPr>
              <m:t>lim</m:t>
            </m:r>
          </m:e>
          <m:sub>
            <m:r>
              <m:t>Q</m:t>
            </m:r>
          </m:sub>
        </m:sSub>
        <m:r>
          <m:t>F</m:t>
        </m:r>
        <m:r>
          <m:rPr>
            <m:sty m:val="p"/>
          </m:rPr>
          <m:t>=</m:t>
        </m:r>
        <m:r>
          <m:rPr>
            <m:sty m:val="p"/>
          </m:rPr>
          <m:t>{</m:t>
        </m:r>
        <m:d>
          <m:dPr>
            <m:begChr m:val="("/>
            <m:sepChr m:val=""/>
            <m:endChr m:val=")"/>
            <m:grow/>
          </m:dPr>
          <m:e>
            <m:sSub>
              <m:e>
                <m:r>
                  <m:t>x</m:t>
                </m:r>
              </m:e>
              <m:sub>
                <m:r>
                  <m:t>p</m:t>
                </m:r>
              </m:sub>
            </m:sSub>
          </m:e>
        </m:d>
        <m:r>
          <m:rPr>
            <m:sty m:val="p"/>
          </m:rPr>
          <m:t>∈</m:t>
        </m:r>
        <m:nary>
          <m:naryPr>
            <m:chr m:val="∏"/>
            <m:limLoc m:val="undOvr"/>
            <m:subHide m:val="off"/>
            <m:supHide m:val="on"/>
          </m:naryPr>
          <m:sub>
            <m:r>
              <m:t>p</m:t>
            </m:r>
          </m:sub>
          <m:sup>
            <m:r>
              <m:t>​</m:t>
            </m:r>
          </m:sup>
          <m:e>
            <m:r>
              <m:t>F</m:t>
            </m:r>
          </m:e>
        </m:nary>
        <m:d>
          <m:dPr>
            <m:begChr m:val="("/>
            <m:sepChr m:val=""/>
            <m:endChr m:val=")"/>
            <m:grow/>
          </m:dPr>
          <m:e>
            <m:r>
              <m:t>p</m:t>
            </m:r>
          </m:e>
        </m:d>
        <m:r>
          <m:rPr>
            <m:sty m:val="p"/>
          </m:rPr>
          <m:t>:</m:t>
        </m:r>
        <m:r>
          <m:t>F</m:t>
        </m:r>
        <m:d>
          <m:dPr>
            <m:begChr m:val="("/>
            <m:sepChr m:val=""/>
            <m:endChr m:val=")"/>
            <m:grow/>
          </m:dPr>
          <m:e>
            <m:r>
              <m:t>p</m:t>
            </m:r>
            <m:r>
              <m:rPr>
                <m:sty m:val="p"/>
              </m:rPr>
              <m:t>≤</m:t>
            </m:r>
            <m:r>
              <m:t>q</m:t>
            </m:r>
          </m:e>
        </m:d>
        <m:r>
          <m:t> </m:t>
        </m:r>
        <m:sSub>
          <m:e>
            <m:r>
              <m:t>x</m:t>
            </m:r>
          </m:e>
          <m:sub>
            <m:r>
              <m:t>p</m:t>
            </m:r>
          </m:sub>
        </m:sSub>
        <m:r>
          <m:rPr>
            <m:sty m:val="p"/>
          </m:rPr>
          <m:t>=</m:t>
        </m:r>
        <m:sSub>
          <m:e>
            <m:r>
              <m:t>x</m:t>
            </m:r>
          </m:e>
          <m:sub>
            <m:r>
              <m:t>q</m:t>
            </m:r>
          </m:sub>
        </m:sSub>
        <m:r>
          <m:rPr>
            <m:sty m:val="p"/>
          </m:rPr>
          <m:t>}</m:t>
        </m:r>
      </m:oMath>
      <w:r>
        <w:t xml:space="preserve">.</w:t>
      </w:r>
    </w:p>
    <w:p>
      <w:pPr>
        <w:pStyle w:val="Statement"/>
      </w:pPr>
      <w:r>
        <w:t xml:space="preserve">(iii) Sheaf cohomology is the derived limit,</w:t>
      </w:r>
      <w:r>
        <w:t xml:space="preserve"> </w:t>
      </w:r>
      <m:oMath>
        <m:sSup>
          <m:e>
            <m:r>
              <m:t>H</m:t>
            </m:r>
          </m:e>
          <m:sup>
            <m:r>
              <m:t>k</m:t>
            </m:r>
          </m:sup>
        </m:sSup>
        <m:d>
          <m:dPr>
            <m:begChr m:val="("/>
            <m:sepChr m:val=""/>
            <m:endChr m:val=")"/>
            <m:grow/>
          </m:dPr>
          <m:e>
            <m:r>
              <m:t>Q</m:t>
            </m:r>
            <m:r>
              <m:rPr>
                <m:sty m:val="p"/>
              </m:rPr>
              <m:t>;</m:t>
            </m:r>
            <m:r>
              <m:t>F</m:t>
            </m:r>
          </m:e>
        </m:d>
        <m:r>
          <m:rPr>
            <m:sty m:val="p"/>
          </m:rPr>
          <m:t>≅</m:t>
        </m:r>
        <m:sSup>
          <m:e>
            <m:r>
              <m:t>R</m:t>
            </m:r>
          </m:e>
          <m:sup>
            <m:r>
              <m:t>k</m:t>
            </m:r>
          </m:sup>
        </m:sSup>
        <m:sSub>
          <m:e>
            <m:r>
              <m:rPr>
                <m:nor/>
              </m:rPr>
              <m:t>lim</m:t>
            </m:r>
          </m:e>
          <m:sub>
            <m:r>
              <m:t>Q</m:t>
            </m:r>
          </m:sub>
        </m:sSub>
        <m:r>
          <m:t>F</m:t>
        </m:r>
      </m:oMath>
      <w:r>
        <w:t xml:space="preserve">. It is computed by the cochain complex whose degree-</w:t>
      </w:r>
      <m:oMath>
        <m:r>
          <m:t>n</m:t>
        </m:r>
      </m:oMath>
      <w:r>
        <w:t xml:space="preserve"> </w:t>
      </w:r>
      <w:r>
        <w:t xml:space="preserve">term is the product of the spaces</w:t>
      </w:r>
      <w:r>
        <w:t xml:space="preserve"> </w:t>
      </w:r>
      <m:oMath>
        <m:r>
          <m:t>F</m:t>
        </m:r>
        <m:d>
          <m:dPr>
            <m:begChr m:val="("/>
            <m:sepChr m:val=""/>
            <m:endChr m:val=")"/>
            <m:grow/>
          </m:dPr>
          <m:e>
            <m:sSub>
              <m:e>
                <m:r>
                  <m:t>p</m:t>
                </m:r>
              </m:e>
              <m:sub>
                <m:r>
                  <m:t>n</m:t>
                </m:r>
              </m:sub>
            </m:sSub>
          </m:e>
        </m:d>
      </m:oMath>
      <w:r>
        <w:t xml:space="preserve"> </w:t>
      </w:r>
      <w:r>
        <w:t xml:space="preserve">over the strictly increasing chains</w:t>
      </w:r>
      <w:r>
        <w:t xml:space="preserve"> </w:t>
      </w:r>
      <m:oMath>
        <m:sSub>
          <m:e>
            <m:r>
              <m:t>p</m:t>
            </m:r>
          </m:e>
          <m:sub>
            <m:r>
              <m:t>0</m:t>
            </m:r>
          </m:sub>
        </m:sSub>
        <m:r>
          <m:rPr>
            <m:sty m:val="p"/>
          </m:rPr>
          <m:t>&lt;</m:t>
        </m:r>
        <m:r>
          <m:rPr>
            <m:sty m:val="p"/>
          </m:rPr>
          <m:t>⋯</m:t>
        </m:r>
        <m:r>
          <m:rPr>
            <m:sty m:val="p"/>
          </m:rPr>
          <m:t>&lt;</m:t>
        </m:r>
        <m:sSub>
          <m:e>
            <m:r>
              <m:t>p</m:t>
            </m:r>
          </m:e>
          <m:sub>
            <m:r>
              <m:t>n</m:t>
            </m:r>
          </m:sub>
        </m:sSub>
      </m:oMath>
      <w:r>
        <w:t xml:space="preserve">, with differential</w:t>
      </w:r>
    </w:p>
    <w:p>
      <w:pPr>
        <w:pStyle w:val="StatementEquation"/>
      </w:pPr>
      <w:r>
        <w:tab/>
      </w:r>
      <m:oMath>
        <m:d>
          <m:dPr>
            <m:begChr m:val="("/>
            <m:sepChr m:val=""/>
            <m:endChr m:val=")"/>
            <m:grow/>
          </m:dPr>
          <m:e>
            <m:r>
              <m:t>d</m:t>
            </m:r>
            <m:r>
              <m:t>x</m:t>
            </m:r>
          </m:e>
        </m:d>
        <m:d>
          <m:dPr>
            <m:begChr m:val="("/>
            <m:sepChr m:val=""/>
            <m:endChr m:val=")"/>
            <m:grow/>
          </m:dPr>
          <m:e>
            <m:r>
              <m:t>c</m:t>
            </m:r>
          </m:e>
        </m:d>
        <m:r>
          <m:rPr>
            <m:sty m:val="p"/>
          </m:rPr>
          <m:t>=</m:t>
        </m:r>
        <m:nary>
          <m:naryPr>
            <m:chr m:val="∑"/>
            <m:limLoc m:val="undOvr"/>
            <m:subHide m:val="off"/>
            <m:supHide m:val="off"/>
          </m:naryPr>
          <m:sub>
            <m:r>
              <m:t>k</m:t>
            </m:r>
            <m:r>
              <m:rPr>
                <m:sty m:val="p"/>
              </m:rPr>
              <m:t>=</m:t>
            </m:r>
            <m:r>
              <m:t>0</m:t>
            </m:r>
          </m:sub>
          <m:sup>
            <m:r>
              <m:t>n</m:t>
            </m:r>
          </m:sup>
          <m:e>
            <m:sSup>
              <m:e>
                <m:d>
                  <m:dPr>
                    <m:begChr m:val="("/>
                    <m:sepChr m:val=""/>
                    <m:endChr m:val=")"/>
                    <m:grow/>
                  </m:dPr>
                  <m:e>
                    <m:r>
                      <m:rPr>
                        <m:sty m:val="p"/>
                      </m:rPr>
                      <m:t>−</m:t>
                    </m:r>
                    <m:r>
                      <m:t>1</m:t>
                    </m:r>
                  </m:e>
                </m:d>
              </m:e>
              <m:sup>
                <m:r>
                  <m:t>k</m:t>
                </m:r>
              </m:sup>
            </m:sSup>
          </m:e>
        </m:nary>
        <m:r>
          <m:t> </m:t>
        </m:r>
        <m:r>
          <m:t>x</m:t>
        </m:r>
        <m:d>
          <m:dPr>
            <m:begChr m:val="("/>
            <m:sepChr m:val=""/>
            <m:endChr m:val=")"/>
            <m:grow/>
          </m:dPr>
          <m:e>
            <m:sSub>
              <m:e>
                <m:r>
                  <m:rPr>
                    <m:sty m:val="p"/>
                  </m:rPr>
                  <m:t>∂</m:t>
                </m:r>
              </m:e>
              <m:sub>
                <m:r>
                  <m:t>k</m:t>
                </m:r>
              </m:sub>
            </m:sSub>
            <m:r>
              <m:t>c</m:t>
            </m:r>
          </m:e>
        </m:d>
        <m:r>
          <m:rPr>
            <m:sty m:val="p"/>
          </m:rPr>
          <m:t>+</m:t>
        </m:r>
        <m:sSup>
          <m:e>
            <m:d>
              <m:dPr>
                <m:begChr m:val="("/>
                <m:sepChr m:val=""/>
                <m:endChr m:val=")"/>
                <m:grow/>
              </m:dPr>
              <m:e>
                <m:r>
                  <m:rPr>
                    <m:sty m:val="p"/>
                  </m:rPr>
                  <m:t>−</m:t>
                </m:r>
                <m:r>
                  <m:t>1</m:t>
                </m:r>
              </m:e>
            </m:d>
          </m:e>
          <m:sup>
            <m:r>
              <m:t>n</m:t>
            </m:r>
            <m:r>
              <m:rPr>
                <m:sty m:val="p"/>
              </m:rPr>
              <m:t>+</m:t>
            </m:r>
            <m:r>
              <m:t>1</m:t>
            </m:r>
          </m:sup>
        </m:sSup>
        <m:r>
          <m:t>F</m:t>
        </m:r>
        <m:d>
          <m:dPr>
            <m:begChr m:val="("/>
            <m:sepChr m:val=""/>
            <m:endChr m:val=")"/>
            <m:grow/>
          </m:dPr>
          <m:e>
            <m:sSub>
              <m:e>
                <m:r>
                  <m:t>p</m:t>
                </m:r>
              </m:e>
              <m:sub>
                <m:r>
                  <m:t>n</m:t>
                </m:r>
              </m:sub>
            </m:sSub>
            <m:r>
              <m:rPr>
                <m:sty m:val="p"/>
              </m:rPr>
              <m:t>≤</m:t>
            </m:r>
            <m:sSub>
              <m:e>
                <m:r>
                  <m:t>p</m:t>
                </m:r>
              </m:e>
              <m:sub>
                <m:r>
                  <m:t>n</m:t>
                </m:r>
                <m:r>
                  <m:rPr>
                    <m:sty m:val="p"/>
                  </m:rPr>
                  <m:t>+</m:t>
                </m:r>
                <m:r>
                  <m:t>1</m:t>
                </m:r>
              </m:sub>
            </m:sSub>
          </m:e>
        </m:d>
        <m:r>
          <m:t> </m:t>
        </m:r>
        <m:r>
          <m:t>x</m:t>
        </m:r>
        <m:d>
          <m:dPr>
            <m:begChr m:val="("/>
            <m:sepChr m:val=""/>
            <m:endChr m:val=")"/>
            <m:grow/>
          </m:dPr>
          <m:e>
            <m:sSub>
              <m:e>
                <m:r>
                  <m:rPr>
                    <m:sty m:val="p"/>
                  </m:rPr>
                  <m:t>∂</m:t>
                </m:r>
              </m:e>
              <m:sub>
                <m:r>
                  <m:t>n</m:t>
                </m:r>
                <m:r>
                  <m:rPr>
                    <m:sty m:val="p"/>
                  </m:rPr>
                  <m:t>+</m:t>
                </m:r>
                <m:r>
                  <m:t>1</m:t>
                </m:r>
              </m:sub>
            </m:sSub>
            <m:r>
              <m:t>c</m:t>
            </m:r>
          </m:e>
        </m:d>
      </m:oMath>
      <w:r>
        <w:tab/>
      </w:r>
      <w:r>
        <w:t xml:space="preserve">(2.1)</w:t>
      </w:r>
    </w:p>
    <w:p>
      <w:pPr>
        <w:pStyle w:val="Statement"/>
      </w:pPr>
      <w:r>
        <w:t xml:space="preserve">Here</w:t>
      </w:r>
      <w:r>
        <w:t xml:space="preserve"> </w:t>
      </w:r>
      <m:oMath>
        <m:r>
          <m:t>c</m:t>
        </m:r>
        <m:r>
          <m:rPr>
            <m:sty m:val="p"/>
          </m:rPr>
          <m:t>=</m:t>
        </m:r>
        <m:d>
          <m:dPr>
            <m:begChr m:val="("/>
            <m:sepChr m:val=""/>
            <m:endChr m:val=")"/>
            <m:grow/>
          </m:dPr>
          <m:e>
            <m:sSub>
              <m:e>
                <m:r>
                  <m:t>p</m:t>
                </m:r>
              </m:e>
              <m:sub>
                <m:r>
                  <m:t>0</m:t>
                </m:r>
              </m:sub>
            </m:sSub>
            <m:r>
              <m:rPr>
                <m:sty m:val="p"/>
              </m:rPr>
              <m:t>&lt;</m:t>
            </m:r>
            <m:r>
              <m:rPr>
                <m:sty m:val="p"/>
              </m:rPr>
              <m:t>⋯</m:t>
            </m:r>
            <m:r>
              <m:rPr>
                <m:sty m:val="p"/>
              </m:rPr>
              <m:t>&lt;</m:t>
            </m:r>
            <m:sSub>
              <m:e>
                <m:r>
                  <m:t>p</m:t>
                </m:r>
              </m:e>
              <m:sub>
                <m:r>
                  <m:t>n</m:t>
                </m:r>
                <m:r>
                  <m:rPr>
                    <m:sty m:val="p"/>
                  </m:rPr>
                  <m:t>+</m:t>
                </m:r>
                <m:r>
                  <m:t>1</m:t>
                </m:r>
              </m:sub>
            </m:sSub>
          </m:e>
        </m:d>
      </m:oMath>
      <w:r>
        <w:t xml:space="preserve"> </w:t>
      </w:r>
      <w:r>
        <w:t xml:space="preserve">and</w:t>
      </w:r>
      <w:r>
        <w:t xml:space="preserve"> </w:t>
      </w:r>
      <m:oMath>
        <m:sSub>
          <m:e>
            <m:r>
              <m:rPr>
                <m:sty m:val="p"/>
              </m:rPr>
              <m:t>∂</m:t>
            </m:r>
          </m:e>
          <m:sub>
            <m:r>
              <m:t>k</m:t>
            </m:r>
          </m:sub>
        </m:sSub>
        <m:r>
          <m:t>c</m:t>
        </m:r>
      </m:oMath>
      <w:r>
        <w:t xml:space="preserve"> </w:t>
      </w:r>
      <w:r>
        <w:t xml:space="preserve">deletes</w:t>
      </w:r>
      <w:r>
        <w:t xml:space="preserve"> </w:t>
      </w:r>
      <m:oMath>
        <m:sSub>
          <m:e>
            <m:r>
              <m:t>p</m:t>
            </m:r>
          </m:e>
          <m:sub>
            <m:r>
              <m:t>k</m:t>
            </m:r>
          </m:sub>
        </m:sSub>
      </m:oMath>
      <w:r>
        <w:t xml:space="preserve"> </w:t>
      </w:r>
      <w:r>
        <w:t xml:space="preserve">from the chain.</w:t>
      </w:r>
    </w:p>
    <w:p>
      <w:pPr>
        <w:pStyle w:val="StatementTag"/>
      </w:pPr>
      <w:r>
        <w:t xml:space="preserve">Classical [8, 14, 25].</w:t>
      </w:r>
    </w:p>
    <w:p>
      <w:pPr>
        <w:pStyle w:val="Gap"/>
      </w:pPr>
      <w:r>
        <w:t xml:space="preserve"> </w:t>
      </w:r>
    </w:p>
    <w:p>
      <w:pPr>
        <w:pStyle w:val="BodyText"/>
      </w:pPr>
      <w:r>
        <w:rPr>
          <w:i/>
          <w:iCs/>
        </w:rPr>
        <w:t xml:space="preserve">Proof.</w:t>
      </w:r>
      <w:r>
        <w:t xml:space="preserve"> </w:t>
      </w:r>
      <w:r>
        <w:t xml:space="preserve">Every open cover of</w:t>
      </w:r>
      <w:r>
        <w:t xml:space="preserve"> </w:t>
      </w:r>
      <m:oMath>
        <m:r>
          <m:rPr>
            <m:sty m:val="p"/>
          </m:rPr>
          <m:t>↑</m:t>
        </m:r>
        <m:r>
          <m:t>p</m:t>
        </m:r>
      </m:oMath>
      <w:r>
        <w:t xml:space="preserve"> </w:t>
      </w:r>
      <w:r>
        <w:t xml:space="preserve">contains</w:t>
      </w:r>
      <w:r>
        <w:t xml:space="preserve"> </w:t>
      </w:r>
      <m:oMath>
        <m:r>
          <m:rPr>
            <m:sty m:val="p"/>
          </m:rPr>
          <m:t>↑</m:t>
        </m:r>
        <m:r>
          <m:t>p</m:t>
        </m:r>
      </m:oMath>
      <w:r>
        <w:t xml:space="preserve"> </w:t>
      </w:r>
      <w:r>
        <w:t xml:space="preserve">itself, because some member contains</w:t>
      </w:r>
      <w:r>
        <w:t xml:space="preserve"> </w:t>
      </w:r>
      <m:oMath>
        <m:r>
          <m:t>p</m:t>
        </m:r>
      </m:oMath>
      <w:r>
        <w:t xml:space="preserve"> </w:t>
      </w:r>
      <w:r>
        <w:t xml:space="preserve">and is an up-set. The sheaf condition on basic open sets is therefore empty, and a sheaf is the same as a presheaf on the basis. Since</w:t>
      </w:r>
      <w:r>
        <w:t xml:space="preserve"> </w:t>
      </w:r>
      <m:oMath>
        <m:r>
          <m:rPr>
            <m:sty m:val="p"/>
          </m:rPr>
          <m:t>↑</m:t>
        </m:r>
        <m:r>
          <m:t>q</m:t>
        </m:r>
        <m:r>
          <m:rPr>
            <m:sty m:val="p"/>
          </m:rPr>
          <m:t>⊆</m:t>
        </m:r>
        <m:r>
          <m:rPr>
            <m:sty m:val="p"/>
          </m:rPr>
          <m:t>↑</m:t>
        </m:r>
        <m:r>
          <m:t>p</m:t>
        </m:r>
      </m:oMath>
      <w:r>
        <w:t xml:space="preserve"> </w:t>
      </w:r>
      <w:r>
        <w:t xml:space="preserve">exactly when</w:t>
      </w:r>
      <w:r>
        <w:t xml:space="preserve"> </w:t>
      </w:r>
      <m:oMath>
        <m:r>
          <m:t>p</m:t>
        </m:r>
        <m:r>
          <m:rPr>
            <m:sty m:val="p"/>
          </m:rPr>
          <m:t>≤</m:t>
        </m:r>
        <m:r>
          <m:t>q</m:t>
        </m:r>
      </m:oMath>
      <w:r>
        <w:t xml:space="preserve">, that basis category is</w:t>
      </w:r>
      <w:r>
        <w:t xml:space="preserve"> </w:t>
      </w:r>
      <m:oMath>
        <m:r>
          <m:t>Q</m:t>
        </m:r>
      </m:oMath>
      <w:r>
        <w:t xml:space="preserve">. Gluing over the cover</w:t>
      </w:r>
      <w:r>
        <w:t xml:space="preserve"> </w:t>
      </w:r>
      <m:oMath>
        <m:r>
          <m:rPr>
            <m:sty m:val="p"/>
          </m:rPr>
          <m:t>{</m:t>
        </m:r>
        <m:r>
          <m:rPr>
            <m:sty m:val="p"/>
          </m:rPr>
          <m:t>↑</m:t>
        </m:r>
        <m:r>
          <m:t>p</m:t>
        </m:r>
        <m:sSub>
          <m:e>
            <m:r>
              <m:rPr>
                <m:sty m:val="p"/>
              </m:rPr>
              <m:t>}</m:t>
            </m:r>
          </m:e>
          <m:sub>
            <m:r>
              <m:t>p</m:t>
            </m:r>
            <m:r>
              <m:rPr>
                <m:sty m:val="p"/>
              </m:rPr>
              <m:t>∈</m:t>
            </m:r>
            <m:r>
              <m:t>U</m:t>
            </m:r>
          </m:sub>
        </m:sSub>
      </m:oMath>
      <w:r>
        <w:t xml:space="preserve"> </w:t>
      </w:r>
      <w:r>
        <w:t xml:space="preserve">gives</w:t>
      </w:r>
      <w:r>
        <w:t xml:space="preserve"> </w:t>
      </w:r>
      <m:oMath>
        <m:r>
          <m:t>ℱ</m:t>
        </m:r>
        <m:d>
          <m:dPr>
            <m:begChr m:val="("/>
            <m:sepChr m:val=""/>
            <m:endChr m:val=")"/>
            <m:grow/>
          </m:dPr>
          <m:e>
            <m:r>
              <m:t>U</m:t>
            </m:r>
          </m:e>
        </m:d>
        <m:r>
          <m:rPr>
            <m:sty m:val="p"/>
          </m:rPr>
          <m:t>=</m:t>
        </m:r>
        <m:sSub>
          <m:e>
            <m:r>
              <m:rPr>
                <m:nor/>
              </m:rPr>
              <m:t>lim</m:t>
            </m:r>
          </m:e>
          <m:sub>
            <m:r>
              <m:t>p</m:t>
            </m:r>
            <m:r>
              <m:rPr>
                <m:sty m:val="p"/>
              </m:rPr>
              <m:t>∈</m:t>
            </m:r>
            <m:r>
              <m:t>U</m:t>
            </m:r>
          </m:sub>
        </m:sSub>
        <m:r>
          <m:t>F</m:t>
        </m:r>
        <m:d>
          <m:dPr>
            <m:begChr m:val="("/>
            <m:sepChr m:val=""/>
            <m:endChr m:val=")"/>
            <m:grow/>
          </m:dPr>
          <m:e>
            <m:r>
              <m:t>p</m:t>
            </m:r>
          </m:e>
        </m:d>
      </m:oMath>
      <w:r>
        <w:t xml:space="preserve">, which proves (i) and, for</w:t>
      </w:r>
      <w:r>
        <w:t xml:space="preserve"> </w:t>
      </w:r>
      <m:oMath>
        <m:r>
          <m:t>U</m:t>
        </m:r>
        <m:r>
          <m:rPr>
            <m:sty m:val="p"/>
          </m:rPr>
          <m:t>=</m:t>
        </m:r>
        <m:r>
          <m:t>Q</m:t>
        </m:r>
      </m:oMath>
      <w:r>
        <w:t xml:space="preserve">, (ii). Sheaf cohomology is the right derived functor of global sections, here the derived limit. The Bousfield–Kan cosimplicial replacement computes derived limits [8], and normalisation keeps only strictly increasing chains, which gives (2.1). ∎</w:t>
      </w:r>
    </w:p>
    <w:p>
      <w:pPr>
        <w:pStyle w:val="Statement"/>
      </w:pPr>
      <w:r>
        <w:rPr>
          <w:b/>
          <w:bCs/>
        </w:rPr>
        <w:t xml:space="preserve">Proposition 2.3</w:t>
      </w:r>
      <w:r>
        <w:t xml:space="preserve"> </w:t>
      </w:r>
      <w:r>
        <w:t xml:space="preserve">(cellular cohomology is sheaf cohomology). Let</w:t>
      </w:r>
      <w:r>
        <w:t xml:space="preserve"> </w:t>
      </w:r>
      <m:oMath>
        <m:r>
          <m:t>K</m:t>
        </m:r>
      </m:oMath>
      <w:r>
        <w:t xml:space="preserve"> </w:t>
      </w:r>
      <w:r>
        <w:t xml:space="preserve">be a finite simplicial complex with face poset</w:t>
      </w:r>
      <w:r>
        <w:t xml:space="preserve"> </w:t>
      </w:r>
      <m:oMath>
        <m:r>
          <m:t>𝒫</m:t>
        </m:r>
        <m:d>
          <m:dPr>
            <m:begChr m:val="("/>
            <m:sepChr m:val=""/>
            <m:endChr m:val=")"/>
            <m:grow/>
          </m:dPr>
          <m:e>
            <m:r>
              <m:t>K</m:t>
            </m:r>
          </m:e>
        </m:d>
      </m:oMath>
      <w:r>
        <w:t xml:space="preserve"> </w:t>
      </w:r>
      <w:r>
        <w:t xml:space="preserve">and let</w:t>
      </w:r>
      <w:r>
        <w:t xml:space="preserve"> </w:t>
      </w:r>
      <m:oMath>
        <m:r>
          <m:t>F</m:t>
        </m:r>
      </m:oMath>
      <w:r>
        <w:t xml:space="preserve"> </w:t>
      </w:r>
      <w:r>
        <w:t xml:space="preserve">be a cellular sheaf on</w:t>
      </w:r>
      <w:r>
        <w:t xml:space="preserve"> </w:t>
      </w:r>
      <m:oMath>
        <m:r>
          <m:t>K</m:t>
        </m:r>
      </m:oMath>
      <w:r>
        <w:t xml:space="preserve"> </w:t>
      </w:r>
      <w:r>
        <w:t xml:space="preserve">(Definition 3.2). The cohomology of the cellular cochain complex of Definition 3.4 is isomorphic to</w:t>
      </w:r>
      <w:r>
        <w:t xml:space="preserve"> </w:t>
      </w:r>
      <m:oMath>
        <m:sSup>
          <m:e>
            <m:r>
              <m:t>R</m:t>
            </m:r>
          </m:e>
          <m:sup>
            <m:r>
              <m:t>k</m:t>
            </m:r>
          </m:sup>
        </m:sSup>
        <m:sSub>
          <m:e>
            <m:r>
              <m:rPr>
                <m:nor/>
              </m:rPr>
              <m:t>lim</m:t>
            </m:r>
          </m:e>
          <m:sub>
            <m:r>
              <m:t>𝒫</m:t>
            </m:r>
            <m:d>
              <m:dPr>
                <m:begChr m:val="("/>
                <m:sepChr m:val=""/>
                <m:endChr m:val=")"/>
                <m:grow/>
              </m:dPr>
              <m:e>
                <m:r>
                  <m:t>K</m:t>
                </m:r>
              </m:e>
            </m:d>
          </m:sub>
        </m:sSub>
        <m:r>
          <m:t>F</m:t>
        </m:r>
      </m:oMath>
      <w:r>
        <w:t xml:space="preserve">.</w:t>
      </w:r>
    </w:p>
    <w:p>
      <w:pPr>
        <w:pStyle w:val="StatementTag"/>
      </w:pPr>
      <w:r>
        <w:t xml:space="preserve">Classical [14, 29].</w:t>
      </w:r>
    </w:p>
    <w:p>
      <w:pPr>
        <w:pStyle w:val="Gap"/>
      </w:pPr>
      <w:r>
        <w:t xml:space="preserve"> </w:t>
      </w:r>
    </w:p>
    <w:p>
      <w:pPr>
        <w:pStyle w:val="Check"/>
      </w:pPr>
      <w:r>
        <w:rPr>
          <w:i/>
          <w:iCs/>
        </w:rPr>
        <w:t xml:space="preserve">Numerical check.</w:t>
      </w:r>
      <w:r>
        <w:t xml:space="preserve"> </w:t>
      </w:r>
      <w:r>
        <w:t xml:space="preserve">The complex (2.1) and the cellular complex were computed independently on three sheaves on a triangle. The constant sheaf on the hollow triangle gives</w:t>
      </w:r>
      <w:r>
        <w:t xml:space="preserve"> </w:t>
      </w:r>
      <m:oMath>
        <m:d>
          <m:dPr>
            <m:begChr m:val="("/>
            <m:sepChr m:val=""/>
            <m:endChr m:val=")"/>
            <m:grow/>
          </m:dPr>
          <m:e>
            <m:r>
              <m:t>1</m:t>
            </m:r>
            <m:r>
              <m:rPr>
                <m:sty m:val="p"/>
              </m:rPr>
              <m:t>,</m:t>
            </m:r>
            <m:r>
              <m:t>1</m:t>
            </m:r>
            <m:r>
              <m:rPr>
                <m:sty m:val="p"/>
              </m:rPr>
              <m:t>,</m:t>
            </m:r>
            <m:r>
              <m:t>0</m:t>
            </m:r>
          </m:e>
        </m:d>
      </m:oMath>
      <w:r>
        <w:t xml:space="preserve"> </w:t>
      </w:r>
      <w:r>
        <w:t xml:space="preserve">against cellular</w:t>
      </w:r>
      <w:r>
        <w:t xml:space="preserve"> </w:t>
      </w:r>
      <m:oMath>
        <m:d>
          <m:dPr>
            <m:begChr m:val="("/>
            <m:sepChr m:val=""/>
            <m:endChr m:val=")"/>
            <m:grow/>
          </m:dPr>
          <m:e>
            <m:r>
              <m:t>1</m:t>
            </m:r>
            <m:r>
              <m:rPr>
                <m:sty m:val="p"/>
              </m:rPr>
              <m:t>,</m:t>
            </m:r>
            <m:r>
              <m:t>1</m:t>
            </m:r>
          </m:e>
        </m:d>
      </m:oMath>
      <w:r>
        <w:t xml:space="preserve">; a sign-twisted sheaf gives</w:t>
      </w:r>
      <w:r>
        <w:t xml:space="preserve"> </w:t>
      </w:r>
      <m:oMath>
        <m:d>
          <m:dPr>
            <m:begChr m:val="("/>
            <m:sepChr m:val=""/>
            <m:endChr m:val=")"/>
            <m:grow/>
          </m:dPr>
          <m:e>
            <m:r>
              <m:t>0</m:t>
            </m:r>
            <m:r>
              <m:rPr>
                <m:sty m:val="p"/>
              </m:rPr>
              <m:t>,</m:t>
            </m:r>
            <m:r>
              <m:t>0</m:t>
            </m:r>
            <m:r>
              <m:rPr>
                <m:sty m:val="p"/>
              </m:rPr>
              <m:t>,</m:t>
            </m:r>
            <m:r>
              <m:t>0</m:t>
            </m:r>
          </m:e>
        </m:d>
      </m:oMath>
      <w:r>
        <w:t xml:space="preserve"> </w:t>
      </w:r>
      <w:r>
        <w:t xml:space="preserve">against</w:t>
      </w:r>
      <w:r>
        <w:t xml:space="preserve"> </w:t>
      </w:r>
      <m:oMath>
        <m:d>
          <m:dPr>
            <m:begChr m:val="("/>
            <m:sepChr m:val=""/>
            <m:endChr m:val=")"/>
            <m:grow/>
          </m:dPr>
          <m:e>
            <m:r>
              <m:t>0</m:t>
            </m:r>
            <m:r>
              <m:rPr>
                <m:sty m:val="p"/>
              </m:rPr>
              <m:t>,</m:t>
            </m:r>
            <m:r>
              <m:t>0</m:t>
            </m:r>
          </m:e>
        </m:d>
      </m:oMath>
      <w:r>
        <w:t xml:space="preserve">; the constant sheaf on the filled triangle gives</w:t>
      </w:r>
      <w:r>
        <w:t xml:space="preserve"> </w:t>
      </w:r>
      <m:oMath>
        <m:d>
          <m:dPr>
            <m:begChr m:val="("/>
            <m:sepChr m:val=""/>
            <m:endChr m:val=")"/>
            <m:grow/>
          </m:dPr>
          <m:e>
            <m:r>
              <m:t>1</m:t>
            </m:r>
            <m:r>
              <m:rPr>
                <m:sty m:val="p"/>
              </m:rPr>
              <m:t>,</m:t>
            </m:r>
            <m:r>
              <m:t>0</m:t>
            </m:r>
            <m:r>
              <m:rPr>
                <m:sty m:val="p"/>
              </m:rPr>
              <m:t>,</m:t>
            </m:r>
            <m:r>
              <m:t>0</m:t>
            </m:r>
          </m:e>
        </m:d>
      </m:oMath>
      <w:r>
        <w:t xml:space="preserve"> </w:t>
      </w:r>
      <w:r>
        <w:t xml:space="preserve">against</w:t>
      </w:r>
      <w:r>
        <w:t xml:space="preserve"> </w:t>
      </w:r>
      <m:oMath>
        <m:d>
          <m:dPr>
            <m:begChr m:val="("/>
            <m:sepChr m:val=""/>
            <m:endChr m:val=")"/>
            <m:grow/>
          </m:dPr>
          <m:e>
            <m:r>
              <m:t>1</m:t>
            </m:r>
            <m:r>
              <m:rPr>
                <m:sty m:val="p"/>
              </m:rPr>
              <m:t>,</m:t>
            </m:r>
            <m:r>
              <m:t>0</m:t>
            </m:r>
            <m:r>
              <m:rPr>
                <m:sty m:val="p"/>
              </m:rPr>
              <m:t>,</m:t>
            </m:r>
            <m:r>
              <m:t>0</m:t>
            </m:r>
          </m:e>
        </m:d>
      </m:oMath>
      <w:r>
        <w:t xml:space="preserve">.</w:t>
      </w:r>
    </w:p>
    <w:p>
      <w:pPr>
        <w:pStyle w:val="BodyText"/>
      </w:pPr>
      <w:r>
        <w:t xml:space="preserve">ASE uses four different bases. They are all finite posets, and they answer different questions. Confusing them is the most common source of wrong statements in the earlier drafts, so we fix them now.</w:t>
      </w:r>
    </w:p>
    <w:p>
      <w:pPr>
        <w:pStyle w:val="Statement"/>
      </w:pPr>
      <w:r>
        <w:rPr>
          <w:b/>
          <w:bCs/>
        </w:rPr>
        <w:t xml:space="preserve">Definition 2.4</w:t>
      </w:r>
      <w:r>
        <w:t xml:space="preserve"> </w:t>
      </w:r>
      <w:r>
        <w:t xml:space="preserve">(the four bases of ASE). Each sheaf in an ASE implementation records which of the following bases it lives on.</w:t>
      </w:r>
    </w:p>
    <w:p>
      <w:pPr>
        <w:pStyle w:val="Statement"/>
      </w:pPr>
      <w:r>
        <w:t xml:space="preserve">(a)</w:t>
      </w:r>
      <w:r>
        <w:t xml:space="preserve"> </w:t>
      </w:r>
      <w:r>
        <w:rPr>
          <w:i/>
          <w:iCs/>
        </w:rPr>
        <w:t xml:space="preserve">Cover base.</w:t>
      </w:r>
      <w:r>
        <w:t xml:space="preserve"> </w:t>
      </w:r>
      <w:r>
        <w:t xml:space="preserve">At layer</w:t>
      </w:r>
      <w:r>
        <w:t xml:space="preserve"> </w:t>
      </w:r>
      <m:oMath>
        <m:r>
          <m:t>t</m:t>
        </m:r>
      </m:oMath>
      <w:r>
        <w:t xml:space="preserve">, a finite open cover</w:t>
      </w:r>
      <w:r>
        <w:t xml:space="preserve"> </w:t>
      </w:r>
      <m:oMath>
        <m:sSub>
          <m:e>
            <m:r>
              <m:t>𝒰</m:t>
            </m:r>
          </m:e>
          <m:sub>
            <m:r>
              <m:t>t</m:t>
            </m:r>
          </m:sub>
        </m:sSub>
      </m:oMath>
      <w:r>
        <w:t xml:space="preserve"> </w:t>
      </w:r>
      <w:r>
        <w:t xml:space="preserve">of the region of</w:t>
      </w:r>
      <w:r>
        <w:t xml:space="preserve"> </w:t>
      </w:r>
      <m:oMath>
        <m:sSub>
          <m:e>
            <m:r>
              <m:t>X</m:t>
            </m:r>
          </m:e>
          <m:sub>
            <m:r>
              <m:t>t</m:t>
            </m:r>
          </m:sub>
        </m:sSub>
      </m:oMath>
      <w:r>
        <w:t xml:space="preserve"> </w:t>
      </w:r>
      <w:r>
        <w:t xml:space="preserve">visited by tokens, its nerve</w:t>
      </w:r>
      <w:r>
        <w:t xml:space="preserve"> </w:t>
      </w:r>
      <m:oMath>
        <m:sSub>
          <m:e>
            <m:r>
              <m:t>N</m:t>
            </m:r>
          </m:e>
          <m:sub>
            <m:r>
              <m:t>t</m:t>
            </m:r>
          </m:sub>
        </m:sSub>
      </m:oMath>
      <w:r>
        <w:t xml:space="preserve"> </w:t>
      </w:r>
      <w:r>
        <w:t xml:space="preserve">and the face poset of</w:t>
      </w:r>
      <w:r>
        <w:t xml:space="preserve"> </w:t>
      </w:r>
      <m:oMath>
        <m:sSub>
          <m:e>
            <m:r>
              <m:t>N</m:t>
            </m:r>
          </m:e>
          <m:sub>
            <m:r>
              <m:t>t</m:t>
            </m:r>
          </m:sub>
        </m:sSub>
      </m:oMath>
      <w:r>
        <w:t xml:space="preserve">. It describes spatial locality, and the horizontal data sheaves live on it.</w:t>
      </w:r>
    </w:p>
    <w:p>
      <w:pPr>
        <w:pStyle w:val="Statement"/>
      </w:pPr>
      <w:r>
        <w:t xml:space="preserve">(b)</w:t>
      </w:r>
      <w:r>
        <w:t xml:space="preserve"> </w:t>
      </w:r>
      <w:r>
        <w:rPr>
          <w:i/>
          <w:iCs/>
        </w:rPr>
        <w:t xml:space="preserve">Context base.</w:t>
      </w:r>
      <w:r>
        <w:t xml:space="preserve"> </w:t>
      </w:r>
      <w:r>
        <w:t xml:space="preserve">A family of variable subsets</w:t>
      </w:r>
      <w:r>
        <w:t xml:space="preserve"> </w:t>
      </w:r>
      <m:oMath>
        <m:sSub>
          <m:e>
            <m:r>
              <m:t>S</m:t>
            </m:r>
          </m:e>
          <m:sub>
            <m:r>
              <m:t>1</m:t>
            </m:r>
          </m:sub>
        </m:sSub>
        <m:r>
          <m:rPr>
            <m:sty m:val="p"/>
          </m:rPr>
          <m:t>,</m:t>
        </m:r>
        <m:r>
          <m:rPr>
            <m:sty m:val="p"/>
          </m:rPr>
          <m:t>…</m:t>
        </m:r>
        <m:r>
          <m:rPr>
            <m:sty m:val="p"/>
          </m:rPr>
          <m:t>,</m:t>
        </m:r>
        <m:sSub>
          <m:e>
            <m:r>
              <m:t>S</m:t>
            </m:r>
          </m:e>
          <m:sub>
            <m:r>
              <m:t>k</m:t>
            </m:r>
          </m:sub>
        </m:sSub>
        <m:r>
          <m:rPr>
            <m:sty m:val="p"/>
          </m:rPr>
          <m:t>⊆</m:t>
        </m:r>
        <m:r>
          <m:rPr>
            <m:sty m:val="p"/>
          </m:rPr>
          <m:t>{</m:t>
        </m:r>
        <m:r>
          <m:t>1</m:t>
        </m:r>
        <m:r>
          <m:rPr>
            <m:sty m:val="p"/>
          </m:rPr>
          <m:t>,</m:t>
        </m:r>
        <m:r>
          <m:rPr>
            <m:sty m:val="p"/>
          </m:rPr>
          <m:t>…</m:t>
        </m:r>
        <m:r>
          <m:rPr>
            <m:sty m:val="p"/>
          </m:rPr>
          <m:t>,</m:t>
        </m:r>
        <m:r>
          <m:t>D</m:t>
        </m:r>
        <m:r>
          <m:rPr>
            <m:sty m:val="p"/>
          </m:rPr>
          <m:t>}</m:t>
        </m:r>
      </m:oMath>
      <w:r>
        <w:t xml:space="preserve">, with its nerve (a simplex whenever the contexts share a variable) or its pairwise graph. It describes partial information and objective incidence. An incidence hypergraph is not automatically the nerve of an open cover of design space.</w:t>
      </w:r>
    </w:p>
    <w:p>
      <w:pPr>
        <w:pStyle w:val="Statement"/>
      </w:pPr>
      <w:r>
        <w:t xml:space="preserve">(c)</w:t>
      </w:r>
      <w:r>
        <w:t xml:space="preserve"> </w:t>
      </w:r>
      <w:r>
        <w:rPr>
          <w:i/>
          <w:iCs/>
        </w:rPr>
        <w:t xml:space="preserve">Layer order.</w:t>
      </w:r>
      <w:r>
        <w:t xml:space="preserve"> </w:t>
      </w:r>
      <w:r>
        <w:t xml:space="preserve">The chain</w:t>
      </w:r>
      <w:r>
        <w:t xml:space="preserve"> </w:t>
      </w:r>
      <m:oMath>
        <m:r>
          <m:t>P</m:t>
        </m:r>
      </m:oMath>
      <w:r>
        <w:t xml:space="preserve"> </w:t>
      </w:r>
      <w:r>
        <w:t xml:space="preserve">of Table 1. It describes computation depth, and the vertical diagrams live on it.</w:t>
      </w:r>
    </w:p>
    <w:p>
      <w:pPr>
        <w:pStyle w:val="Statement"/>
      </w:pPr>
      <w:r>
        <w:t xml:space="preserve">(d)</w:t>
      </w:r>
      <w:r>
        <w:t xml:space="preserve"> </w:t>
      </w:r>
      <w:r>
        <w:rPr>
          <w:i/>
          <w:iCs/>
        </w:rPr>
        <w:t xml:space="preserve">Observation star.</w:t>
      </w:r>
      <w:r>
        <w:t xml:space="preserve"> </w:t>
      </w:r>
      <w:r>
        <w:t xml:space="preserve">At one layer, a token vertex joined to one leaf per retrieved record. The token stalk is the token frame, a leaf stalk is the record space and an edge stalk is a common observation space, reached from the token by</w:t>
      </w:r>
      <w:r>
        <w:t xml:space="preserve"> </w:t>
      </w:r>
      <m:oMath>
        <m:sSub>
          <m:e>
            <m:r>
              <m:t>Q</m:t>
            </m:r>
          </m:e>
          <m:sub>
            <m:r>
              <m:t>i</m:t>
            </m:r>
          </m:sub>
        </m:sSub>
      </m:oMath>
      <w:r>
        <w:t xml:space="preserve"> </w:t>
      </w:r>
      <w:r>
        <w:t xml:space="preserve">and from the record by</w:t>
      </w:r>
      <w:r>
        <w:t xml:space="preserve"> </w:t>
      </w:r>
      <m:oMath>
        <m:sSub>
          <m:e>
            <m:r>
              <m:t>R</m:t>
            </m:r>
          </m:e>
          <m:sub>
            <m:r>
              <m:t>i</m:t>
            </m:r>
          </m:sub>
        </m:sSub>
      </m:oMath>
      <w:r>
        <w:t xml:space="preserve">. The harmonic read of Part II is the harmonic extension of the record values over this star [19, Proposition 5.1]. The star is auxiliary and is never the cover nerve.</w:t>
      </w:r>
    </w:p>
    <w:p>
      <w:pPr>
        <w:pStyle w:val="StatementTag"/>
      </w:pPr>
      <w:r>
        <w:t xml:space="preserve">V2 Section 1, made a definition.</w:t>
      </w:r>
    </w:p>
    <w:p>
      <w:pPr>
        <w:pStyle w:val="Gap"/>
      </w:pPr>
      <w:r>
        <w:t xml:space="preserve"> </w:t>
      </w:r>
    </w:p>
    <w:p>
      <w:pPr>
        <w:pStyle w:val="CaptionedFigure"/>
      </w:pPr>
      <w:r>
        <w:drawing>
          <wp:inline>
            <wp:extent cx="5905500" cy="2013238"/>
            <wp:effectExtent b="0" l="0" r="0" t="0"/>
            <wp:docPr descr="Figure 2. The four bases. (a) A cover by four disks and its nerve, with both triangles filled because their triple intersections are nonempty. (b) Three contexts that share the variable 1. (c) The layer order from the bottom T to the top 0. (d) The observation star of one token and seven retrieved records." title="" id="37" name="Picture"/>
            <a:graphic>
              <a:graphicData uri="http://schemas.openxmlformats.org/drawingml/2006/picture">
                <pic:pic>
                  <pic:nvPicPr>
                    <pic:cNvPr descr="/tmp/claude-0/-home-claude/cd2892aa-5f27-5f75-9994-b975dfc1c6d9/scratchpad/p1/fig/bases.png" id="38" name="Picture"/>
                    <pic:cNvPicPr>
                      <a:picLocks noChangeArrowheads="1" noChangeAspect="1"/>
                    </pic:cNvPicPr>
                  </pic:nvPicPr>
                  <pic:blipFill>
                    <a:blip r:embed="rId36"/>
                    <a:stretch>
                      <a:fillRect/>
                    </a:stretch>
                  </pic:blipFill>
                  <pic:spPr bwMode="auto">
                    <a:xfrm>
                      <a:off x="0" y="0"/>
                      <a:ext cx="5905500" cy="2013238"/>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The four bases. (a) A cover by four disks and its nerve, with both triangles filled because their triple intersections are nonempty. (b) Three contexts that share the variable 1. (c) The layer order from the bottom</w:t>
      </w:r>
      <w:r>
        <w:t xml:space="preserve"> </w:t>
      </w:r>
      <m:oMath>
        <m:r>
          <m:t>T</m:t>
        </m:r>
      </m:oMath>
      <w:r>
        <w:t xml:space="preserve"> </w:t>
      </w:r>
      <w:r>
        <w:t xml:space="preserve">to the top</w:t>
      </w:r>
      <w:r>
        <w:t xml:space="preserve"> </w:t>
      </w:r>
      <m:oMath>
        <m:r>
          <m:t>0</m:t>
        </m:r>
      </m:oMath>
      <w:r>
        <w:t xml:space="preserve">. (d) The observation star of one token and seven retrieved records.</w:t>
      </w:r>
    </w:p>
    <w:p>
      <w:pPr>
        <w:pStyle w:val="BodyText"/>
      </w:pPr>
      <w:r>
        <w:t xml:space="preserve">The distinction between (a) and (d) resolves an apparent paradox noted in V2. ADE has a one-vertex cover nerve at every layer, yet it reads a nontrivial archive. The nerve describes the base geometry; the star describes the observations attached to it (Proposition 5.9).</w:t>
      </w:r>
    </w:p>
    <w:bookmarkEnd w:id="39"/>
    <w:bookmarkStart w:id="50" w:name="the-horizontal-axis-sheaves-on-covers"/>
    <w:p>
      <w:pPr>
        <w:pStyle w:val="Heading2"/>
      </w:pPr>
      <w:r>
        <w:t xml:space="preserve">3 The horizontal axis: sheaves on covers</w:t>
      </w:r>
    </w:p>
    <w:bookmarkStart w:id="40" w:name="layer-covers-and-data-sheaves"/>
    <w:p>
      <w:pPr>
        <w:pStyle w:val="Heading3"/>
      </w:pPr>
      <w:r>
        <w:t xml:space="preserve">3.1 Layer covers and data sheaves</w:t>
      </w:r>
    </w:p>
    <w:p>
      <w:pPr>
        <w:pStyle w:val="Statement"/>
      </w:pPr>
      <w:r>
        <w:rPr>
          <w:b/>
          <w:bCs/>
        </w:rPr>
        <w:t xml:space="preserve">Definition 3.1</w:t>
      </w:r>
      <w:r>
        <w:t xml:space="preserve"> </w:t>
      </w:r>
      <w:r>
        <w:t xml:space="preserve">(layer cover). Fix layers</w:t>
      </w:r>
      <w:r>
        <w:t xml:space="preserve"> </w:t>
      </w:r>
      <m:oMath>
        <m:r>
          <m:t>t</m:t>
        </m:r>
        <m:r>
          <m:rPr>
            <m:sty m:val="p"/>
          </m:rPr>
          <m:t>=</m:t>
        </m:r>
        <m:r>
          <m:t>T</m:t>
        </m:r>
        <m:r>
          <m:rPr>
            <m:sty m:val="p"/>
          </m:rPr>
          <m:t>,</m:t>
        </m:r>
        <m:r>
          <m:rPr>
            <m:sty m:val="p"/>
          </m:rPr>
          <m:t>…</m:t>
        </m:r>
        <m:r>
          <m:rPr>
            <m:sty m:val="p"/>
          </m:rPr>
          <m:t>,</m:t>
        </m:r>
        <m:r>
          <m:t>1</m:t>
        </m:r>
        <m:r>
          <m:rPr>
            <m:sty m:val="p"/>
          </m:rPr>
          <m:t>,</m:t>
        </m:r>
        <m:r>
          <m:t>0</m:t>
        </m:r>
      </m:oMath>
      <w:r>
        <w:t xml:space="preserve">, traversed from bottom to top, a schedule</w:t>
      </w:r>
      <w:r>
        <w:t xml:space="preserve"> </w:t>
      </w:r>
      <m:oMath>
        <m:r>
          <m:t>0</m:t>
        </m:r>
        <m:r>
          <m:rPr>
            <m:sty m:val="p"/>
          </m:rPr>
          <m:t>&lt;</m:t>
        </m:r>
        <m:sSub>
          <m:e>
            <m:r>
              <m:t>a</m:t>
            </m:r>
          </m:e>
          <m:sub>
            <m:r>
              <m:t>t</m:t>
            </m:r>
          </m:sub>
        </m:sSub>
        <m:r>
          <m:rPr>
            <m:sty m:val="p"/>
          </m:rPr>
          <m:t>≤</m:t>
        </m:r>
        <m:sSub>
          <m:e>
            <m:r>
              <m:t>a</m:t>
            </m:r>
          </m:e>
          <m:sub>
            <m:r>
              <m:t>t</m:t>
            </m:r>
            <m:r>
              <m:rPr>
                <m:sty m:val="p"/>
              </m:rPr>
              <m:t>−</m:t>
            </m:r>
            <m:r>
              <m:t>1</m:t>
            </m:r>
          </m:sub>
        </m:sSub>
        <m:r>
          <m:rPr>
            <m:sty m:val="p"/>
          </m:rPr>
          <m:t>≤</m:t>
        </m:r>
        <m:r>
          <m:t>1</m:t>
        </m:r>
      </m:oMath>
      <w:r>
        <w:t xml:space="preserve"> </w:t>
      </w:r>
      <w:r>
        <w:t xml:space="preserve">and the scale</w:t>
      </w:r>
      <w:r>
        <w:t xml:space="preserve"> </w:t>
      </w:r>
      <m:oMath>
        <m:sSub>
          <m:e>
            <m:r>
              <m:t>s</m:t>
            </m:r>
          </m:e>
          <m:sub>
            <m:r>
              <m:t>t</m:t>
            </m:r>
          </m:sub>
        </m:sSub>
        <m:r>
          <m:rPr>
            <m:sty m:val="p"/>
          </m:rPr>
          <m:t>=</m:t>
        </m:r>
        <m:rad>
          <m:radPr>
            <m:degHide m:val="on"/>
          </m:radPr>
          <m:deg/>
          <m:e>
            <m:d>
              <m:dPr>
                <m:begChr m:val="("/>
                <m:sepChr m:val=""/>
                <m:endChr m:val=")"/>
                <m:grow/>
              </m:dPr>
              <m:e>
                <m:r>
                  <m:t>1</m:t>
                </m:r>
                <m:r>
                  <m:rPr>
                    <m:sty m:val="p"/>
                  </m:rPr>
                  <m:t>−</m:t>
                </m:r>
                <m:sSub>
                  <m:e>
                    <m:r>
                      <m:t>a</m:t>
                    </m:r>
                  </m:e>
                  <m:sub>
                    <m:r>
                      <m:t>t</m:t>
                    </m:r>
                  </m:sub>
                </m:sSub>
              </m:e>
            </m:d>
            <m:r>
              <m:rPr>
                <m:sty m:val="p"/>
              </m:rPr>
              <m:t>/</m:t>
            </m:r>
            <m:sSub>
              <m:e>
                <m:r>
                  <m:t>a</m:t>
                </m:r>
              </m:e>
              <m:sub>
                <m:r>
                  <m:t>t</m:t>
                </m:r>
              </m:sub>
            </m:sSub>
          </m:e>
        </m:rad>
      </m:oMath>
      <w:r>
        <w:t xml:space="preserve">. Each layer has a base</w:t>
      </w:r>
      <w:r>
        <w:t xml:space="preserve"> </w:t>
      </w:r>
      <m:oMath>
        <m:sSub>
          <m:e>
            <m:r>
              <m:t>X</m:t>
            </m:r>
          </m:e>
          <m:sub>
            <m:r>
              <m:t>t</m:t>
            </m:r>
          </m:sub>
        </m:sSub>
      </m:oMath>
      <w:r>
        <w:t xml:space="preserve"> </w:t>
      </w:r>
      <w:r>
        <w:t xml:space="preserve">and a finite open cover</w:t>
      </w:r>
      <w:r>
        <w:t xml:space="preserve"> </w:t>
      </w:r>
      <m:oMath>
        <m:sSub>
          <m:e>
            <m:r>
              <m:t>𝒰</m:t>
            </m:r>
          </m:e>
          <m:sub>
            <m:r>
              <m:t>t</m:t>
            </m:r>
          </m:sub>
        </m:sSub>
        <m:r>
          <m:rPr>
            <m:sty m:val="p"/>
          </m:rPr>
          <m:t>=</m:t>
        </m:r>
        <m:r>
          <m:rPr>
            <m:sty m:val="p"/>
          </m:rPr>
          <m:t>{</m:t>
        </m:r>
        <m:sSub>
          <m:e>
            <m:r>
              <m:t>U</m:t>
            </m:r>
          </m:e>
          <m:sub>
            <m:r>
              <m:t>i</m:t>
            </m:r>
          </m:sub>
        </m:sSub>
        <m:sSub>
          <m:e>
            <m:r>
              <m:rPr>
                <m:sty m:val="p"/>
              </m:rPr>
              <m:t>}</m:t>
            </m:r>
          </m:e>
          <m:sub>
            <m:r>
              <m:t>i</m:t>
            </m:r>
            <m:r>
              <m:rPr>
                <m:sty m:val="p"/>
              </m:rPr>
              <m:t>∈</m:t>
            </m:r>
            <m:sSub>
              <m:e>
                <m:r>
                  <m:t>I</m:t>
                </m:r>
              </m:e>
              <m:sub>
                <m:r>
                  <m:t>t</m:t>
                </m:r>
              </m:sub>
            </m:sSub>
          </m:sub>
        </m:sSub>
      </m:oMath>
      <w:r>
        <w:t xml:space="preserve"> </w:t>
      </w:r>
      <w:r>
        <w:t xml:space="preserve">of the region visited by its tokens. Its nerve</w:t>
      </w:r>
      <w:r>
        <w:t xml:space="preserve"> </w:t>
      </w:r>
      <m:oMath>
        <m:sSub>
          <m:e>
            <m:r>
              <m:t>N</m:t>
            </m:r>
          </m:e>
          <m:sub>
            <m:r>
              <m:t>t</m:t>
            </m:r>
          </m:sub>
        </m:sSub>
      </m:oMath>
      <w:r>
        <w:t xml:space="preserve"> </w:t>
      </w:r>
      <w:r>
        <w:t xml:space="preserve">has a simplex</w:t>
      </w:r>
      <w:r>
        <w:t xml:space="preserve"> </w:t>
      </w:r>
      <m:oMath>
        <m:r>
          <m:t>σ</m:t>
        </m:r>
        <m:r>
          <m:rPr>
            <m:sty m:val="p"/>
          </m:rPr>
          <m:t>⊆</m:t>
        </m:r>
        <m:sSub>
          <m:e>
            <m:r>
              <m:t>I</m:t>
            </m:r>
          </m:e>
          <m:sub>
            <m:r>
              <m:t>t</m:t>
            </m:r>
          </m:sub>
        </m:sSub>
      </m:oMath>
      <w:r>
        <w:t xml:space="preserve"> </w:t>
      </w:r>
      <w:r>
        <w:t xml:space="preserve">whenever</w:t>
      </w:r>
      <w:r>
        <w:t xml:space="preserve"> </w:t>
      </w:r>
      <m:oMath>
        <m:sSub>
          <m:e>
            <m:r>
              <m:t>U</m:t>
            </m:r>
          </m:e>
          <m:sub>
            <m:r>
              <m:t>σ</m:t>
            </m:r>
          </m:sub>
        </m:sSub>
        <m:r>
          <m:rPr>
            <m:sty m:val="p"/>
          </m:rPr>
          <m:t>=</m:t>
        </m:r>
        <m:sSub>
          <m:e>
            <m:r>
              <m:rPr>
                <m:sty m:val="p"/>
              </m:rPr>
              <m:t>⋂</m:t>
            </m:r>
          </m:e>
          <m:sub>
            <m:r>
              <m:t>i</m:t>
            </m:r>
            <m:r>
              <m:rPr>
                <m:sty m:val="p"/>
              </m:rPr>
              <m:t>∈</m:t>
            </m:r>
            <m:r>
              <m:t>σ</m:t>
            </m:r>
          </m:sub>
        </m:sSub>
        <m:sSub>
          <m:e>
            <m:r>
              <m:t>U</m:t>
            </m:r>
          </m:e>
          <m:sub>
            <m:r>
              <m:t>i</m:t>
            </m:r>
          </m:sub>
        </m:sSub>
      </m:oMath>
      <w:r>
        <w:t xml:space="preserve"> </w:t>
      </w:r>
      <w:r>
        <w:t xml:space="preserve">is nonempty. A cover diameter near</w:t>
      </w:r>
      <w:r>
        <w:t xml:space="preserve"> </w:t>
      </w:r>
      <m:oMath>
        <m:r>
          <m:t>κ</m:t>
        </m:r>
        <m:sSub>
          <m:e>
            <m:r>
              <m:t>s</m:t>
            </m:r>
          </m:e>
          <m:sub>
            <m:r>
              <m:t>t</m:t>
            </m:r>
          </m:sub>
        </m:sSub>
      </m:oMath>
      <w:r>
        <w:t xml:space="preserve"> </w:t>
      </w:r>
      <w:r>
        <w:t xml:space="preserve">is a resolution policy, not an existence theorem for a good cover.</w:t>
      </w:r>
    </w:p>
    <w:p>
      <w:pPr>
        <w:pStyle w:val="StatementTag"/>
      </w:pPr>
      <w:r>
        <w:t xml:space="preserve">V2 Definition 2.1.</w:t>
      </w:r>
    </w:p>
    <w:p>
      <w:pPr>
        <w:pStyle w:val="Gap"/>
      </w:pPr>
      <w:r>
        <w:t xml:space="preserve"> </w:t>
      </w:r>
    </w:p>
    <w:p>
      <w:pPr>
        <w:pStyle w:val="Statement"/>
      </w:pPr>
      <w:r>
        <w:rPr>
          <w:b/>
          <w:bCs/>
        </w:rPr>
        <w:t xml:space="preserve">Definition 3.2</w:t>
      </w:r>
      <w:r>
        <w:t xml:space="preserve"> </w:t>
      </w:r>
      <w:r>
        <w:t xml:space="preserve">(cellular data sheaf). A cellular sheaf</w:t>
      </w:r>
      <w:r>
        <w:t xml:space="preserve"> </w:t>
      </w:r>
      <m:oMath>
        <m:r>
          <m:t>F</m:t>
        </m:r>
      </m:oMath>
      <w:r>
        <w:t xml:space="preserve"> </w:t>
      </w:r>
      <w:r>
        <w:t xml:space="preserve">on a simplicial complex</w:t>
      </w:r>
      <w:r>
        <w:t xml:space="preserve"> </w:t>
      </w:r>
      <m:oMath>
        <m:r>
          <m:t>K</m:t>
        </m:r>
      </m:oMath>
      <w:r>
        <w:t xml:space="preserve"> </w:t>
      </w:r>
      <w:r>
        <w:t xml:space="preserve">assigns a finite-dimensional real vector space</w:t>
      </w:r>
      <w:r>
        <w:t xml:space="preserve"> </w:t>
      </w:r>
      <m:oMath>
        <m:r>
          <m:t>F</m:t>
        </m:r>
        <m:d>
          <m:dPr>
            <m:begChr m:val="("/>
            <m:sepChr m:val=""/>
            <m:endChr m:val=")"/>
            <m:grow/>
          </m:dPr>
          <m:e>
            <m:r>
              <m:t>σ</m:t>
            </m:r>
          </m:e>
        </m:d>
      </m:oMath>
      <w:r>
        <w:t xml:space="preserve">, the stalk, to every simplex</w:t>
      </w:r>
      <w:r>
        <w:t xml:space="preserve"> </w:t>
      </w:r>
      <m:oMath>
        <m:r>
          <m:t>σ</m:t>
        </m:r>
      </m:oMath>
      <w:r>
        <w:t xml:space="preserve">, and a linear map</w:t>
      </w:r>
      <w:r>
        <w:t xml:space="preserve"> </w:t>
      </w:r>
      <m:oMath>
        <m:sSub>
          <m:e>
            <m:r>
              <m:t>r</m:t>
            </m:r>
          </m:e>
          <m:sub>
            <m:r>
              <m:t>σ</m:t>
            </m:r>
            <m:r>
              <m:t>τ</m:t>
            </m:r>
          </m:sub>
        </m:sSub>
        <m:r>
          <m:rPr>
            <m:sty m:val="p"/>
          </m:rPr>
          <m:t>:</m:t>
        </m:r>
        <m:r>
          <m:t>F</m:t>
        </m:r>
        <m:d>
          <m:dPr>
            <m:begChr m:val="("/>
            <m:sepChr m:val=""/>
            <m:endChr m:val=")"/>
            <m:grow/>
          </m:dPr>
          <m:e>
            <m:r>
              <m:t>σ</m:t>
            </m:r>
          </m:e>
        </m:d>
        <m:r>
          <m:rPr>
            <m:sty m:val="p"/>
          </m:rPr>
          <m:t>→</m:t>
        </m:r>
        <m:r>
          <m:t>F</m:t>
        </m:r>
        <m:d>
          <m:dPr>
            <m:begChr m:val="("/>
            <m:sepChr m:val=""/>
            <m:endChr m:val=")"/>
            <m:grow/>
          </m:dPr>
          <m:e>
            <m:r>
              <m:t>τ</m:t>
            </m:r>
          </m:e>
        </m:d>
      </m:oMath>
      <w:r>
        <w:t xml:space="preserve"> </w:t>
      </w:r>
      <w:r>
        <w:t xml:space="preserve">to every face relation</w:t>
      </w:r>
      <w:r>
        <w:t xml:space="preserve"> </w:t>
      </w:r>
      <m:oMath>
        <m:r>
          <m:t>σ</m:t>
        </m:r>
        <m:r>
          <m:rPr>
            <m:sty m:val="p"/>
          </m:rPr>
          <m:t>≤</m:t>
        </m:r>
        <m:r>
          <m:t>τ</m:t>
        </m:r>
      </m:oMath>
      <w:r>
        <w:t xml:space="preserve">, such that</w:t>
      </w:r>
      <w:r>
        <w:t xml:space="preserve"> </w:t>
      </w:r>
      <m:oMath>
        <m:sSub>
          <m:e>
            <m:r>
              <m:t>r</m:t>
            </m:r>
          </m:e>
          <m:sub>
            <m:r>
              <m:t>σ</m:t>
            </m:r>
            <m:r>
              <m:t>σ</m:t>
            </m:r>
          </m:sub>
        </m:sSub>
        <m:r>
          <m:rPr>
            <m:sty m:val="p"/>
          </m:rPr>
          <m:t>=</m:t>
        </m:r>
        <m:r>
          <m:t>I</m:t>
        </m:r>
      </m:oMath>
      <w:r>
        <w:t xml:space="preserve"> </w:t>
      </w:r>
      <w:r>
        <w:t xml:space="preserve">and</w:t>
      </w:r>
      <w:r>
        <w:t xml:space="preserve"> </w:t>
      </w:r>
      <m:oMath>
        <m:sSub>
          <m:e>
            <m:r>
              <m:t>r</m:t>
            </m:r>
          </m:e>
          <m:sub>
            <m:r>
              <m:t>τ</m:t>
            </m:r>
            <m:r>
              <m:t>ρ</m:t>
            </m:r>
          </m:sub>
        </m:sSub>
        <m:r>
          <m:t> </m:t>
        </m:r>
        <m:sSub>
          <m:e>
            <m:r>
              <m:t>r</m:t>
            </m:r>
          </m:e>
          <m:sub>
            <m:r>
              <m:t>σ</m:t>
            </m:r>
            <m:r>
              <m:t>τ</m:t>
            </m:r>
          </m:sub>
        </m:sSub>
        <m:r>
          <m:rPr>
            <m:sty m:val="p"/>
          </m:rPr>
          <m:t>=</m:t>
        </m:r>
        <m:sSub>
          <m:e>
            <m:r>
              <m:t>r</m:t>
            </m:r>
          </m:e>
          <m:sub>
            <m:r>
              <m:t>σ</m:t>
            </m:r>
            <m:r>
              <m:t>ρ</m:t>
            </m:r>
          </m:sub>
        </m:sSub>
      </m:oMath>
      <w:r>
        <w:t xml:space="preserve"> </w:t>
      </w:r>
      <w:r>
        <w:t xml:space="preserve">whenever</w:t>
      </w:r>
      <w:r>
        <w:t xml:space="preserve"> </w:t>
      </w:r>
      <m:oMath>
        <m:r>
          <m:t>σ</m:t>
        </m:r>
        <m:r>
          <m:rPr>
            <m:sty m:val="p"/>
          </m:rPr>
          <m:t>≤</m:t>
        </m:r>
        <m:r>
          <m:t>τ</m:t>
        </m:r>
        <m:r>
          <m:rPr>
            <m:sty m:val="p"/>
          </m:rPr>
          <m:t>≤</m:t>
        </m:r>
        <m:r>
          <m:t>ρ</m:t>
        </m:r>
      </m:oMath>
      <w:r>
        <w:t xml:space="preserve">. The maps run from a vertex to its overlaps. A graph sheaf specifies only vertex and edge stalks. To extend it over a triangle</w:t>
      </w:r>
      <w:r>
        <w:t xml:space="preserve"> </w:t>
      </w:r>
      <m:oMath>
        <m:r>
          <m:t>τ</m:t>
        </m:r>
      </m:oMath>
      <w:r>
        <w:t xml:space="preserve">, one must give</w:t>
      </w:r>
      <w:r>
        <w:t xml:space="preserve"> </w:t>
      </w:r>
      <m:oMath>
        <m:r>
          <m:t>F</m:t>
        </m:r>
        <m:d>
          <m:dPr>
            <m:begChr m:val="("/>
            <m:sepChr m:val=""/>
            <m:endChr m:val=")"/>
            <m:grow/>
          </m:dPr>
          <m:e>
            <m:r>
              <m:t>τ</m:t>
            </m:r>
          </m:e>
        </m:d>
      </m:oMath>
      <w:r>
        <w:t xml:space="preserve"> </w:t>
      </w:r>
      <w:r>
        <w:t xml:space="preserve">and maps</w:t>
      </w:r>
      <w:r>
        <w:t xml:space="preserve"> </w:t>
      </w:r>
      <m:oMath>
        <m:sSub>
          <m:e>
            <m:r>
              <m:t>r</m:t>
            </m:r>
          </m:e>
          <m:sub>
            <m:r>
              <m:t>e</m:t>
            </m:r>
            <m:r>
              <m:t>τ</m:t>
            </m:r>
          </m:sub>
        </m:sSub>
      </m:oMath>
      <w:r>
        <w:t xml:space="preserve"> </w:t>
      </w:r>
      <w:r>
        <w:t xml:space="preserve">satisfying, for each vertex</w:t>
      </w:r>
      <w:r>
        <w:t xml:space="preserve"> </w:t>
      </w:r>
      <m:oMath>
        <m:r>
          <m:t>u</m:t>
        </m:r>
      </m:oMath>
      <w:r>
        <w:t xml:space="preserve"> </w:t>
      </w:r>
      <w:r>
        <w:t xml:space="preserve">of</w:t>
      </w:r>
      <w:r>
        <w:t xml:space="preserve"> </w:t>
      </w:r>
      <m:oMath>
        <m:r>
          <m:t>τ</m:t>
        </m:r>
      </m:oMath>
      <w:r>
        <w:t xml:space="preserve"> </w:t>
      </w:r>
      <w:r>
        <w:t xml:space="preserve">and the two edges</w:t>
      </w:r>
      <w:r>
        <w:t xml:space="preserve"> </w:t>
      </w:r>
      <m:oMath>
        <m:r>
          <m:t>e</m:t>
        </m:r>
        <m:r>
          <m:rPr>
            <m:sty m:val="p"/>
          </m:rPr>
          <m:t>,</m:t>
        </m:r>
        <m:r>
          <m:t>e</m:t>
        </m:r>
        <m:r>
          <m:rPr>
            <m:sty m:val="p"/>
          </m:rPr>
          <m:t>′</m:t>
        </m:r>
      </m:oMath>
      <w:r>
        <w:t xml:space="preserve"> </w:t>
      </w:r>
      <w:r>
        <w:t xml:space="preserve">of</w:t>
      </w:r>
      <w:r>
        <w:t xml:space="preserve"> </w:t>
      </w:r>
      <m:oMath>
        <m:r>
          <m:t>τ</m:t>
        </m:r>
      </m:oMath>
      <w:r>
        <w:t xml:space="preserve"> </w:t>
      </w:r>
      <w:r>
        <w:t xml:space="preserve">through</w:t>
      </w:r>
      <w:r>
        <w:t xml:space="preserve"> </w:t>
      </w:r>
      <m:oMath>
        <m:r>
          <m:t>u</m:t>
        </m:r>
      </m:oMath>
      <w:r>
        <w:t xml:space="preserve">,</w:t>
      </w:r>
    </w:p>
    <w:p>
      <w:pPr>
        <w:pStyle w:val="StatementEquation"/>
      </w:pPr>
      <w:r>
        <w:tab/>
      </w:r>
      <m:oMath>
        <m:sSub>
          <m:e>
            <m:r>
              <m:t>r</m:t>
            </m:r>
          </m:e>
          <m:sub>
            <m:r>
              <m:t>e</m:t>
            </m:r>
            <m:r>
              <m:t>τ</m:t>
            </m:r>
          </m:sub>
        </m:sSub>
        <m:r>
          <m:t> </m:t>
        </m:r>
        <m:sSub>
          <m:e>
            <m:r>
              <m:t>r</m:t>
            </m:r>
          </m:e>
          <m:sub>
            <m:r>
              <m:t>u</m:t>
            </m:r>
            <m:r>
              <m:t>e</m:t>
            </m:r>
          </m:sub>
        </m:sSub>
        <m:r>
          <m:rPr>
            <m:sty m:val="p"/>
          </m:rPr>
          <m:t>=</m:t>
        </m:r>
        <m:sSub>
          <m:e>
            <m:r>
              <m:t>r</m:t>
            </m:r>
          </m:e>
          <m:sub>
            <m:r>
              <m:t>e</m:t>
            </m:r>
            <m:r>
              <m:rPr>
                <m:sty m:val="p"/>
              </m:rPr>
              <m:t>′</m:t>
            </m:r>
            <m:r>
              <m:t>τ</m:t>
            </m:r>
          </m:sub>
        </m:sSub>
        <m:r>
          <m:t> </m:t>
        </m:r>
        <m:sSub>
          <m:e>
            <m:r>
              <m:t>r</m:t>
            </m:r>
          </m:e>
          <m:sub>
            <m:r>
              <m:t>u</m:t>
            </m:r>
            <m:r>
              <m:t>e</m:t>
            </m:r>
            <m:r>
              <m:rPr>
                <m:sty m:val="p"/>
              </m:rPr>
              <m:t>′</m:t>
            </m:r>
          </m:sub>
        </m:sSub>
      </m:oMath>
      <w:r>
        <w:tab/>
      </w:r>
      <w:r>
        <w:t xml:space="preserve">(3.1)</w:t>
      </w:r>
    </w:p>
    <w:p>
      <w:pPr>
        <w:pStyle w:val="StatementTag"/>
      </w:pPr>
      <w:r>
        <w:t xml:space="preserve">V2 Definition 2.2, with the triangle identities made explicit [3, 5, 14].</w:t>
      </w:r>
    </w:p>
    <w:p>
      <w:pPr>
        <w:pStyle w:val="Gap"/>
      </w:pPr>
      <w:r>
        <w:t xml:space="preserve"> </w:t>
      </w:r>
    </w:p>
    <w:p>
      <w:pPr>
        <w:pStyle w:val="BodyText"/>
      </w:pPr>
      <w:r>
        <w:t xml:space="preserve">A stalk is the data space attached to one cell [27]. It need not be a chart coordinate system, and the restriction maps need not be invertible. A rectangular restriction models a partial observation. An affine coordinate transition requires an affine sheaf or a torsor (Section 3.5), and nonlinear coordinate changes require sheaves of nonlinear objects, which Part I does not treat. Orthogonal restrictions form a tractable subclass (Section 3.4); they do not define what a sheaf is.</w:t>
      </w:r>
    </w:p>
    <w:p>
      <w:pPr>
        <w:pStyle w:val="Statement"/>
      </w:pPr>
      <w:r>
        <w:rPr>
          <w:b/>
          <w:bCs/>
        </w:rPr>
        <w:t xml:space="preserve">Remark 3.3</w:t>
      </w:r>
      <w:r>
        <w:t xml:space="preserve"> </w:t>
      </w:r>
      <w:r>
        <w:t xml:space="preserve">(units before residuals). Before overlap residuals are compared, every edge stalk carries declared units and a weight</w:t>
      </w:r>
      <w:r>
        <w:t xml:space="preserve"> </w:t>
      </w:r>
      <m:oMath>
        <m:sSub>
          <m:e>
            <m:r>
              <m:t>W</m:t>
            </m:r>
          </m:e>
          <m:sub>
            <m:r>
              <m:t>e</m:t>
            </m:r>
          </m:sub>
        </m:sSub>
        <m:r>
          <m:rPr>
            <m:sty m:val="p"/>
          </m:rPr>
          <m:t>≻</m:t>
        </m:r>
        <m:r>
          <m:t>0</m:t>
        </m:r>
      </m:oMath>
      <w:r>
        <w:t xml:space="preserve"> </w:t>
      </w:r>
      <w:r>
        <w:t xml:space="preserve">that makes</w:t>
      </w:r>
      <w:r>
        <w:t xml:space="preserve"> </w:t>
      </w:r>
      <m:oMath>
        <m:r>
          <m:rPr>
            <m:sty m:val="p"/>
          </m:rPr>
          <m:t>∥</m:t>
        </m:r>
        <m:r>
          <m:t>c</m:t>
        </m:r>
        <m:sSubSup>
          <m:e>
            <m:r>
              <m:rPr>
                <m:sty m:val="p"/>
              </m:rPr>
              <m:t>∥</m:t>
            </m:r>
          </m:e>
          <m:sub>
            <m:sSub>
              <m:e>
                <m:r>
                  <m:t>W</m:t>
                </m:r>
              </m:e>
              <m:sub>
                <m:r>
                  <m:t>e</m:t>
                </m:r>
              </m:sub>
            </m:sSub>
          </m:sub>
          <m:sup>
            <m:r>
              <m:t>2</m:t>
            </m:r>
          </m:sup>
        </m:sSubSup>
        <m:r>
          <m:rPr>
            <m:sty m:val="p"/>
          </m:rPr>
          <m:t>=</m:t>
        </m:r>
        <m:sSup>
          <m:e>
            <m:r>
              <m:t>c</m:t>
            </m:r>
          </m:e>
          <m:sup>
            <m:r>
              <m:rPr>
                <m:sty m:val="p"/>
              </m:rPr>
              <m:t>⊤</m:t>
            </m:r>
          </m:sup>
        </m:sSup>
        <m:sSub>
          <m:e>
            <m:r>
              <m:t>W</m:t>
            </m:r>
          </m:e>
          <m:sub>
            <m:r>
              <m:t>e</m:t>
            </m:r>
          </m:sub>
        </m:sSub>
        <m:r>
          <m:t>c</m:t>
        </m:r>
      </m:oMath>
      <w:r>
        <w:t xml:space="preserve"> </w:t>
      </w:r>
      <w:r>
        <w:t xml:space="preserve">dimensionless, for instance</w:t>
      </w:r>
      <w:r>
        <w:t xml:space="preserve"> </w:t>
      </w:r>
      <m:oMath>
        <m:sSub>
          <m:e>
            <m:r>
              <m:t>W</m:t>
            </m:r>
          </m:e>
          <m:sub>
            <m:r>
              <m:t>e</m:t>
            </m:r>
          </m:sub>
        </m:sSub>
        <m:r>
          <m:rPr>
            <m:sty m:val="p"/>
          </m:rPr>
          <m:t>=</m:t>
        </m:r>
        <m:r>
          <m:rPr>
            <m:nor/>
          </m:rPr>
          <m:t>diag</m:t>
        </m:r>
        <m:d>
          <m:dPr>
            <m:begChr m:val="("/>
            <m:sepChr m:val=""/>
            <m:endChr m:val=")"/>
            <m:grow/>
          </m:dPr>
          <m:e>
            <m:r>
              <m:t>1</m:t>
            </m:r>
            <m:r>
              <m:rPr>
                <m:sty m:val="p"/>
              </m:rPr>
              <m:t>/</m:t>
            </m:r>
            <m:sSubSup>
              <m:e>
                <m:r>
                  <m:t>σ</m:t>
                </m:r>
              </m:e>
              <m:sub>
                <m:r>
                  <m:t>j</m:t>
                </m:r>
              </m:sub>
              <m:sup>
                <m:r>
                  <m:t>2</m:t>
                </m:r>
              </m:sup>
            </m:sSubSup>
          </m:e>
        </m:d>
      </m:oMath>
      <w:r>
        <w:t xml:space="preserve"> </w:t>
      </w:r>
      <w:r>
        <w:t xml:space="preserve">with</w:t>
      </w:r>
      <w:r>
        <w:t xml:space="preserve"> </w:t>
      </w:r>
      <m:oMath>
        <m:sSub>
          <m:e>
            <m:r>
              <m:t>σ</m:t>
            </m:r>
          </m:e>
          <m:sub>
            <m:r>
              <m:t>j</m:t>
            </m:r>
          </m:sub>
        </m:sSub>
      </m:oMath>
      <w:r>
        <w:t xml:space="preserve"> </w:t>
      </w:r>
      <w:r>
        <w:t xml:space="preserve">the tolerance of component</w:t>
      </w:r>
      <w:r>
        <w:t xml:space="preserve"> </w:t>
      </w:r>
      <m:oMath>
        <m:r>
          <m:t>j</m:t>
        </m:r>
      </m:oMath>
      <w:r>
        <w:t xml:space="preserve">. If the units of an edge stalk change by an invertible matrix</w:t>
      </w:r>
      <w:r>
        <w:t xml:space="preserve"> </w:t>
      </w:r>
      <m:oMath>
        <m:sSub>
          <m:e>
            <m:r>
              <m:t>S</m:t>
            </m:r>
          </m:e>
          <m:sub>
            <m:r>
              <m:t>e</m:t>
            </m:r>
          </m:sub>
        </m:sSub>
      </m:oMath>
      <w:r>
        <w:t xml:space="preserve">, so that</w:t>
      </w:r>
      <w:r>
        <w:t xml:space="preserve"> </w:t>
      </w:r>
      <m:oMath>
        <m:r>
          <m:t>c</m:t>
        </m:r>
        <m:r>
          <m:rPr>
            <m:sty m:val="p"/>
          </m:rPr>
          <m:t>↦</m:t>
        </m:r>
        <m:sSub>
          <m:e>
            <m:r>
              <m:t>S</m:t>
            </m:r>
          </m:e>
          <m:sub>
            <m:r>
              <m:t>e</m:t>
            </m:r>
          </m:sub>
        </m:sSub>
        <m:r>
          <m:t>c</m:t>
        </m:r>
      </m:oMath>
      <w:r>
        <w:t xml:space="preserve">, the weight must change to</w:t>
      </w:r>
      <w:r>
        <w:t xml:space="preserve"> </w:t>
      </w:r>
      <m:oMath>
        <m:sSubSup>
          <m:e>
            <m:r>
              <m:t>S</m:t>
            </m:r>
          </m:e>
          <m:sub>
            <m:r>
              <m:t>e</m:t>
            </m:r>
          </m:sub>
          <m:sup>
            <m:r>
              <m:rPr>
                <m:sty m:val="p"/>
              </m:rPr>
              <m:t>−</m:t>
            </m:r>
            <m:r>
              <m:rPr>
                <m:sty m:val="p"/>
              </m:rPr>
              <m:t>⊤</m:t>
            </m:r>
          </m:sup>
        </m:sSubSup>
        <m:sSub>
          <m:e>
            <m:r>
              <m:t>W</m:t>
            </m:r>
          </m:e>
          <m:sub>
            <m:r>
              <m:t>e</m:t>
            </m:r>
          </m:sub>
        </m:sSub>
        <m:sSubSup>
          <m:e>
            <m:r>
              <m:t>S</m:t>
            </m:r>
          </m:e>
          <m:sub>
            <m:r>
              <m:t>e</m:t>
            </m:r>
          </m:sub>
          <m:sup>
            <m:r>
              <m:rPr>
                <m:sty m:val="p"/>
              </m:rPr>
              <m:t>−</m:t>
            </m:r>
            <m:r>
              <m:t>1</m:t>
            </m:r>
          </m:sup>
        </m:sSubSup>
      </m:oMath>
      <w:r>
        <w:t xml:space="preserve">. With that convention the energy, its kernel and every bound of Propositions 3.7 and 3.8 are unchanged. Without it, mixing displacement, stress and dimensionless utilisation changes the energy and the resulting read.</w:t>
      </w:r>
    </w:p>
    <w:p>
      <w:pPr>
        <w:pStyle w:val="StatementTag"/>
      </w:pPr>
      <w:r>
        <w:t xml:space="preserve">V2 Section 2, made quantitative.</w:t>
      </w:r>
    </w:p>
    <w:p>
      <w:pPr>
        <w:pStyle w:val="Gap"/>
      </w:pPr>
      <w:r>
        <w:t xml:space="preserve"> </w:t>
      </w:r>
    </w:p>
    <w:bookmarkEnd w:id="40"/>
    <w:bookmarkStart w:id="41" w:name="cochains-residuals-and-cohomology"/>
    <w:p>
      <w:pPr>
        <w:pStyle w:val="Heading3"/>
      </w:pPr>
      <w:r>
        <w:t xml:space="preserve">3.2 Cochains, residuals and cohomology</w:t>
      </w:r>
    </w:p>
    <w:p>
      <w:pPr>
        <w:pStyle w:val="Statement"/>
      </w:pPr>
      <w:r>
        <w:rPr>
          <w:b/>
          <w:bCs/>
        </w:rPr>
        <w:t xml:space="preserve">Definition 3.4</w:t>
      </w:r>
      <w:r>
        <w:t xml:space="preserve"> </w:t>
      </w:r>
      <w:r>
        <w:t xml:space="preserve">(cochains, coboundary, residual). Order the vertices of</w:t>
      </w:r>
      <w:r>
        <w:t xml:space="preserve"> </w:t>
      </w:r>
      <m:oMath>
        <m:r>
          <m:t>K</m:t>
        </m:r>
      </m:oMath>
      <w:r>
        <w:t xml:space="preserve">. For a</w:t>
      </w:r>
      <w:r>
        <w:t xml:space="preserve"> </w:t>
      </w:r>
      <m:oMath>
        <m:d>
          <m:dPr>
            <m:begChr m:val="("/>
            <m:sepChr m:val=""/>
            <m:endChr m:val=")"/>
            <m:grow/>
          </m:dPr>
          <m:e>
            <m:r>
              <m:t>k</m:t>
            </m:r>
            <m:r>
              <m:rPr>
                <m:sty m:val="p"/>
              </m:rPr>
              <m:t>+</m:t>
            </m:r>
            <m:r>
              <m:t>1</m:t>
            </m:r>
          </m:e>
        </m:d>
      </m:oMath>
      <w:r>
        <w:t xml:space="preserve">-simplex</w:t>
      </w:r>
      <w:r>
        <w:t xml:space="preserve"> </w:t>
      </w:r>
      <m:oMath>
        <m:r>
          <m:t>τ</m:t>
        </m:r>
        <m:r>
          <m:rPr>
            <m:sty m:val="p"/>
          </m:rPr>
          <m:t>=</m:t>
        </m:r>
        <m:r>
          <m:rPr>
            <m:sty m:val="p"/>
          </m:rPr>
          <m:t>{</m:t>
        </m:r>
        <m:sSub>
          <m:e>
            <m:r>
              <m:t>v</m:t>
            </m:r>
          </m:e>
          <m:sub>
            <m:r>
              <m:t>0</m:t>
            </m:r>
          </m:sub>
        </m:sSub>
        <m:r>
          <m:rPr>
            <m:sty m:val="p"/>
          </m:rPr>
          <m:t>&lt;</m:t>
        </m:r>
        <m:r>
          <m:rPr>
            <m:sty m:val="p"/>
          </m:rPr>
          <m:t>⋯</m:t>
        </m:r>
        <m:r>
          <m:rPr>
            <m:sty m:val="p"/>
          </m:rPr>
          <m:t>&lt;</m:t>
        </m:r>
        <m:sSub>
          <m:e>
            <m:r>
              <m:t>v</m:t>
            </m:r>
          </m:e>
          <m:sub>
            <m:r>
              <m:t>k</m:t>
            </m:r>
            <m:r>
              <m:rPr>
                <m:sty m:val="p"/>
              </m:rPr>
              <m:t>+</m:t>
            </m:r>
            <m:r>
              <m:t>1</m:t>
            </m:r>
          </m:sub>
        </m:sSub>
        <m:r>
          <m:rPr>
            <m:sty m:val="p"/>
          </m:rPr>
          <m:t>}</m:t>
        </m:r>
      </m:oMath>
      <w:r>
        <w:t xml:space="preserve">, let</w:t>
      </w:r>
      <w:r>
        <w:t xml:space="preserve"> </w:t>
      </w:r>
      <m:oMath>
        <m:sSub>
          <m:e>
            <m:r>
              <m:t>τ</m:t>
            </m:r>
          </m:e>
          <m:sub>
            <m:r>
              <m:t>i</m:t>
            </m:r>
          </m:sub>
        </m:sSub>
      </m:oMath>
      <w:r>
        <w:t xml:space="preserve"> </w:t>
      </w:r>
      <w:r>
        <w:t xml:space="preserve">be the face opposite</w:t>
      </w:r>
      <w:r>
        <w:t xml:space="preserve"> </w:t>
      </w:r>
      <m:oMath>
        <m:sSub>
          <m:e>
            <m:r>
              <m:t>v</m:t>
            </m:r>
          </m:e>
          <m:sub>
            <m:r>
              <m:t>i</m:t>
            </m:r>
          </m:sub>
        </m:sSub>
      </m:oMath>
      <w:r>
        <w:t xml:space="preserve">. Set</w:t>
      </w:r>
      <w:r>
        <w:t xml:space="preserve"> </w:t>
      </w:r>
      <m:oMath>
        <m:sSup>
          <m:e>
            <m:r>
              <m:t>C</m:t>
            </m:r>
          </m:e>
          <m:sup>
            <m:r>
              <m:t>k</m:t>
            </m:r>
          </m:sup>
        </m:sSup>
        <m:d>
          <m:dPr>
            <m:begChr m:val="("/>
            <m:sepChr m:val=""/>
            <m:endChr m:val=")"/>
            <m:grow/>
          </m:dPr>
          <m:e>
            <m:r>
              <m:t>K</m:t>
            </m:r>
            <m:r>
              <m:rPr>
                <m:sty m:val="p"/>
              </m:rPr>
              <m:t>;</m:t>
            </m:r>
            <m:r>
              <m:t>F</m:t>
            </m:r>
          </m:e>
        </m:d>
        <m:r>
          <m:rPr>
            <m:sty m:val="p"/>
          </m:rPr>
          <m:t>=</m:t>
        </m:r>
        <m:sSub>
          <m:e>
            <m:r>
              <m:rPr>
                <m:sty m:val="p"/>
              </m:rPr>
              <m:t>⨁</m:t>
            </m:r>
          </m:e>
          <m:sub>
            <m:r>
              <m:rPr>
                <m:nor/>
              </m:rPr>
              <m:t>dim</m:t>
            </m:r>
            <m:r>
              <m:t> </m:t>
            </m:r>
            <m:r>
              <m:t>σ</m:t>
            </m:r>
            <m:r>
              <m:rPr>
                <m:sty m:val="p"/>
              </m:rPr>
              <m:t>=</m:t>
            </m:r>
            <m:r>
              <m:t>k</m:t>
            </m:r>
          </m:sub>
        </m:sSub>
        <m:r>
          <m:t>F</m:t>
        </m:r>
        <m:d>
          <m:dPr>
            <m:begChr m:val="("/>
            <m:sepChr m:val=""/>
            <m:endChr m:val=")"/>
            <m:grow/>
          </m:dPr>
          <m:e>
            <m:r>
              <m:t>σ</m:t>
            </m:r>
          </m:e>
        </m:d>
      </m:oMath>
      <w:r>
        <w:t xml:space="preserve"> </w:t>
      </w:r>
      <w:r>
        <w:t xml:space="preserve">and</w:t>
      </w:r>
    </w:p>
    <w:p>
      <w:pPr>
        <w:pStyle w:val="StatementEquation"/>
      </w:pPr>
      <w:r>
        <w:tab/>
      </w:r>
      <m:oMath>
        <m:sSub>
          <m:e>
            <m:d>
              <m:dPr>
                <m:begChr m:val="("/>
                <m:sepChr m:val=""/>
                <m:endChr m:val=")"/>
                <m:grow/>
              </m:dPr>
              <m:e>
                <m:r>
                  <m:t>δ</m:t>
                </m:r>
                <m:r>
                  <m:t>x</m:t>
                </m:r>
              </m:e>
            </m:d>
          </m:e>
          <m:sub>
            <m:r>
              <m:t>τ</m:t>
            </m:r>
          </m:sub>
        </m:sSub>
        <m:r>
          <m:rPr>
            <m:sty m:val="p"/>
          </m:rPr>
          <m:t>=</m:t>
        </m:r>
        <m:nary>
          <m:naryPr>
            <m:chr m:val="∑"/>
            <m:limLoc m:val="undOvr"/>
            <m:subHide m:val="off"/>
            <m:supHide m:val="off"/>
          </m:naryPr>
          <m:sub>
            <m:r>
              <m:t>i</m:t>
            </m:r>
            <m:r>
              <m:rPr>
                <m:sty m:val="p"/>
              </m:rPr>
              <m:t>=</m:t>
            </m:r>
            <m:r>
              <m:t>0</m:t>
            </m:r>
          </m:sub>
          <m:sup>
            <m:r>
              <m:t>k</m:t>
            </m:r>
            <m:r>
              <m:rPr>
                <m:sty m:val="p"/>
              </m:rPr>
              <m:t>+</m:t>
            </m:r>
            <m:r>
              <m:t>1</m:t>
            </m:r>
          </m:sup>
          <m:e>
            <m:sSup>
              <m:e>
                <m:d>
                  <m:dPr>
                    <m:begChr m:val="("/>
                    <m:sepChr m:val=""/>
                    <m:endChr m:val=")"/>
                    <m:grow/>
                  </m:dPr>
                  <m:e>
                    <m:r>
                      <m:rPr>
                        <m:sty m:val="p"/>
                      </m:rPr>
                      <m:t>−</m:t>
                    </m:r>
                    <m:r>
                      <m:t>1</m:t>
                    </m:r>
                  </m:e>
                </m:d>
              </m:e>
              <m:sup>
                <m:r>
                  <m:t>i</m:t>
                </m:r>
              </m:sup>
            </m:sSup>
          </m:e>
        </m:nary>
        <m:r>
          <m:t> </m:t>
        </m:r>
        <m:sSub>
          <m:e>
            <m:r>
              <m:t>r</m:t>
            </m:r>
          </m:e>
          <m:sub>
            <m:sSub>
              <m:e>
                <m:r>
                  <m:t>τ</m:t>
                </m:r>
              </m:e>
              <m:sub>
                <m:r>
                  <m:t>i</m:t>
                </m:r>
              </m:sub>
            </m:sSub>
            <m:r>
              <m:t>τ</m:t>
            </m:r>
          </m:sub>
        </m:sSub>
        <m:r>
          <m:t> </m:t>
        </m:r>
        <m:sSub>
          <m:e>
            <m:r>
              <m:t>x</m:t>
            </m:r>
          </m:e>
          <m:sub>
            <m:sSub>
              <m:e>
                <m:r>
                  <m:t>τ</m:t>
                </m:r>
              </m:e>
              <m:sub>
                <m:r>
                  <m:t>i</m:t>
                </m:r>
              </m:sub>
            </m:sSub>
          </m:sub>
        </m:sSub>
      </m:oMath>
      <w:r>
        <w:tab/>
      </w:r>
      <w:r>
        <w:t xml:space="preserve">(3.2)</w:t>
      </w:r>
    </w:p>
    <w:p>
      <w:pPr>
        <w:pStyle w:val="Statement"/>
      </w:pPr>
      <w:r>
        <w:t xml:space="preserve">For an edge</w:t>
      </w:r>
      <w:r>
        <w:t xml:space="preserve"> </w:t>
      </w:r>
      <m:oMath>
        <m:r>
          <m:t>e</m:t>
        </m:r>
        <m:r>
          <m:rPr>
            <m:sty m:val="p"/>
          </m:rPr>
          <m:t>=</m:t>
        </m:r>
        <m:r>
          <m:rPr>
            <m:sty m:val="p"/>
          </m:rPr>
          <m:t>{</m:t>
        </m:r>
        <m:r>
          <m:t>u</m:t>
        </m:r>
        <m:r>
          <m:rPr>
            <m:sty m:val="p"/>
          </m:rPr>
          <m:t>&lt;</m:t>
        </m:r>
        <m:r>
          <m:t>v</m:t>
        </m:r>
        <m:r>
          <m:rPr>
            <m:sty m:val="p"/>
          </m:rPr>
          <m:t>}</m:t>
        </m:r>
      </m:oMath>
      <w:r>
        <w:t xml:space="preserve"> </w:t>
      </w:r>
      <w:r>
        <w:t xml:space="preserve">this reads</w:t>
      </w:r>
      <w:r>
        <w:t xml:space="preserve"> </w:t>
      </w:r>
      <m:oMath>
        <m:sSub>
          <m:e>
            <m:d>
              <m:dPr>
                <m:begChr m:val="("/>
                <m:sepChr m:val=""/>
                <m:endChr m:val=")"/>
                <m:grow/>
              </m:dPr>
              <m:e>
                <m:r>
                  <m:t>δ</m:t>
                </m:r>
                <m:r>
                  <m:t>x</m:t>
                </m:r>
              </m:e>
            </m:d>
          </m:e>
          <m:sub>
            <m:r>
              <m:t>e</m:t>
            </m:r>
          </m:sub>
        </m:sSub>
        <m:r>
          <m:rPr>
            <m:sty m:val="p"/>
          </m:rPr>
          <m:t>=</m:t>
        </m:r>
        <m:sSub>
          <m:e>
            <m:r>
              <m:t>r</m:t>
            </m:r>
          </m:e>
          <m:sub>
            <m:r>
              <m:t>v</m:t>
            </m:r>
            <m:r>
              <m:t>e</m:t>
            </m:r>
          </m:sub>
        </m:sSub>
        <m:sSub>
          <m:e>
            <m:r>
              <m:t>x</m:t>
            </m:r>
          </m:e>
          <m:sub>
            <m:r>
              <m:t>v</m:t>
            </m:r>
          </m:sub>
        </m:sSub>
        <m:r>
          <m:rPr>
            <m:sty m:val="p"/>
          </m:rPr>
          <m:t>−</m:t>
        </m:r>
        <m:sSub>
          <m:e>
            <m:r>
              <m:t>r</m:t>
            </m:r>
          </m:e>
          <m:sub>
            <m:r>
              <m:t>u</m:t>
            </m:r>
            <m:r>
              <m:t>e</m:t>
            </m:r>
          </m:sub>
        </m:sSub>
        <m:sSub>
          <m:e>
            <m:r>
              <m:t>x</m:t>
            </m:r>
          </m:e>
          <m:sub>
            <m:r>
              <m:t>u</m:t>
            </m:r>
          </m:sub>
        </m:sSub>
      </m:oMath>
      <w:r>
        <w:t xml:space="preserve">. Cohomology is</w:t>
      </w:r>
      <w:r>
        <w:t xml:space="preserve"> </w:t>
      </w:r>
      <m:oMath>
        <m:sSup>
          <m:e>
            <m:r>
              <m:t>H</m:t>
            </m:r>
          </m:e>
          <m:sup>
            <m:r>
              <m:t>k</m:t>
            </m:r>
          </m:sup>
        </m:sSup>
        <m:r>
          <m:rPr>
            <m:sty m:val="p"/>
          </m:rPr>
          <m:t>=</m:t>
        </m:r>
        <m:r>
          <m:rPr>
            <m:nor/>
          </m:rPr>
          <m:t>ker</m:t>
        </m:r>
        <m:r>
          <m:t> </m:t>
        </m:r>
        <m:sSup>
          <m:e>
            <m:r>
              <m:t>δ</m:t>
            </m:r>
          </m:e>
          <m:sup>
            <m:r>
              <m:t>k</m:t>
            </m:r>
          </m:sup>
        </m:sSup>
        <m:r>
          <m:rPr>
            <m:sty m:val="p"/>
          </m:rPr>
          <m:t>/</m:t>
        </m:r>
        <m:r>
          <m:rPr>
            <m:nor/>
          </m:rPr>
          <m:t>im</m:t>
        </m:r>
        <m:r>
          <m:t> </m:t>
        </m:r>
        <m:sSup>
          <m:e>
            <m:r>
              <m:t>δ</m:t>
            </m:r>
          </m:e>
          <m:sup>
            <m:r>
              <m:t>k</m:t>
            </m:r>
            <m:r>
              <m:rPr>
                <m:sty m:val="p"/>
              </m:rPr>
              <m:t>−</m:t>
            </m:r>
            <m:r>
              <m:t>1</m:t>
            </m:r>
          </m:sup>
        </m:sSup>
      </m:oMath>
      <w:r>
        <w:t xml:space="preserve">. A section is a vertex assignment</w:t>
      </w:r>
      <w:r>
        <w:t xml:space="preserve"> </w:t>
      </w:r>
      <m:oMath>
        <m:r>
          <m:t>x</m:t>
        </m:r>
        <m:r>
          <m:rPr>
            <m:sty m:val="p"/>
          </m:rPr>
          <m:t>∈</m:t>
        </m:r>
        <m:sSup>
          <m:e>
            <m:r>
              <m:t>C</m:t>
            </m:r>
          </m:e>
          <m:sup>
            <m:r>
              <m:t>0</m:t>
            </m:r>
          </m:sup>
        </m:sSup>
      </m:oMath>
      <w:r>
        <w:t xml:space="preserve"> </w:t>
      </w:r>
      <w:r>
        <w:t xml:space="preserve">with</w:t>
      </w:r>
      <w:r>
        <w:t xml:space="preserve"> </w:t>
      </w:r>
      <m:oMath>
        <m:r>
          <m:t>δ</m:t>
        </m:r>
        <m:r>
          <m:t>x</m:t>
        </m:r>
        <m:r>
          <m:rPr>
            <m:sty m:val="p"/>
          </m:rPr>
          <m:t>=</m:t>
        </m:r>
        <m:r>
          <m:t>0</m:t>
        </m:r>
      </m:oMath>
      <w:r>
        <w:t xml:space="preserve">, so</w:t>
      </w:r>
      <w:r>
        <w:t xml:space="preserve"> </w:t>
      </w:r>
      <m:oMath>
        <m:sSup>
          <m:e>
            <m:r>
              <m:t>H</m:t>
            </m:r>
          </m:e>
          <m:sup>
            <m:r>
              <m:t>0</m:t>
            </m:r>
          </m:sup>
        </m:sSup>
      </m:oMath>
      <w:r>
        <w:t xml:space="preserve"> </w:t>
      </w:r>
      <w:r>
        <w:t xml:space="preserve">is the space of sections. The residual of an arbitrary assignment</w:t>
      </w:r>
      <w:r>
        <w:t xml:space="preserve"> </w:t>
      </w:r>
      <m:oMath>
        <m:r>
          <m:t>x</m:t>
        </m:r>
      </m:oMath>
      <w:r>
        <w:t xml:space="preserve"> </w:t>
      </w:r>
      <w:r>
        <w:t xml:space="preserve">is</w:t>
      </w:r>
      <w:r>
        <w:t xml:space="preserve"> </w:t>
      </w:r>
      <m:oMath>
        <m:r>
          <m:t>δ</m:t>
        </m:r>
        <m:r>
          <m:t>x</m:t>
        </m:r>
        <m:r>
          <m:rPr>
            <m:sty m:val="p"/>
          </m:rPr>
          <m:t>∈</m:t>
        </m:r>
        <m:sSup>
          <m:e>
            <m:r>
              <m:t>C</m:t>
            </m:r>
          </m:e>
          <m:sup>
            <m:r>
              <m:t>1</m:t>
            </m:r>
          </m:sup>
        </m:sSup>
      </m:oMath>
      <w:r>
        <w:t xml:space="preserve">.</w:t>
      </w:r>
    </w:p>
    <w:p>
      <w:pPr>
        <w:pStyle w:val="StatementTag"/>
      </w:pPr>
      <w:r>
        <w:t xml:space="preserve">Classical [14, 20].</w:t>
      </w:r>
    </w:p>
    <w:p>
      <w:pPr>
        <w:pStyle w:val="Gap"/>
      </w:pPr>
      <w:r>
        <w:t xml:space="preserve"> </w:t>
      </w:r>
    </w:p>
    <w:p>
      <w:pPr>
        <w:pStyle w:val="Statement"/>
      </w:pPr>
      <w:r>
        <w:rPr>
          <w:b/>
          <w:bCs/>
        </w:rPr>
        <w:t xml:space="preserve">Proposition 3.5</w:t>
      </w:r>
      <w:r>
        <w:t xml:space="preserve"> </w:t>
      </w:r>
      <w:r>
        <w:t xml:space="preserve">(the coboundary needs compatibility; Euler identity). Let restriction maps be given only for codimension-one faces.</w:t>
      </w:r>
    </w:p>
    <w:p>
      <w:pPr>
        <w:pStyle w:val="Statement"/>
      </w:pPr>
      <w:r>
        <w:t xml:space="preserve">(i)</w:t>
      </w:r>
      <w:r>
        <w:t xml:space="preserve"> </w:t>
      </w:r>
      <m:oMath>
        <m:sSup>
          <m:e>
            <m:r>
              <m:t>δ</m:t>
            </m:r>
          </m:e>
          <m:sup>
            <m:r>
              <m:t>k</m:t>
            </m:r>
            <m:r>
              <m:rPr>
                <m:sty m:val="p"/>
              </m:rPr>
              <m:t>+</m:t>
            </m:r>
            <m:r>
              <m:t>1</m:t>
            </m:r>
          </m:sup>
        </m:sSup>
        <m:sSup>
          <m:e>
            <m:r>
              <m:t>δ</m:t>
            </m:r>
          </m:e>
          <m:sup>
            <m:r>
              <m:t>k</m:t>
            </m:r>
          </m:sup>
        </m:sSup>
        <m:r>
          <m:rPr>
            <m:sty m:val="p"/>
          </m:rPr>
          <m:t>=</m:t>
        </m:r>
        <m:r>
          <m:t>0</m:t>
        </m:r>
      </m:oMath>
      <w:r>
        <w:t xml:space="preserve"> </w:t>
      </w:r>
      <w:r>
        <w:t xml:space="preserve">for every</w:t>
      </w:r>
      <w:r>
        <w:t xml:space="preserve"> </w:t>
      </w:r>
      <m:oMath>
        <m:r>
          <m:t>k</m:t>
        </m:r>
      </m:oMath>
      <w:r>
        <w:t xml:space="preserve"> </w:t>
      </w:r>
      <w:r>
        <w:t xml:space="preserve">if and only if every diamond commutes: for every simplex</w:t>
      </w:r>
      <w:r>
        <w:t xml:space="preserve"> </w:t>
      </w:r>
      <m:oMath>
        <m:r>
          <m:t>ρ</m:t>
        </m:r>
      </m:oMath>
      <w:r>
        <w:t xml:space="preserve"> </w:t>
      </w:r>
      <w:r>
        <w:t xml:space="preserve">and every face</w:t>
      </w:r>
      <w:r>
        <w:t xml:space="preserve"> </w:t>
      </w:r>
      <m:oMath>
        <m:r>
          <m:t>σ</m:t>
        </m:r>
      </m:oMath>
      <w:r>
        <w:t xml:space="preserve"> </w:t>
      </w:r>
      <w:r>
        <w:t xml:space="preserve">of codimension two in</w:t>
      </w:r>
      <w:r>
        <w:t xml:space="preserve"> </w:t>
      </w:r>
      <m:oMath>
        <m:r>
          <m:t>ρ</m:t>
        </m:r>
      </m:oMath>
      <w:r>
        <w:t xml:space="preserve">, with</w:t>
      </w:r>
      <w:r>
        <w:t xml:space="preserve"> </w:t>
      </w:r>
      <m:oMath>
        <m:r>
          <m:t>τ</m:t>
        </m:r>
        <m:r>
          <m:rPr>
            <m:sty m:val="p"/>
          </m:rPr>
          <m:t>,</m:t>
        </m:r>
        <m:r>
          <m:t>τ</m:t>
        </m:r>
        <m:r>
          <m:rPr>
            <m:sty m:val="p"/>
          </m:rPr>
          <m:t>′</m:t>
        </m:r>
      </m:oMath>
      <w:r>
        <w:t xml:space="preserve"> </w:t>
      </w:r>
      <w:r>
        <w:t xml:space="preserve">the two faces between them,</w:t>
      </w:r>
      <w:r>
        <w:t xml:space="preserve"> </w:t>
      </w:r>
      <m:oMath>
        <m:sSub>
          <m:e>
            <m:r>
              <m:t>r</m:t>
            </m:r>
          </m:e>
          <m:sub>
            <m:r>
              <m:t>τ</m:t>
            </m:r>
            <m:r>
              <m:t>ρ</m:t>
            </m:r>
          </m:sub>
        </m:sSub>
        <m:r>
          <m:t> </m:t>
        </m:r>
        <m:sSub>
          <m:e>
            <m:r>
              <m:t>r</m:t>
            </m:r>
          </m:e>
          <m:sub>
            <m:r>
              <m:t>σ</m:t>
            </m:r>
            <m:r>
              <m:t>τ</m:t>
            </m:r>
          </m:sub>
        </m:sSub>
        <m:r>
          <m:rPr>
            <m:sty m:val="p"/>
          </m:rPr>
          <m:t>=</m:t>
        </m:r>
        <m:sSub>
          <m:e>
            <m:r>
              <m:t>r</m:t>
            </m:r>
          </m:e>
          <m:sub>
            <m:r>
              <m:t>τ</m:t>
            </m:r>
            <m:r>
              <m:rPr>
                <m:sty m:val="p"/>
              </m:rPr>
              <m:t>′</m:t>
            </m:r>
            <m:r>
              <m:t>ρ</m:t>
            </m:r>
          </m:sub>
        </m:sSub>
        <m:r>
          <m:t> </m:t>
        </m:r>
        <m:sSub>
          <m:e>
            <m:r>
              <m:t>r</m:t>
            </m:r>
          </m:e>
          <m:sub>
            <m:r>
              <m:t>σ</m:t>
            </m:r>
            <m:r>
              <m:t>τ</m:t>
            </m:r>
            <m:r>
              <m:rPr>
                <m:sty m:val="p"/>
              </m:rPr>
              <m:t>′</m:t>
            </m:r>
          </m:sub>
        </m:sSub>
      </m:oMath>
      <w:r>
        <w:t xml:space="preserve">. In degree one these are exactly the triangle identities (3.1).</w:t>
      </w:r>
    </w:p>
    <w:p>
      <w:pPr>
        <w:pStyle w:val="Statement"/>
      </w:pPr>
      <w:r>
        <w:t xml:space="preserve">(ii) The diamonds commute exactly when the codimension-one maps extend to a cellular sheaf. Hence</w:t>
      </w:r>
      <w:r>
        <w:t xml:space="preserve"> </w:t>
      </w:r>
      <m:oMath>
        <m:sSup>
          <m:e>
            <m:r>
              <m:t>δ</m:t>
            </m:r>
          </m:e>
          <m:sup>
            <m:r>
              <m:t>2</m:t>
            </m:r>
          </m:sup>
        </m:sSup>
        <m:r>
          <m:rPr>
            <m:sty m:val="p"/>
          </m:rPr>
          <m:t>=</m:t>
        </m:r>
        <m:r>
          <m:t>0</m:t>
        </m:r>
      </m:oMath>
      <w:r>
        <w:t xml:space="preserve"> </w:t>
      </w:r>
      <w:r>
        <w:t xml:space="preserve">characterises cellular sheaves among such data, and without it</w:t>
      </w:r>
      <w:r>
        <w:t xml:space="preserve"> </w:t>
      </w:r>
      <m:oMath>
        <m:sSup>
          <m:e>
            <m:r>
              <m:t>H</m:t>
            </m:r>
          </m:e>
          <m:sup>
            <m:r>
              <m:t>1</m:t>
            </m:r>
          </m:sup>
        </m:sSup>
      </m:oMath>
      <w:r>
        <w:t xml:space="preserve"> </w:t>
      </w:r>
      <w:r>
        <w:t xml:space="preserve">is undefined.</w:t>
      </w:r>
    </w:p>
    <w:p>
      <w:pPr>
        <w:pStyle w:val="Statement"/>
      </w:pPr>
      <w:r>
        <w:t xml:space="preserve">(iii)</w:t>
      </w:r>
      <w:r>
        <w:t xml:space="preserve"> </w:t>
      </w:r>
      <m:oMath>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r>
          <m:t> </m:t>
        </m:r>
        <m:r>
          <m:rPr>
            <m:nor/>
          </m:rPr>
          <m:t>dim</m:t>
        </m:r>
        <m:r>
          <m:t> </m:t>
        </m:r>
        <m:sSup>
          <m:e>
            <m:r>
              <m:t>C</m:t>
            </m:r>
          </m:e>
          <m:sup>
            <m:r>
              <m:t>k</m:t>
            </m:r>
          </m:sup>
        </m:sSup>
        <m:r>
          <m:rPr>
            <m:sty m:val="p"/>
          </m:rPr>
          <m:t>=</m:t>
        </m:r>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r>
          <m:t> </m:t>
        </m:r>
        <m:r>
          <m:rPr>
            <m:nor/>
          </m:rPr>
          <m:t>dim</m:t>
        </m:r>
        <m:r>
          <m:t> </m:t>
        </m:r>
        <m:sSup>
          <m:e>
            <m:r>
              <m:t>H</m:t>
            </m:r>
          </m:e>
          <m:sup>
            <m:r>
              <m:t>k</m:t>
            </m:r>
          </m:sup>
        </m:sSup>
      </m:oMath>
      <w:r>
        <w:t xml:space="preserve">. On a graph,</w:t>
      </w:r>
    </w:p>
    <w:p>
      <w:pPr>
        <w:pStyle w:val="StatementEquation"/>
      </w:pPr>
      <w:r>
        <w:tab/>
      </w:r>
      <m:oMath>
        <m:r>
          <m:rPr>
            <m:nor/>
          </m:rPr>
          <m:t>dim</m:t>
        </m:r>
        <m:r>
          <m:t> </m:t>
        </m:r>
        <m:sSup>
          <m:e>
            <m:r>
              <m:t>H</m:t>
            </m:r>
          </m:e>
          <m:sup>
            <m:r>
              <m:t>0</m:t>
            </m:r>
          </m:sup>
        </m:sSup>
        <m:r>
          <m:rPr>
            <m:sty m:val="p"/>
          </m:rPr>
          <m:t>−</m:t>
        </m:r>
        <m:r>
          <m:rPr>
            <m:nor/>
          </m:rPr>
          <m:t>dim</m:t>
        </m:r>
        <m:r>
          <m:t> </m:t>
        </m:r>
        <m:sSup>
          <m:e>
            <m:r>
              <m:t>H</m:t>
            </m:r>
          </m:e>
          <m:sup>
            <m:r>
              <m:t>1</m:t>
            </m:r>
          </m:sup>
        </m:sSup>
        <m:r>
          <m:rPr>
            <m:sty m:val="p"/>
          </m:rPr>
          <m:t>=</m:t>
        </m:r>
        <m:nary>
          <m:naryPr>
            <m:chr m:val="∑"/>
            <m:limLoc m:val="undOvr"/>
            <m:subHide m:val="off"/>
            <m:supHide m:val="on"/>
          </m:naryPr>
          <m:sub>
            <m:r>
              <m:t>v</m:t>
            </m:r>
          </m:sub>
          <m:sup>
            <m:r>
              <m:t>​</m:t>
            </m:r>
          </m:sup>
          <m:e>
            <m:r>
              <m:rPr>
                <m:nor/>
              </m:rPr>
              <m:t>dim</m:t>
            </m:r>
          </m:e>
        </m:nary>
        <m:r>
          <m:t> </m:t>
        </m:r>
        <m:r>
          <m:t>F</m:t>
        </m:r>
        <m:d>
          <m:dPr>
            <m:begChr m:val="("/>
            <m:sepChr m:val=""/>
            <m:endChr m:val=")"/>
            <m:grow/>
          </m:dPr>
          <m:e>
            <m:r>
              <m:t>v</m:t>
            </m:r>
          </m:e>
        </m:d>
        <m:r>
          <m:rPr>
            <m:sty m:val="p"/>
          </m:rPr>
          <m:t>−</m:t>
        </m:r>
        <m:nary>
          <m:naryPr>
            <m:chr m:val="∑"/>
            <m:limLoc m:val="undOvr"/>
            <m:subHide m:val="off"/>
            <m:supHide m:val="on"/>
          </m:naryPr>
          <m:sub>
            <m:r>
              <m:t>e</m:t>
            </m:r>
          </m:sub>
          <m:sup>
            <m:r>
              <m:t>​</m:t>
            </m:r>
          </m:sup>
          <m:e>
            <m:r>
              <m:rPr>
                <m:nor/>
              </m:rPr>
              <m:t>dim</m:t>
            </m:r>
          </m:e>
        </m:nary>
        <m:r>
          <m:t> </m:t>
        </m:r>
        <m:r>
          <m:t>F</m:t>
        </m:r>
        <m:d>
          <m:dPr>
            <m:begChr m:val="("/>
            <m:sepChr m:val=""/>
            <m:endChr m:val=")"/>
            <m:grow/>
          </m:dPr>
          <m:e>
            <m:r>
              <m:t>e</m:t>
            </m:r>
          </m:e>
        </m:d>
      </m:oMath>
      <w:r>
        <w:tab/>
      </w:r>
      <w:r>
        <w:t xml:space="preserve">(3.3)</w:t>
      </w:r>
    </w:p>
    <w:p>
      <w:pPr>
        <w:pStyle w:val="StatementTag"/>
      </w:pPr>
      <w:r>
        <w:t xml:space="preserve">Classical in substance; (i) is the reason for V2’s triangle requirement.</w:t>
      </w:r>
    </w:p>
    <w:p>
      <w:pPr>
        <w:pStyle w:val="Gap"/>
      </w:pPr>
      <w:r>
        <w:t xml:space="preserve"> </w:t>
      </w:r>
    </w:p>
    <w:p>
      <w:pPr>
        <w:pStyle w:val="BodyText"/>
      </w:pPr>
      <w:r>
        <w:rPr>
          <w:i/>
          <w:iCs/>
        </w:rPr>
        <w:t xml:space="preserve">Proof.</w:t>
      </w:r>
      <w:r>
        <w:t xml:space="preserve"> </w:t>
      </w:r>
      <w:r>
        <w:t xml:space="preserve">(i) Let</w:t>
      </w:r>
      <w:r>
        <w:t xml:space="preserve"> </w:t>
      </w:r>
      <m:oMath>
        <m:r>
          <m:t>ρ</m:t>
        </m:r>
      </m:oMath>
      <w:r>
        <w:t xml:space="preserve"> </w:t>
      </w:r>
      <w:r>
        <w:t xml:space="preserve">have dimension</w:t>
      </w:r>
      <w:r>
        <w:t xml:space="preserve"> </w:t>
      </w:r>
      <m:oMath>
        <m:r>
          <m:t>k</m:t>
        </m:r>
        <m:r>
          <m:rPr>
            <m:sty m:val="p"/>
          </m:rPr>
          <m:t>+</m:t>
        </m:r>
        <m:r>
          <m:t>2</m:t>
        </m:r>
      </m:oMath>
      <w:r>
        <w:t xml:space="preserve"> </w:t>
      </w:r>
      <w:r>
        <w:t xml:space="preserve">and let</w:t>
      </w:r>
      <w:r>
        <w:t xml:space="preserve"> </w:t>
      </w:r>
      <m:oMath>
        <m:r>
          <m:t>σ</m:t>
        </m:r>
      </m:oMath>
      <w:r>
        <w:t xml:space="preserve"> </w:t>
      </w:r>
      <w:r>
        <w:t xml:space="preserve">be the face of</w:t>
      </w:r>
      <w:r>
        <w:t xml:space="preserve"> </w:t>
      </w:r>
      <m:oMath>
        <m:r>
          <m:t>ρ</m:t>
        </m:r>
      </m:oMath>
      <w:r>
        <w:t xml:space="preserve"> </w:t>
      </w:r>
      <w:r>
        <w:t xml:space="preserve">missing the vertices</w:t>
      </w:r>
      <w:r>
        <w:t xml:space="preserve"> </w:t>
      </w:r>
      <m:oMath>
        <m:sSub>
          <m:e>
            <m:r>
              <m:t>v</m:t>
            </m:r>
          </m:e>
          <m:sub>
            <m:r>
              <m:t>i</m:t>
            </m:r>
          </m:sub>
        </m:sSub>
      </m:oMath>
      <w:r>
        <w:t xml:space="preserve"> </w:t>
      </w:r>
      <w:r>
        <w:t xml:space="preserve">and</w:t>
      </w:r>
      <w:r>
        <w:t xml:space="preserve"> </w:t>
      </w:r>
      <m:oMath>
        <m:sSub>
          <m:e>
            <m:r>
              <m:t>v</m:t>
            </m:r>
          </m:e>
          <m:sub>
            <m:r>
              <m:t>j</m:t>
            </m:r>
          </m:sub>
        </m:sSub>
      </m:oMath>
      <w:r>
        <w:t xml:space="preserve">, with</w:t>
      </w:r>
      <w:r>
        <w:t xml:space="preserve"> </w:t>
      </w:r>
      <m:oMath>
        <m:r>
          <m:t>i</m:t>
        </m:r>
        <m:r>
          <m:rPr>
            <m:sty m:val="p"/>
          </m:rPr>
          <m:t>&lt;</m:t>
        </m:r>
        <m:r>
          <m:t>j</m:t>
        </m:r>
      </m:oMath>
      <w:r>
        <w:t xml:space="preserve">. The block of</w:t>
      </w:r>
      <w:r>
        <w:t xml:space="preserve"> </w:t>
      </w:r>
      <m:oMath>
        <m:sSup>
          <m:e>
            <m:r>
              <m:t>δ</m:t>
            </m:r>
          </m:e>
          <m:sup>
            <m:r>
              <m:t>k</m:t>
            </m:r>
            <m:r>
              <m:rPr>
                <m:sty m:val="p"/>
              </m:rPr>
              <m:t>+</m:t>
            </m:r>
            <m:r>
              <m:t>1</m:t>
            </m:r>
          </m:sup>
        </m:sSup>
        <m:sSup>
          <m:e>
            <m:r>
              <m:t>δ</m:t>
            </m:r>
          </m:e>
          <m:sup>
            <m:r>
              <m:t>k</m:t>
            </m:r>
          </m:sup>
        </m:sSup>
      </m:oMath>
      <w:r>
        <w:t xml:space="preserve"> </w:t>
      </w:r>
      <w:r>
        <w:t xml:space="preserve">in row</w:t>
      </w:r>
      <w:r>
        <w:t xml:space="preserve"> </w:t>
      </w:r>
      <m:oMath>
        <m:r>
          <m:t>ρ</m:t>
        </m:r>
      </m:oMath>
      <w:r>
        <w:t xml:space="preserve"> </w:t>
      </w:r>
      <w:r>
        <w:t xml:space="preserve">and column</w:t>
      </w:r>
      <w:r>
        <w:t xml:space="preserve"> </w:t>
      </w:r>
      <m:oMath>
        <m:r>
          <m:t>σ</m:t>
        </m:r>
      </m:oMath>
      <w:r>
        <w:t xml:space="preserve"> </w:t>
      </w:r>
      <w:r>
        <w:t xml:space="preserve">comes from the two intermediate faces, each missing one of these vertices. The two routes carry the signs</w:t>
      </w:r>
      <w:r>
        <w:t xml:space="preserve"> </w:t>
      </w:r>
      <m:oMath>
        <m:sSup>
          <m:e>
            <m:d>
              <m:dPr>
                <m:begChr m:val="("/>
                <m:sepChr m:val=""/>
                <m:endChr m:val=")"/>
                <m:grow/>
              </m:dPr>
              <m:e>
                <m:r>
                  <m:rPr>
                    <m:sty m:val="p"/>
                  </m:rPr>
                  <m:t>−</m:t>
                </m:r>
                <m:r>
                  <m:t>1</m:t>
                </m:r>
              </m:e>
            </m:d>
          </m:e>
          <m:sup>
            <m:r>
              <m:t>j</m:t>
            </m:r>
          </m:sup>
        </m:sSup>
        <m:sSup>
          <m:e>
            <m:d>
              <m:dPr>
                <m:begChr m:val="("/>
                <m:sepChr m:val=""/>
                <m:endChr m:val=")"/>
                <m:grow/>
              </m:dPr>
              <m:e>
                <m:r>
                  <m:rPr>
                    <m:sty m:val="p"/>
                  </m:rPr>
                  <m:t>−</m:t>
                </m:r>
                <m:r>
                  <m:t>1</m:t>
                </m:r>
              </m:e>
            </m:d>
          </m:e>
          <m:sup>
            <m:r>
              <m:t>i</m:t>
            </m:r>
          </m:sup>
        </m:sSup>
      </m:oMath>
      <w:r>
        <w:t xml:space="preserve"> </w:t>
      </w:r>
      <w:r>
        <w:t xml:space="preserve">and</w:t>
      </w:r>
      <w:r>
        <w:t xml:space="preserve"> </w:t>
      </w:r>
      <m:oMath>
        <m:sSup>
          <m:e>
            <m:d>
              <m:dPr>
                <m:begChr m:val="("/>
                <m:sepChr m:val=""/>
                <m:endChr m:val=")"/>
                <m:grow/>
              </m:dPr>
              <m:e>
                <m:r>
                  <m:rPr>
                    <m:sty m:val="p"/>
                  </m:rPr>
                  <m:t>−</m:t>
                </m:r>
                <m:r>
                  <m:t>1</m:t>
                </m:r>
              </m:e>
            </m:d>
          </m:e>
          <m:sup>
            <m:r>
              <m:t>i</m:t>
            </m:r>
          </m:sup>
        </m:sSup>
        <m:sSup>
          <m:e>
            <m:d>
              <m:dPr>
                <m:begChr m:val="("/>
                <m:sepChr m:val=""/>
                <m:endChr m:val=")"/>
                <m:grow/>
              </m:dPr>
              <m:e>
                <m:r>
                  <m:rPr>
                    <m:sty m:val="p"/>
                  </m:rPr>
                  <m:t>−</m:t>
                </m:r>
                <m:r>
                  <m:t>1</m:t>
                </m:r>
              </m:e>
            </m:d>
          </m:e>
          <m:sup>
            <m:r>
              <m:t>j</m:t>
            </m:r>
            <m:r>
              <m:rPr>
                <m:sty m:val="p"/>
              </m:rPr>
              <m:t>−</m:t>
            </m:r>
            <m:r>
              <m:t>1</m:t>
            </m:r>
          </m:sup>
        </m:sSup>
      </m:oMath>
      <w:r>
        <w:t xml:space="preserve">, which are opposite, so the block is</w:t>
      </w:r>
      <w:r>
        <w:t xml:space="preserve"> </w:t>
      </w:r>
      <m:oMath>
        <m:r>
          <m:rPr>
            <m:sty m:val="p"/>
          </m:rPr>
          <m:t>±</m:t>
        </m:r>
        <m:d>
          <m:dPr>
            <m:begChr m:val="("/>
            <m:sepChr m:val=""/>
            <m:endChr m:val=")"/>
            <m:grow/>
          </m:dPr>
          <m:e>
            <m:sSub>
              <m:e>
                <m:r>
                  <m:t>r</m:t>
                </m:r>
              </m:e>
              <m:sub>
                <m:r>
                  <m:t>τ</m:t>
                </m:r>
                <m:r>
                  <m:t>ρ</m:t>
                </m:r>
              </m:sub>
            </m:sSub>
            <m:sSub>
              <m:e>
                <m:r>
                  <m:t>r</m:t>
                </m:r>
              </m:e>
              <m:sub>
                <m:r>
                  <m:t>σ</m:t>
                </m:r>
                <m:r>
                  <m:t>τ</m:t>
                </m:r>
              </m:sub>
            </m:sSub>
            <m:r>
              <m:rPr>
                <m:sty m:val="p"/>
              </m:rPr>
              <m:t>−</m:t>
            </m:r>
            <m:sSub>
              <m:e>
                <m:r>
                  <m:t>r</m:t>
                </m:r>
              </m:e>
              <m:sub>
                <m:r>
                  <m:t>τ</m:t>
                </m:r>
                <m:r>
                  <m:rPr>
                    <m:sty m:val="p"/>
                  </m:rPr>
                  <m:t>′</m:t>
                </m:r>
                <m:r>
                  <m:t>ρ</m:t>
                </m:r>
              </m:sub>
            </m:sSub>
            <m:sSub>
              <m:e>
                <m:r>
                  <m:t>r</m:t>
                </m:r>
              </m:e>
              <m:sub>
                <m:r>
                  <m:t>σ</m:t>
                </m:r>
                <m:r>
                  <m:t>τ</m:t>
                </m:r>
                <m:r>
                  <m:rPr>
                    <m:sty m:val="p"/>
                  </m:rPr>
                  <m:t>′</m:t>
                </m:r>
              </m:sub>
            </m:sSub>
          </m:e>
        </m:d>
      </m:oMath>
      <w:r>
        <w:t xml:space="preserve">. Every block vanishes exactly when every diamond commutes. (ii) If the diamonds commute, define</w:t>
      </w:r>
      <w:r>
        <w:t xml:space="preserve"> </w:t>
      </w:r>
      <m:oMath>
        <m:sSub>
          <m:e>
            <m:r>
              <m:t>r</m:t>
            </m:r>
          </m:e>
          <m:sub>
            <m:r>
              <m:t>σ</m:t>
            </m:r>
            <m:r>
              <m:t>ρ</m:t>
            </m:r>
          </m:sub>
        </m:sSub>
      </m:oMath>
      <w:r>
        <w:t xml:space="preserve"> </w:t>
      </w:r>
      <w:r>
        <w:t xml:space="preserve">as the composite along any maximal chain of faces from</w:t>
      </w:r>
      <w:r>
        <w:t xml:space="preserve"> </w:t>
      </w:r>
      <m:oMath>
        <m:r>
          <m:t>σ</m:t>
        </m:r>
      </m:oMath>
      <w:r>
        <w:t xml:space="preserve"> </w:t>
      </w:r>
      <w:r>
        <w:t xml:space="preserve">to</w:t>
      </w:r>
      <w:r>
        <w:t xml:space="preserve"> </w:t>
      </w:r>
      <m:oMath>
        <m:r>
          <m:t>ρ</m:t>
        </m:r>
      </m:oMath>
      <w:r>
        <w:t xml:space="preserve">. Two such chains add the missing vertices in different orders, and adjacent transpositions of that order, which are diamond moves, connect them, so the composite is well defined and compatible. The converse is immediate. (iii) Rank–nullity in each degree. ∎</w:t>
      </w:r>
    </w:p>
    <w:p>
      <w:pPr>
        <w:pStyle w:val="Check"/>
      </w:pPr>
      <w:r>
        <w:rPr>
          <w:i/>
          <w:iCs/>
        </w:rPr>
        <w:t xml:space="preserve">Numerical check.</w:t>
      </w:r>
      <w:r>
        <w:t xml:space="preserve"> </w:t>
      </w:r>
      <w:r>
        <w:t xml:space="preserve">On a filled triangle with random vertex stalks, edge stalks</w:t>
      </w:r>
      <w:r>
        <w:t xml:space="preserve"> </w:t>
      </w:r>
      <m:oMath>
        <m:sSup>
          <m:e>
            <m:r>
              <m:t>ℝ</m:t>
            </m:r>
          </m:e>
          <m:sup>
            <m:r>
              <m:t>4</m:t>
            </m:r>
          </m:sup>
        </m:sSup>
      </m:oMath>
      <w:r>
        <w:t xml:space="preserve"> </w:t>
      </w:r>
      <w:r>
        <w:t xml:space="preserve">and triangle stalk</w:t>
      </w:r>
      <w:r>
        <w:t xml:space="preserve"> </w:t>
      </w:r>
      <m:oMath>
        <m:sSup>
          <m:e>
            <m:r>
              <m:t>ℝ</m:t>
            </m:r>
          </m:e>
          <m:sup>
            <m:r>
              <m:t>2</m:t>
            </m:r>
          </m:sup>
        </m:sSup>
      </m:oMath>
      <w:r>
        <w:t xml:space="preserve">, built to satisfy (3.1), the largest entry of</w:t>
      </w:r>
      <w:r>
        <w:t xml:space="preserve"> </w:t>
      </w:r>
      <m:oMath>
        <m:sSup>
          <m:e>
            <m:r>
              <m:t>δ</m:t>
            </m:r>
          </m:e>
          <m:sup>
            <m:r>
              <m:t>1</m:t>
            </m:r>
          </m:sup>
        </m:sSup>
        <m:sSup>
          <m:e>
            <m:r>
              <m:t>δ</m:t>
            </m:r>
          </m:e>
          <m:sup>
            <m:r>
              <m:t>0</m:t>
            </m:r>
          </m:sup>
        </m:sSup>
      </m:oMath>
      <w:r>
        <w:t xml:space="preserve"> </w:t>
      </w:r>
      <w:r>
        <w:t xml:space="preserve">is 0. After one vertex-to-edge map is replaced by a random matrix it is 1.78. The alternating sums of cochain and cohomology dimensions agree (−2 and −2).</w:t>
      </w:r>
    </w:p>
    <w:p>
      <w:pPr>
        <w:pStyle w:val="BodyText"/>
      </w:pPr>
      <w:r>
        <w:t xml:space="preserve">A residual is always a coboundary. A nonzero disagreement</w:t>
      </w:r>
      <w:r>
        <w:t xml:space="preserve"> </w:t>
      </w:r>
      <m:oMath>
        <m:r>
          <m:t>δ</m:t>
        </m:r>
        <m:r>
          <m:t>x</m:t>
        </m:r>
      </m:oMath>
      <w:r>
        <w:t xml:space="preserve"> </w:t>
      </w:r>
      <w:r>
        <w:t xml:space="preserve">is therefore never itself a nonzero cohomology class. Cohomology in degree one measures something else: edge data that no assignment can produce. The next proposition makes both statements quantitative.</w:t>
      </w:r>
    </w:p>
    <w:p>
      <w:pPr>
        <w:pStyle w:val="Statement"/>
      </w:pPr>
      <w:r>
        <w:rPr>
          <w:b/>
          <w:bCs/>
        </w:rPr>
        <w:t xml:space="preserve">Proposition 3.6</w:t>
      </w:r>
      <w:r>
        <w:t xml:space="preserve"> </w:t>
      </w:r>
      <w:r>
        <w:t xml:space="preserve">(positive sheaf energy). Let</w:t>
      </w:r>
      <w:r>
        <w:t xml:space="preserve"> </w:t>
      </w:r>
      <m:oMath>
        <m:r>
          <m:t>W</m:t>
        </m:r>
        <m:r>
          <m:rPr>
            <m:sty m:val="p"/>
          </m:rPr>
          <m:t>=</m:t>
        </m:r>
        <m:sSub>
          <m:e>
            <m:r>
              <m:rPr>
                <m:sty m:val="p"/>
              </m:rPr>
              <m:t>⨁</m:t>
            </m:r>
          </m:e>
          <m:sub>
            <m:r>
              <m:t>e</m:t>
            </m:r>
          </m:sub>
        </m:sSub>
        <m:sSub>
          <m:e>
            <m:r>
              <m:t>W</m:t>
            </m:r>
          </m:e>
          <m:sub>
            <m:r>
              <m:t>e</m:t>
            </m:r>
          </m:sub>
        </m:sSub>
      </m:oMath>
      <w:r>
        <w:t xml:space="preserve"> </w:t>
      </w:r>
      <w:r>
        <w:t xml:space="preserve">be positive definite on</w:t>
      </w:r>
      <w:r>
        <w:t xml:space="preserve"> </w:t>
      </w:r>
      <m:oMath>
        <m:sSup>
          <m:e>
            <m:r>
              <m:t>C</m:t>
            </m:r>
          </m:e>
          <m:sup>
            <m:r>
              <m:t>1</m:t>
            </m:r>
          </m:sup>
        </m:sSup>
      </m:oMath>
      <w:r>
        <w:t xml:space="preserve">, with the units of Remark 3.3. The energy</w:t>
      </w:r>
      <w:r>
        <w:t xml:space="preserve"> </w:t>
      </w:r>
      <m:oMath>
        <m:r>
          <m:t>E</m:t>
        </m:r>
        <m:d>
          <m:dPr>
            <m:begChr m:val="("/>
            <m:sepChr m:val=""/>
            <m:endChr m:val=")"/>
            <m:grow/>
          </m:dPr>
          <m:e>
            <m:r>
              <m:t>x</m:t>
            </m:r>
          </m:e>
        </m:d>
        <m:r>
          <m:rPr>
            <m:sty m:val="p"/>
          </m:rPr>
          <m:t>=</m:t>
        </m:r>
        <m:f>
          <m:fPr>
            <m:type m:val="bar"/>
          </m:fPr>
          <m:num>
            <m:r>
              <m:t>1</m:t>
            </m:r>
          </m:num>
          <m:den>
            <m:r>
              <m:t>2</m:t>
            </m:r>
          </m:den>
        </m:f>
        <m:r>
          <m:rPr>
            <m:sty m:val="p"/>
          </m:rPr>
          <m:t>∥</m:t>
        </m:r>
        <m:r>
          <m:t>δ</m:t>
        </m:r>
        <m:r>
          <m:t>x</m:t>
        </m:r>
        <m:sSubSup>
          <m:e>
            <m:r>
              <m:rPr>
                <m:sty m:val="p"/>
              </m:rPr>
              <m:t>∥</m:t>
            </m:r>
          </m:e>
          <m:sub>
            <m:r>
              <m:t>W</m:t>
            </m:r>
          </m:sub>
          <m:sup>
            <m:r>
              <m:t>2</m:t>
            </m:r>
          </m:sup>
        </m:sSubSup>
        <m:r>
          <m:rPr>
            <m:sty m:val="p"/>
          </m:rPr>
          <m:t>=</m:t>
        </m:r>
        <m:f>
          <m:fPr>
            <m:type m:val="bar"/>
          </m:fPr>
          <m:num>
            <m:r>
              <m:t>1</m:t>
            </m:r>
          </m:num>
          <m:den>
            <m:r>
              <m:t>2</m:t>
            </m:r>
          </m:den>
        </m:f>
        <m:sSup>
          <m:e>
            <m:r>
              <m:t>x</m:t>
            </m:r>
          </m:e>
          <m:sup>
            <m:r>
              <m:rPr>
                <m:sty m:val="p"/>
              </m:rPr>
              <m:t>⊤</m:t>
            </m:r>
          </m:sup>
        </m:sSup>
        <m:r>
          <m:t>L</m:t>
        </m:r>
        <m:r>
          <m:t>x</m:t>
        </m:r>
      </m:oMath>
      <w:r>
        <w:t xml:space="preserve">, with</w:t>
      </w:r>
      <w:r>
        <w:t xml:space="preserve"> </w:t>
      </w:r>
      <m:oMath>
        <m:r>
          <m:t>L</m:t>
        </m:r>
        <m:r>
          <m:rPr>
            <m:sty m:val="p"/>
          </m:rPr>
          <m:t>=</m:t>
        </m:r>
        <m:sSup>
          <m:e>
            <m:r>
              <m:t>δ</m:t>
            </m:r>
          </m:e>
          <m:sup>
            <m:r>
              <m:rPr>
                <m:sty m:val="p"/>
              </m:rPr>
              <m:t>⊤</m:t>
            </m:r>
          </m:sup>
        </m:sSup>
        <m:r>
          <m:t>W</m:t>
        </m:r>
        <m:r>
          <m:t>δ</m:t>
        </m:r>
      </m:oMath>
      <w:r>
        <w:t xml:space="preserve">, is positive semidefinite and</w:t>
      </w:r>
      <w:r>
        <w:t xml:space="preserve"> </w:t>
      </w:r>
      <m:oMath>
        <m:r>
          <m:rPr>
            <m:nor/>
          </m:rPr>
          <m:t>ker</m:t>
        </m:r>
        <m:r>
          <m:t> </m:t>
        </m:r>
        <m:r>
          <m:t>L</m:t>
        </m:r>
        <m:r>
          <m:rPr>
            <m:sty m:val="p"/>
          </m:rPr>
          <m:t>=</m:t>
        </m:r>
        <m:sSup>
          <m:e>
            <m:r>
              <m:t>H</m:t>
            </m:r>
          </m:e>
          <m:sup>
            <m:r>
              <m:t>0</m:t>
            </m:r>
          </m:sup>
        </m:sSup>
      </m:oMath>
      <w:r>
        <w:t xml:space="preserve">.</w:t>
      </w:r>
    </w:p>
    <w:p>
      <w:pPr>
        <w:pStyle w:val="StatementTag"/>
      </w:pPr>
      <w:r>
        <w:t xml:space="preserve">V2 Lemma 2.3;</w:t>
      </w:r>
      <w:r>
        <w:t xml:space="preserve"> </w:t>
      </w:r>
      <m:oMath>
        <m:r>
          <m:t>L</m:t>
        </m:r>
      </m:oMath>
      <w:r>
        <w:t xml:space="preserve"> </w:t>
      </w:r>
      <w:r>
        <w:t xml:space="preserve">is the sheaf Laplacian [20].</w:t>
      </w:r>
    </w:p>
    <w:p>
      <w:pPr>
        <w:pStyle w:val="Gap"/>
      </w:pPr>
      <w:r>
        <w:t xml:space="preserve"> </w:t>
      </w:r>
    </w:p>
    <w:p>
      <w:pPr>
        <w:pStyle w:val="Statement"/>
      </w:pPr>
      <w:r>
        <w:rPr>
          <w:b/>
          <w:bCs/>
        </w:rPr>
        <w:t xml:space="preserve">Proposition 3.7</w:t>
      </w:r>
      <w:r>
        <w:t xml:space="preserve"> </w:t>
      </w:r>
      <w:r>
        <w:t xml:space="preserve">(distance to consistency; Hodge split). Let</w:t>
      </w:r>
      <w:r>
        <w:t xml:space="preserve"> </w:t>
      </w:r>
      <m:oMath>
        <m:r>
          <m:t>F</m:t>
        </m:r>
      </m:oMath>
      <w:r>
        <w:t xml:space="preserve"> </w:t>
      </w:r>
      <w:r>
        <w:t xml:space="preserve">be a graph sheaf,</w:t>
      </w:r>
      <w:r>
        <w:t xml:space="preserve"> </w:t>
      </w:r>
      <m:oMath>
        <m:r>
          <m:t>P</m:t>
        </m:r>
      </m:oMath>
      <w:r>
        <w:t xml:space="preserve"> </w:t>
      </w:r>
      <w:r>
        <w:t xml:space="preserve">the orthogonal projection of</w:t>
      </w:r>
      <w:r>
        <w:t xml:space="preserve"> </w:t>
      </w:r>
      <m:oMath>
        <m:sSup>
          <m:e>
            <m:r>
              <m:t>C</m:t>
            </m:r>
          </m:e>
          <m:sup>
            <m:r>
              <m:t>0</m:t>
            </m:r>
          </m:sup>
        </m:sSup>
      </m:oMath>
      <w:r>
        <w:t xml:space="preserve"> </w:t>
      </w:r>
      <w:r>
        <w:t xml:space="preserve">onto</w:t>
      </w:r>
      <w:r>
        <w:t xml:space="preserve"> </w:t>
      </w:r>
      <m:oMath>
        <m:sSup>
          <m:e>
            <m:r>
              <m:t>H</m:t>
            </m:r>
          </m:e>
          <m:sup>
            <m:r>
              <m:t>0</m:t>
            </m:r>
          </m:sup>
        </m:sSup>
      </m:oMath>
      <w:r>
        <w:t xml:space="preserve">, and</w:t>
      </w:r>
      <w:r>
        <w:t xml:space="preserve"> </w:t>
      </w:r>
      <m:oMath>
        <m:sSub>
          <m:e>
            <m:r>
              <m:t>λ</m:t>
            </m:r>
          </m:e>
          <m:sub>
            <m:r>
              <m:t>2</m:t>
            </m:r>
          </m:sub>
        </m:sSub>
      </m:oMath>
      <w:r>
        <w:t xml:space="preserve"> </w:t>
      </w:r>
      <w:r>
        <w:t xml:space="preserve">and</w:t>
      </w:r>
      <w:r>
        <w:t xml:space="preserve"> </w:t>
      </w:r>
      <m:oMath>
        <m:sSub>
          <m:e>
            <m:r>
              <m:t>λ</m:t>
            </m:r>
          </m:e>
          <m:sub>
            <m:r>
              <m:rPr>
                <m:nor/>
              </m:rPr>
              <m:t>max</m:t>
            </m:r>
          </m:sub>
        </m:sSub>
      </m:oMath>
      <w:r>
        <w:t xml:space="preserve"> </w:t>
      </w:r>
      <w:r>
        <w:t xml:space="preserve">the smallest positive and the largest eigenvalue of</w:t>
      </w:r>
      <w:r>
        <w:t xml:space="preserve"> </w:t>
      </w:r>
      <m:oMath>
        <m:r>
          <m:t>L</m:t>
        </m:r>
      </m:oMath>
      <w:r>
        <w:t xml:space="preserve">. For every</w:t>
      </w:r>
      <w:r>
        <w:t xml:space="preserve"> </w:t>
      </w:r>
      <m:oMath>
        <m:r>
          <m:t>x</m:t>
        </m:r>
        <m:r>
          <m:rPr>
            <m:sty m:val="p"/>
          </m:rPr>
          <m:t>∈</m:t>
        </m:r>
        <m:sSup>
          <m:e>
            <m:r>
              <m:t>C</m:t>
            </m:r>
          </m:e>
          <m:sup>
            <m:r>
              <m:t>0</m:t>
            </m:r>
          </m:sup>
        </m:sSup>
      </m:oMath>
      <w:r>
        <w:t xml:space="preserve">,</w:t>
      </w:r>
    </w:p>
    <w:p>
      <w:pPr>
        <w:pStyle w:val="StatementEquation"/>
      </w:pPr>
      <w:r>
        <w:tab/>
      </w:r>
      <m:oMath>
        <m:f>
          <m:fPr>
            <m:type m:val="bar"/>
          </m:fPr>
          <m:num>
            <m:r>
              <m:rPr>
                <m:sty m:val="p"/>
              </m:rPr>
              <m:t>∥</m:t>
            </m:r>
            <m:r>
              <m:t>δ</m:t>
            </m:r>
            <m:r>
              <m:t>x</m:t>
            </m:r>
            <m:sSub>
              <m:e>
                <m:r>
                  <m:rPr>
                    <m:sty m:val="p"/>
                  </m:rPr>
                  <m:t>∥</m:t>
                </m:r>
              </m:e>
              <m:sub>
                <m:r>
                  <m:t>W</m:t>
                </m:r>
              </m:sub>
            </m:sSub>
          </m:num>
          <m:den>
            <m:rad>
              <m:radPr>
                <m:degHide m:val="on"/>
              </m:radPr>
              <m:deg/>
              <m:e>
                <m:sSub>
                  <m:e>
                    <m:r>
                      <m:t>λ</m:t>
                    </m:r>
                  </m:e>
                  <m:sub>
                    <m:r>
                      <m:rPr>
                        <m:nor/>
                      </m:rPr>
                      <m:t>max</m:t>
                    </m:r>
                  </m:sub>
                </m:sSub>
              </m:e>
            </m:rad>
          </m:den>
        </m:f>
        <m:r>
          <m:rPr>
            <m:sty m:val="p"/>
          </m:rPr>
          <m:t>≤</m:t>
        </m:r>
        <m:r>
          <m:rPr>
            <m:sty m:val="p"/>
          </m:rPr>
          <m:t>∥</m:t>
        </m:r>
        <m:r>
          <m:t>x</m:t>
        </m:r>
        <m:r>
          <m:rPr>
            <m:sty m:val="p"/>
          </m:rPr>
          <m:t>−</m:t>
        </m:r>
        <m:r>
          <m:t>P</m:t>
        </m:r>
        <m:r>
          <m:t>x</m:t>
        </m:r>
        <m:r>
          <m:rPr>
            <m:sty m:val="p"/>
          </m:rPr>
          <m:t>∥</m:t>
        </m:r>
        <m:r>
          <m:rPr>
            <m:sty m:val="p"/>
          </m:rPr>
          <m:t>≤</m:t>
        </m:r>
        <m:f>
          <m:fPr>
            <m:type m:val="bar"/>
          </m:fPr>
          <m:num>
            <m:r>
              <m:rPr>
                <m:sty m:val="p"/>
              </m:rPr>
              <m:t>∥</m:t>
            </m:r>
            <m:r>
              <m:t>δ</m:t>
            </m:r>
            <m:r>
              <m:t>x</m:t>
            </m:r>
            <m:sSub>
              <m:e>
                <m:r>
                  <m:rPr>
                    <m:sty m:val="p"/>
                  </m:rPr>
                  <m:t>∥</m:t>
                </m:r>
              </m:e>
              <m:sub>
                <m:r>
                  <m:t>W</m:t>
                </m:r>
              </m:sub>
            </m:sSub>
          </m:num>
          <m:den>
            <m:rad>
              <m:radPr>
                <m:degHide m:val="on"/>
              </m:radPr>
              <m:deg/>
              <m:e>
                <m:sSub>
                  <m:e>
                    <m:r>
                      <m:t>λ</m:t>
                    </m:r>
                  </m:e>
                  <m:sub>
                    <m:r>
                      <m:t>2</m:t>
                    </m:r>
                  </m:sub>
                </m:sSub>
              </m:e>
            </m:rad>
          </m:den>
        </m:f>
      </m:oMath>
      <w:r>
        <w:tab/>
      </w:r>
      <w:r>
        <w:t xml:space="preserve">(3.4)</w:t>
      </w:r>
    </w:p>
    <w:p>
      <w:pPr>
        <w:pStyle w:val="Statement"/>
      </w:pPr>
      <w:r>
        <w:t xml:space="preserve">Moreover</w:t>
      </w:r>
      <w:r>
        <w:t xml:space="preserve"> </w:t>
      </w:r>
      <m:oMath>
        <m:sSup>
          <m:e>
            <m:r>
              <m:t>C</m:t>
            </m:r>
          </m:e>
          <m:sup>
            <m:r>
              <m:t>1</m:t>
            </m:r>
          </m:sup>
        </m:sSup>
        <m:r>
          <m:rPr>
            <m:sty m:val="p"/>
          </m:rPr>
          <m:t>=</m:t>
        </m:r>
        <m:r>
          <m:rPr>
            <m:nor/>
          </m:rPr>
          <m:t>im</m:t>
        </m:r>
        <m:r>
          <m:t> </m:t>
        </m:r>
        <m:r>
          <m:t>δ</m:t>
        </m:r>
        <m:r>
          <m:rPr>
            <m:sty m:val="p"/>
          </m:rPr>
          <m:t>⊕</m:t>
        </m:r>
        <m:r>
          <m:rPr>
            <m:nor/>
          </m:rPr>
          <m:t>ker</m:t>
        </m:r>
        <m:d>
          <m:dPr>
            <m:begChr m:val="("/>
            <m:sepChr m:val=""/>
            <m:endChr m:val=")"/>
            <m:grow/>
          </m:dPr>
          <m:e>
            <m:sSup>
              <m:e>
                <m:r>
                  <m:t>δ</m:t>
                </m:r>
              </m:e>
              <m:sup>
                <m:r>
                  <m:rPr>
                    <m:sty m:val="p"/>
                  </m:rPr>
                  <m:t>⊤</m:t>
                </m:r>
              </m:sup>
            </m:sSup>
            <m:r>
              <m:t>W</m:t>
            </m:r>
          </m:e>
        </m:d>
      </m:oMath>
      <w:r>
        <w:t xml:space="preserve">, orthogonally for the inner product</w:t>
      </w:r>
      <w:r>
        <w:t xml:space="preserve"> </w:t>
      </w:r>
      <m:oMath>
        <m:r>
          <m:t>W</m:t>
        </m:r>
      </m:oMath>
      <w:r>
        <w:t xml:space="preserve">, and</w:t>
      </w:r>
      <w:r>
        <w:t xml:space="preserve"> </w:t>
      </w:r>
      <m:oMath>
        <m:r>
          <m:rPr>
            <m:nor/>
          </m:rPr>
          <m:t>ker</m:t>
        </m:r>
        <m:d>
          <m:dPr>
            <m:begChr m:val="("/>
            <m:sepChr m:val=""/>
            <m:endChr m:val=")"/>
            <m:grow/>
          </m:dPr>
          <m:e>
            <m:sSup>
              <m:e>
                <m:r>
                  <m:t>δ</m:t>
                </m:r>
              </m:e>
              <m:sup>
                <m:r>
                  <m:rPr>
                    <m:sty m:val="p"/>
                  </m:rPr>
                  <m:t>⊤</m:t>
                </m:r>
              </m:sup>
            </m:sSup>
            <m:r>
              <m:t>W</m:t>
            </m:r>
          </m:e>
        </m:d>
        <m:r>
          <m:rPr>
            <m:sty m:val="p"/>
          </m:rPr>
          <m:t>≅</m:t>
        </m:r>
        <m:sSup>
          <m:e>
            <m:r>
              <m:t>H</m:t>
            </m:r>
          </m:e>
          <m:sup>
            <m:r>
              <m:t>1</m:t>
            </m:r>
          </m:sup>
        </m:sSup>
      </m:oMath>
      <w:r>
        <w:t xml:space="preserve">. For prescribed edge data</w:t>
      </w:r>
      <w:r>
        <w:t xml:space="preserve"> </w:t>
      </w:r>
      <m:oMath>
        <m:r>
          <m:t>c</m:t>
        </m:r>
        <m:r>
          <m:rPr>
            <m:sty m:val="p"/>
          </m:rPr>
          <m:t>∈</m:t>
        </m:r>
        <m:sSup>
          <m:e>
            <m:r>
              <m:t>C</m:t>
            </m:r>
          </m:e>
          <m:sup>
            <m:r>
              <m:t>1</m:t>
            </m:r>
          </m:sup>
        </m:sSup>
      </m:oMath>
      <w:r>
        <w:t xml:space="preserve">, write</w:t>
      </w:r>
      <w:r>
        <w:t xml:space="preserve"> </w:t>
      </w:r>
      <m:oMath>
        <m:r>
          <m:t>c</m:t>
        </m:r>
        <m:r>
          <m:rPr>
            <m:sty m:val="p"/>
          </m:rPr>
          <m:t>=</m:t>
        </m:r>
        <m:r>
          <m:t>δ</m:t>
        </m:r>
        <m:r>
          <m:t>y</m:t>
        </m:r>
        <m:r>
          <m:rPr>
            <m:sty m:val="p"/>
          </m:rPr>
          <m:t>+</m:t>
        </m:r>
        <m:r>
          <m:t>h</m:t>
        </m:r>
      </m:oMath>
      <w:r>
        <w:t xml:space="preserve"> </w:t>
      </w:r>
      <w:r>
        <w:t xml:space="preserve">with</w:t>
      </w:r>
      <w:r>
        <w:t xml:space="preserve"> </w:t>
      </w:r>
      <m:oMath>
        <m:r>
          <m:t>h</m:t>
        </m:r>
        <m:r>
          <m:rPr>
            <m:sty m:val="p"/>
          </m:rPr>
          <m:t>∈</m:t>
        </m:r>
        <m:r>
          <m:rPr>
            <m:nor/>
          </m:rPr>
          <m:t>ker</m:t>
        </m:r>
        <m:d>
          <m:dPr>
            <m:begChr m:val="("/>
            <m:sepChr m:val=""/>
            <m:endChr m:val=")"/>
            <m:grow/>
          </m:dPr>
          <m:e>
            <m:sSup>
              <m:e>
                <m:r>
                  <m:t>δ</m:t>
                </m:r>
              </m:e>
              <m:sup>
                <m:r>
                  <m:rPr>
                    <m:sty m:val="p"/>
                  </m:rPr>
                  <m:t>⊤</m:t>
                </m:r>
              </m:sup>
            </m:sSup>
            <m:r>
              <m:t>W</m:t>
            </m:r>
          </m:e>
        </m:d>
      </m:oMath>
      <w:r>
        <w:t xml:space="preserve">. Then</w:t>
      </w:r>
    </w:p>
    <w:p>
      <w:pPr>
        <w:pStyle w:val="StatementEquation"/>
      </w:pPr>
      <w:r>
        <w:tab/>
      </w:r>
      <m:oMath>
        <m:sSub>
          <m:e>
            <m:r>
              <m:rPr>
                <m:nor/>
              </m:rPr>
              <m:t>min</m:t>
            </m:r>
          </m:e>
          <m:sub>
            <m:r>
              <m:t>x</m:t>
            </m:r>
          </m:sub>
        </m:sSub>
        <m:r>
          <m:t> </m:t>
        </m:r>
        <m:r>
          <m:rPr>
            <m:sty m:val="p"/>
          </m:rPr>
          <m:t>∥</m:t>
        </m:r>
        <m:r>
          <m:t>δ</m:t>
        </m:r>
        <m:r>
          <m:t>x</m:t>
        </m:r>
        <m:r>
          <m:rPr>
            <m:sty m:val="p"/>
          </m:rPr>
          <m:t>−</m:t>
        </m:r>
        <m:r>
          <m:t>c</m:t>
        </m:r>
        <m:sSub>
          <m:e>
            <m:r>
              <m:rPr>
                <m:sty m:val="p"/>
              </m:rPr>
              <m:t>∥</m:t>
            </m:r>
          </m:e>
          <m:sub>
            <m:r>
              <m:t>W</m:t>
            </m:r>
          </m:sub>
        </m:sSub>
        <m:r>
          <m:rPr>
            <m:sty m:val="p"/>
          </m:rPr>
          <m:t>=</m:t>
        </m:r>
        <m:r>
          <m:rPr>
            <m:sty m:val="p"/>
          </m:rPr>
          <m:t>∥</m:t>
        </m:r>
        <m:r>
          <m:t>h</m:t>
        </m:r>
        <m:sSub>
          <m:e>
            <m:r>
              <m:rPr>
                <m:sty m:val="p"/>
              </m:rPr>
              <m:t>∥</m:t>
            </m:r>
          </m:e>
          <m:sub>
            <m:r>
              <m:t>W</m:t>
            </m:r>
          </m:sub>
        </m:sSub>
      </m:oMath>
      <w:r>
        <w:tab/>
      </w:r>
      <w:r>
        <w:t xml:space="preserve">(3.5)</w:t>
      </w:r>
    </w:p>
    <w:p>
      <w:pPr>
        <w:pStyle w:val="Statement"/>
      </w:pPr>
      <w:r>
        <w:t xml:space="preserve">and the minimum is zero exactly when the class of</w:t>
      </w:r>
      <w:r>
        <w:t xml:space="preserve"> </w:t>
      </w:r>
      <m:oMath>
        <m:r>
          <m:t>c</m:t>
        </m:r>
      </m:oMath>
      <w:r>
        <w:t xml:space="preserve"> </w:t>
      </w:r>
      <w:r>
        <w:t xml:space="preserve">in</w:t>
      </w:r>
      <w:r>
        <w:t xml:space="preserve"> </w:t>
      </w:r>
      <m:oMath>
        <m:sSup>
          <m:e>
            <m:r>
              <m:t>H</m:t>
            </m:r>
          </m:e>
          <m:sup>
            <m:r>
              <m:t>1</m:t>
            </m:r>
          </m:sup>
        </m:sSup>
        <m:r>
          <m:rPr>
            <m:sty m:val="p"/>
          </m:rPr>
          <m:t>=</m:t>
        </m:r>
        <m:sSup>
          <m:e>
            <m:r>
              <m:t>C</m:t>
            </m:r>
          </m:e>
          <m:sup>
            <m:r>
              <m:t>1</m:t>
            </m:r>
          </m:sup>
        </m:sSup>
        <m:r>
          <m:rPr>
            <m:sty m:val="p"/>
          </m:rPr>
          <m:t>/</m:t>
        </m:r>
        <m:r>
          <m:rPr>
            <m:nor/>
          </m:rPr>
          <m:t>im</m:t>
        </m:r>
        <m:r>
          <m:t> </m:t>
        </m:r>
        <m:r>
          <m:t>δ</m:t>
        </m:r>
      </m:oMath>
      <w:r>
        <w:t xml:space="preserve"> </w:t>
      </w:r>
      <w:r>
        <w:t xml:space="preserve">vanishes.</w:t>
      </w:r>
    </w:p>
    <w:p>
      <w:pPr>
        <w:pStyle w:val="StatementTag"/>
      </w:pPr>
      <w:r>
        <w:t xml:space="preserve">Classical in substance [20]; stated here with units and the least-squares reading.</w:t>
      </w:r>
    </w:p>
    <w:p>
      <w:pPr>
        <w:pStyle w:val="Gap"/>
      </w:pPr>
      <w:r>
        <w:t xml:space="preserve"> </w:t>
      </w:r>
    </w:p>
    <w:p>
      <w:pPr>
        <w:pStyle w:val="BodyText"/>
      </w:pPr>
      <w:r>
        <w:rPr>
          <w:i/>
          <w:iCs/>
        </w:rPr>
        <w:t xml:space="preserve">Proof.</w:t>
      </w:r>
      <w:r>
        <w:t xml:space="preserve"> </w:t>
      </w:r>
      <w:r>
        <w:t xml:space="preserve">The vector</w:t>
      </w:r>
      <w:r>
        <w:t xml:space="preserve"> </w:t>
      </w:r>
      <m:oMath>
        <m:r>
          <m:t>x</m:t>
        </m:r>
        <m:r>
          <m:rPr>
            <m:sty m:val="p"/>
          </m:rPr>
          <m:t>−</m:t>
        </m:r>
        <m:r>
          <m:t>P</m:t>
        </m:r>
        <m:r>
          <m:t>x</m:t>
        </m:r>
      </m:oMath>
      <w:r>
        <w:t xml:space="preserve"> </w:t>
      </w:r>
      <w:r>
        <w:t xml:space="preserve">is orthogonal to</w:t>
      </w:r>
      <w:r>
        <w:t xml:space="preserve"> </w:t>
      </w:r>
      <m:oMath>
        <m:r>
          <m:rPr>
            <m:nor/>
          </m:rPr>
          <m:t>ker</m:t>
        </m:r>
        <m:r>
          <m:t> </m:t>
        </m:r>
        <m:r>
          <m:t>L</m:t>
        </m:r>
      </m:oMath>
      <w:r>
        <w:t xml:space="preserve">, so it lies in the span of the eigenvectors of</w:t>
      </w:r>
      <w:r>
        <w:t xml:space="preserve"> </w:t>
      </w:r>
      <m:oMath>
        <m:r>
          <m:t>L</m:t>
        </m:r>
      </m:oMath>
      <w:r>
        <w:t xml:space="preserve"> </w:t>
      </w:r>
      <w:r>
        <w:t xml:space="preserve">with positive eigenvalues. Since</w:t>
      </w:r>
      <w:r>
        <w:t xml:space="preserve"> </w:t>
      </w:r>
      <m:oMath>
        <m:r>
          <m:rPr>
            <m:sty m:val="p"/>
          </m:rPr>
          <m:t>∥</m:t>
        </m:r>
        <m:r>
          <m:t>δ</m:t>
        </m:r>
        <m:r>
          <m:t>x</m:t>
        </m:r>
        <m:sSubSup>
          <m:e>
            <m:r>
              <m:rPr>
                <m:sty m:val="p"/>
              </m:rPr>
              <m:t>∥</m:t>
            </m:r>
          </m:e>
          <m:sub>
            <m:r>
              <m:t>W</m:t>
            </m:r>
          </m:sub>
          <m:sup>
            <m:r>
              <m:t>2</m:t>
            </m:r>
          </m:sup>
        </m:sSubSup>
        <m:r>
          <m:rPr>
            <m:sty m:val="p"/>
          </m:rPr>
          <m:t>=</m:t>
        </m:r>
        <m:sSup>
          <m:e>
            <m:r>
              <m:t>x</m:t>
            </m:r>
          </m:e>
          <m:sup>
            <m:r>
              <m:rPr>
                <m:sty m:val="p"/>
              </m:rPr>
              <m:t>⊤</m:t>
            </m:r>
          </m:sup>
        </m:sSup>
        <m:r>
          <m:t>L</m:t>
        </m:r>
        <m:r>
          <m:t>x</m:t>
        </m:r>
        <m:r>
          <m:rPr>
            <m:sty m:val="p"/>
          </m:rPr>
          <m:t>=</m:t>
        </m:r>
        <m:sSup>
          <m:e>
            <m:d>
              <m:dPr>
                <m:begChr m:val="("/>
                <m:sepChr m:val=""/>
                <m:endChr m:val=")"/>
                <m:grow/>
              </m:dPr>
              <m:e>
                <m:r>
                  <m:t>x</m:t>
                </m:r>
                <m:r>
                  <m:rPr>
                    <m:sty m:val="p"/>
                  </m:rPr>
                  <m:t>−</m:t>
                </m:r>
                <m:r>
                  <m:t>P</m:t>
                </m:r>
                <m:r>
                  <m:t>x</m:t>
                </m:r>
              </m:e>
            </m:d>
          </m:e>
          <m:sup>
            <m:r>
              <m:rPr>
                <m:sty m:val="p"/>
              </m:rPr>
              <m:t>⊤</m:t>
            </m:r>
          </m:sup>
        </m:sSup>
        <m:r>
          <m:t>L</m:t>
        </m:r>
        <m:d>
          <m:dPr>
            <m:begChr m:val="("/>
            <m:sepChr m:val=""/>
            <m:endChr m:val=")"/>
            <m:grow/>
          </m:dPr>
          <m:e>
            <m:r>
              <m:t>x</m:t>
            </m:r>
            <m:r>
              <m:rPr>
                <m:sty m:val="p"/>
              </m:rPr>
              <m:t>−</m:t>
            </m:r>
            <m:r>
              <m:t>P</m:t>
            </m:r>
            <m:r>
              <m:t>x</m:t>
            </m:r>
          </m:e>
        </m:d>
      </m:oMath>
      <w:r>
        <w:t xml:space="preserve">, this quantity lies between</w:t>
      </w:r>
      <w:r>
        <w:t xml:space="preserve"> </w:t>
      </w:r>
      <m:oMath>
        <m:sSub>
          <m:e>
            <m:r>
              <m:t>λ</m:t>
            </m:r>
          </m:e>
          <m:sub>
            <m:r>
              <m:t>2</m:t>
            </m:r>
          </m:sub>
        </m:sSub>
        <m:r>
          <m:rPr>
            <m:sty m:val="p"/>
          </m:rPr>
          <m:t>∥</m:t>
        </m:r>
        <m:r>
          <m:t>x</m:t>
        </m:r>
        <m:r>
          <m:rPr>
            <m:sty m:val="p"/>
          </m:rPr>
          <m:t>−</m:t>
        </m:r>
        <m:r>
          <m:t>P</m:t>
        </m:r>
        <m:r>
          <m:t>x</m:t>
        </m:r>
        <m:sSup>
          <m:e>
            <m:r>
              <m:rPr>
                <m:sty m:val="p"/>
              </m:rPr>
              <m:t>∥</m:t>
            </m:r>
          </m:e>
          <m:sup>
            <m:r>
              <m:t>2</m:t>
            </m:r>
          </m:sup>
        </m:sSup>
      </m:oMath>
      <w:r>
        <w:t xml:space="preserve"> </w:t>
      </w:r>
      <w:r>
        <w:t xml:space="preserve">and</w:t>
      </w:r>
      <w:r>
        <w:t xml:space="preserve"> </w:t>
      </w:r>
      <m:oMath>
        <m:sSub>
          <m:e>
            <m:r>
              <m:t>λ</m:t>
            </m:r>
          </m:e>
          <m:sub>
            <m:r>
              <m:rPr>
                <m:nor/>
              </m:rPr>
              <m:t>max</m:t>
            </m:r>
          </m:sub>
        </m:sSub>
        <m:r>
          <m:rPr>
            <m:sty m:val="p"/>
          </m:rPr>
          <m:t>∥</m:t>
        </m:r>
        <m:r>
          <m:t>x</m:t>
        </m:r>
        <m:r>
          <m:rPr>
            <m:sty m:val="p"/>
          </m:rPr>
          <m:t>−</m:t>
        </m:r>
        <m:r>
          <m:t>P</m:t>
        </m:r>
        <m:r>
          <m:t>x</m:t>
        </m:r>
        <m:sSup>
          <m:e>
            <m:r>
              <m:rPr>
                <m:sty m:val="p"/>
              </m:rPr>
              <m:t>∥</m:t>
            </m:r>
          </m:e>
          <m:sup>
            <m:r>
              <m:t>2</m:t>
            </m:r>
          </m:sup>
        </m:sSup>
      </m:oMath>
      <w:r>
        <w:t xml:space="preserve">. The</w:t>
      </w:r>
      <w:r>
        <w:t xml:space="preserve"> </w:t>
      </w:r>
      <m:oMath>
        <m:r>
          <m:t>W</m:t>
        </m:r>
      </m:oMath>
      <w:r>
        <w:t xml:space="preserve">-orthogonal complement of</w:t>
      </w:r>
      <w:r>
        <w:t xml:space="preserve"> </w:t>
      </w:r>
      <m:oMath>
        <m:r>
          <m:rPr>
            <m:nor/>
          </m:rPr>
          <m:t>im</m:t>
        </m:r>
        <m:r>
          <m:t> </m:t>
        </m:r>
        <m:r>
          <m:t>δ</m:t>
        </m:r>
      </m:oMath>
      <w:r>
        <w:t xml:space="preserve"> </w:t>
      </w:r>
      <w:r>
        <w:t xml:space="preserve">is</w:t>
      </w:r>
      <w:r>
        <w:t xml:space="preserve"> </w:t>
      </w:r>
      <m:oMath>
        <m:r>
          <m:rPr>
            <m:sty m:val="p"/>
          </m:rPr>
          <m:t>{</m:t>
        </m:r>
        <m:r>
          <m:t>c</m:t>
        </m:r>
        <m:r>
          <m:rPr>
            <m:sty m:val="p"/>
          </m:rPr>
          <m:t>:</m:t>
        </m:r>
        <m:r>
          <m:rPr>
            <m:sty m:val="p"/>
          </m:rPr>
          <m:t>⟨</m:t>
        </m:r>
        <m:r>
          <m:t>δ</m:t>
        </m:r>
        <m:r>
          <m:t>y</m:t>
        </m:r>
        <m:r>
          <m:rPr>
            <m:sty m:val="p"/>
          </m:rPr>
          <m:t>,</m:t>
        </m:r>
        <m:r>
          <m:t>c</m:t>
        </m:r>
        <m:sSub>
          <m:e>
            <m:r>
              <m:rPr>
                <m:sty m:val="p"/>
              </m:rPr>
              <m:t>⟩</m:t>
            </m:r>
          </m:e>
          <m:sub>
            <m:r>
              <m:t>W</m:t>
            </m:r>
          </m:sub>
        </m:sSub>
        <m:r>
          <m:rPr>
            <m:sty m:val="p"/>
          </m:rPr>
          <m:t>=</m:t>
        </m:r>
        <m:r>
          <m:t>0</m:t>
        </m:r>
        <m:r>
          <m:t> </m:t>
        </m:r>
        <m:r>
          <m:rPr>
            <m:nor/>
          </m:rPr>
          <m:t>for all</m:t>
        </m:r>
        <m:r>
          <m:t> </m:t>
        </m:r>
        <m:r>
          <m:t>y</m:t>
        </m:r>
        <m:r>
          <m:rPr>
            <m:sty m:val="p"/>
          </m:rPr>
          <m:t>}</m:t>
        </m:r>
        <m:r>
          <m:rPr>
            <m:sty m:val="p"/>
          </m:rPr>
          <m:t>=</m:t>
        </m:r>
        <m:r>
          <m:rPr>
            <m:nor/>
          </m:rPr>
          <m:t>ker</m:t>
        </m:r>
        <m:d>
          <m:dPr>
            <m:begChr m:val="("/>
            <m:sepChr m:val=""/>
            <m:endChr m:val=")"/>
            <m:grow/>
          </m:dPr>
          <m:e>
            <m:sSup>
              <m:e>
                <m:r>
                  <m:t>δ</m:t>
                </m:r>
              </m:e>
              <m:sup>
                <m:r>
                  <m:rPr>
                    <m:sty m:val="p"/>
                  </m:rPr>
                  <m:t>⊤</m:t>
                </m:r>
              </m:sup>
            </m:sSup>
            <m:r>
              <m:t>W</m:t>
            </m:r>
          </m:e>
        </m:d>
      </m:oMath>
      <w:r>
        <w:t xml:space="preserve">. Its dimension is</w:t>
      </w:r>
      <w:r>
        <w:t xml:space="preserve"> </w:t>
      </w:r>
      <m:oMath>
        <m:r>
          <m:rPr>
            <m:nor/>
          </m:rPr>
          <m:t>dim</m:t>
        </m:r>
        <m:r>
          <m:t> </m:t>
        </m:r>
        <m:sSup>
          <m:e>
            <m:r>
              <m:t>C</m:t>
            </m:r>
          </m:e>
          <m:sup>
            <m:r>
              <m:t>1</m:t>
            </m:r>
          </m:sup>
        </m:sSup>
        <m:r>
          <m:rPr>
            <m:sty m:val="p"/>
          </m:rPr>
          <m:t>−</m:t>
        </m:r>
        <m:r>
          <m:rPr>
            <m:nor/>
          </m:rPr>
          <m:t>rank</m:t>
        </m:r>
        <m:r>
          <m:t> </m:t>
        </m:r>
        <m:r>
          <m:t>δ</m:t>
        </m:r>
        <m:r>
          <m:rPr>
            <m:sty m:val="p"/>
          </m:rPr>
          <m:t>=</m:t>
        </m:r>
        <m:r>
          <m:rPr>
            <m:nor/>
          </m:rPr>
          <m:t>dim</m:t>
        </m:r>
        <m:r>
          <m:t> </m:t>
        </m:r>
        <m:sSup>
          <m:e>
            <m:r>
              <m:t>H</m:t>
            </m:r>
          </m:e>
          <m:sup>
            <m:r>
              <m:t>1</m:t>
            </m:r>
          </m:sup>
        </m:sSup>
      </m:oMath>
      <w:r>
        <w:t xml:space="preserve"> </w:t>
      </w:r>
      <w:r>
        <w:t xml:space="preserve">because a graph has no</w:t>
      </w:r>
      <w:r>
        <w:t xml:space="preserve"> </w:t>
      </w:r>
      <m:oMath>
        <m:r>
          <m:t>2</m:t>
        </m:r>
      </m:oMath>
      <w:r>
        <w:t xml:space="preserve">-cells. The least-squares problem projects</w:t>
      </w:r>
      <w:r>
        <w:t xml:space="preserve"> </w:t>
      </w:r>
      <m:oMath>
        <m:r>
          <m:t>c</m:t>
        </m:r>
      </m:oMath>
      <w:r>
        <w:t xml:space="preserve"> </w:t>
      </w:r>
      <w:r>
        <w:t xml:space="preserve">onto</w:t>
      </w:r>
      <w:r>
        <w:t xml:space="preserve"> </w:t>
      </w:r>
      <m:oMath>
        <m:r>
          <m:rPr>
            <m:nor/>
          </m:rPr>
          <m:t>im</m:t>
        </m:r>
        <m:r>
          <m:t> </m:t>
        </m:r>
        <m:r>
          <m:t>δ</m:t>
        </m:r>
      </m:oMath>
      <w:r>
        <w:t xml:space="preserve"> </w:t>
      </w:r>
      <w:r>
        <w:t xml:space="preserve">and leaves</w:t>
      </w:r>
      <w:r>
        <w:t xml:space="preserve"> </w:t>
      </w:r>
      <m:oMath>
        <m:r>
          <m:t>h</m:t>
        </m:r>
      </m:oMath>
      <w:r>
        <w:t xml:space="preserve">. ∎</w:t>
      </w:r>
    </w:p>
    <w:p>
      <w:pPr>
        <w:pStyle w:val="Check"/>
      </w:pPr>
      <w:r>
        <w:rPr>
          <w:i/>
          <w:iCs/>
        </w:rPr>
        <w:t xml:space="preserve">Numerical check.</w:t>
      </w:r>
      <w:r>
        <w:t xml:space="preserve"> </w:t>
      </w:r>
      <w:r>
        <w:t xml:space="preserve">We used a connected graph with 8 vertices and 13 edges, stalks</w:t>
      </w:r>
      <w:r>
        <w:t xml:space="preserve"> </w:t>
      </w:r>
      <m:oMath>
        <m:sSup>
          <m:e>
            <m:r>
              <m:t>ℝ</m:t>
            </m:r>
          </m:e>
          <m:sup>
            <m:r>
              <m:t>2</m:t>
            </m:r>
          </m:sup>
        </m:sSup>
      </m:oMath>
      <w:r>
        <w:t xml:space="preserve">, and edge weights drawn uniformly from</w:t>
      </w:r>
      <w:r>
        <w:t xml:space="preserve"> </w:t>
      </w:r>
      <m:oMath>
        <m:d>
          <m:dPr>
            <m:begChr m:val="["/>
            <m:sepChr m:val=""/>
            <m:endChr m:val="]"/>
            <m:grow/>
          </m:dPr>
          <m:e>
            <m:r>
              <m:t>0.5</m:t>
            </m:r>
            <m:r>
              <m:rPr>
                <m:sty m:val="p"/>
              </m:rPr>
              <m:t>,</m:t>
            </m:r>
            <m:r>
              <m:t>2</m:t>
            </m:r>
          </m:e>
        </m:d>
      </m:oMath>
      <w:r>
        <w:t xml:space="preserve">. One sheaf is gauge-equivalent to the constant sheaf, with</w:t>
      </w:r>
      <w:r>
        <w:t xml:space="preserve"> </w:t>
      </w:r>
      <m:oMath>
        <m:sSup>
          <m:e>
            <m:r>
              <m:t>H</m:t>
            </m:r>
          </m:e>
          <m:sup>
            <m:r>
              <m:t>0</m:t>
            </m:r>
          </m:sup>
        </m:sSup>
        <m:r>
          <m:rPr>
            <m:sty m:val="p"/>
          </m:rPr>
          <m:t>=</m:t>
        </m:r>
        <m:r>
          <m:t>2</m:t>
        </m:r>
      </m:oMath>
      <w:r>
        <w:t xml:space="preserve"> </w:t>
      </w:r>
      <w:r>
        <w:t xml:space="preserve">and</w:t>
      </w:r>
      <w:r>
        <w:t xml:space="preserve"> </w:t>
      </w:r>
      <m:oMath>
        <m:sSup>
          <m:e>
            <m:r>
              <m:t>H</m:t>
            </m:r>
          </m:e>
          <m:sup>
            <m:r>
              <m:t>1</m:t>
            </m:r>
          </m:sup>
        </m:sSup>
        <m:r>
          <m:rPr>
            <m:sty m:val="p"/>
          </m:rPr>
          <m:t>=</m:t>
        </m:r>
        <m:r>
          <m:t>12</m:t>
        </m:r>
      </m:oMath>
      <w:r>
        <w:t xml:space="preserve">. The other has random orthogonal maps, with</w:t>
      </w:r>
      <w:r>
        <w:t xml:space="preserve"> </w:t>
      </w:r>
      <m:oMath>
        <m:sSup>
          <m:e>
            <m:r>
              <m:t>H</m:t>
            </m:r>
          </m:e>
          <m:sup>
            <m:r>
              <m:t>0</m:t>
            </m:r>
          </m:sup>
        </m:sSup>
        <m:r>
          <m:rPr>
            <m:sty m:val="p"/>
          </m:rPr>
          <m:t>=</m:t>
        </m:r>
        <m:r>
          <m:t>0</m:t>
        </m:r>
      </m:oMath>
      <w:r>
        <w:t xml:space="preserve"> </w:t>
      </w:r>
      <w:r>
        <w:t xml:space="preserve">and</w:t>
      </w:r>
      <w:r>
        <w:t xml:space="preserve"> </w:t>
      </w:r>
      <m:oMath>
        <m:sSup>
          <m:e>
            <m:r>
              <m:t>H</m:t>
            </m:r>
          </m:e>
          <m:sup>
            <m:r>
              <m:t>1</m:t>
            </m:r>
          </m:sup>
        </m:sSup>
        <m:r>
          <m:rPr>
            <m:sty m:val="p"/>
          </m:rPr>
          <m:t>=</m:t>
        </m:r>
        <m:r>
          <m:t>10</m:t>
        </m:r>
      </m:oMath>
      <w:r>
        <w:t xml:space="preserve">. For 500 random assignments per sheaf, (3.4) held without violation. The distance exceeded the lower bound by a factor of at least 1.07 and stayed below the upper bound by a factor of at most 0.72. The harmonic dimension equalled</w:t>
      </w:r>
      <w:r>
        <w:t xml:space="preserve"> </w:t>
      </w:r>
      <m:oMath>
        <m:sSup>
          <m:e>
            <m:r>
              <m:t>H</m:t>
            </m:r>
          </m:e>
          <m:sup>
            <m:r>
              <m:t>1</m:t>
            </m:r>
          </m:sup>
        </m:sSup>
      </m:oMath>
      <w:r>
        <w:t xml:space="preserve"> </w:t>
      </w:r>
      <w:r>
        <w:t xml:space="preserve">in both cases (12 and 10).</w:t>
      </w:r>
    </w:p>
    <w:p>
      <w:pPr>
        <w:pStyle w:val="Statement"/>
      </w:pPr>
      <w:r>
        <w:rPr>
          <w:b/>
          <w:bCs/>
        </w:rPr>
        <w:t xml:space="preserve">Proposition 3.8</w:t>
      </w:r>
      <w:r>
        <w:t xml:space="preserve"> </w:t>
      </w:r>
      <w:r>
        <w:t xml:space="preserve">(heat flow converges to compatible data). Let</w:t>
      </w:r>
      <w:r>
        <w:t xml:space="preserve"> </w:t>
      </w:r>
      <m:oMath>
        <m:r>
          <m:t>D</m:t>
        </m:r>
        <m:r>
          <m:rPr>
            <m:sty m:val="p"/>
          </m:rPr>
          <m:t>≻</m:t>
        </m:r>
        <m:r>
          <m:t>0</m:t>
        </m:r>
      </m:oMath>
      <w:r>
        <w:t xml:space="preserve"> </w:t>
      </w:r>
      <w:r>
        <w:t xml:space="preserve">be a mass matrix on</w:t>
      </w:r>
      <w:r>
        <w:t xml:space="preserve"> </w:t>
      </w:r>
      <m:oMath>
        <m:sSup>
          <m:e>
            <m:r>
              <m:t>C</m:t>
            </m:r>
          </m:e>
          <m:sup>
            <m:r>
              <m:t>0</m:t>
            </m:r>
          </m:sup>
        </m:sSup>
      </m:oMath>
      <w:r>
        <w:t xml:space="preserve"> </w:t>
      </w:r>
      <w:r>
        <w:t xml:space="preserve">and solve</w:t>
      </w:r>
      <w:r>
        <w:t xml:space="preserve"> </w:t>
      </w:r>
      <m:oMath>
        <m:r>
          <m:t>D</m:t>
        </m:r>
        <m:acc>
          <m:accPr>
            <m:chr m:val="̇"/>
          </m:accPr>
          <m:e>
            <m:r>
              <m:t>x</m:t>
            </m:r>
          </m:e>
        </m:acc>
        <m:r>
          <m:rPr>
            <m:sty m:val="p"/>
          </m:rPr>
          <m:t>=</m:t>
        </m:r>
        <m:r>
          <m:rPr>
            <m:sty m:val="p"/>
          </m:rPr>
          <m:t>−</m:t>
        </m:r>
        <m:r>
          <m:t>L</m:t>
        </m:r>
        <m:r>
          <m:t>x</m:t>
        </m:r>
      </m:oMath>
      <w:r>
        <w:t xml:space="preserve">. Let</w:t>
      </w:r>
      <w:r>
        <w:t xml:space="preserve"> </w:t>
      </w:r>
      <m:oMath>
        <m:sSub>
          <m:e>
            <m:r>
              <m:t>P</m:t>
            </m:r>
          </m:e>
          <m:sub>
            <m:r>
              <m:t>D</m:t>
            </m:r>
          </m:sub>
        </m:sSub>
      </m:oMath>
      <w:r>
        <w:t xml:space="preserve"> </w:t>
      </w:r>
      <w:r>
        <w:t xml:space="preserve">be the</w:t>
      </w:r>
      <w:r>
        <w:t xml:space="preserve"> </w:t>
      </w:r>
      <m:oMath>
        <m:r>
          <m:t>D</m:t>
        </m:r>
      </m:oMath>
      <w:r>
        <w:t xml:space="preserve">-orthogonal projection onto</w:t>
      </w:r>
      <w:r>
        <w:t xml:space="preserve"> </w:t>
      </w:r>
      <m:oMath>
        <m:sSup>
          <m:e>
            <m:r>
              <m:t>H</m:t>
            </m:r>
          </m:e>
          <m:sup>
            <m:r>
              <m:t>0</m:t>
            </m:r>
          </m:sup>
        </m:sSup>
      </m:oMath>
      <w:r>
        <w:t xml:space="preserve"> </w:t>
      </w:r>
      <w:r>
        <w:t xml:space="preserve">and</w:t>
      </w:r>
      <w:r>
        <w:t xml:space="preserve"> </w:t>
      </w:r>
      <m:oMath>
        <m:r>
          <m:t>γ</m:t>
        </m:r>
      </m:oMath>
      <w:r>
        <w:t xml:space="preserve"> </w:t>
      </w:r>
      <w:r>
        <w:t xml:space="preserve">the smallest positive eigenvalue of</w:t>
      </w:r>
      <w:r>
        <w:t xml:space="preserve"> </w:t>
      </w:r>
      <m:oMath>
        <m:sSup>
          <m:e>
            <m:r>
              <m:t>D</m:t>
            </m:r>
          </m:e>
          <m:sup>
            <m:r>
              <m:rPr>
                <m:sty m:val="p"/>
              </m:rPr>
              <m:t>−</m:t>
            </m:r>
            <m:r>
              <m:t>1</m:t>
            </m:r>
            <m:r>
              <m:rPr>
                <m:sty m:val="p"/>
              </m:rPr>
              <m:t>/</m:t>
            </m:r>
            <m:r>
              <m:t>2</m:t>
            </m:r>
          </m:sup>
        </m:sSup>
        <m:r>
          <m:t>L</m:t>
        </m:r>
        <m:sSup>
          <m:e>
            <m:r>
              <m:t>D</m:t>
            </m:r>
          </m:e>
          <m:sup>
            <m:r>
              <m:rPr>
                <m:sty m:val="p"/>
              </m:rPr>
              <m:t>−</m:t>
            </m:r>
            <m:r>
              <m:t>1</m:t>
            </m:r>
            <m:r>
              <m:rPr>
                <m:sty m:val="p"/>
              </m:rPr>
              <m:t>/</m:t>
            </m:r>
            <m:r>
              <m:t>2</m:t>
            </m:r>
          </m:sup>
        </m:sSup>
      </m:oMath>
      <w:r>
        <w:t xml:space="preserve">. Then</w:t>
      </w:r>
    </w:p>
    <w:p>
      <w:pPr>
        <w:pStyle w:val="StatementEquation"/>
      </w:pPr>
      <w:r>
        <w:tab/>
      </w:r>
      <m:oMath>
        <m:r>
          <m:rPr>
            <m:sty m:val="p"/>
          </m:rPr>
          <m:t>∥</m:t>
        </m:r>
        <m:r>
          <m:t>x</m:t>
        </m:r>
        <m:d>
          <m:dPr>
            <m:begChr m:val="("/>
            <m:sepChr m:val=""/>
            <m:endChr m:val=")"/>
            <m:grow/>
          </m:dPr>
          <m:e>
            <m:r>
              <m:t>θ</m:t>
            </m:r>
          </m:e>
        </m:d>
        <m:r>
          <m:rPr>
            <m:sty m:val="p"/>
          </m:rPr>
          <m:t>−</m:t>
        </m:r>
        <m:sSub>
          <m:e>
            <m:r>
              <m:t>P</m:t>
            </m:r>
          </m:e>
          <m:sub>
            <m:r>
              <m:t>D</m:t>
            </m:r>
          </m:sub>
        </m:sSub>
        <m:r>
          <m:t>x</m:t>
        </m:r>
        <m:d>
          <m:dPr>
            <m:begChr m:val="("/>
            <m:sepChr m:val=""/>
            <m:endChr m:val=")"/>
            <m:grow/>
          </m:dPr>
          <m:e>
            <m:r>
              <m:t>0</m:t>
            </m:r>
          </m:e>
        </m:d>
        <m:sSub>
          <m:e>
            <m:r>
              <m:rPr>
                <m:sty m:val="p"/>
              </m:rPr>
              <m:t>∥</m:t>
            </m:r>
          </m:e>
          <m:sub>
            <m:r>
              <m:t>D</m:t>
            </m:r>
          </m:sub>
        </m:sSub>
        <m:r>
          <m:rPr>
            <m:sty m:val="p"/>
          </m:rPr>
          <m:t>≤</m:t>
        </m:r>
        <m:sSup>
          <m:e>
            <m:r>
              <m:t>e</m:t>
            </m:r>
          </m:e>
          <m:sup>
            <m:r>
              <m:rPr>
                <m:sty m:val="p"/>
              </m:rPr>
              <m:t>−</m:t>
            </m:r>
            <m:r>
              <m:t>γ</m:t>
            </m:r>
            <m:r>
              <m:t>θ</m:t>
            </m:r>
          </m:sup>
        </m:sSup>
        <m:r>
          <m:t> </m:t>
        </m:r>
        <m:r>
          <m:rPr>
            <m:sty m:val="p"/>
          </m:rPr>
          <m:t>∥</m:t>
        </m:r>
        <m:r>
          <m:t>x</m:t>
        </m:r>
        <m:d>
          <m:dPr>
            <m:begChr m:val="("/>
            <m:sepChr m:val=""/>
            <m:endChr m:val=")"/>
            <m:grow/>
          </m:dPr>
          <m:e>
            <m:r>
              <m:t>0</m:t>
            </m:r>
          </m:e>
        </m:d>
        <m:r>
          <m:rPr>
            <m:sty m:val="p"/>
          </m:rPr>
          <m:t>−</m:t>
        </m:r>
        <m:sSub>
          <m:e>
            <m:r>
              <m:t>P</m:t>
            </m:r>
          </m:e>
          <m:sub>
            <m:r>
              <m:t>D</m:t>
            </m:r>
          </m:sub>
        </m:sSub>
        <m:r>
          <m:t>x</m:t>
        </m:r>
        <m:d>
          <m:dPr>
            <m:begChr m:val="("/>
            <m:sepChr m:val=""/>
            <m:endChr m:val=")"/>
            <m:grow/>
          </m:dPr>
          <m:e>
            <m:r>
              <m:t>0</m:t>
            </m:r>
          </m:e>
        </m:d>
        <m:sSub>
          <m:e>
            <m:r>
              <m:rPr>
                <m:sty m:val="p"/>
              </m:rPr>
              <m:t>∥</m:t>
            </m:r>
          </m:e>
          <m:sub>
            <m:r>
              <m:t>D</m:t>
            </m:r>
          </m:sub>
        </m:sSub>
      </m:oMath>
      <w:r>
        <w:tab/>
      </w:r>
      <w:r>
        <w:t xml:space="preserve">(3.6)</w:t>
      </w:r>
    </w:p>
    <w:p>
      <w:pPr>
        <w:pStyle w:val="Statement"/>
      </w:pPr>
      <w:r>
        <w:t xml:space="preserve">If</w:t>
      </w:r>
      <w:r>
        <w:t xml:space="preserve"> </w:t>
      </w:r>
      <m:oMath>
        <m:sSup>
          <m:e>
            <m:r>
              <m:t>H</m:t>
            </m:r>
          </m:e>
          <m:sup>
            <m:r>
              <m:t>0</m:t>
            </m:r>
          </m:sup>
        </m:sSup>
        <m:r>
          <m:rPr>
            <m:sty m:val="p"/>
          </m:rPr>
          <m:t>=</m:t>
        </m:r>
        <m:r>
          <m:t>0</m:t>
        </m:r>
      </m:oMath>
      <w:r>
        <w:t xml:space="preserve">, every state flows to zero.</w:t>
      </w:r>
    </w:p>
    <w:p>
      <w:pPr>
        <w:pStyle w:val="StatementTag"/>
      </w:pPr>
      <w:r>
        <w:t xml:space="preserve">V2 Proposition 9.1.</w:t>
      </w:r>
    </w:p>
    <w:p>
      <w:pPr>
        <w:pStyle w:val="Gap"/>
      </w:pPr>
      <w:r>
        <w:t xml:space="preserve"> </w:t>
      </w:r>
    </w:p>
    <w:p>
      <w:pPr>
        <w:pStyle w:val="BodyText"/>
      </w:pPr>
      <w:r>
        <w:t xml:space="preserve">The proof is in V2. The substitution</w:t>
      </w:r>
      <w:r>
        <w:t xml:space="preserve"> </w:t>
      </w:r>
      <m:oMath>
        <m:r>
          <m:t>u</m:t>
        </m:r>
        <m:r>
          <m:rPr>
            <m:sty m:val="p"/>
          </m:rPr>
          <m:t>=</m:t>
        </m:r>
        <m:sSup>
          <m:e>
            <m:r>
              <m:t>D</m:t>
            </m:r>
          </m:e>
          <m:sup>
            <m:r>
              <m:t>1</m:t>
            </m:r>
            <m:r>
              <m:rPr>
                <m:sty m:val="p"/>
              </m:rPr>
              <m:t>/</m:t>
            </m:r>
            <m:r>
              <m:t>2</m:t>
            </m:r>
          </m:sup>
        </m:sSup>
        <m:r>
          <m:t>x</m:t>
        </m:r>
      </m:oMath>
      <w:r>
        <w:t xml:space="preserve"> </w:t>
      </w:r>
      <w:r>
        <w:t xml:space="preserve">makes the generator symmetric. Consensus is optional in ASE: it removes every component outside</w:t>
      </w:r>
      <w:r>
        <w:t xml:space="preserve"> </w:t>
      </w:r>
      <m:oMath>
        <m:sSup>
          <m:e>
            <m:r>
              <m:t>H</m:t>
            </m:r>
          </m:e>
          <m:sup>
            <m:r>
              <m:t>0</m:t>
            </m:r>
          </m:sup>
        </m:sSup>
      </m:oMath>
      <w:r>
        <w:t xml:space="preserve">, which is the sheaf form of oversmoothing in deep sheaf networks [5, 7]. Section 3.4 shows that the number of dimensions that survive is the dimension of a holonomy-fixed subspace, not the stalk dimension.</w:t>
      </w:r>
    </w:p>
    <w:bookmarkEnd w:id="41"/>
    <w:bookmarkStart w:id="45" w:name="nerves-with-coefficients"/>
    <w:p>
      <w:pPr>
        <w:pStyle w:val="Heading3"/>
      </w:pPr>
      <w:r>
        <w:t xml:space="preserve">3.3 Nerves with coefficients</w:t>
      </w:r>
    </w:p>
    <w:p>
      <w:pPr>
        <w:pStyle w:val="Statement"/>
      </w:pPr>
      <w:r>
        <w:rPr>
          <w:b/>
          <w:bCs/>
        </w:rPr>
        <w:t xml:space="preserve">Theorem 3.9</w:t>
      </w:r>
      <w:r>
        <w:t xml:space="preserve"> </w:t>
      </w:r>
      <w:r>
        <w:t xml:space="preserve">(Čech data sheaf). Let</w:t>
      </w:r>
      <w:r>
        <w:t xml:space="preserve"> </w:t>
      </w:r>
      <m:oMath>
        <m:r>
          <m:t>𝒮</m:t>
        </m:r>
      </m:oMath>
      <w:r>
        <w:t xml:space="preserve"> </w:t>
      </w:r>
      <w:r>
        <w:t xml:space="preserve">be a sheaf of real vector spaces on a space</w:t>
      </w:r>
      <w:r>
        <w:t xml:space="preserve"> </w:t>
      </w:r>
      <m:oMath>
        <m:r>
          <m:t>X</m:t>
        </m:r>
      </m:oMath>
      <w:r>
        <w:t xml:space="preserve"> </w:t>
      </w:r>
      <w:r>
        <w:t xml:space="preserve">and</w:t>
      </w:r>
      <w:r>
        <w:t xml:space="preserve"> </w:t>
      </w:r>
      <m:oMath>
        <m:r>
          <m:t>𝒰</m:t>
        </m:r>
        <m:r>
          <m:rPr>
            <m:sty m:val="p"/>
          </m:rPr>
          <m:t>=</m:t>
        </m:r>
        <m:r>
          <m:rPr>
            <m:sty m:val="p"/>
          </m:rPr>
          <m:t>{</m:t>
        </m:r>
        <m:sSub>
          <m:e>
            <m:r>
              <m:t>U</m:t>
            </m:r>
          </m:e>
          <m:sub>
            <m:r>
              <m:t>i</m:t>
            </m:r>
          </m:sub>
        </m:sSub>
        <m:sSub>
          <m:e>
            <m:r>
              <m:rPr>
                <m:sty m:val="p"/>
              </m:rPr>
              <m:t>}</m:t>
            </m:r>
          </m:e>
          <m:sub>
            <m:r>
              <m:t>i</m:t>
            </m:r>
            <m:r>
              <m:rPr>
                <m:sty m:val="p"/>
              </m:rPr>
              <m:t>∈</m:t>
            </m:r>
            <m:r>
              <m:t>I</m:t>
            </m:r>
          </m:sub>
        </m:sSub>
      </m:oMath>
      <w:r>
        <w:t xml:space="preserve"> </w:t>
      </w:r>
      <w:r>
        <w:t xml:space="preserve">a finite open cover with nerve</w:t>
      </w:r>
      <w:r>
        <w:t xml:space="preserve"> </w:t>
      </w:r>
      <m:oMath>
        <m:r>
          <m:t>N</m:t>
        </m:r>
      </m:oMath>
      <w:r>
        <w:t xml:space="preserve">. Set</w:t>
      </w:r>
      <w:r>
        <w:t xml:space="preserve"> </w:t>
      </w:r>
      <m:oMath>
        <m:sSub>
          <m:e>
            <m:r>
              <m:t>F</m:t>
            </m:r>
          </m:e>
          <m:sub>
            <m:r>
              <m:t>𝒮</m:t>
            </m:r>
          </m:sub>
        </m:sSub>
        <m:d>
          <m:dPr>
            <m:begChr m:val="("/>
            <m:sepChr m:val=""/>
            <m:endChr m:val=")"/>
            <m:grow/>
          </m:dPr>
          <m:e>
            <m:r>
              <m:t>σ</m:t>
            </m:r>
          </m:e>
        </m:d>
        <m:r>
          <m:rPr>
            <m:sty m:val="p"/>
          </m:rPr>
          <m:t>=</m:t>
        </m:r>
        <m:r>
          <m:t>𝒮</m:t>
        </m:r>
        <m:d>
          <m:dPr>
            <m:begChr m:val="("/>
            <m:sepChr m:val=""/>
            <m:endChr m:val=")"/>
            <m:grow/>
          </m:dPr>
          <m:e>
            <m:sSub>
              <m:e>
                <m:r>
                  <m:t>U</m:t>
                </m:r>
              </m:e>
              <m:sub>
                <m:r>
                  <m:t>σ</m:t>
                </m:r>
              </m:sub>
            </m:sSub>
          </m:e>
        </m:d>
      </m:oMath>
      <w:r>
        <w:t xml:space="preserve">, with the restriction maps of</w:t>
      </w:r>
      <w:r>
        <w:t xml:space="preserve"> </w:t>
      </w:r>
      <m:oMath>
        <m:r>
          <m:t>𝒮</m:t>
        </m:r>
      </m:oMath>
      <w:r>
        <w:t xml:space="preserve">. Then</w:t>
      </w:r>
      <w:r>
        <w:t xml:space="preserve"> </w:t>
      </w:r>
      <m:oMath>
        <m:sSub>
          <m:e>
            <m:r>
              <m:t>F</m:t>
            </m:r>
          </m:e>
          <m:sub>
            <m:r>
              <m:t>𝒮</m:t>
            </m:r>
          </m:sub>
        </m:sSub>
      </m:oMath>
      <w:r>
        <w:t xml:space="preserve"> </w:t>
      </w:r>
      <w:r>
        <w:t xml:space="preserve">is a cellular sheaf on</w:t>
      </w:r>
      <w:r>
        <w:t xml:space="preserve"> </w:t>
      </w:r>
      <m:oMath>
        <m:r>
          <m:t>N</m:t>
        </m:r>
      </m:oMath>
      <w:r>
        <w:t xml:space="preserve">, its cochain complex is the alternating Čech complex of</w:t>
      </w:r>
      <w:r>
        <w:t xml:space="preserve"> </w:t>
      </w:r>
      <m:oMath>
        <m:r>
          <m:t>𝒰</m:t>
        </m:r>
      </m:oMath>
      <w:r>
        <w:t xml:space="preserve"> </w:t>
      </w:r>
      <w:r>
        <w:t xml:space="preserve">with coefficients in</w:t>
      </w:r>
      <w:r>
        <w:t xml:space="preserve"> </w:t>
      </w:r>
      <m:oMath>
        <m:r>
          <m:t>𝒮</m:t>
        </m:r>
      </m:oMath>
      <w:r>
        <w:t xml:space="preserve">, and</w:t>
      </w:r>
    </w:p>
    <w:p>
      <w:pPr>
        <w:pStyle w:val="StatementEquation"/>
      </w:pPr>
      <w:r>
        <w:tab/>
      </w:r>
      <m:oMath>
        <m:sSup>
          <m:e>
            <m:r>
              <m:t>H</m:t>
            </m:r>
          </m:e>
          <m:sup>
            <m:r>
              <m:t>k</m:t>
            </m:r>
          </m:sup>
        </m:sSup>
        <m:d>
          <m:dPr>
            <m:begChr m:val="("/>
            <m:sepChr m:val=""/>
            <m:endChr m:val=")"/>
            <m:grow/>
          </m:dPr>
          <m:e>
            <m:r>
              <m:t>N</m:t>
            </m:r>
            <m:r>
              <m:rPr>
                <m:sty m:val="p"/>
              </m:rPr>
              <m:t>;</m:t>
            </m:r>
            <m:sSub>
              <m:e>
                <m:r>
                  <m:t>F</m:t>
                </m:r>
              </m:e>
              <m:sub>
                <m:r>
                  <m:t>𝒮</m:t>
                </m:r>
              </m:sub>
            </m:sSub>
          </m:e>
        </m:d>
        <m:r>
          <m:rPr>
            <m:sty m:val="p"/>
          </m:rPr>
          <m:t>=</m:t>
        </m:r>
        <m:sSup>
          <m:e>
            <m:r>
              <m:rPr>
                <m:nor/>
              </m:rPr>
              <m:t>Ȟ</m:t>
            </m:r>
          </m:e>
          <m:sup>
            <m:r>
              <m:t>k</m:t>
            </m:r>
          </m:sup>
        </m:sSup>
        <m:d>
          <m:dPr>
            <m:begChr m:val="("/>
            <m:sepChr m:val=""/>
            <m:endChr m:val=")"/>
            <m:grow/>
          </m:dPr>
          <m:e>
            <m:r>
              <m:t>𝒰</m:t>
            </m:r>
            <m:r>
              <m:rPr>
                <m:sty m:val="p"/>
              </m:rPr>
              <m:t>;</m:t>
            </m:r>
            <m:r>
              <m:t>𝒮</m:t>
            </m:r>
          </m:e>
        </m:d>
      </m:oMath>
      <w:r>
        <w:tab/>
      </w:r>
      <w:r>
        <w:t xml:space="preserve">(3.7)</w:t>
      </w:r>
    </w:p>
    <w:p>
      <w:pPr>
        <w:pStyle w:val="Statement"/>
      </w:pPr>
      <w:r>
        <w:t xml:space="preserve">If</w:t>
      </w:r>
      <w:r>
        <w:t xml:space="preserve"> </w:t>
      </w:r>
      <m:oMath>
        <m:r>
          <m:t>𝒰</m:t>
        </m:r>
      </m:oMath>
      <w:r>
        <w:t xml:space="preserve"> </w:t>
      </w:r>
      <w:r>
        <w:t xml:space="preserve">is a Leray cover for</w:t>
      </w:r>
      <w:r>
        <w:t xml:space="preserve"> </w:t>
      </w:r>
      <m:oMath>
        <m:r>
          <m:t>𝒮</m:t>
        </m:r>
      </m:oMath>
      <w:r>
        <w:t xml:space="preserve">, that is</w:t>
      </w:r>
      <w:r>
        <w:t xml:space="preserve"> </w:t>
      </w:r>
      <m:oMath>
        <m:sSup>
          <m:e>
            <m:r>
              <m:t>H</m:t>
            </m:r>
          </m:e>
          <m:sup>
            <m:r>
              <m:t>q</m:t>
            </m:r>
          </m:sup>
        </m:sSup>
        <m:d>
          <m:dPr>
            <m:begChr m:val="("/>
            <m:sepChr m:val=""/>
            <m:endChr m:val=")"/>
            <m:grow/>
          </m:dPr>
          <m:e>
            <m:sSub>
              <m:e>
                <m:r>
                  <m:t>U</m:t>
                </m:r>
              </m:e>
              <m:sub>
                <m:r>
                  <m:t>σ</m:t>
                </m:r>
              </m:sub>
            </m:sSub>
            <m:r>
              <m:rPr>
                <m:sty m:val="p"/>
              </m:rPr>
              <m:t>;</m:t>
            </m:r>
            <m:r>
              <m:t>𝒮</m:t>
            </m:r>
          </m:e>
        </m:d>
        <m:r>
          <m:rPr>
            <m:sty m:val="p"/>
          </m:rPr>
          <m:t>=</m:t>
        </m:r>
        <m:r>
          <m:t>0</m:t>
        </m:r>
      </m:oMath>
      <w:r>
        <w:t xml:space="preserve"> </w:t>
      </w:r>
      <w:r>
        <w:t xml:space="preserve">for all</w:t>
      </w:r>
      <w:r>
        <w:t xml:space="preserve"> </w:t>
      </w:r>
      <m:oMath>
        <m:r>
          <m:t>q</m:t>
        </m:r>
        <m:r>
          <m:rPr>
            <m:sty m:val="p"/>
          </m:rPr>
          <m:t>≥</m:t>
        </m:r>
        <m:r>
          <m:t>1</m:t>
        </m:r>
      </m:oMath>
      <w:r>
        <w:t xml:space="preserve"> </w:t>
      </w:r>
      <w:r>
        <w:t xml:space="preserve">and all</w:t>
      </w:r>
      <w:r>
        <w:t xml:space="preserve"> </w:t>
      </w:r>
      <m:oMath>
        <m:r>
          <m:t>σ</m:t>
        </m:r>
        <m:r>
          <m:rPr>
            <m:sty m:val="p"/>
          </m:rPr>
          <m:t>∈</m:t>
        </m:r>
        <m:r>
          <m:t>N</m:t>
        </m:r>
      </m:oMath>
      <w:r>
        <w:t xml:space="preserve">, then</w:t>
      </w:r>
      <w:r>
        <w:t xml:space="preserve"> </w:t>
      </w:r>
      <m:oMath>
        <m:sSup>
          <m:e>
            <m:r>
              <m:t>H</m:t>
            </m:r>
          </m:e>
          <m:sup>
            <m:r>
              <m:t>k</m:t>
            </m:r>
          </m:sup>
        </m:sSup>
        <m:d>
          <m:dPr>
            <m:begChr m:val="("/>
            <m:sepChr m:val=""/>
            <m:endChr m:val=")"/>
            <m:grow/>
          </m:dPr>
          <m:e>
            <m:r>
              <m:t>N</m:t>
            </m:r>
            <m:r>
              <m:rPr>
                <m:sty m:val="p"/>
              </m:rPr>
              <m:t>;</m:t>
            </m:r>
            <m:sSub>
              <m:e>
                <m:r>
                  <m:t>F</m:t>
                </m:r>
              </m:e>
              <m:sub>
                <m:r>
                  <m:t>𝒮</m:t>
                </m:r>
              </m:sub>
            </m:sSub>
          </m:e>
        </m:d>
        <m:r>
          <m:rPr>
            <m:sty m:val="p"/>
          </m:rPr>
          <m:t>≅</m:t>
        </m:r>
        <m:sSup>
          <m:e>
            <m:r>
              <m:t>H</m:t>
            </m:r>
          </m:e>
          <m:sup>
            <m:r>
              <m:t>k</m:t>
            </m:r>
          </m:sup>
        </m:sSup>
        <m:d>
          <m:dPr>
            <m:begChr m:val="("/>
            <m:sepChr m:val=""/>
            <m:endChr m:val=")"/>
            <m:grow/>
          </m:dPr>
          <m:e>
            <m:r>
              <m:t>X</m:t>
            </m:r>
            <m:r>
              <m:rPr>
                <m:sty m:val="p"/>
              </m:rPr>
              <m:t>;</m:t>
            </m:r>
            <m:r>
              <m:t>𝒮</m:t>
            </m:r>
          </m:e>
        </m:d>
      </m:oMath>
      <w:r>
        <w:t xml:space="preserve">. For the constant sheaf</w:t>
      </w:r>
      <w:r>
        <w:t xml:space="preserve"> </w:t>
      </w:r>
      <m:oMath>
        <m:r>
          <m:t>ℝ</m:t>
        </m:r>
      </m:oMath>
      <w:r>
        <w:t xml:space="preserve"> </w:t>
      </w:r>
      <w:r>
        <w:t xml:space="preserve">and a good cover,</w:t>
      </w:r>
      <w:r>
        <w:t xml:space="preserve"> </w:t>
      </w:r>
      <m:oMath>
        <m:sSub>
          <m:e>
            <m:r>
              <m:t>F</m:t>
            </m:r>
          </m:e>
          <m:sub>
            <m:r>
              <m:t>𝒮</m:t>
            </m:r>
          </m:sub>
        </m:sSub>
      </m:oMath>
      <w:r>
        <w:t xml:space="preserve"> </w:t>
      </w:r>
      <w:r>
        <w:t xml:space="preserve">is the constant sheaf</w:t>
      </w:r>
      <w:r>
        <w:t xml:space="preserve"> </w:t>
      </w:r>
      <m:oMath>
        <m:r>
          <m:t>ℝ</m:t>
        </m:r>
      </m:oMath>
      <w:r>
        <w:t xml:space="preserve"> </w:t>
      </w:r>
      <w:r>
        <w:t xml:space="preserve">on</w:t>
      </w:r>
      <w:r>
        <w:t xml:space="preserve"> </w:t>
      </w:r>
      <m:oMath>
        <m:r>
          <m:t>N</m:t>
        </m:r>
      </m:oMath>
      <w:r>
        <w:t xml:space="preserve">, and the isomorphism is the nerve theorem in cohomology.</w:t>
      </w:r>
    </w:p>
    <w:p>
      <w:pPr>
        <w:pStyle w:val="StatementTag"/>
      </w:pPr>
      <w:r>
        <w:t xml:space="preserve">Classical [6, 9, 22]; packaged for ASE.</w:t>
      </w:r>
    </w:p>
    <w:p>
      <w:pPr>
        <w:pStyle w:val="Gap"/>
      </w:pPr>
      <w:r>
        <w:t xml:space="preserve"> </w:t>
      </w:r>
    </w:p>
    <w:p>
      <w:pPr>
        <w:pStyle w:val="BodyText"/>
      </w:pPr>
      <w:r>
        <w:rPr>
          <w:i/>
          <w:iCs/>
        </w:rPr>
        <w:t xml:space="preserve">Proof.</w:t>
      </w:r>
      <w:r>
        <w:t xml:space="preserve"> </w:t>
      </w:r>
      <w:r>
        <w:t xml:space="preserve">Compatibility is the functoriality of restriction in</w:t>
      </w:r>
      <w:r>
        <w:t xml:space="preserve"> </w:t>
      </w:r>
      <m:oMath>
        <m:r>
          <m:t>𝒮</m:t>
        </m:r>
      </m:oMath>
      <w:r>
        <w:t xml:space="preserve">. The coboundary (3.2) is the Čech differential, written on ordered simplices, and alternating cochains are determined by their values there. Leray’s theorem gives the isomorphism with sheaf cohomology [6, 9]. In a good cover every</w:t>
      </w:r>
      <w:r>
        <w:t xml:space="preserve"> </w:t>
      </w:r>
      <m:oMath>
        <m:sSub>
          <m:e>
            <m:r>
              <m:t>U</m:t>
            </m:r>
          </m:e>
          <m:sub>
            <m:r>
              <m:t>σ</m:t>
            </m:r>
          </m:sub>
        </m:sSub>
      </m:oMath>
      <w:r>
        <w:t xml:space="preserve"> </w:t>
      </w:r>
      <w:r>
        <w:t xml:space="preserve">is connected, so</w:t>
      </w:r>
      <w:r>
        <w:t xml:space="preserve"> </w:t>
      </w:r>
      <m:oMath>
        <m:r>
          <m:t>𝒮</m:t>
        </m:r>
        <m:d>
          <m:dPr>
            <m:begChr m:val="("/>
            <m:sepChr m:val=""/>
            <m:endChr m:val=")"/>
            <m:grow/>
          </m:dPr>
          <m:e>
            <m:sSub>
              <m:e>
                <m:r>
                  <m:t>U</m:t>
                </m:r>
              </m:e>
              <m:sub>
                <m:r>
                  <m:t>σ</m:t>
                </m:r>
              </m:sub>
            </m:sSub>
          </m:e>
        </m:d>
        <m:r>
          <m:rPr>
            <m:sty m:val="p"/>
          </m:rPr>
          <m:t>=</m:t>
        </m:r>
        <m:r>
          <m:t>ℝ</m:t>
        </m:r>
      </m:oMath>
      <w:r>
        <w:t xml:space="preserve"> </w:t>
      </w:r>
      <w:r>
        <w:t xml:space="preserve">with identity restrictions. ∎</w:t>
      </w:r>
    </w:p>
    <w:p>
      <w:pPr>
        <w:pStyle w:val="Statement"/>
      </w:pPr>
      <w:r>
        <w:rPr>
          <w:b/>
          <w:bCs/>
        </w:rPr>
        <w:t xml:space="preserve">Example 3.10</w:t>
      </w:r>
      <w:r>
        <w:t xml:space="preserve"> </w:t>
      </w:r>
      <w:r>
        <w:t xml:space="preserve">(two arcs). Cover the circle by two arcs</w:t>
      </w:r>
      <w:r>
        <w:t xml:space="preserve"> </w:t>
      </w:r>
      <m:oMath>
        <m:sSub>
          <m:e>
            <m:r>
              <m:t>U</m:t>
            </m:r>
          </m:e>
          <m:sub>
            <m:r>
              <m:t>0</m:t>
            </m:r>
          </m:sub>
        </m:sSub>
        <m:r>
          <m:rPr>
            <m:sty m:val="p"/>
          </m:rPr>
          <m:t>,</m:t>
        </m:r>
        <m:sSub>
          <m:e>
            <m:r>
              <m:t>U</m:t>
            </m:r>
          </m:e>
          <m:sub>
            <m:r>
              <m:t>1</m:t>
            </m:r>
          </m:sub>
        </m:sSub>
      </m:oMath>
      <w:r>
        <w:t xml:space="preserve"> </w:t>
      </w:r>
      <w:r>
        <w:t xml:space="preserve">whose intersection has two components</w:t>
      </w:r>
      <w:r>
        <w:t xml:space="preserve"> </w:t>
      </w:r>
      <m:oMath>
        <m:r>
          <m:t>A</m:t>
        </m:r>
      </m:oMath>
      <w:r>
        <w:t xml:space="preserve"> </w:t>
      </w:r>
      <w:r>
        <w:t xml:space="preserve">and</w:t>
      </w:r>
      <w:r>
        <w:t xml:space="preserve"> </w:t>
      </w:r>
      <m:oMath>
        <m:r>
          <m:t>B</m:t>
        </m:r>
      </m:oMath>
      <w:r>
        <w:t xml:space="preserve"> </w:t>
      </w:r>
      <w:r>
        <w:t xml:space="preserve">(Figure 3a). The nerve is a single edge, so</w:t>
      </w:r>
      <w:r>
        <w:t xml:space="preserve"> </w:t>
      </w:r>
      <m:oMath>
        <m:sSup>
          <m:e>
            <m:r>
              <m:t>H</m:t>
            </m:r>
          </m:e>
          <m:sup>
            <m:r>
              <m:t>1</m:t>
            </m:r>
          </m:sup>
        </m:sSup>
        <m:d>
          <m:dPr>
            <m:begChr m:val="("/>
            <m:sepChr m:val=""/>
            <m:endChr m:val=")"/>
            <m:grow/>
          </m:dPr>
          <m:e>
            <m:r>
              <m:t>N</m:t>
            </m:r>
            <m:r>
              <m:rPr>
                <m:sty m:val="p"/>
              </m:rPr>
              <m:t>;</m:t>
            </m:r>
            <m:r>
              <m:t>ℝ</m:t>
            </m:r>
          </m:e>
        </m:d>
        <m:r>
          <m:rPr>
            <m:sty m:val="p"/>
          </m:rPr>
          <m:t>=</m:t>
        </m:r>
        <m:r>
          <m:t>0</m:t>
        </m:r>
      </m:oMath>
      <w:r>
        <w:t xml:space="preserve">. The Čech data sheaf has</w:t>
      </w:r>
      <w:r>
        <w:t xml:space="preserve"> </w:t>
      </w:r>
      <m:oMath>
        <m:r>
          <m:t>F</m:t>
        </m:r>
        <m:d>
          <m:dPr>
            <m:begChr m:val="("/>
            <m:sepChr m:val=""/>
            <m:endChr m:val=")"/>
            <m:grow/>
          </m:dPr>
          <m:e>
            <m:r>
              <m:t>0</m:t>
            </m:r>
          </m:e>
        </m:d>
        <m:r>
          <m:rPr>
            <m:sty m:val="p"/>
          </m:rPr>
          <m:t>=</m:t>
        </m:r>
        <m:r>
          <m:t>F</m:t>
        </m:r>
        <m:d>
          <m:dPr>
            <m:begChr m:val="("/>
            <m:sepChr m:val=""/>
            <m:endChr m:val=")"/>
            <m:grow/>
          </m:dPr>
          <m:e>
            <m:r>
              <m:t>1</m:t>
            </m:r>
          </m:e>
        </m:d>
        <m:r>
          <m:rPr>
            <m:sty m:val="p"/>
          </m:rPr>
          <m:t>=</m:t>
        </m:r>
        <m:r>
          <m:t>ℝ</m:t>
        </m:r>
      </m:oMath>
      <w:r>
        <w:t xml:space="preserve"> </w:t>
      </w:r>
      <w:r>
        <w:t xml:space="preserve">and</w:t>
      </w:r>
      <w:r>
        <w:t xml:space="preserve"> </w:t>
      </w:r>
      <m:oMath>
        <m:r>
          <m:t>F</m:t>
        </m:r>
        <m:d>
          <m:dPr>
            <m:begChr m:val="("/>
            <m:sepChr m:val=""/>
            <m:endChr m:val=")"/>
            <m:grow/>
          </m:dPr>
          <m:e>
            <m:r>
              <m:t>01</m:t>
            </m:r>
          </m:e>
        </m:d>
        <m:r>
          <m:rPr>
            <m:sty m:val="p"/>
          </m:rPr>
          <m:t>=</m:t>
        </m:r>
        <m:sSup>
          <m:e>
            <m:r>
              <m:t>ℝ</m:t>
            </m:r>
          </m:e>
          <m:sup>
            <m:r>
              <m:t>2</m:t>
            </m:r>
          </m:sup>
        </m:sSup>
      </m:oMath>
      <w:r>
        <w:t xml:space="preserve">, one value per component, with both restrictions equal to</w:t>
      </w:r>
      <w:r>
        <w:t xml:space="preserve"> </w:t>
      </w:r>
      <m:oMath>
        <m:sSup>
          <m:e>
            <m:d>
              <m:dPr>
                <m:begChr m:val="("/>
                <m:sepChr m:val=""/>
                <m:endChr m:val=")"/>
                <m:grow/>
              </m:dPr>
              <m:e>
                <m:r>
                  <m:t>1</m:t>
                </m:r>
                <m:r>
                  <m:rPr>
                    <m:sty m:val="p"/>
                  </m:rPr>
                  <m:t>,</m:t>
                </m:r>
                <m:r>
                  <m:t>1</m:t>
                </m:r>
              </m:e>
            </m:d>
          </m:e>
          <m:sup>
            <m:r>
              <m:rPr>
                <m:sty m:val="p"/>
              </m:rPr>
              <m:t>⊤</m:t>
            </m:r>
          </m:sup>
        </m:sSup>
      </m:oMath>
      <w:r>
        <w:t xml:space="preserve">. Its cohomology is</w:t>
      </w:r>
      <w:r>
        <w:t xml:space="preserve"> </w:t>
      </w:r>
      <m:oMath>
        <m:sSup>
          <m:e>
            <m:r>
              <m:t>H</m:t>
            </m:r>
          </m:e>
          <m:sup>
            <m:r>
              <m:t>0</m:t>
            </m:r>
          </m:sup>
        </m:sSup>
        <m:r>
          <m:rPr>
            <m:sty m:val="p"/>
          </m:rPr>
          <m:t>=</m:t>
        </m:r>
        <m:sSup>
          <m:e>
            <m:r>
              <m:t>H</m:t>
            </m:r>
          </m:e>
          <m:sup>
            <m:r>
              <m:t>1</m:t>
            </m:r>
          </m:sup>
        </m:sSup>
        <m:r>
          <m:rPr>
            <m:sty m:val="p"/>
          </m:rPr>
          <m:t>=</m:t>
        </m:r>
        <m:r>
          <m:t>ℝ</m:t>
        </m:r>
      </m:oMath>
      <w:r>
        <w:t xml:space="preserve">, the cohomology of the circle. The cover is Leray, since every component of every intersection is an arc. The coefficients carry the loop that the nerve misses.</w:t>
      </w:r>
    </w:p>
    <w:p>
      <w:pPr>
        <w:pStyle w:val="StatementTag"/>
      </w:pPr>
      <w:r>
        <w:t xml:space="preserve">New in Part I.</w:t>
      </w:r>
    </w:p>
    <w:p>
      <w:pPr>
        <w:pStyle w:val="Gap"/>
      </w:pPr>
      <w:r>
        <w:t xml:space="preserve"> </w:t>
      </w:r>
    </w:p>
    <w:p>
      <w:pPr>
        <w:pStyle w:val="Check"/>
      </w:pPr>
      <w:r>
        <w:rPr>
          <w:i/>
          <w:iCs/>
        </w:rPr>
        <w:t xml:space="preserve">Numerical check.</w:t>
      </w:r>
      <w:r>
        <w:t xml:space="preserve"> </w:t>
      </w:r>
      <w:r>
        <w:t xml:space="preserve">Data sheaf</w:t>
      </w:r>
      <w:r>
        <w:t xml:space="preserve"> </w:t>
      </w:r>
      <m:oMath>
        <m:d>
          <m:dPr>
            <m:begChr m:val="("/>
            <m:sepChr m:val=""/>
            <m:endChr m:val=")"/>
            <m:grow/>
          </m:dPr>
          <m:e>
            <m:r>
              <m:t>1</m:t>
            </m:r>
            <m:r>
              <m:rPr>
                <m:sty m:val="p"/>
              </m:rPr>
              <m:t>,</m:t>
            </m:r>
            <m:r>
              <m:t>1</m:t>
            </m:r>
          </m:e>
        </m:d>
      </m:oMath>
      <w:r>
        <w:t xml:space="preserve">; plain nerve</w:t>
      </w:r>
      <w:r>
        <w:t xml:space="preserve"> </w:t>
      </w:r>
      <m:oMath>
        <m:d>
          <m:dPr>
            <m:begChr m:val="("/>
            <m:sepChr m:val=""/>
            <m:endChr m:val=")"/>
            <m:grow/>
          </m:dPr>
          <m:e>
            <m:r>
              <m:t>1</m:t>
            </m:r>
            <m:r>
              <m:rPr>
                <m:sty m:val="p"/>
              </m:rPr>
              <m:t>,</m:t>
            </m:r>
            <m:r>
              <m:t>0</m:t>
            </m:r>
          </m:e>
        </m:d>
      </m:oMath>
      <w:r>
        <w:t xml:space="preserve">.</w:t>
      </w:r>
    </w:p>
    <w:p>
      <w:pPr>
        <w:pStyle w:val="CaptionedFigure"/>
      </w:pPr>
      <w:r>
        <w:drawing>
          <wp:inline>
            <wp:extent cx="5905500" cy="2192193"/>
            <wp:effectExtent b="0" l="0" r="0" t="0"/>
            <wp:docPr descr="Figure 3. A coarse cover whose nerve misses the loop. (a) Two arcs cover the circle; their overlap has two components A and B. (b, c) Finer covers by three and six arcs, each refining the cover below it. (d) Bars of layer cohomology from the bottom (two arcs) to the top (six arcs). With the plain nerve, an H^1 bar is born at the middle layer; with the Čech data sheaf, the H^1 bar is full (Example 4.9)." title="" id="43" name="Picture"/>
            <a:graphic>
              <a:graphicData uri="http://schemas.openxmlformats.org/drawingml/2006/picture">
                <pic:pic>
                  <pic:nvPicPr>
                    <pic:cNvPr descr="/tmp/claude-0/-home-claude/cd2892aa-5f27-5f75-9994-b975dfc1c6d9/scratchpad/p1/fig/circle.png" id="44" name="Picture"/>
                    <pic:cNvPicPr>
                      <a:picLocks noChangeArrowheads="1" noChangeAspect="1"/>
                    </pic:cNvPicPr>
                  </pic:nvPicPr>
                  <pic:blipFill>
                    <a:blip r:embed="rId42"/>
                    <a:stretch>
                      <a:fillRect/>
                    </a:stretch>
                  </pic:blipFill>
                  <pic:spPr bwMode="auto">
                    <a:xfrm>
                      <a:off x="0" y="0"/>
                      <a:ext cx="5905500" cy="2192193"/>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A coarse cover whose nerve misses the loop. (a) Two arcs cover the circle; their overlap has two components</w:t>
      </w:r>
      <w:r>
        <w:t xml:space="preserve"> </w:t>
      </w:r>
      <m:oMath>
        <m:r>
          <m:t>A</m:t>
        </m:r>
      </m:oMath>
      <w:r>
        <w:t xml:space="preserve"> </w:t>
      </w:r>
      <w:r>
        <w:t xml:space="preserve">and</w:t>
      </w:r>
      <w:r>
        <w:t xml:space="preserve"> </w:t>
      </w:r>
      <m:oMath>
        <m:r>
          <m:t>B</m:t>
        </m:r>
      </m:oMath>
      <w:r>
        <w:t xml:space="preserve">. (b, c) Finer covers by three and six arcs, each refining the cover below it. (d) Bars of layer cohomology from the bottom (two arcs) to the top (six arcs). With the plain nerve, an</w:t>
      </w:r>
      <w:r>
        <w:t xml:space="preserve"> </w:t>
      </w:r>
      <m:oMath>
        <m:sSup>
          <m:e>
            <m:r>
              <m:t>H</m:t>
            </m:r>
          </m:e>
          <m:sup>
            <m:r>
              <m:t>1</m:t>
            </m:r>
          </m:sup>
        </m:sSup>
      </m:oMath>
      <w:r>
        <w:t xml:space="preserve"> </w:t>
      </w:r>
      <w:r>
        <w:t xml:space="preserve">bar is born at the middle layer; with the Čech data sheaf, the</w:t>
      </w:r>
      <w:r>
        <w:t xml:space="preserve"> </w:t>
      </w:r>
      <m:oMath>
        <m:sSup>
          <m:e>
            <m:r>
              <m:t>H</m:t>
            </m:r>
          </m:e>
          <m:sup>
            <m:r>
              <m:t>1</m:t>
            </m:r>
          </m:sup>
        </m:sSup>
      </m:oMath>
      <w:r>
        <w:t xml:space="preserve"> </w:t>
      </w:r>
      <w:r>
        <w:t xml:space="preserve">bar is full (Example 4.9).</w:t>
      </w:r>
    </w:p>
    <w:p>
      <w:pPr>
        <w:pStyle w:val="BodyText"/>
      </w:pPr>
      <w:r>
        <w:t xml:space="preserve">The lesson for ASE is practical. A nerve summarises a layer’s topology faithfully only when the cover is Leray, for instance when all intersections are connected and contractible. Otherwise the data sheaf must carry one stalk coordinate per component of each intersection.</w:t>
      </w:r>
    </w:p>
    <w:bookmarkEnd w:id="45"/>
    <w:bookmarkStart w:id="46" w:name="orthogonal-sheaves-and-holonomy"/>
    <w:p>
      <w:pPr>
        <w:pStyle w:val="Heading3"/>
      </w:pPr>
      <w:r>
        <w:t xml:space="preserve">3.4 Orthogonal sheaves and holonomy</w:t>
      </w:r>
    </w:p>
    <w:p>
      <w:pPr>
        <w:pStyle w:val="Statement"/>
      </w:pPr>
      <w:r>
        <w:rPr>
          <w:b/>
          <w:bCs/>
        </w:rPr>
        <w:t xml:space="preserve">Definition 3.11</w:t>
      </w:r>
      <w:r>
        <w:t xml:space="preserve"> </w:t>
      </w:r>
      <w:r>
        <w:t xml:space="preserve">(orthogonal sheaf, transport, holonomy). Let</w:t>
      </w:r>
      <w:r>
        <w:t xml:space="preserve"> </w:t>
      </w:r>
      <m:oMath>
        <m:r>
          <m:t>G</m:t>
        </m:r>
        <m:r>
          <m:rPr>
            <m:sty m:val="p"/>
          </m:rPr>
          <m:t>=</m:t>
        </m:r>
        <m:d>
          <m:dPr>
            <m:begChr m:val="("/>
            <m:sepChr m:val=""/>
            <m:endChr m:val=")"/>
            <m:grow/>
          </m:dPr>
          <m:e>
            <m:r>
              <m:t>V</m:t>
            </m:r>
            <m:r>
              <m:rPr>
                <m:sty m:val="p"/>
              </m:rPr>
              <m:t>,</m:t>
            </m:r>
            <m:r>
              <m:t>E</m:t>
            </m:r>
          </m:e>
        </m:d>
      </m:oMath>
      <w:r>
        <w:t xml:space="preserve"> </w:t>
      </w:r>
      <w:r>
        <w:t xml:space="preserve">be a connected graph and</w:t>
      </w:r>
      <w:r>
        <w:t xml:space="preserve"> </w:t>
      </w:r>
      <m:oMath>
        <m:r>
          <m:t>F</m:t>
        </m:r>
      </m:oMath>
      <w:r>
        <w:t xml:space="preserve"> </w:t>
      </w:r>
      <w:r>
        <w:t xml:space="preserve">a graph sheaf with</w:t>
      </w:r>
      <w:r>
        <w:t xml:space="preserve"> </w:t>
      </w:r>
      <m:oMath>
        <m:r>
          <m:t>F</m:t>
        </m:r>
        <m:d>
          <m:dPr>
            <m:begChr m:val="("/>
            <m:sepChr m:val=""/>
            <m:endChr m:val=")"/>
            <m:grow/>
          </m:dPr>
          <m:e>
            <m:r>
              <m:t>v</m:t>
            </m:r>
          </m:e>
        </m:d>
        <m:r>
          <m:rPr>
            <m:sty m:val="p"/>
          </m:rPr>
          <m:t>=</m:t>
        </m:r>
        <m:r>
          <m:t>F</m:t>
        </m:r>
        <m:d>
          <m:dPr>
            <m:begChr m:val="("/>
            <m:sepChr m:val=""/>
            <m:endChr m:val=")"/>
            <m:grow/>
          </m:dPr>
          <m:e>
            <m:r>
              <m:t>e</m:t>
            </m:r>
          </m:e>
        </m:d>
        <m:r>
          <m:rPr>
            <m:sty m:val="p"/>
          </m:rPr>
          <m:t>=</m:t>
        </m:r>
        <m:sSup>
          <m:e>
            <m:r>
              <m:t>ℝ</m:t>
            </m:r>
          </m:e>
          <m:sup>
            <m:r>
              <m:t>d</m:t>
            </m:r>
          </m:sup>
        </m:sSup>
      </m:oMath>
      <w:r>
        <w:t xml:space="preserve"> </w:t>
      </w:r>
      <w:r>
        <w:t xml:space="preserve">and orthogonal restrictions</w:t>
      </w:r>
      <w:r>
        <w:t xml:space="preserve"> </w:t>
      </w:r>
      <m:oMath>
        <m:sSub>
          <m:e>
            <m:r>
              <m:t>r</m:t>
            </m:r>
          </m:e>
          <m:sub>
            <m:r>
              <m:t>v</m:t>
            </m:r>
            <m:r>
              <m:t>e</m:t>
            </m:r>
          </m:sub>
        </m:sSub>
        <m:r>
          <m:rPr>
            <m:sty m:val="p"/>
          </m:rPr>
          <m:t>∈</m:t>
        </m:r>
        <m:r>
          <m:t>O</m:t>
        </m:r>
        <m:d>
          <m:dPr>
            <m:begChr m:val="("/>
            <m:sepChr m:val=""/>
            <m:endChr m:val=")"/>
            <m:grow/>
          </m:dPr>
          <m:e>
            <m:r>
              <m:t>d</m:t>
            </m:r>
          </m:e>
        </m:d>
      </m:oMath>
      <w:r>
        <w:t xml:space="preserve">. The transport along an edge</w:t>
      </w:r>
      <w:r>
        <w:t xml:space="preserve"> </w:t>
      </w:r>
      <m:oMath>
        <m:r>
          <m:t>e</m:t>
        </m:r>
      </m:oMath>
      <w:r>
        <w:t xml:space="preserve"> </w:t>
      </w:r>
      <w:r>
        <w:t xml:space="preserve">from</w:t>
      </w:r>
      <w:r>
        <w:t xml:space="preserve"> </w:t>
      </w:r>
      <m:oMath>
        <m:r>
          <m:t>u</m:t>
        </m:r>
      </m:oMath>
      <w:r>
        <w:t xml:space="preserve"> </w:t>
      </w:r>
      <w:r>
        <w:t xml:space="preserve">to</w:t>
      </w:r>
      <w:r>
        <w:t xml:space="preserve"> </w:t>
      </w:r>
      <m:oMath>
        <m:r>
          <m:t>v</m:t>
        </m:r>
      </m:oMath>
      <w:r>
        <w:t xml:space="preserve"> </w:t>
      </w:r>
      <w:r>
        <w:t xml:space="preserve">is</w:t>
      </w:r>
      <w:r>
        <w:t xml:space="preserve"> </w:t>
      </w:r>
      <m:oMath>
        <m:sSub>
          <m:e>
            <m:r>
              <m:t>T</m:t>
            </m:r>
          </m:e>
          <m:sub>
            <m:r>
              <m:t>v</m:t>
            </m:r>
            <m:r>
              <m:rPr>
                <m:sty m:val="p"/>
              </m:rPr>
              <m:t>←</m:t>
            </m:r>
            <m:r>
              <m:t>u</m:t>
            </m:r>
          </m:sub>
        </m:sSub>
        <m:r>
          <m:rPr>
            <m:sty m:val="p"/>
          </m:rPr>
          <m:t>=</m:t>
        </m:r>
        <m:sSubSup>
          <m:e>
            <m:r>
              <m:t>r</m:t>
            </m:r>
          </m:e>
          <m:sub>
            <m:r>
              <m:t>v</m:t>
            </m:r>
            <m:r>
              <m:t>e</m:t>
            </m:r>
          </m:sub>
          <m:sup>
            <m:r>
              <m:rPr>
                <m:sty m:val="p"/>
              </m:rPr>
              <m:t>⊤</m:t>
            </m:r>
          </m:sup>
        </m:sSubSup>
        <m:sSub>
          <m:e>
            <m:r>
              <m:t>r</m:t>
            </m:r>
          </m:e>
          <m:sub>
            <m:r>
              <m:t>u</m:t>
            </m:r>
            <m:r>
              <m:t>e</m:t>
            </m:r>
          </m:sub>
        </m:sSub>
      </m:oMath>
      <w:r>
        <w:t xml:space="preserve">; the value</w:t>
      </w:r>
      <w:r>
        <w:t xml:space="preserve"> </w:t>
      </w:r>
      <m:oMath>
        <m:sSub>
          <m:e>
            <m:r>
              <m:t>T</m:t>
            </m:r>
          </m:e>
          <m:sub>
            <m:r>
              <m:t>v</m:t>
            </m:r>
            <m:r>
              <m:rPr>
                <m:sty m:val="p"/>
              </m:rPr>
              <m:t>←</m:t>
            </m:r>
            <m:r>
              <m:t>u</m:t>
            </m:r>
          </m:sub>
        </m:sSub>
        <m:sSub>
          <m:e>
            <m:r>
              <m:t>x</m:t>
            </m:r>
          </m:e>
          <m:sub>
            <m:r>
              <m:t>u</m:t>
            </m:r>
          </m:sub>
        </m:sSub>
      </m:oMath>
      <w:r>
        <w:t xml:space="preserve"> </w:t>
      </w:r>
      <w:r>
        <w:t xml:space="preserve">is the unique value at</w:t>
      </w:r>
      <w:r>
        <w:t xml:space="preserve"> </w:t>
      </w:r>
      <m:oMath>
        <m:r>
          <m:t>v</m:t>
        </m:r>
      </m:oMath>
      <w:r>
        <w:t xml:space="preserve"> </w:t>
      </w:r>
      <w:r>
        <w:t xml:space="preserve">that agrees with</w:t>
      </w:r>
      <w:r>
        <w:t xml:space="preserve"> </w:t>
      </w:r>
      <m:oMath>
        <m:sSub>
          <m:e>
            <m:r>
              <m:t>x</m:t>
            </m:r>
          </m:e>
          <m:sub>
            <m:r>
              <m:t>u</m:t>
            </m:r>
          </m:sub>
        </m:sSub>
      </m:oMath>
      <w:r>
        <w:t xml:space="preserve"> </w:t>
      </w:r>
      <w:r>
        <w:t xml:space="preserve">on</w:t>
      </w:r>
      <w:r>
        <w:t xml:space="preserve"> </w:t>
      </w:r>
      <m:oMath>
        <m:r>
          <m:t>e</m:t>
        </m:r>
      </m:oMath>
      <w:r>
        <w:t xml:space="preserve">. For a closed walk</w:t>
      </w:r>
      <w:r>
        <w:t xml:space="preserve"> </w:t>
      </w:r>
      <m:oMath>
        <m:r>
          <m:t>γ</m:t>
        </m:r>
        <m:r>
          <m:rPr>
            <m:sty m:val="p"/>
          </m:rPr>
          <m:t>=</m:t>
        </m:r>
        <m:d>
          <m:dPr>
            <m:begChr m:val="("/>
            <m:sepChr m:val=""/>
            <m:endChr m:val=")"/>
            <m:grow/>
          </m:dPr>
          <m:e>
            <m:sSub>
              <m:e>
                <m:r>
                  <m:t>v</m:t>
                </m:r>
              </m:e>
              <m:sub>
                <m:r>
                  <m:t>0</m:t>
                </m:r>
              </m:sub>
            </m:sSub>
            <m:r>
              <m:rPr>
                <m:sty m:val="p"/>
              </m:rPr>
              <m:t>,</m:t>
            </m:r>
            <m:sSub>
              <m:e>
                <m:r>
                  <m:t>v</m:t>
                </m:r>
              </m:e>
              <m:sub>
                <m:r>
                  <m:t>1</m:t>
                </m:r>
              </m:sub>
            </m:sSub>
            <m:r>
              <m:rPr>
                <m:sty m:val="p"/>
              </m:rPr>
              <m:t>,</m:t>
            </m:r>
            <m:r>
              <m:rPr>
                <m:sty m:val="p"/>
              </m:rPr>
              <m:t>…</m:t>
            </m:r>
            <m:r>
              <m:rPr>
                <m:sty m:val="p"/>
              </m:rPr>
              <m:t>,</m:t>
            </m:r>
            <m:sSub>
              <m:e>
                <m:r>
                  <m:t>v</m:t>
                </m:r>
              </m:e>
              <m:sub>
                <m:r>
                  <m:rPr>
                    <m:sty m:val="p"/>
                  </m:rPr>
                  <m:t>ℓ</m:t>
                </m:r>
              </m:sub>
            </m:sSub>
            <m:r>
              <m:rPr>
                <m:sty m:val="p"/>
              </m:rPr>
              <m:t>=</m:t>
            </m:r>
            <m:sSub>
              <m:e>
                <m:r>
                  <m:t>v</m:t>
                </m:r>
              </m:e>
              <m:sub>
                <m:r>
                  <m:t>0</m:t>
                </m:r>
              </m:sub>
            </m:sSub>
          </m:e>
        </m:d>
      </m:oMath>
      <w:r>
        <w:t xml:space="preserve">, the holonomy is</w:t>
      </w:r>
      <w:r>
        <w:t xml:space="preserve"> </w:t>
      </w:r>
      <m:oMath>
        <m:r>
          <m:rPr>
            <m:nor/>
          </m:rPr>
          <m:t>Hol</m:t>
        </m:r>
        <m:d>
          <m:dPr>
            <m:begChr m:val="("/>
            <m:sepChr m:val=""/>
            <m:endChr m:val=")"/>
            <m:grow/>
          </m:dPr>
          <m:e>
            <m:r>
              <m:t>γ</m:t>
            </m:r>
          </m:e>
        </m:d>
        <m:r>
          <m:rPr>
            <m:sty m:val="p"/>
          </m:rPr>
          <m:t>=</m:t>
        </m:r>
        <m:sSub>
          <m:e>
            <m:r>
              <m:t>T</m:t>
            </m:r>
          </m:e>
          <m:sub>
            <m:sSub>
              <m:e>
                <m:r>
                  <m:t>v</m:t>
                </m:r>
              </m:e>
              <m:sub>
                <m:r>
                  <m:t>0</m:t>
                </m:r>
              </m:sub>
            </m:sSub>
            <m:r>
              <m:rPr>
                <m:sty m:val="p"/>
              </m:rPr>
              <m:t>←</m:t>
            </m:r>
            <m:sSub>
              <m:e>
                <m:r>
                  <m:t>v</m:t>
                </m:r>
              </m:e>
              <m:sub>
                <m:r>
                  <m:rPr>
                    <m:sty m:val="p"/>
                  </m:rPr>
                  <m:t>ℓ</m:t>
                </m:r>
                <m:r>
                  <m:rPr>
                    <m:sty m:val="p"/>
                  </m:rPr>
                  <m:t>−</m:t>
                </m:r>
                <m:r>
                  <m:t>1</m:t>
                </m:r>
              </m:sub>
            </m:sSub>
          </m:sub>
        </m:sSub>
        <m:r>
          <m:rPr>
            <m:sty m:val="p"/>
          </m:rPr>
          <m:t>⋯</m:t>
        </m:r>
        <m:sSub>
          <m:e>
            <m:r>
              <m:t>T</m:t>
            </m:r>
          </m:e>
          <m:sub>
            <m:sSub>
              <m:e>
                <m:r>
                  <m:t>v</m:t>
                </m:r>
              </m:e>
              <m:sub>
                <m:r>
                  <m:t>1</m:t>
                </m:r>
              </m:sub>
            </m:sSub>
            <m:r>
              <m:rPr>
                <m:sty m:val="p"/>
              </m:rPr>
              <m:t>←</m:t>
            </m:r>
            <m:sSub>
              <m:e>
                <m:r>
                  <m:t>v</m:t>
                </m:r>
              </m:e>
              <m:sub>
                <m:r>
                  <m:t>0</m:t>
                </m:r>
              </m:sub>
            </m:sSub>
          </m:sub>
        </m:sSub>
      </m:oMath>
      <w:r>
        <w:t xml:space="preserve">. These matrices form the holonomy group</w:t>
      </w:r>
      <w:r>
        <w:t xml:space="preserve"> </w:t>
      </w:r>
      <m:oMath>
        <m:r>
          <m:rPr>
            <m:nor/>
          </m:rPr>
          <m:t>Hol</m:t>
        </m:r>
        <m:d>
          <m:dPr>
            <m:begChr m:val="("/>
            <m:sepChr m:val=""/>
            <m:endChr m:val=")"/>
            <m:grow/>
          </m:dPr>
          <m:e>
            <m:r>
              <m:t>F</m:t>
            </m:r>
            <m:r>
              <m:rPr>
                <m:sty m:val="p"/>
              </m:rPr>
              <m:t>,</m:t>
            </m:r>
            <m:sSub>
              <m:e>
                <m:r>
                  <m:t>v</m:t>
                </m:r>
              </m:e>
              <m:sub>
                <m:r>
                  <m:t>0</m:t>
                </m:r>
              </m:sub>
            </m:sSub>
          </m:e>
        </m:d>
        <m:r>
          <m:rPr>
            <m:sty m:val="p"/>
          </m:rPr>
          <m:t>⊆</m:t>
        </m:r>
        <m:r>
          <m:t>O</m:t>
        </m:r>
        <m:d>
          <m:dPr>
            <m:begChr m:val="("/>
            <m:sepChr m:val=""/>
            <m:endChr m:val=")"/>
            <m:grow/>
          </m:dPr>
          <m:e>
            <m:r>
              <m:t>d</m:t>
            </m:r>
          </m:e>
        </m:d>
      </m:oMath>
      <w:r>
        <w:t xml:space="preserve">. A gauge transformation by</w:t>
      </w:r>
      <w:r>
        <w:t xml:space="preserve"> </w:t>
      </w:r>
      <m:oMath>
        <m:sSub>
          <m:e>
            <m:r>
              <m:t>g</m:t>
            </m:r>
          </m:e>
          <m:sub>
            <m:r>
              <m:t>v</m:t>
            </m:r>
          </m:sub>
        </m:sSub>
        <m:r>
          <m:rPr>
            <m:sty m:val="p"/>
          </m:rPr>
          <m:t>,</m:t>
        </m:r>
        <m:sSub>
          <m:e>
            <m:r>
              <m:t>h</m:t>
            </m:r>
          </m:e>
          <m:sub>
            <m:r>
              <m:t>e</m:t>
            </m:r>
          </m:sub>
        </m:sSub>
        <m:r>
          <m:rPr>
            <m:sty m:val="p"/>
          </m:rPr>
          <m:t>∈</m:t>
        </m:r>
        <m:r>
          <m:t>O</m:t>
        </m:r>
        <m:d>
          <m:dPr>
            <m:begChr m:val="("/>
            <m:sepChr m:val=""/>
            <m:endChr m:val=")"/>
            <m:grow/>
          </m:dPr>
          <m:e>
            <m:r>
              <m:t>d</m:t>
            </m:r>
          </m:e>
        </m:d>
      </m:oMath>
      <w:r>
        <w:t xml:space="preserve"> </w:t>
      </w:r>
      <w:r>
        <w:t xml:space="preserve">replaces</w:t>
      </w:r>
      <w:r>
        <w:t xml:space="preserve"> </w:t>
      </w:r>
      <m:oMath>
        <m:sSub>
          <m:e>
            <m:r>
              <m:t>r</m:t>
            </m:r>
          </m:e>
          <m:sub>
            <m:r>
              <m:t>v</m:t>
            </m:r>
            <m:r>
              <m:t>e</m:t>
            </m:r>
          </m:sub>
        </m:sSub>
      </m:oMath>
      <w:r>
        <w:t xml:space="preserve"> </w:t>
      </w:r>
      <w:r>
        <w:t xml:space="preserve">by</w:t>
      </w:r>
      <w:r>
        <w:t xml:space="preserve"> </w:t>
      </w:r>
      <m:oMath>
        <m:sSub>
          <m:e>
            <m:r>
              <m:t>h</m:t>
            </m:r>
          </m:e>
          <m:sub>
            <m:r>
              <m:t>e</m:t>
            </m:r>
          </m:sub>
        </m:sSub>
        <m:r>
          <m:t> </m:t>
        </m:r>
        <m:sSub>
          <m:e>
            <m:r>
              <m:t>r</m:t>
            </m:r>
          </m:e>
          <m:sub>
            <m:r>
              <m:t>v</m:t>
            </m:r>
            <m:r>
              <m:t>e</m:t>
            </m:r>
          </m:sub>
        </m:sSub>
        <m:r>
          <m:t> </m:t>
        </m:r>
        <m:sSubSup>
          <m:e>
            <m:r>
              <m:t>g</m:t>
            </m:r>
          </m:e>
          <m:sub>
            <m:r>
              <m:t>v</m:t>
            </m:r>
          </m:sub>
          <m:sup>
            <m:r>
              <m:rPr>
                <m:sty m:val="p"/>
              </m:rPr>
              <m:t>⊤</m:t>
            </m:r>
          </m:sup>
        </m:sSubSup>
      </m:oMath>
      <w:r>
        <w:t xml:space="preserve">; it changes every transport to</w:t>
      </w:r>
      <w:r>
        <w:t xml:space="preserve"> </w:t>
      </w:r>
      <m:oMath>
        <m:sSub>
          <m:e>
            <m:r>
              <m:t>g</m:t>
            </m:r>
          </m:e>
          <m:sub>
            <m:r>
              <m:t>v</m:t>
            </m:r>
          </m:sub>
        </m:sSub>
        <m:sSub>
          <m:e>
            <m:r>
              <m:t>T</m:t>
            </m:r>
          </m:e>
          <m:sub>
            <m:r>
              <m:t>v</m:t>
            </m:r>
            <m:r>
              <m:rPr>
                <m:sty m:val="p"/>
              </m:rPr>
              <m:t>←</m:t>
            </m:r>
            <m:r>
              <m:t>u</m:t>
            </m:r>
          </m:sub>
        </m:sSub>
        <m:sSubSup>
          <m:e>
            <m:r>
              <m:t>g</m:t>
            </m:r>
          </m:e>
          <m:sub>
            <m:r>
              <m:t>u</m:t>
            </m:r>
          </m:sub>
          <m:sup>
            <m:r>
              <m:rPr>
                <m:sty m:val="p"/>
              </m:rPr>
              <m:t>⊤</m:t>
            </m:r>
          </m:sup>
        </m:sSubSup>
      </m:oMath>
      <w:r>
        <w:t xml:space="preserve"> </w:t>
      </w:r>
      <w:r>
        <w:t xml:space="preserve">and conjugates the holonomy group by</w:t>
      </w:r>
      <w:r>
        <w:t xml:space="preserve"> </w:t>
      </w:r>
      <m:oMath>
        <m:sSub>
          <m:e>
            <m:r>
              <m:t>g</m:t>
            </m:r>
          </m:e>
          <m:sub>
            <m:sSub>
              <m:e>
                <m:r>
                  <m:t>v</m:t>
                </m:r>
              </m:e>
              <m:sub>
                <m:r>
                  <m:t>0</m:t>
                </m:r>
              </m:sub>
            </m:sSub>
          </m:sub>
        </m:sSub>
      </m:oMath>
      <w:r>
        <w:t xml:space="preserve">.</w:t>
      </w:r>
    </w:p>
    <w:p>
      <w:pPr>
        <w:pStyle w:val="StatementTag"/>
      </w:pPr>
      <w:r>
        <w:t xml:space="preserve">Classical in substance [30, 31].</w:t>
      </w:r>
    </w:p>
    <w:p>
      <w:pPr>
        <w:pStyle w:val="Gap"/>
      </w:pPr>
      <w:r>
        <w:t xml:space="preserve"> </w:t>
      </w:r>
    </w:p>
    <w:p>
      <w:pPr>
        <w:pStyle w:val="Statement"/>
      </w:pPr>
      <w:r>
        <w:rPr>
          <w:b/>
          <w:bCs/>
        </w:rPr>
        <w:t xml:space="preserve">Theorem 3.12</w:t>
      </w:r>
      <w:r>
        <w:t xml:space="preserve"> </w:t>
      </w:r>
      <w:r>
        <w:t xml:space="preserve">(holonomy theorem). Let</w:t>
      </w:r>
      <w:r>
        <w:t xml:space="preserve"> </w:t>
      </w:r>
      <m:oMath>
        <m:r>
          <m:t>F</m:t>
        </m:r>
      </m:oMath>
      <w:r>
        <w:t xml:space="preserve"> </w:t>
      </w:r>
      <w:r>
        <w:t xml:space="preserve">be an orthogonal sheaf on a connected graph</w:t>
      </w:r>
      <w:r>
        <w:t xml:space="preserve"> </w:t>
      </w:r>
      <m:oMath>
        <m:r>
          <m:t>G</m:t>
        </m:r>
      </m:oMath>
      <w:r>
        <w:t xml:space="preserve">.</w:t>
      </w:r>
    </w:p>
    <w:p>
      <w:pPr>
        <w:pStyle w:val="Statement"/>
      </w:pPr>
      <w:r>
        <w:t xml:space="preserve">(i) Evaluation at</w:t>
      </w:r>
      <w:r>
        <w:t xml:space="preserve"> </w:t>
      </w:r>
      <m:oMath>
        <m:sSub>
          <m:e>
            <m:r>
              <m:t>v</m:t>
            </m:r>
          </m:e>
          <m:sub>
            <m:r>
              <m:t>0</m:t>
            </m:r>
          </m:sub>
        </m:sSub>
      </m:oMath>
      <w:r>
        <w:t xml:space="preserve"> </w:t>
      </w:r>
      <w:r>
        <w:t xml:space="preserve">is an isomorphism</w:t>
      </w:r>
      <w:r>
        <w:t xml:space="preserve"> </w:t>
      </w:r>
      <m:oMath>
        <m:sSup>
          <m:e>
            <m:r>
              <m:t>H</m:t>
            </m:r>
          </m:e>
          <m:sup>
            <m:r>
              <m:t>0</m:t>
            </m:r>
          </m:sup>
        </m:sSup>
        <m:d>
          <m:dPr>
            <m:begChr m:val="("/>
            <m:sepChr m:val=""/>
            <m:endChr m:val=")"/>
            <m:grow/>
          </m:dPr>
          <m:e>
            <m:r>
              <m:t>G</m:t>
            </m:r>
            <m:r>
              <m:rPr>
                <m:sty m:val="p"/>
              </m:rPr>
              <m:t>;</m:t>
            </m:r>
            <m:r>
              <m:t>F</m:t>
            </m:r>
          </m:e>
        </m:d>
        <m:r>
          <m:rPr>
            <m:sty m:val="p"/>
          </m:rPr>
          <m:t>≅</m:t>
        </m:r>
        <m:r>
          <m:rPr>
            <m:nor/>
          </m:rPr>
          <m:t>Fix</m:t>
        </m:r>
        <m:r>
          <m:t> </m:t>
        </m:r>
        <m:r>
          <m:rPr>
            <m:nor/>
          </m:rPr>
          <m:t>Hol</m:t>
        </m:r>
        <m:d>
          <m:dPr>
            <m:begChr m:val="("/>
            <m:sepChr m:val=""/>
            <m:endChr m:val=")"/>
            <m:grow/>
          </m:dPr>
          <m:e>
            <m:r>
              <m:t>F</m:t>
            </m:r>
            <m:r>
              <m:rPr>
                <m:sty m:val="p"/>
              </m:rPr>
              <m:t>,</m:t>
            </m:r>
            <m:sSub>
              <m:e>
                <m:r>
                  <m:t>v</m:t>
                </m:r>
              </m:e>
              <m:sub>
                <m:r>
                  <m:t>0</m:t>
                </m:r>
              </m:sub>
            </m:sSub>
          </m:e>
        </m:d>
        <m:r>
          <m:rPr>
            <m:sty m:val="p"/>
          </m:rPr>
          <m:t>=</m:t>
        </m:r>
        <m:r>
          <m:rPr>
            <m:sty m:val="p"/>
          </m:rPr>
          <m:t>{</m:t>
        </m:r>
        <m:r>
          <m:t>ξ</m:t>
        </m:r>
        <m:r>
          <m:rPr>
            <m:sty m:val="p"/>
          </m:rPr>
          <m:t>:</m:t>
        </m:r>
        <m:r>
          <m:t>h</m:t>
        </m:r>
        <m:r>
          <m:t>ξ</m:t>
        </m:r>
        <m:r>
          <m:rPr>
            <m:sty m:val="p"/>
          </m:rPr>
          <m:t>=</m:t>
        </m:r>
        <m:r>
          <m:t>ξ</m:t>
        </m:r>
        <m:r>
          <m:t> </m:t>
        </m:r>
        <m:r>
          <m:rPr>
            <m:nor/>
          </m:rPr>
          <m:t>for all</m:t>
        </m:r>
        <m:r>
          <m:t> </m:t>
        </m:r>
        <m:r>
          <m:t>h</m:t>
        </m:r>
        <m:r>
          <m:rPr>
            <m:sty m:val="p"/>
          </m:rPr>
          <m:t>∈</m:t>
        </m:r>
        <m:r>
          <m:rPr>
            <m:nor/>
          </m:rPr>
          <m:t>Hol</m:t>
        </m:r>
        <m:d>
          <m:dPr>
            <m:begChr m:val="("/>
            <m:sepChr m:val=""/>
            <m:endChr m:val=")"/>
            <m:grow/>
          </m:dPr>
          <m:e>
            <m:r>
              <m:t>F</m:t>
            </m:r>
            <m:r>
              <m:rPr>
                <m:sty m:val="p"/>
              </m:rPr>
              <m:t>,</m:t>
            </m:r>
            <m:sSub>
              <m:e>
                <m:r>
                  <m:t>v</m:t>
                </m:r>
              </m:e>
              <m:sub>
                <m:r>
                  <m:t>0</m:t>
                </m:r>
              </m:sub>
            </m:sSub>
          </m:e>
        </m:d>
        <m:r>
          <m:rPr>
            <m:sty m:val="p"/>
          </m:rPr>
          <m:t>}</m:t>
        </m:r>
      </m:oMath>
      <w:r>
        <w:t xml:space="preserve">.</w:t>
      </w:r>
    </w:p>
    <w:p>
      <w:pPr>
        <w:pStyle w:val="Statement"/>
      </w:pPr>
      <w:r>
        <w:t xml:space="preserve">(ii) The holonomy group is generated by the holonomies of the</w:t>
      </w:r>
      <w:r>
        <w:t xml:space="preserve"> </w:t>
      </w:r>
      <m:oMath>
        <m:d>
          <m:dPr>
            <m:begChr m:val="|"/>
            <m:sepChr m:val=""/>
            <m:endChr m:val="|"/>
            <m:grow/>
          </m:dPr>
          <m:e>
            <m:r>
              <m:t>E</m:t>
            </m:r>
          </m:e>
        </m:d>
        <m:r>
          <m:rPr>
            <m:sty m:val="p"/>
          </m:rPr>
          <m:t>−</m:t>
        </m:r>
        <m:d>
          <m:dPr>
            <m:begChr m:val="|"/>
            <m:sepChr m:val=""/>
            <m:endChr m:val="|"/>
            <m:grow/>
          </m:dPr>
          <m:e>
            <m:r>
              <m:t>V</m:t>
            </m:r>
          </m:e>
        </m:d>
        <m:r>
          <m:rPr>
            <m:sty m:val="p"/>
          </m:rPr>
          <m:t>+</m:t>
        </m:r>
        <m:r>
          <m:t>1</m:t>
        </m:r>
      </m:oMath>
      <w:r>
        <w:t xml:space="preserve"> </w:t>
      </w:r>
      <w:r>
        <w:t xml:space="preserve">fundamental cycles of any spanning tree.</w:t>
      </w:r>
    </w:p>
    <w:p>
      <w:pPr>
        <w:pStyle w:val="Statement"/>
      </w:pPr>
      <w:r>
        <w:t xml:space="preserve">(iii) The dimensions satisfy</w:t>
      </w:r>
    </w:p>
    <w:p>
      <w:pPr>
        <w:pStyle w:val="StatementEquation"/>
      </w:pPr>
      <w:r>
        <w:tab/>
      </w:r>
      <m:oMath>
        <m:r>
          <m:rPr>
            <m:nor/>
          </m:rPr>
          <m:t>dim</m:t>
        </m:r>
        <m:r>
          <m:t> </m:t>
        </m:r>
        <m:sSup>
          <m:e>
            <m:r>
              <m:t>H</m:t>
            </m:r>
          </m:e>
          <m:sup>
            <m:r>
              <m:t>1</m:t>
            </m:r>
          </m:sup>
        </m:sSup>
        <m:r>
          <m:rPr>
            <m:sty m:val="p"/>
          </m:rPr>
          <m:t>=</m:t>
        </m:r>
        <m:r>
          <m:t>d</m:t>
        </m:r>
        <m:r>
          <m:t> </m:t>
        </m:r>
        <m:d>
          <m:dPr>
            <m:begChr m:val="("/>
            <m:sepChr m:val=""/>
            <m:endChr m:val=")"/>
            <m:grow/>
          </m:dPr>
          <m:e>
            <m:d>
              <m:dPr>
                <m:begChr m:val="|"/>
                <m:sepChr m:val=""/>
                <m:endChr m:val="|"/>
                <m:grow/>
              </m:dPr>
              <m:e>
                <m:r>
                  <m:t>E</m:t>
                </m:r>
              </m:e>
            </m:d>
            <m:r>
              <m:rPr>
                <m:sty m:val="p"/>
              </m:rPr>
              <m:t>−</m:t>
            </m:r>
            <m:d>
              <m:dPr>
                <m:begChr m:val="|"/>
                <m:sepChr m:val=""/>
                <m:endChr m:val="|"/>
                <m:grow/>
              </m:dPr>
              <m:e>
                <m:r>
                  <m:t>V</m:t>
                </m:r>
              </m:e>
            </m:d>
          </m:e>
        </m:d>
        <m:r>
          <m:rPr>
            <m:sty m:val="p"/>
          </m:rPr>
          <m:t>+</m:t>
        </m:r>
        <m:r>
          <m:rPr>
            <m:nor/>
          </m:rPr>
          <m:t>dim</m:t>
        </m:r>
        <m:r>
          <m:t> </m:t>
        </m:r>
        <m:sSup>
          <m:e>
            <m:r>
              <m:t>H</m:t>
            </m:r>
          </m:e>
          <m:sup>
            <m:r>
              <m:t>0</m:t>
            </m:r>
          </m:sup>
        </m:sSup>
      </m:oMath>
      <w:r>
        <w:tab/>
      </w:r>
      <w:r>
        <w:t xml:space="preserve">(3.8)</w:t>
      </w:r>
    </w:p>
    <w:p>
      <w:pPr>
        <w:pStyle w:val="Statement"/>
      </w:pPr>
      <w:r>
        <w:t xml:space="preserve">(iv) Both dimensions are gauge invariant.</w:t>
      </w:r>
    </w:p>
    <w:p>
      <w:pPr>
        <w:pStyle w:val="StatementTag"/>
      </w:pPr>
      <w:r>
        <w:t xml:space="preserve">New in Part I as stated; (i) is the flat-bundle statement in graph form.</w:t>
      </w:r>
    </w:p>
    <w:p>
      <w:pPr>
        <w:pStyle w:val="Gap"/>
      </w:pPr>
      <w:r>
        <w:t xml:space="preserve"> </w:t>
      </w:r>
    </w:p>
    <w:p>
      <w:pPr>
        <w:pStyle w:val="BodyText"/>
      </w:pPr>
      <w:r>
        <w:rPr>
          <w:i/>
          <w:iCs/>
        </w:rPr>
        <w:t xml:space="preserve">Proof.</w:t>
      </w:r>
      <w:r>
        <w:t xml:space="preserve"> </w:t>
      </w:r>
      <w:r>
        <w:t xml:space="preserve">Choose a spanning tree and gauge-fix along it: let</w:t>
      </w:r>
      <w:r>
        <w:t xml:space="preserve"> </w:t>
      </w:r>
      <m:oMath>
        <m:sSub>
          <m:e>
            <m:r>
              <m:t>g</m:t>
            </m:r>
          </m:e>
          <m:sub>
            <m:r>
              <m:t>v</m:t>
            </m:r>
          </m:sub>
        </m:sSub>
      </m:oMath>
      <w:r>
        <w:t xml:space="preserve"> </w:t>
      </w:r>
      <w:r>
        <w:t xml:space="preserve">be the transport from</w:t>
      </w:r>
      <w:r>
        <w:t xml:space="preserve"> </w:t>
      </w:r>
      <m:oMath>
        <m:r>
          <m:t>v</m:t>
        </m:r>
      </m:oMath>
      <w:r>
        <w:t xml:space="preserve"> </w:t>
      </w:r>
      <w:r>
        <w:t xml:space="preserve">to</w:t>
      </w:r>
      <w:r>
        <w:t xml:space="preserve"> </w:t>
      </w:r>
      <m:oMath>
        <m:sSub>
          <m:e>
            <m:r>
              <m:t>v</m:t>
            </m:r>
          </m:e>
          <m:sub>
            <m:r>
              <m:t>0</m:t>
            </m:r>
          </m:sub>
        </m:sSub>
      </m:oMath>
      <w:r>
        <w:t xml:space="preserve"> </w:t>
      </w:r>
      <w:r>
        <w:t xml:space="preserve">along the tree path, so that every tree edge has identity transport. In this gauge the transport across a non-tree edge equals the holonomy of its fundamental cycle. Every closed walk is a product of fundamental cycles, because the fundamental group of a graph is free on them, which proves (ii). A section in this gauge is constant along the tree,</w:t>
      </w:r>
      <w:r>
        <w:t xml:space="preserve"> </w:t>
      </w:r>
      <m:oMath>
        <m:sSub>
          <m:e>
            <m:r>
              <m:t>x</m:t>
            </m:r>
          </m:e>
          <m:sub>
            <m:r>
              <m:t>v</m:t>
            </m:r>
          </m:sub>
        </m:sSub>
        <m:r>
          <m:rPr>
            <m:sty m:val="p"/>
          </m:rPr>
          <m:t>=</m:t>
        </m:r>
        <m:r>
          <m:t>ξ</m:t>
        </m:r>
      </m:oMath>
      <w:r>
        <w:t xml:space="preserve"> </w:t>
      </w:r>
      <w:r>
        <w:t xml:space="preserve">for every</w:t>
      </w:r>
      <w:r>
        <w:t xml:space="preserve"> </w:t>
      </w:r>
      <m:oMath>
        <m:r>
          <m:t>v</m:t>
        </m:r>
      </m:oMath>
      <w:r>
        <w:t xml:space="preserve">, and it closes across a non-tree edge exactly when the corresponding holonomy fixes</w:t>
      </w:r>
      <w:r>
        <w:t xml:space="preserve"> </w:t>
      </w:r>
      <m:oMath>
        <m:r>
          <m:t>ξ</m:t>
        </m:r>
      </m:oMath>
      <w:r>
        <w:t xml:space="preserve">; this proves (i). Identity (3.3) with</w:t>
      </w:r>
      <w:r>
        <w:t xml:space="preserve"> </w:t>
      </w:r>
      <m:oMath>
        <m:r>
          <m:rPr>
            <m:nor/>
          </m:rPr>
          <m:t>dim</m:t>
        </m:r>
        <m:r>
          <m:t> </m:t>
        </m:r>
        <m:sSup>
          <m:e>
            <m:r>
              <m:t>C</m:t>
            </m:r>
          </m:e>
          <m:sup>
            <m:r>
              <m:t>0</m:t>
            </m:r>
          </m:sup>
        </m:sSup>
        <m:r>
          <m:rPr>
            <m:sty m:val="p"/>
          </m:rPr>
          <m:t>=</m:t>
        </m:r>
        <m:r>
          <m:t>d</m:t>
        </m:r>
        <m:d>
          <m:dPr>
            <m:begChr m:val="|"/>
            <m:sepChr m:val=""/>
            <m:endChr m:val="|"/>
            <m:grow/>
          </m:dPr>
          <m:e>
            <m:r>
              <m:t>V</m:t>
            </m:r>
          </m:e>
        </m:d>
      </m:oMath>
      <w:r>
        <w:t xml:space="preserve"> </w:t>
      </w:r>
      <w:r>
        <w:t xml:space="preserve">and</w:t>
      </w:r>
      <w:r>
        <w:t xml:space="preserve"> </w:t>
      </w:r>
      <m:oMath>
        <m:r>
          <m:rPr>
            <m:nor/>
          </m:rPr>
          <m:t>dim</m:t>
        </m:r>
        <m:r>
          <m:t> </m:t>
        </m:r>
        <m:sSup>
          <m:e>
            <m:r>
              <m:t>C</m:t>
            </m:r>
          </m:e>
          <m:sup>
            <m:r>
              <m:t>1</m:t>
            </m:r>
          </m:sup>
        </m:sSup>
        <m:r>
          <m:rPr>
            <m:sty m:val="p"/>
          </m:rPr>
          <m:t>=</m:t>
        </m:r>
        <m:r>
          <m:t>d</m:t>
        </m:r>
        <m:d>
          <m:dPr>
            <m:begChr m:val="|"/>
            <m:sepChr m:val=""/>
            <m:endChr m:val="|"/>
            <m:grow/>
          </m:dPr>
          <m:e>
            <m:r>
              <m:t>E</m:t>
            </m:r>
          </m:e>
        </m:d>
      </m:oMath>
      <w:r>
        <w:t xml:space="preserve"> </w:t>
      </w:r>
      <w:r>
        <w:t xml:space="preserve">gives (iii). Gauge transformations are sheaf isomorphisms, which gives (iv). ∎</w:t>
      </w:r>
    </w:p>
    <w:p>
      <w:pPr>
        <w:pStyle w:val="TableCaption"/>
      </w:pPr>
      <w:r>
        <w:rPr>
          <w:b/>
          <w:bCs/>
        </w:rPr>
        <w:t xml:space="preserve">Table 2.</w:t>
      </w:r>
      <w:r>
        <w:t xml:space="preserve"> </w:t>
      </w:r>
      <w:r>
        <w:t xml:space="preserve">Holonomy check on a connected graph with 7 vertices, 11 edges and 5 fundamental cycles. The fixed dimension is computed from the holonomies alone;</w:t>
      </w:r>
      <w:r>
        <w:t xml:space="preserve"> </w:t>
      </w:r>
      <m:oMath>
        <m:sSup>
          <m:e>
            <m:r>
              <m:t>H</m:t>
            </m:r>
          </m:e>
          <m:sup>
            <m:r>
              <m:t>0</m:t>
            </m:r>
          </m:sup>
        </m:sSup>
      </m:oMath>
      <w:r>
        <w:t xml:space="preserve"> </w:t>
      </w:r>
      <w:r>
        <w:t xml:space="preserve">and</w:t>
      </w:r>
      <w:r>
        <w:t xml:space="preserve"> </w:t>
      </w:r>
      <m:oMath>
        <m:sSup>
          <m:e>
            <m:r>
              <m:t>H</m:t>
            </m:r>
          </m:e>
          <m:sup>
            <m:r>
              <m:t>1</m:t>
            </m:r>
          </m:sup>
        </m:sSup>
      </m:oMath>
      <w:r>
        <w:t xml:space="preserve"> </w:t>
      </w:r>
      <w:r>
        <w:t xml:space="preserve">are computed from the coboundary; the last column is</w:t>
      </w:r>
      <w:r>
        <w:t xml:space="preserve"> </w:t>
      </w:r>
      <m:oMath>
        <m:r>
          <m:t>d</m:t>
        </m:r>
        <m:d>
          <m:dPr>
            <m:begChr m:val="("/>
            <m:sepChr m:val=""/>
            <m:endChr m:val=")"/>
            <m:grow/>
          </m:dPr>
          <m:e>
            <m:d>
              <m:dPr>
                <m:begChr m:val="|"/>
                <m:sepChr m:val=""/>
                <m:endChr m:val="|"/>
                <m:grow/>
              </m:dPr>
              <m:e>
                <m:r>
                  <m:t>E</m:t>
                </m:r>
              </m:e>
            </m:d>
            <m:r>
              <m:rPr>
                <m:sty m:val="p"/>
              </m:rPr>
              <m:t>−</m:t>
            </m:r>
            <m:d>
              <m:dPr>
                <m:begChr m:val="|"/>
                <m:sepChr m:val=""/>
                <m:endChr m:val="|"/>
                <m:grow/>
              </m:dPr>
              <m:e>
                <m:r>
                  <m:t>V</m:t>
                </m:r>
              </m:e>
            </m:d>
          </m:e>
        </m:d>
        <m:r>
          <m:rPr>
            <m:sty m:val="p"/>
          </m:rPr>
          <m:t>+</m:t>
        </m:r>
        <m:r>
          <m:rPr>
            <m:nor/>
          </m:rPr>
          <m:t>dim</m:t>
        </m:r>
        <m:r>
          <m:t> </m:t>
        </m:r>
        <m:sSup>
          <m:e>
            <m:r>
              <m:t>H</m:t>
            </m:r>
          </m:e>
          <m:sup>
            <m:r>
              <m:t>0</m:t>
            </m:r>
          </m:sup>
        </m:sSup>
      </m:oMath>
      <w:r>
        <w:t xml:space="preserve">.</w:t>
      </w:r>
    </w:p>
    <w:tbl>
      <w:tblPr>
        <w:tblStyle w:val="Table"/>
        <w:tblW w:type="pct" w:w="5000"/>
        <w:jc w:val="start"/>
        <w:tblLook w:firstRow="1" w:lastRow="0" w:firstColumn="0" w:lastColumn="0" w:noHBand="0" w:noVBand="0" w:val="0020"/>
        <w:tblCaption w:val="Table 2. Holonomy check on a connected graph with 7 vertices, 11 edges and 5 fundamental cycles. The fixed dimension is computed from the holonomies alone; H^0 and H^1 are computed from the coboundary; the last column is d(|E|-|V|)+\text{dim}\,H^0."/>
      </w:tblPr>
      <w:tblGrid>
        <w:gridCol w:w="694"/>
        <w:gridCol w:w="2778"/>
        <w:gridCol w:w="1528"/>
        <w:gridCol w:w="694"/>
        <w:gridCol w:w="694"/>
        <w:gridCol w:w="1528"/>
      </w:tblGrid>
      <w:tr>
        <w:trPr>
          <w:cantSplit/>
          <w:tblHeader w:val="true"/>
        </w:trPr>
        <w:tc>
          <w:tcPr/>
          <w:p>
            <w:pPr>
              <w:pStyle w:val="Compact"/>
              <w:keepNext/>
              <w:jc w:val="left"/>
            </w:pPr>
            <w:r>
              <w:t xml:space="preserve">Stalk</w:t>
            </w:r>
          </w:p>
        </w:tc>
        <w:tc>
          <w:tcPr/>
          <w:p>
            <w:pPr>
              <w:pStyle w:val="Compact"/>
              <w:keepNext/>
              <w:jc w:val="left"/>
            </w:pPr>
            <w:r>
              <w:t xml:space="preserve">Edge maps</w:t>
            </w:r>
          </w:p>
        </w:tc>
        <w:tc>
          <w:tcPr/>
          <w:p>
            <w:pPr>
              <w:pStyle w:val="Compact"/>
              <w:keepNext/>
              <w:jc w:val="left"/>
            </w:pPr>
            <w:r>
              <w:t xml:space="preserve">Fixed dimension</w:t>
            </w:r>
          </w:p>
        </w:tc>
        <w:tc>
          <w:tcPr/>
          <w:p>
            <w:pPr>
              <w:pStyle w:val="Compact"/>
              <w:keepNext/>
              <w:jc w:val="left"/>
            </w:pPr>
            <m:oMath>
              <m:sSup>
                <m:e>
                  <m:r>
                    <m:t>H</m:t>
                  </m:r>
                </m:e>
                <m:sup>
                  <m:r>
                    <m:t>0</m:t>
                  </m:r>
                </m:sup>
              </m:sSup>
            </m:oMath>
          </w:p>
        </w:tc>
        <w:tc>
          <w:tcPr/>
          <w:p>
            <w:pPr>
              <w:pStyle w:val="Compact"/>
              <w:keepNext/>
              <w:jc w:val="left"/>
            </w:pPr>
            <m:oMath>
              <m:sSup>
                <m:e>
                  <m:r>
                    <m:t>H</m:t>
                  </m:r>
                </m:e>
                <m:sup>
                  <m:r>
                    <m:t>1</m:t>
                  </m:r>
                </m:sup>
              </m:sSup>
            </m:oMath>
          </w:p>
        </w:tc>
        <w:tc>
          <w:tcPr/>
          <w:p>
            <w:pPr>
              <w:pStyle w:val="Compact"/>
              <w:keepNext/>
              <w:jc w:val="left"/>
            </w:pPr>
            <w:r>
              <w:t xml:space="preserve">Right side of (3.8)</w:t>
            </w:r>
          </w:p>
        </w:tc>
      </w:tr>
      <w:tr>
        <w:trPr>
          <w:cantSplit/>
        </w:trPr>
        <w:tc>
          <w:tcPr/>
          <w:p>
            <w:pPr>
              <w:pStyle w:val="Compact"/>
              <w:keepNext/>
              <w:jc w:val="left"/>
            </w:pPr>
            <m:oMath>
              <m:sSup>
                <m:e>
                  <m:r>
                    <m:t>ℝ</m:t>
                  </m:r>
                </m:e>
                <m:sup>
                  <m:r>
                    <m:t>2</m:t>
                  </m:r>
                </m:sup>
              </m:sSup>
            </m:oMath>
          </w:p>
        </w:tc>
        <w:tc>
          <w:tcPr/>
          <w:p>
            <w:pPr>
              <w:pStyle w:val="Compact"/>
              <w:keepNext/>
              <w:jc w:val="left"/>
            </w:pPr>
            <w:r>
              <w:t xml:space="preserve">gauge of the identity</w:t>
            </w:r>
          </w:p>
        </w:tc>
        <w:tc>
          <w:tcPr/>
          <w:p>
            <w:pPr>
              <w:pStyle w:val="Compact"/>
              <w:keepNext/>
              <w:jc w:val="left"/>
            </w:pPr>
            <w:r>
              <w:t xml:space="preserve">2</w:t>
            </w:r>
          </w:p>
        </w:tc>
        <w:tc>
          <w:tcPr/>
          <w:p>
            <w:pPr>
              <w:pStyle w:val="Compact"/>
              <w:keepNext/>
              <w:jc w:val="left"/>
            </w:pPr>
            <w:r>
              <w:t xml:space="preserve">2</w:t>
            </w:r>
          </w:p>
        </w:tc>
        <w:tc>
          <w:tcPr/>
          <w:p>
            <w:pPr>
              <w:pStyle w:val="Compact"/>
              <w:keepNext/>
              <w:jc w:val="left"/>
            </w:pPr>
            <w:r>
              <w:t xml:space="preserve">10</w:t>
            </w:r>
          </w:p>
        </w:tc>
        <w:tc>
          <w:tcPr/>
          <w:p>
            <w:pPr>
              <w:pStyle w:val="Compact"/>
              <w:keepNext/>
              <w:jc w:val="left"/>
            </w:pPr>
            <w:r>
              <w:t xml:space="preserve">10</w:t>
            </w:r>
          </w:p>
        </w:tc>
      </w:tr>
      <w:tr>
        <w:trPr>
          <w:cantSplit/>
        </w:trPr>
        <w:tc>
          <w:tcPr/>
          <w:p>
            <w:pPr>
              <w:pStyle w:val="Compact"/>
              <w:keepNext/>
              <w:jc w:val="left"/>
            </w:pPr>
            <m:oMath>
              <m:sSup>
                <m:e>
                  <m:r>
                    <m:t>ℝ</m:t>
                  </m:r>
                </m:e>
                <m:sup>
                  <m:r>
                    <m:t>2</m:t>
                  </m:r>
                </m:sup>
              </m:sSup>
            </m:oMath>
          </w:p>
        </w:tc>
        <w:tc>
          <w:tcPr/>
          <w:p>
            <w:pPr>
              <w:pStyle w:val="Compact"/>
              <w:keepNext/>
              <w:jc w:val="left"/>
            </w:pPr>
            <w:r>
              <w:t xml:space="preserve">random orthogonal</w:t>
            </w:r>
          </w:p>
        </w:tc>
        <w:tc>
          <w:tcPr/>
          <w:p>
            <w:pPr>
              <w:pStyle w:val="Compact"/>
              <w:keepNext/>
              <w:jc w:val="left"/>
            </w:pPr>
            <w:r>
              <w:t xml:space="preserve">0</w:t>
            </w:r>
          </w:p>
        </w:tc>
        <w:tc>
          <w:tcPr/>
          <w:p>
            <w:pPr>
              <w:pStyle w:val="Compact"/>
              <w:keepNext/>
              <w:jc w:val="left"/>
            </w:pPr>
            <w:r>
              <w:t xml:space="preserve">0</w:t>
            </w:r>
          </w:p>
        </w:tc>
        <w:tc>
          <w:tcPr/>
          <w:p>
            <w:pPr>
              <w:pStyle w:val="Compact"/>
              <w:keepNext/>
              <w:jc w:val="left"/>
            </w:pPr>
            <w:r>
              <w:t xml:space="preserve">8</w:t>
            </w:r>
          </w:p>
        </w:tc>
        <w:tc>
          <w:tcPr/>
          <w:p>
            <w:pPr>
              <w:pStyle w:val="Compact"/>
              <w:keepNext/>
              <w:jc w:val="left"/>
            </w:pPr>
            <w:r>
              <w:t xml:space="preserve">8</w:t>
            </w:r>
          </w:p>
        </w:tc>
      </w:tr>
      <w:tr>
        <w:trPr>
          <w:cantSplit/>
        </w:trPr>
        <w:tc>
          <w:tcPr/>
          <w:p>
            <w:pPr>
              <w:pStyle w:val="Compact"/>
              <w:keepNext/>
              <w:jc w:val="left"/>
            </w:pPr>
            <m:oMath>
              <m:sSup>
                <m:e>
                  <m:r>
                    <m:t>ℝ</m:t>
                  </m:r>
                </m:e>
                <m:sup>
                  <m:r>
                    <m:t>2</m:t>
                  </m:r>
                </m:sup>
              </m:sSup>
            </m:oMath>
          </w:p>
        </w:tc>
        <w:tc>
          <w:tcPr/>
          <w:p>
            <w:pPr>
              <w:pStyle w:val="Compact"/>
              <w:keepNext/>
              <w:jc w:val="left"/>
            </w:pPr>
            <w:r>
              <w:t xml:space="preserve">one reflected edge</w:t>
            </w:r>
          </w:p>
        </w:tc>
        <w:tc>
          <w:tcPr/>
          <w:p>
            <w:pPr>
              <w:pStyle w:val="Compact"/>
              <w:keepNext/>
              <w:jc w:val="left"/>
            </w:pPr>
            <w:r>
              <w:t xml:space="preserve">1</w:t>
            </w:r>
          </w:p>
        </w:tc>
        <w:tc>
          <w:tcPr/>
          <w:p>
            <w:pPr>
              <w:pStyle w:val="Compact"/>
              <w:keepNext/>
              <w:jc w:val="left"/>
            </w:pPr>
            <w:r>
              <w:t xml:space="preserve">1</w:t>
            </w:r>
          </w:p>
        </w:tc>
        <w:tc>
          <w:tcPr/>
          <w:p>
            <w:pPr>
              <w:pStyle w:val="Compact"/>
              <w:keepNext/>
              <w:jc w:val="left"/>
            </w:pPr>
            <w:r>
              <w:t xml:space="preserve">9</w:t>
            </w:r>
          </w:p>
        </w:tc>
        <w:tc>
          <w:tcPr/>
          <w:p>
            <w:pPr>
              <w:pStyle w:val="Compact"/>
              <w:keepNext/>
              <w:jc w:val="left"/>
            </w:pPr>
            <w:r>
              <w:t xml:space="preserve">9</w:t>
            </w:r>
          </w:p>
        </w:tc>
      </w:tr>
      <w:tr>
        <w:trPr>
          <w:cantSplit/>
        </w:trPr>
        <w:tc>
          <w:tcPr/>
          <w:p>
            <w:pPr>
              <w:pStyle w:val="Compact"/>
              <w:keepNext/>
              <w:jc w:val="left"/>
            </w:pPr>
            <m:oMath>
              <m:sSup>
                <m:e>
                  <m:r>
                    <m:t>ℝ</m:t>
                  </m:r>
                </m:e>
                <m:sup>
                  <m:r>
                    <m:t>3</m:t>
                  </m:r>
                </m:sup>
              </m:sSup>
            </m:oMath>
          </w:p>
        </w:tc>
        <w:tc>
          <w:tcPr/>
          <w:p>
            <w:pPr>
              <w:pStyle w:val="Compact"/>
              <w:keepNext/>
              <w:jc w:val="left"/>
            </w:pPr>
            <w:r>
              <w:t xml:space="preserve">gauge of the identity</w:t>
            </w:r>
          </w:p>
        </w:tc>
        <w:tc>
          <w:tcPr/>
          <w:p>
            <w:pPr>
              <w:pStyle w:val="Compact"/>
              <w:keepNext/>
              <w:jc w:val="left"/>
            </w:pPr>
            <w:r>
              <w:t xml:space="preserve">3</w:t>
            </w:r>
          </w:p>
        </w:tc>
        <w:tc>
          <w:tcPr/>
          <w:p>
            <w:pPr>
              <w:pStyle w:val="Compact"/>
              <w:keepNext/>
              <w:jc w:val="left"/>
            </w:pPr>
            <w:r>
              <w:t xml:space="preserve">3</w:t>
            </w:r>
          </w:p>
        </w:tc>
        <w:tc>
          <w:tcPr/>
          <w:p>
            <w:pPr>
              <w:pStyle w:val="Compact"/>
              <w:keepNext/>
              <w:jc w:val="left"/>
            </w:pPr>
            <w:r>
              <w:t xml:space="preserve">15</w:t>
            </w:r>
          </w:p>
        </w:tc>
        <w:tc>
          <w:tcPr/>
          <w:p>
            <w:pPr>
              <w:pStyle w:val="Compact"/>
              <w:keepNext/>
              <w:jc w:val="left"/>
            </w:pPr>
            <w:r>
              <w:t xml:space="preserve">15</w:t>
            </w:r>
          </w:p>
        </w:tc>
      </w:tr>
      <w:tr>
        <w:trPr>
          <w:cantSplit/>
        </w:trPr>
        <w:tc>
          <w:tcPr/>
          <w:p>
            <w:pPr>
              <w:pStyle w:val="Compact"/>
              <w:keepNext/>
              <w:jc w:val="left"/>
            </w:pPr>
            <m:oMath>
              <m:sSup>
                <m:e>
                  <m:r>
                    <m:t>ℝ</m:t>
                  </m:r>
                </m:e>
                <m:sup>
                  <m:r>
                    <m:t>3</m:t>
                  </m:r>
                </m:sup>
              </m:sSup>
            </m:oMath>
          </w:p>
        </w:tc>
        <w:tc>
          <w:tcPr/>
          <w:p>
            <w:pPr>
              <w:pStyle w:val="Compact"/>
              <w:keepNext/>
              <w:jc w:val="left"/>
            </w:pPr>
            <w:r>
              <w:t xml:space="preserve">random orthogonal</w:t>
            </w:r>
          </w:p>
        </w:tc>
        <w:tc>
          <w:tcPr/>
          <w:p>
            <w:pPr>
              <w:pStyle w:val="Compact"/>
              <w:keepNext/>
              <w:jc w:val="left"/>
            </w:pPr>
            <w:r>
              <w:t xml:space="preserve">0</w:t>
            </w:r>
          </w:p>
        </w:tc>
        <w:tc>
          <w:tcPr/>
          <w:p>
            <w:pPr>
              <w:pStyle w:val="Compact"/>
              <w:keepNext/>
              <w:jc w:val="left"/>
            </w:pPr>
            <w:r>
              <w:t xml:space="preserve">0</w:t>
            </w:r>
          </w:p>
        </w:tc>
        <w:tc>
          <w:tcPr/>
          <w:p>
            <w:pPr>
              <w:pStyle w:val="Compact"/>
              <w:keepNext/>
              <w:jc w:val="left"/>
            </w:pPr>
            <w:r>
              <w:t xml:space="preserve">12</w:t>
            </w:r>
          </w:p>
        </w:tc>
        <w:tc>
          <w:tcPr/>
          <w:p>
            <w:pPr>
              <w:pStyle w:val="Compact"/>
              <w:keepNext/>
              <w:jc w:val="left"/>
            </w:pPr>
            <w:r>
              <w:t xml:space="preserve">12</w:t>
            </w:r>
          </w:p>
        </w:tc>
      </w:tr>
      <w:tr>
        <w:trPr>
          <w:cantSplit/>
        </w:trPr>
        <w:tc>
          <w:tcPr/>
          <w:p>
            <w:pPr>
              <w:pStyle w:val="Compact"/>
              <w:jc w:val="left"/>
            </w:pPr>
            <m:oMath>
              <m:sSup>
                <m:e>
                  <m:r>
                    <m:t>ℝ</m:t>
                  </m:r>
                </m:e>
                <m:sup>
                  <m:r>
                    <m:t>3</m:t>
                  </m:r>
                </m:sup>
              </m:sSup>
            </m:oMath>
          </w:p>
        </w:tc>
        <w:tc>
          <w:tcPr/>
          <w:p>
            <w:pPr>
              <w:pStyle w:val="Compact"/>
              <w:jc w:val="left"/>
            </w:pPr>
            <w:r>
              <w:t xml:space="preserve">one edge rotated by 1.1 rad</w:t>
            </w:r>
          </w:p>
        </w:tc>
        <w:tc>
          <w:tcPr/>
          <w:p>
            <w:pPr>
              <w:pStyle w:val="Compact"/>
              <w:jc w:val="left"/>
            </w:pPr>
            <w:r>
              <w:t xml:space="preserve">1</w:t>
            </w:r>
          </w:p>
        </w:tc>
        <w:tc>
          <w:tcPr/>
          <w:p>
            <w:pPr>
              <w:pStyle w:val="Compact"/>
              <w:jc w:val="left"/>
            </w:pPr>
            <w:r>
              <w:t xml:space="preserve">1</w:t>
            </w:r>
          </w:p>
        </w:tc>
        <w:tc>
          <w:tcPr/>
          <w:p>
            <w:pPr>
              <w:pStyle w:val="Compact"/>
              <w:jc w:val="left"/>
            </w:pPr>
            <w:r>
              <w:t xml:space="preserve">13</w:t>
            </w:r>
          </w:p>
        </w:tc>
        <w:tc>
          <w:tcPr/>
          <w:p>
            <w:pPr>
              <w:pStyle w:val="Compact"/>
              <w:jc w:val="left"/>
            </w:pPr>
            <w:r>
              <w:t xml:space="preserve">13</w:t>
            </w:r>
          </w:p>
        </w:tc>
      </w:tr>
    </w:tbl>
    <w:p>
      <w:pPr>
        <w:pStyle w:val="Gap"/>
      </w:pPr>
      <w:r>
        <w:t xml:space="preserve"> </w:t>
      </w:r>
    </w:p>
    <w:p>
      <w:pPr>
        <w:pStyle w:val="Statement"/>
      </w:pPr>
      <w:r>
        <w:rPr>
          <w:b/>
          <w:bCs/>
        </w:rPr>
        <w:t xml:space="preserve">Corollary 3.13</w:t>
      </w:r>
      <w:r>
        <w:t xml:space="preserve"> </w:t>
      </w:r>
      <w:r>
        <w:t xml:space="preserve">(Harary’s balance theorem [21]). Let</w:t>
      </w:r>
      <w:r>
        <w:t xml:space="preserve"> </w:t>
      </w:r>
      <m:oMath>
        <m:r>
          <m:t>d</m:t>
        </m:r>
        <m:r>
          <m:rPr>
            <m:sty m:val="p"/>
          </m:rPr>
          <m:t>=</m:t>
        </m:r>
        <m:r>
          <m:t>1</m:t>
        </m:r>
      </m:oMath>
      <w:r>
        <w:t xml:space="preserve"> </w:t>
      </w:r>
      <w:r>
        <w:t xml:space="preserve">and</w:t>
      </w:r>
      <w:r>
        <w:t xml:space="preserve"> </w:t>
      </w:r>
      <m:oMath>
        <m:sSub>
          <m:e>
            <m:r>
              <m:t>r</m:t>
            </m:r>
          </m:e>
          <m:sub>
            <m:r>
              <m:t>v</m:t>
            </m:r>
            <m:r>
              <m:t>e</m:t>
            </m:r>
          </m:sub>
        </m:sSub>
        <m:r>
          <m:rPr>
            <m:sty m:val="p"/>
          </m:rPr>
          <m:t>∈</m:t>
        </m:r>
        <m:r>
          <m:rPr>
            <m:sty m:val="p"/>
          </m:rPr>
          <m:t>{</m:t>
        </m:r>
        <m:r>
          <m:rPr>
            <m:sty m:val="p"/>
          </m:rPr>
          <m:t>±</m:t>
        </m:r>
        <m:r>
          <m:t>1</m:t>
        </m:r>
        <m:r>
          <m:rPr>
            <m:sty m:val="p"/>
          </m:rPr>
          <m:t>}</m:t>
        </m:r>
      </m:oMath>
      <w:r>
        <w:t xml:space="preserve">, so that</w:t>
      </w:r>
      <w:r>
        <w:t xml:space="preserve"> </w:t>
      </w:r>
      <m:oMath>
        <m:r>
          <m:t>F</m:t>
        </m:r>
      </m:oMath>
      <w:r>
        <w:t xml:space="preserve"> </w:t>
      </w:r>
      <w:r>
        <w:t xml:space="preserve">is a signed graph. Then</w:t>
      </w:r>
      <w:r>
        <w:t xml:space="preserve"> </w:t>
      </w:r>
      <m:oMath>
        <m:sSup>
          <m:e>
            <m:r>
              <m:t>H</m:t>
            </m:r>
          </m:e>
          <m:sup>
            <m:r>
              <m:t>0</m:t>
            </m:r>
          </m:sup>
        </m:sSup>
        <m:r>
          <m:rPr>
            <m:sty m:val="p"/>
          </m:rPr>
          <m:t>≠</m:t>
        </m:r>
        <m:r>
          <m:t>0</m:t>
        </m:r>
      </m:oMath>
      <w:r>
        <w:t xml:space="preserve"> </w:t>
      </w:r>
      <w:r>
        <w:t xml:space="preserve">if and only if every cycle has a positive product of signs, if and only if the vertices admit a 2-colouring in which positive edges join equal colours and negative edges join different colours.</w:t>
      </w:r>
    </w:p>
    <w:p>
      <w:pPr>
        <w:pStyle w:val="StatementTag"/>
      </w:pPr>
      <w:r>
        <w:t xml:space="preserve">Classical; here a corollary of Theorem 3.12.</w:t>
      </w:r>
    </w:p>
    <w:p>
      <w:pPr>
        <w:pStyle w:val="Gap"/>
      </w:pPr>
      <w:r>
        <w:t xml:space="preserve"> </w:t>
      </w:r>
    </w:p>
    <w:p>
      <w:pPr>
        <w:pStyle w:val="Check"/>
      </w:pPr>
      <w:r>
        <w:rPr>
          <w:i/>
          <w:iCs/>
        </w:rPr>
        <w:t xml:space="preserve">Numerical check.</w:t>
      </w:r>
      <w:r>
        <w:t xml:space="preserve"> </w:t>
      </w:r>
      <w:r>
        <w:t xml:space="preserve">In 600 random connected signed graphs with 8 vertices, 8 to 14 edges and negative signs with probability 0.25,</w:t>
      </w:r>
      <w:r>
        <w:t xml:space="preserve"> </w:t>
      </w:r>
      <m:oMath>
        <m:sSup>
          <m:e>
            <m:r>
              <m:t>H</m:t>
            </m:r>
          </m:e>
          <m:sup>
            <m:r>
              <m:t>0</m:t>
            </m:r>
          </m:sup>
        </m:sSup>
        <m:r>
          <m:rPr>
            <m:sty m:val="p"/>
          </m:rPr>
          <m:t>=</m:t>
        </m:r>
        <m:r>
          <m:t>1</m:t>
        </m:r>
      </m:oMath>
      <w:r>
        <w:t xml:space="preserve"> </w:t>
      </w:r>
      <w:r>
        <w:t xml:space="preserve">held exactly when a balanced 2-colouring existed, in 600 of 600 graphs.</w:t>
      </w:r>
    </w:p>
    <w:p>
      <w:pPr>
        <w:pStyle w:val="Statement"/>
      </w:pPr>
      <w:r>
        <w:rPr>
          <w:b/>
          <w:bCs/>
        </w:rPr>
        <w:t xml:space="preserve">Proposition 3.14</w:t>
      </w:r>
      <w:r>
        <w:t xml:space="preserve"> </w:t>
      </w:r>
      <w:r>
        <w:t xml:space="preserve">(filled triangles are flat). Let</w:t>
      </w:r>
      <w:r>
        <w:t xml:space="preserve"> </w:t>
      </w:r>
      <m:oMath>
        <m:r>
          <m:t>τ</m:t>
        </m:r>
        <m:r>
          <m:rPr>
            <m:sty m:val="p"/>
          </m:rPr>
          <m:t>=</m:t>
        </m:r>
        <m:r>
          <m:rPr>
            <m:sty m:val="p"/>
          </m:rPr>
          <m:t>{</m:t>
        </m:r>
        <m:r>
          <m:t>a</m:t>
        </m:r>
        <m:r>
          <m:rPr>
            <m:sty m:val="p"/>
          </m:rPr>
          <m:t>,</m:t>
        </m:r>
        <m:r>
          <m:t>b</m:t>
        </m:r>
        <m:r>
          <m:rPr>
            <m:sty m:val="p"/>
          </m:rPr>
          <m:t>,</m:t>
        </m:r>
        <m:r>
          <m:t>c</m:t>
        </m:r>
        <m:r>
          <m:rPr>
            <m:sty m:val="p"/>
          </m:rPr>
          <m:t>}</m:t>
        </m:r>
      </m:oMath>
      <w:r>
        <w:t xml:space="preserve"> </w:t>
      </w:r>
      <w:r>
        <w:t xml:space="preserve">be a 2-simplex with</w:t>
      </w:r>
      <w:r>
        <w:t xml:space="preserve"> </w:t>
      </w:r>
      <m:oMath>
        <m:r>
          <m:t>F</m:t>
        </m:r>
        <m:d>
          <m:dPr>
            <m:begChr m:val="("/>
            <m:sepChr m:val=""/>
            <m:endChr m:val=")"/>
            <m:grow/>
          </m:dPr>
          <m:e>
            <m:r>
              <m:t>τ</m:t>
            </m:r>
          </m:e>
        </m:d>
        <m:r>
          <m:rPr>
            <m:sty m:val="p"/>
          </m:rPr>
          <m:t>=</m:t>
        </m:r>
        <m:sSup>
          <m:e>
            <m:r>
              <m:t>ℝ</m:t>
            </m:r>
          </m:e>
          <m:sup>
            <m:r>
              <m:t>d</m:t>
            </m:r>
          </m:sup>
        </m:sSup>
      </m:oMath>
      <w:r>
        <w:t xml:space="preserve">, and let every restriction on</w:t>
      </w:r>
      <w:r>
        <w:t xml:space="preserve"> </w:t>
      </w:r>
      <m:oMath>
        <m:r>
          <m:t>τ</m:t>
        </m:r>
      </m:oMath>
      <w:r>
        <w:t xml:space="preserve"> </w:t>
      </w:r>
      <w:r>
        <w:t xml:space="preserve">and its faces be orthogonal and compatible. Then</w:t>
      </w:r>
      <w:r>
        <w:t xml:space="preserve"> </w:t>
      </w:r>
      <m:oMath>
        <m:sSub>
          <m:e>
            <m:r>
              <m:t>T</m:t>
            </m:r>
          </m:e>
          <m:sub>
            <m:r>
              <m:t>a</m:t>
            </m:r>
            <m:r>
              <m:rPr>
                <m:sty m:val="p"/>
              </m:rPr>
              <m:t>←</m:t>
            </m:r>
            <m:r>
              <m:t>c</m:t>
            </m:r>
          </m:sub>
        </m:sSub>
        <m:r>
          <m:t> </m:t>
        </m:r>
        <m:sSub>
          <m:e>
            <m:r>
              <m:t>T</m:t>
            </m:r>
          </m:e>
          <m:sub>
            <m:r>
              <m:t>c</m:t>
            </m:r>
            <m:r>
              <m:rPr>
                <m:sty m:val="p"/>
              </m:rPr>
              <m:t>←</m:t>
            </m:r>
            <m:r>
              <m:t>b</m:t>
            </m:r>
          </m:sub>
        </m:sSub>
        <m:r>
          <m:t> </m:t>
        </m:r>
        <m:sSub>
          <m:e>
            <m:r>
              <m:t>T</m:t>
            </m:r>
          </m:e>
          <m:sub>
            <m:r>
              <m:t>b</m:t>
            </m:r>
            <m:r>
              <m:rPr>
                <m:sty m:val="p"/>
              </m:rPr>
              <m:t>←</m:t>
            </m:r>
            <m:r>
              <m:t>a</m:t>
            </m:r>
          </m:sub>
        </m:sSub>
        <m:r>
          <m:rPr>
            <m:sty m:val="p"/>
          </m:rPr>
          <m:t>=</m:t>
        </m:r>
        <m:r>
          <m:t>I</m:t>
        </m:r>
      </m:oMath>
      <w:r>
        <w:t xml:space="preserve">. Consequently an orthogonal sheaf on a 2-complex</w:t>
      </w:r>
      <w:r>
        <w:t xml:space="preserve"> </w:t>
      </w:r>
      <m:oMath>
        <m:r>
          <m:t>K</m:t>
        </m:r>
      </m:oMath>
      <w:r>
        <w:t xml:space="preserve"> </w:t>
      </w:r>
      <w:r>
        <w:t xml:space="preserve">defines a representation</w:t>
      </w:r>
      <w:r>
        <w:t xml:space="preserve"> </w:t>
      </w:r>
      <m:oMath>
        <m:sSub>
          <m:e>
            <m:r>
              <m:t>π</m:t>
            </m:r>
          </m:e>
          <m:sub>
            <m:r>
              <m:t>1</m:t>
            </m:r>
          </m:sub>
        </m:sSub>
        <m:d>
          <m:dPr>
            <m:begChr m:val="("/>
            <m:sepChr m:val=""/>
            <m:endChr m:val=")"/>
            <m:grow/>
          </m:dPr>
          <m:e>
            <m:r>
              <m:t>K</m:t>
            </m:r>
            <m:r>
              <m:rPr>
                <m:sty m:val="p"/>
              </m:rPr>
              <m:t>,</m:t>
            </m:r>
            <m:sSub>
              <m:e>
                <m:r>
                  <m:t>v</m:t>
                </m:r>
              </m:e>
              <m:sub>
                <m:r>
                  <m:t>0</m:t>
                </m:r>
              </m:sub>
            </m:sSub>
          </m:e>
        </m:d>
        <m:r>
          <m:rPr>
            <m:sty m:val="p"/>
          </m:rPr>
          <m:t>→</m:t>
        </m:r>
        <m:r>
          <m:t>O</m:t>
        </m:r>
        <m:d>
          <m:dPr>
            <m:begChr m:val="("/>
            <m:sepChr m:val=""/>
            <m:endChr m:val=")"/>
            <m:grow/>
          </m:dPr>
          <m:e>
            <m:r>
              <m:t>d</m:t>
            </m:r>
          </m:e>
        </m:d>
      </m:oMath>
      <w:r>
        <w:t xml:space="preserve">, a local coefficient system in Steenrod’s sense [31], whose fixed subspace is</w:t>
      </w:r>
      <w:r>
        <w:t xml:space="preserve"> </w:t>
      </w:r>
      <m:oMath>
        <m:sSup>
          <m:e>
            <m:r>
              <m:t>H</m:t>
            </m:r>
          </m:e>
          <m:sup>
            <m:r>
              <m:t>0</m:t>
            </m:r>
          </m:sup>
        </m:sSup>
      </m:oMath>
      <w:r>
        <w:t xml:space="preserve">.</w:t>
      </w:r>
    </w:p>
    <w:p>
      <w:pPr>
        <w:pStyle w:val="StatementTag"/>
      </w:pPr>
      <w:r>
        <w:t xml:space="preserve">New in Part I as stated.</w:t>
      </w:r>
    </w:p>
    <w:p>
      <w:pPr>
        <w:pStyle w:val="Gap"/>
      </w:pPr>
      <w:r>
        <w:t xml:space="preserve"> </w:t>
      </w:r>
    </w:p>
    <w:p>
      <w:pPr>
        <w:pStyle w:val="BodyText"/>
      </w:pPr>
      <w:r>
        <w:rPr>
          <w:i/>
          <w:iCs/>
        </w:rPr>
        <w:t xml:space="preserve">Proof.</w:t>
      </w:r>
      <w:r>
        <w:t xml:space="preserve"> </w:t>
      </w:r>
      <w:r>
        <w:t xml:space="preserve">For an edge</w:t>
      </w:r>
      <w:r>
        <w:t xml:space="preserve"> </w:t>
      </w:r>
      <m:oMath>
        <m:r>
          <m:t>e</m:t>
        </m:r>
      </m:oMath>
      <w:r>
        <w:t xml:space="preserve"> </w:t>
      </w:r>
      <w:r>
        <w:t xml:space="preserve">of</w:t>
      </w:r>
      <w:r>
        <w:t xml:space="preserve"> </w:t>
      </w:r>
      <m:oMath>
        <m:r>
          <m:t>τ</m:t>
        </m:r>
      </m:oMath>
      <w:r>
        <w:t xml:space="preserve"> </w:t>
      </w:r>
      <w:r>
        <w:t xml:space="preserve">with endpoints</w:t>
      </w:r>
      <w:r>
        <w:t xml:space="preserve"> </w:t>
      </w:r>
      <m:oMath>
        <m:r>
          <m:t>p</m:t>
        </m:r>
        <m:r>
          <m:rPr>
            <m:sty m:val="p"/>
          </m:rPr>
          <m:t>,</m:t>
        </m:r>
        <m:r>
          <m:t>q</m:t>
        </m:r>
      </m:oMath>
      <w:r>
        <w:t xml:space="preserve">, compatibility gives</w:t>
      </w:r>
      <w:r>
        <w:t xml:space="preserve"> </w:t>
      </w:r>
      <m:oMath>
        <m:sSub>
          <m:e>
            <m:r>
              <m:t>r</m:t>
            </m:r>
          </m:e>
          <m:sub>
            <m:r>
              <m:t>p</m:t>
            </m:r>
            <m:r>
              <m:t>τ</m:t>
            </m:r>
          </m:sub>
        </m:sSub>
        <m:r>
          <m:rPr>
            <m:sty m:val="p"/>
          </m:rPr>
          <m:t>=</m:t>
        </m:r>
        <m:sSub>
          <m:e>
            <m:r>
              <m:t>r</m:t>
            </m:r>
          </m:e>
          <m:sub>
            <m:r>
              <m:t>e</m:t>
            </m:r>
            <m:r>
              <m:t>τ</m:t>
            </m:r>
          </m:sub>
        </m:sSub>
        <m:sSub>
          <m:e>
            <m:r>
              <m:t>r</m:t>
            </m:r>
          </m:e>
          <m:sub>
            <m:r>
              <m:t>p</m:t>
            </m:r>
            <m:r>
              <m:t>e</m:t>
            </m:r>
          </m:sub>
        </m:sSub>
      </m:oMath>
      <w:r>
        <w:t xml:space="preserve">, hence</w:t>
      </w:r>
      <w:r>
        <w:t xml:space="preserve"> </w:t>
      </w:r>
      <m:oMath>
        <m:sSub>
          <m:e>
            <m:r>
              <m:t>r</m:t>
            </m:r>
          </m:e>
          <m:sub>
            <m:r>
              <m:t>p</m:t>
            </m:r>
            <m:r>
              <m:t>e</m:t>
            </m:r>
          </m:sub>
        </m:sSub>
        <m:r>
          <m:rPr>
            <m:sty m:val="p"/>
          </m:rPr>
          <m:t>=</m:t>
        </m:r>
        <m:sSubSup>
          <m:e>
            <m:r>
              <m:t>r</m:t>
            </m:r>
          </m:e>
          <m:sub>
            <m:r>
              <m:t>e</m:t>
            </m:r>
            <m:r>
              <m:t>τ</m:t>
            </m:r>
          </m:sub>
          <m:sup>
            <m:r>
              <m:rPr>
                <m:sty m:val="p"/>
              </m:rPr>
              <m:t>⊤</m:t>
            </m:r>
          </m:sup>
        </m:sSubSup>
        <m:sSub>
          <m:e>
            <m:r>
              <m:t>r</m:t>
            </m:r>
          </m:e>
          <m:sub>
            <m:r>
              <m:t>p</m:t>
            </m:r>
            <m:r>
              <m:t>τ</m:t>
            </m:r>
          </m:sub>
        </m:sSub>
      </m:oMath>
      <w:r>
        <w:t xml:space="preserve">. Therefore</w:t>
      </w:r>
      <w:r>
        <w:t xml:space="preserve"> </w:t>
      </w:r>
      <m:oMath>
        <m:sSub>
          <m:e>
            <m:r>
              <m:t>T</m:t>
            </m:r>
          </m:e>
          <m:sub>
            <m:r>
              <m:t>q</m:t>
            </m:r>
            <m:r>
              <m:rPr>
                <m:sty m:val="p"/>
              </m:rPr>
              <m:t>←</m:t>
            </m:r>
            <m:r>
              <m:t>p</m:t>
            </m:r>
          </m:sub>
        </m:sSub>
        <m:r>
          <m:rPr>
            <m:sty m:val="p"/>
          </m:rPr>
          <m:t>=</m:t>
        </m:r>
        <m:sSubSup>
          <m:e>
            <m:r>
              <m:t>r</m:t>
            </m:r>
          </m:e>
          <m:sub>
            <m:r>
              <m:t>q</m:t>
            </m:r>
            <m:r>
              <m:t>e</m:t>
            </m:r>
          </m:sub>
          <m:sup>
            <m:r>
              <m:rPr>
                <m:sty m:val="p"/>
              </m:rPr>
              <m:t>⊤</m:t>
            </m:r>
          </m:sup>
        </m:sSubSup>
        <m:sSub>
          <m:e>
            <m:r>
              <m:t>r</m:t>
            </m:r>
          </m:e>
          <m:sub>
            <m:r>
              <m:t>p</m:t>
            </m:r>
            <m:r>
              <m:t>e</m:t>
            </m:r>
          </m:sub>
        </m:sSub>
        <m:r>
          <m:rPr>
            <m:sty m:val="p"/>
          </m:rPr>
          <m:t>=</m:t>
        </m:r>
        <m:sSubSup>
          <m:e>
            <m:r>
              <m:t>r</m:t>
            </m:r>
          </m:e>
          <m:sub>
            <m:r>
              <m:t>q</m:t>
            </m:r>
            <m:r>
              <m:t>τ</m:t>
            </m:r>
          </m:sub>
          <m:sup>
            <m:r>
              <m:rPr>
                <m:sty m:val="p"/>
              </m:rPr>
              <m:t>⊤</m:t>
            </m:r>
          </m:sup>
        </m:sSubSup>
        <m:sSub>
          <m:e>
            <m:r>
              <m:t>r</m:t>
            </m:r>
          </m:e>
          <m:sub>
            <m:r>
              <m:t>e</m:t>
            </m:r>
            <m:r>
              <m:t>τ</m:t>
            </m:r>
          </m:sub>
        </m:sSub>
        <m:sSubSup>
          <m:e>
            <m:r>
              <m:t>r</m:t>
            </m:r>
          </m:e>
          <m:sub>
            <m:r>
              <m:t>e</m:t>
            </m:r>
            <m:r>
              <m:t>τ</m:t>
            </m:r>
          </m:sub>
          <m:sup>
            <m:r>
              <m:rPr>
                <m:sty m:val="p"/>
              </m:rPr>
              <m:t>⊤</m:t>
            </m:r>
          </m:sup>
        </m:sSubSup>
        <m:sSub>
          <m:e>
            <m:r>
              <m:t>r</m:t>
            </m:r>
          </m:e>
          <m:sub>
            <m:r>
              <m:t>p</m:t>
            </m:r>
            <m:r>
              <m:t>τ</m:t>
            </m:r>
          </m:sub>
        </m:sSub>
        <m:r>
          <m:rPr>
            <m:sty m:val="p"/>
          </m:rPr>
          <m:t>=</m:t>
        </m:r>
        <m:sSubSup>
          <m:e>
            <m:r>
              <m:t>r</m:t>
            </m:r>
          </m:e>
          <m:sub>
            <m:r>
              <m:t>q</m:t>
            </m:r>
            <m:r>
              <m:t>τ</m:t>
            </m:r>
          </m:sub>
          <m:sup>
            <m:r>
              <m:rPr>
                <m:sty m:val="p"/>
              </m:rPr>
              <m:t>⊤</m:t>
            </m:r>
          </m:sup>
        </m:sSubSup>
        <m:sSub>
          <m:e>
            <m:r>
              <m:t>r</m:t>
            </m:r>
          </m:e>
          <m:sub>
            <m:r>
              <m:t>p</m:t>
            </m:r>
            <m:r>
              <m:t>τ</m:t>
            </m:r>
          </m:sub>
        </m:sSub>
      </m:oMath>
      <w:r>
        <w:t xml:space="preserve">, and the product around</w:t>
      </w:r>
      <w:r>
        <w:t xml:space="preserve"> </w:t>
      </w:r>
      <m:oMath>
        <m:r>
          <m:t>τ</m:t>
        </m:r>
      </m:oMath>
      <w:r>
        <w:t xml:space="preserve"> </w:t>
      </w:r>
      <w:r>
        <w:t xml:space="preserve">telescopes to</w:t>
      </w:r>
      <w:r>
        <w:t xml:space="preserve"> </w:t>
      </w:r>
      <m:oMath>
        <m:r>
          <m:t>I</m:t>
        </m:r>
      </m:oMath>
      <w:r>
        <w:t xml:space="preserve">. The fundamental group of a 2-complex is generated by edge loops modulo the boundaries of its 2-cells [22], so holonomy descends to</w:t>
      </w:r>
      <w:r>
        <w:t xml:space="preserve"> </w:t>
      </w:r>
      <m:oMath>
        <m:sSub>
          <m:e>
            <m:r>
              <m:t>π</m:t>
            </m:r>
          </m:e>
          <m:sub>
            <m:r>
              <m:t>1</m:t>
            </m:r>
          </m:sub>
        </m:sSub>
      </m:oMath>
      <w:r>
        <w:t xml:space="preserve">, and Theorem 3.12(i) identifies</w:t>
      </w:r>
      <w:r>
        <w:t xml:space="preserve"> </w:t>
      </w:r>
      <m:oMath>
        <m:sSup>
          <m:e>
            <m:r>
              <m:t>H</m:t>
            </m:r>
          </m:e>
          <m:sup>
            <m:r>
              <m:t>0</m:t>
            </m:r>
          </m:sup>
        </m:sSup>
      </m:oMath>
      <w:r>
        <w:t xml:space="preserve">. ∎</w:t>
      </w:r>
    </w:p>
    <w:p>
      <w:pPr>
        <w:pStyle w:val="Check"/>
      </w:pPr>
      <w:r>
        <w:rPr>
          <w:i/>
          <w:iCs/>
        </w:rPr>
        <w:t xml:space="preserve">Numerical check.</w:t>
      </w:r>
      <w:r>
        <w:t xml:space="preserve"> </w:t>
      </w:r>
      <w:r>
        <w:t xml:space="preserve">For 200 random compatible orthogonal triangles with</w:t>
      </w:r>
      <w:r>
        <w:t xml:space="preserve"> </w:t>
      </w:r>
      <m:oMath>
        <m:r>
          <m:t>d</m:t>
        </m:r>
        <m:r>
          <m:rPr>
            <m:sty m:val="p"/>
          </m:rPr>
          <m:t>∈</m:t>
        </m:r>
        <m:r>
          <m:rPr>
            <m:sty m:val="p"/>
          </m:rPr>
          <m:t>{</m:t>
        </m:r>
        <m:r>
          <m:t>2</m:t>
        </m:r>
        <m:r>
          <m:rPr>
            <m:sty m:val="p"/>
          </m:rPr>
          <m:t>,</m:t>
        </m:r>
        <m:r>
          <m:t>3</m:t>
        </m:r>
        <m:r>
          <m:rPr>
            <m:sty m:val="p"/>
          </m:rPr>
          <m:t>,</m:t>
        </m:r>
        <m:r>
          <m:t>4</m:t>
        </m:r>
        <m:r>
          <m:rPr>
            <m:sty m:val="p"/>
          </m:rPr>
          <m:t>}</m:t>
        </m:r>
      </m:oMath>
      <w:r>
        <w:t xml:space="preserve">, the largest entry of</w:t>
      </w:r>
      <w:r>
        <w:t xml:space="preserve"> </w:t>
      </w:r>
      <m:oMath>
        <m:r>
          <m:rPr>
            <m:nor/>
          </m:rPr>
          <m:t>Hol</m:t>
        </m:r>
        <m:r>
          <m:rPr>
            <m:sty m:val="p"/>
          </m:rPr>
          <m:t>−</m:t>
        </m:r>
        <m:r>
          <m:t>I</m:t>
        </m:r>
      </m:oMath>
      <w:r>
        <w:t xml:space="preserve"> </w:t>
      </w:r>
      <w:r>
        <w:t xml:space="preserve">around the boundary was 2.1 × 10⁻¹⁵.</w:t>
      </w:r>
    </w:p>
    <w:p>
      <w:pPr>
        <w:pStyle w:val="Statement"/>
      </w:pPr>
      <w:r>
        <w:rPr>
          <w:b/>
          <w:bCs/>
        </w:rPr>
        <w:t xml:space="preserve">Remark 3.15</w:t>
      </w:r>
      <w:r>
        <w:t xml:space="preserve"> </w:t>
      </w:r>
      <w:r>
        <w:t xml:space="preserve">(flat is not trivial). Flatness says that holonomy around every filled triangle is trivial. It does not say that holonomy around a non-contractible loop is trivial. A flat orthogonal sheaf has</w:t>
      </w:r>
      <w:r>
        <w:t xml:space="preserve"> </w:t>
      </w:r>
      <m:oMath>
        <m:sSup>
          <m:e>
            <m:r>
              <m:t>H</m:t>
            </m:r>
          </m:e>
          <m:sup>
            <m:r>
              <m:t>0</m:t>
            </m:r>
          </m:sup>
        </m:sSup>
        <m:r>
          <m:rPr>
            <m:sty m:val="p"/>
          </m:rPr>
          <m:t>≅</m:t>
        </m:r>
        <m:r>
          <m:rPr>
            <m:nor/>
          </m:rPr>
          <m:t>Fix</m:t>
        </m:r>
        <m:r>
          <m:t> </m:t>
        </m:r>
        <m:r>
          <m:t>ρ</m:t>
        </m:r>
        <m:d>
          <m:dPr>
            <m:begChr m:val="("/>
            <m:sepChr m:val=""/>
            <m:endChr m:val=")"/>
            <m:grow/>
          </m:dPr>
          <m:e>
            <m:sSub>
              <m:e>
                <m:r>
                  <m:t>π</m:t>
                </m:r>
              </m:e>
              <m:sub>
                <m:r>
                  <m:t>1</m:t>
                </m:r>
              </m:sub>
            </m:sSub>
          </m:e>
        </m:d>
      </m:oMath>
      <w:r>
        <w:t xml:space="preserve">, which can be smaller than</w:t>
      </w:r>
      <w:r>
        <w:t xml:space="preserve"> </w:t>
      </w:r>
      <m:oMath>
        <m:sSup>
          <m:e>
            <m:r>
              <m:t>ℝ</m:t>
            </m:r>
          </m:e>
          <m:sup>
            <m:r>
              <m:t>d</m:t>
            </m:r>
          </m:sup>
        </m:sSup>
      </m:oMath>
      <w:r>
        <w:t xml:space="preserve">, and under heat flow (Proposition 3.8) exactly that many dimensions survive. On a graph without 2-cells flatness is vacuous, and every orthogonal sheaf is flat in this sense.</w:t>
      </w:r>
    </w:p>
    <w:p>
      <w:pPr>
        <w:pStyle w:val="StatementTag"/>
      </w:pPr>
      <w:r>
        <w:t xml:space="preserve">V2 Section 9, made precise.</w:t>
      </w:r>
    </w:p>
    <w:p>
      <w:pPr>
        <w:pStyle w:val="Gap"/>
      </w:pPr>
      <w:r>
        <w:t xml:space="preserve"> </w:t>
      </w:r>
    </w:p>
    <w:bookmarkEnd w:id="46"/>
    <w:bookmarkStart w:id="47" w:name="three-obstructions"/>
    <w:p>
      <w:pPr>
        <w:pStyle w:val="Heading3"/>
      </w:pPr>
      <w:r>
        <w:t xml:space="preserve">3.5 Three obstructions</w:t>
      </w:r>
    </w:p>
    <w:p>
      <w:pPr>
        <w:pStyle w:val="FirstParagraph"/>
      </w:pPr>
      <w:r>
        <w:t xml:space="preserve">The circle supports three different local-to-global failures. Their coefficient systems and conclusions differ, and V2 corrected two earlier statements that conflated them. The next proposition places all three on the same nerve.</w:t>
      </w:r>
    </w:p>
    <w:p>
      <w:pPr>
        <w:pStyle w:val="Statement"/>
      </w:pPr>
      <w:r>
        <w:rPr>
          <w:b/>
          <w:bCs/>
        </w:rPr>
        <w:t xml:space="preserve">Proposition 3.16</w:t>
      </w:r>
      <w:r>
        <w:t xml:space="preserve"> </w:t>
      </w:r>
      <w:r>
        <w:t xml:space="preserve">(three obstructions on one cycle). Let</w:t>
      </w:r>
      <w:r>
        <w:t xml:space="preserve"> </w:t>
      </w:r>
      <m:oMath>
        <m:r>
          <m:t>N</m:t>
        </m:r>
      </m:oMath>
      <w:r>
        <w:t xml:space="preserve"> </w:t>
      </w:r>
      <w:r>
        <w:t xml:space="preserve">be the 3-cycle with vertices</w:t>
      </w:r>
      <w:r>
        <w:t xml:space="preserve"> </w:t>
      </w:r>
      <m:oMath>
        <m:r>
          <m:t>0</m:t>
        </m:r>
        <m:r>
          <m:rPr>
            <m:sty m:val="p"/>
          </m:rPr>
          <m:t>,</m:t>
        </m:r>
        <m:r>
          <m:t>1</m:t>
        </m:r>
        <m:r>
          <m:rPr>
            <m:sty m:val="p"/>
          </m:rPr>
          <m:t>,</m:t>
        </m:r>
        <m:r>
          <m:t>2</m:t>
        </m:r>
      </m:oMath>
      <w:r>
        <w:t xml:space="preserve"> </w:t>
      </w:r>
      <w:r>
        <w:t xml:space="preserve">and edges</w:t>
      </w:r>
      <w:r>
        <w:t xml:space="preserve"> </w:t>
      </w:r>
      <m:oMath>
        <m:r>
          <m:t>01</m:t>
        </m:r>
        <m:r>
          <m:rPr>
            <m:sty m:val="p"/>
          </m:rPr>
          <m:t>,</m:t>
        </m:r>
        <m:r>
          <m:t>12</m:t>
        </m:r>
        <m:r>
          <m:rPr>
            <m:sty m:val="p"/>
          </m:rPr>
          <m:t>,</m:t>
        </m:r>
        <m:r>
          <m:t>02</m:t>
        </m:r>
      </m:oMath>
      <w:r>
        <w:t xml:space="preserve">. It is the nerve of three arcs that cover the circle with connected pairwise overlaps and no triple intersection.</w:t>
      </w:r>
    </w:p>
    <w:p>
      <w:pPr>
        <w:pStyle w:val="Statement"/>
      </w:pPr>
      <w:r>
        <w:t xml:space="preserve">(a)</w:t>
      </w:r>
      <w:r>
        <w:t xml:space="preserve"> </w:t>
      </w:r>
      <w:r>
        <w:rPr>
          <w:i/>
          <w:iCs/>
        </w:rPr>
        <w:t xml:space="preserve">Linear class.</w:t>
      </w:r>
      <w:r>
        <w:t xml:space="preserve"> </w:t>
      </w:r>
      <w:r>
        <w:t xml:space="preserve">For the constant sheaf</w:t>
      </w:r>
      <w:r>
        <w:t xml:space="preserve"> </w:t>
      </w:r>
      <m:oMath>
        <m:r>
          <m:t>ℝ</m:t>
        </m:r>
      </m:oMath>
      <w:r>
        <w:t xml:space="preserve"> </w:t>
      </w:r>
      <w:r>
        <w:t xml:space="preserve">on</w:t>
      </w:r>
      <w:r>
        <w:t xml:space="preserve"> </w:t>
      </w:r>
      <m:oMath>
        <m:r>
          <m:t>N</m:t>
        </m:r>
      </m:oMath>
      <w:r>
        <w:t xml:space="preserve">,</w:t>
      </w:r>
      <w:r>
        <w:t xml:space="preserve"> </w:t>
      </w:r>
      <m:oMath>
        <m:sSup>
          <m:e>
            <m:r>
              <m:t>H</m:t>
            </m:r>
          </m:e>
          <m:sup>
            <m:r>
              <m:t>0</m:t>
            </m:r>
          </m:sup>
        </m:sSup>
        <m:r>
          <m:rPr>
            <m:sty m:val="p"/>
          </m:rPr>
          <m:t>≅</m:t>
        </m:r>
        <m:sSup>
          <m:e>
            <m:r>
              <m:t>H</m:t>
            </m:r>
          </m:e>
          <m:sup>
            <m:r>
              <m:t>1</m:t>
            </m:r>
          </m:sup>
        </m:sSup>
        <m:r>
          <m:rPr>
            <m:sty m:val="p"/>
          </m:rPr>
          <m:t>≅</m:t>
        </m:r>
        <m:r>
          <m:t>ℝ</m:t>
        </m:r>
      </m:oMath>
      <w:r>
        <w:t xml:space="preserve">, and the class of edge data</w:t>
      </w:r>
      <w:r>
        <w:t xml:space="preserve"> </w:t>
      </w:r>
      <m:oMath>
        <m:r>
          <m:t>c</m:t>
        </m:r>
      </m:oMath>
      <w:r>
        <w:t xml:space="preserve"> </w:t>
      </w:r>
      <w:r>
        <w:t xml:space="preserve">is the oriented sum</w:t>
      </w:r>
      <w:r>
        <w:t xml:space="preserve"> </w:t>
      </w:r>
      <m:oMath>
        <m:sSub>
          <m:e>
            <m:r>
              <m:t>c</m:t>
            </m:r>
          </m:e>
          <m:sub>
            <m:r>
              <m:t>01</m:t>
            </m:r>
          </m:sub>
        </m:sSub>
        <m:r>
          <m:rPr>
            <m:sty m:val="p"/>
          </m:rPr>
          <m:t>+</m:t>
        </m:r>
        <m:sSub>
          <m:e>
            <m:r>
              <m:t>c</m:t>
            </m:r>
          </m:e>
          <m:sub>
            <m:r>
              <m:t>12</m:t>
            </m:r>
          </m:sub>
        </m:sSub>
        <m:r>
          <m:rPr>
            <m:sty m:val="p"/>
          </m:rPr>
          <m:t>−</m:t>
        </m:r>
        <m:sSub>
          <m:e>
            <m:r>
              <m:t>c</m:t>
            </m:r>
          </m:e>
          <m:sub>
            <m:r>
              <m:t>02</m:t>
            </m:r>
          </m:sub>
        </m:sSub>
      </m:oMath>
      <w:r>
        <w:t xml:space="preserve">. With unit weights,</w:t>
      </w:r>
    </w:p>
    <w:p>
      <w:pPr>
        <w:pStyle w:val="StatementEquation"/>
      </w:pPr>
      <w:r>
        <w:tab/>
      </w:r>
      <m:oMath>
        <m:sSub>
          <m:e>
            <m:r>
              <m:rPr>
                <m:nor/>
              </m:rPr>
              <m:t>min</m:t>
            </m:r>
          </m:e>
          <m:sub>
            <m:r>
              <m:t>x</m:t>
            </m:r>
          </m:sub>
        </m:sSub>
        <m:r>
          <m:t> </m:t>
        </m:r>
        <m:r>
          <m:rPr>
            <m:sty m:val="p"/>
          </m:rPr>
          <m:t>∥</m:t>
        </m:r>
        <m:r>
          <m:t>δ</m:t>
        </m:r>
        <m:r>
          <m:t>x</m:t>
        </m:r>
        <m:r>
          <m:rPr>
            <m:sty m:val="p"/>
          </m:rPr>
          <m:t>−</m:t>
        </m:r>
        <m:r>
          <m:t>c</m:t>
        </m:r>
        <m:r>
          <m:rPr>
            <m:sty m:val="p"/>
          </m:rPr>
          <m:t>∥</m:t>
        </m:r>
        <m:r>
          <m:rPr>
            <m:sty m:val="p"/>
          </m:rPr>
          <m:t>=</m:t>
        </m:r>
        <m:f>
          <m:fPr>
            <m:type m:val="bar"/>
          </m:fPr>
          <m:num>
            <m:d>
              <m:dPr>
                <m:begChr m:val="|"/>
                <m:sepChr m:val=""/>
                <m:endChr m:val="|"/>
                <m:grow/>
              </m:dPr>
              <m:e>
                <m:sSub>
                  <m:e>
                    <m:r>
                      <m:t>c</m:t>
                    </m:r>
                  </m:e>
                  <m:sub>
                    <m:r>
                      <m:t>01</m:t>
                    </m:r>
                  </m:sub>
                </m:sSub>
                <m:r>
                  <m:rPr>
                    <m:sty m:val="p"/>
                  </m:rPr>
                  <m:t>+</m:t>
                </m:r>
                <m:sSub>
                  <m:e>
                    <m:r>
                      <m:t>c</m:t>
                    </m:r>
                  </m:e>
                  <m:sub>
                    <m:r>
                      <m:t>12</m:t>
                    </m:r>
                  </m:sub>
                </m:sSub>
                <m:r>
                  <m:rPr>
                    <m:sty m:val="p"/>
                  </m:rPr>
                  <m:t>−</m:t>
                </m:r>
                <m:sSub>
                  <m:e>
                    <m:r>
                      <m:t>c</m:t>
                    </m:r>
                  </m:e>
                  <m:sub>
                    <m:r>
                      <m:t>02</m:t>
                    </m:r>
                  </m:sub>
                </m:sSub>
              </m:e>
            </m:d>
          </m:num>
          <m:den>
            <m:rad>
              <m:radPr>
                <m:degHide m:val="on"/>
              </m:radPr>
              <m:deg/>
              <m:e>
                <m:r>
                  <m:t>3</m:t>
                </m:r>
              </m:e>
            </m:rad>
          </m:den>
        </m:f>
      </m:oMath>
      <w:r>
        <w:tab/>
      </w:r>
      <w:r>
        <w:t xml:space="preserve">(3.9)</w:t>
      </w:r>
    </w:p>
    <w:p>
      <w:pPr>
        <w:pStyle w:val="Statement"/>
      </w:pPr>
      <w:r>
        <w:t xml:space="preserve">(b)</w:t>
      </w:r>
      <w:r>
        <w:t xml:space="preserve"> </w:t>
      </w:r>
      <w:r>
        <w:rPr>
          <w:i/>
          <w:iCs/>
        </w:rPr>
        <w:t xml:space="preserve">Additive obstruction (angles).</w:t>
      </w:r>
      <w:r>
        <w:t xml:space="preserve"> </w:t>
      </w:r>
      <w:r>
        <w:t xml:space="preserve">Real angle lifts</w:t>
      </w:r>
      <w:r>
        <w:t xml:space="preserve"> </w:t>
      </w:r>
      <m:oMath>
        <m:sSub>
          <m:e>
            <m:r>
              <m:t>θ</m:t>
            </m:r>
          </m:e>
          <m:sub>
            <m:r>
              <m:t>i</m:t>
            </m:r>
          </m:sub>
        </m:sSub>
      </m:oMath>
      <w:r>
        <w:t xml:space="preserve"> </w:t>
      </w:r>
      <w:r>
        <w:t xml:space="preserve">on the three arcs differ on each overlap by a constant in</w:t>
      </w:r>
      <w:r>
        <w:t xml:space="preserve"> </w:t>
      </w:r>
      <m:oMath>
        <m:r>
          <m:t>2</m:t>
        </m:r>
        <m:r>
          <m:t>π</m:t>
        </m:r>
        <m:r>
          <m:t>ℤ</m:t>
        </m:r>
      </m:oMath>
      <w:r>
        <w:t xml:space="preserve">. These differences form a Čech 1-cocycle of the constant sheaf</w:t>
      </w:r>
      <w:r>
        <w:t xml:space="preserve"> </w:t>
      </w:r>
      <m:oMath>
        <m:r>
          <m:t>2</m:t>
        </m:r>
        <m:r>
          <m:t>π</m:t>
        </m:r>
        <m:r>
          <m:t>ℤ</m:t>
        </m:r>
      </m:oMath>
      <w:r>
        <w:t xml:space="preserve"> </w:t>
      </w:r>
      <w:r>
        <w:t xml:space="preserve">whose oriented sum is</w:t>
      </w:r>
      <w:r>
        <w:t xml:space="preserve"> </w:t>
      </w:r>
      <m:oMath>
        <m:r>
          <m:t>2</m:t>
        </m:r>
        <m:r>
          <m:t>π</m:t>
        </m:r>
      </m:oMath>
      <w:r>
        <w:t xml:space="preserve">, one full turn. No choice of lifts, even after shifting each by an arbitrary real constant, makes every overlap difference vanish; the least residual is</w:t>
      </w:r>
      <w:r>
        <w:t xml:space="preserve"> </w:t>
      </w:r>
      <m:oMath>
        <m:r>
          <m:t>2</m:t>
        </m:r>
        <m:r>
          <m:t>π</m:t>
        </m:r>
        <m:r>
          <m:rPr>
            <m:sty m:val="p"/>
          </m:rPr>
          <m:t>/</m:t>
        </m:r>
        <m:rad>
          <m:radPr>
            <m:degHide m:val="on"/>
          </m:radPr>
          <m:deg/>
          <m:e>
            <m:r>
              <m:t>3</m:t>
            </m:r>
          </m:e>
        </m:rad>
      </m:oMath>
      <w:r>
        <w:t xml:space="preserve">. The local lifts form a torsor for an additive sheaf, not a linear vector sheaf. The circle still has global coordinates</w:t>
      </w:r>
      <w:r>
        <w:t xml:space="preserve"> </w:t>
      </w:r>
      <m:oMath>
        <m:d>
          <m:dPr>
            <m:begChr m:val="("/>
            <m:sepChr m:val=""/>
            <m:endChr m:val=")"/>
            <m:grow/>
          </m:dPr>
          <m:e>
            <m:r>
              <m:rPr>
                <m:sty m:val="p"/>
              </m:rPr>
              <m:t>cos</m:t>
            </m:r>
            <m:r>
              <m:t>θ</m:t>
            </m:r>
            <m:r>
              <m:rPr>
                <m:sty m:val="p"/>
              </m:rPr>
              <m:t>,</m:t>
            </m:r>
            <m:r>
              <m:rPr>
                <m:sty m:val="p"/>
              </m:rPr>
              <m:t>sin</m:t>
            </m:r>
            <m:r>
              <m:t>θ</m:t>
            </m:r>
          </m:e>
        </m:d>
      </m:oMath>
      <w:r>
        <w:t xml:space="preserve">; the obstruction concerns a global real angle.</w:t>
      </w:r>
    </w:p>
    <w:p>
      <w:pPr>
        <w:pStyle w:val="Statement"/>
      </w:pPr>
      <w:r>
        <w:t xml:space="preserve">(c)</w:t>
      </w:r>
      <w:r>
        <w:t xml:space="preserve"> </w:t>
      </w:r>
      <w:r>
        <w:rPr>
          <w:i/>
          <w:iCs/>
        </w:rPr>
        <w:t xml:space="preserve">Multiplicative obstruction (signs).</w:t>
      </w:r>
      <w:r>
        <w:t xml:space="preserve"> </w:t>
      </w:r>
      <w:r>
        <w:t xml:space="preserve">Take lines at 0°, 60° and 120° with representatives</w:t>
      </w:r>
      <w:r>
        <w:t xml:space="preserve"> </w:t>
      </w:r>
      <m:oMath>
        <m:sSub>
          <m:e>
            <m:r>
              <m:t>u</m:t>
            </m:r>
          </m:e>
          <m:sub>
            <m:r>
              <m:t>0</m:t>
            </m:r>
          </m:sub>
        </m:sSub>
        <m:r>
          <m:rPr>
            <m:sty m:val="p"/>
          </m:rPr>
          <m:t>,</m:t>
        </m:r>
        <m:sSub>
          <m:e>
            <m:r>
              <m:t>u</m:t>
            </m:r>
          </m:e>
          <m:sub>
            <m:r>
              <m:t>1</m:t>
            </m:r>
          </m:sub>
        </m:sSub>
        <m:r>
          <m:rPr>
            <m:sty m:val="p"/>
          </m:rPr>
          <m:t>,</m:t>
        </m:r>
        <m:sSub>
          <m:e>
            <m:r>
              <m:t>u</m:t>
            </m:r>
          </m:e>
          <m:sub>
            <m:r>
              <m:t>2</m:t>
            </m:r>
          </m:sub>
        </m:sSub>
      </m:oMath>
      <w:r>
        <w:t xml:space="preserve"> </w:t>
      </w:r>
      <w:r>
        <w:t xml:space="preserve">and transition signs</w:t>
      </w:r>
      <w:r>
        <w:t xml:space="preserve"> </w:t>
      </w:r>
      <m:oMath>
        <m:sSub>
          <m:e>
            <m:r>
              <m:t>s</m:t>
            </m:r>
          </m:e>
          <m:sub>
            <m:r>
              <m:t>i</m:t>
            </m:r>
            <m:r>
              <m:t>j</m:t>
            </m:r>
          </m:sub>
        </m:sSub>
        <m:r>
          <m:rPr>
            <m:sty m:val="p"/>
          </m:rPr>
          <m:t>=</m:t>
        </m:r>
        <m:r>
          <m:rPr>
            <m:nor/>
          </m:rPr>
          <m:t>sign</m:t>
        </m:r>
        <m:r>
          <m:rPr>
            <m:sty m:val="p"/>
          </m:rPr>
          <m:t>⟨</m:t>
        </m:r>
        <m:sSub>
          <m:e>
            <m:r>
              <m:t>u</m:t>
            </m:r>
          </m:e>
          <m:sub>
            <m:r>
              <m:t>i</m:t>
            </m:r>
          </m:sub>
        </m:sSub>
        <m:r>
          <m:rPr>
            <m:sty m:val="p"/>
          </m:rPr>
          <m:t>,</m:t>
        </m:r>
        <m:sSub>
          <m:e>
            <m:r>
              <m:t>u</m:t>
            </m:r>
          </m:e>
          <m:sub>
            <m:r>
              <m:t>j</m:t>
            </m:r>
          </m:sub>
        </m:sSub>
        <m:r>
          <m:rPr>
            <m:sty m:val="p"/>
          </m:rPr>
          <m:t>⟩</m:t>
        </m:r>
      </m:oMath>
      <w:r>
        <w:t xml:space="preserve">. The product of signs around the cycle is</w:t>
      </w:r>
      <w:r>
        <w:t xml:space="preserve"> </w:t>
      </w:r>
      <m:oMath>
        <m:r>
          <m:rPr>
            <m:sty m:val="p"/>
          </m:rPr>
          <m:t>−</m:t>
        </m:r>
        <m:r>
          <m:t>1</m:t>
        </m:r>
      </m:oMath>
      <w:r>
        <w:t xml:space="preserve">. The real sheaf with restrictions</w:t>
      </w:r>
      <w:r>
        <w:t xml:space="preserve"> </w:t>
      </w:r>
      <m:oMath>
        <m:d>
          <m:dPr>
            <m:begChr m:val="("/>
            <m:sepChr m:val=""/>
            <m:endChr m:val=")"/>
            <m:grow/>
          </m:dPr>
          <m:e>
            <m:r>
              <m:t>1</m:t>
            </m:r>
            <m:r>
              <m:rPr>
                <m:sty m:val="p"/>
              </m:rPr>
              <m:t>,</m:t>
            </m:r>
            <m:sSub>
              <m:e>
                <m:r>
                  <m:t>s</m:t>
                </m:r>
              </m:e>
              <m:sub>
                <m:r>
                  <m:t>i</m:t>
                </m:r>
                <m:r>
                  <m:t>j</m:t>
                </m:r>
              </m:sub>
            </m:sSub>
          </m:e>
        </m:d>
      </m:oMath>
      <w:r>
        <w:t xml:space="preserve"> </w:t>
      </w:r>
      <w:r>
        <w:t xml:space="preserve">has</w:t>
      </w:r>
      <w:r>
        <w:t xml:space="preserve"> </w:t>
      </w:r>
      <m:oMath>
        <m:sSup>
          <m:e>
            <m:r>
              <m:t>H</m:t>
            </m:r>
          </m:e>
          <m:sup>
            <m:r>
              <m:t>0</m:t>
            </m:r>
          </m:sup>
        </m:sSup>
        <m:r>
          <m:rPr>
            <m:sty m:val="p"/>
          </m:rPr>
          <m:t>=</m:t>
        </m:r>
        <m:sSup>
          <m:e>
            <m:r>
              <m:t>H</m:t>
            </m:r>
          </m:e>
          <m:sup>
            <m:r>
              <m:t>1</m:t>
            </m:r>
          </m:sup>
        </m:sSup>
        <m:r>
          <m:rPr>
            <m:sty m:val="p"/>
          </m:rPr>
          <m:t>=</m:t>
        </m:r>
        <m:r>
          <m:t>0</m:t>
        </m:r>
      </m:oMath>
      <w:r>
        <w:t xml:space="preserve">. The obstruction to coherent nonzero representatives is the nonzero class of</w:t>
      </w:r>
      <w:r>
        <w:t xml:space="preserve"> </w:t>
      </w:r>
      <m:oMath>
        <m:r>
          <m:t>s</m:t>
        </m:r>
      </m:oMath>
      <w:r>
        <w:t xml:space="preserve"> </w:t>
      </w:r>
      <w:r>
        <w:t xml:space="preserve">in</w:t>
      </w:r>
      <w:r>
        <w:t xml:space="preserve"> </w:t>
      </w:r>
      <m:oMath>
        <m:sSup>
          <m:e>
            <m:r>
              <m:t>H</m:t>
            </m:r>
          </m:e>
          <m:sup>
            <m:r>
              <m:t>1</m:t>
            </m:r>
          </m:sup>
        </m:sSup>
        <m:d>
          <m:dPr>
            <m:begChr m:val="("/>
            <m:sepChr m:val=""/>
            <m:endChr m:val=")"/>
            <m:grow/>
          </m:dPr>
          <m:e>
            <m:r>
              <m:t>N</m:t>
            </m:r>
            <m:r>
              <m:rPr>
                <m:sty m:val="p"/>
              </m:rPr>
              <m:t>;</m:t>
            </m:r>
            <m:sSub>
              <m:e>
                <m:r>
                  <m:t>ℤ</m:t>
                </m:r>
              </m:e>
              <m:sub>
                <m:r>
                  <m:t>2</m:t>
                </m:r>
              </m:sub>
            </m:sSub>
          </m:e>
        </m:d>
      </m:oMath>
      <w:r>
        <w:t xml:space="preserve">, that is, the holonomy</w:t>
      </w:r>
      <w:r>
        <w:t xml:space="preserve"> </w:t>
      </w:r>
      <m:oMath>
        <m:r>
          <m:rPr>
            <m:sty m:val="p"/>
          </m:rPr>
          <m:t>−</m:t>
        </m:r>
        <m:r>
          <m:t>1</m:t>
        </m:r>
      </m:oMath>
      <w:r>
        <w:t xml:space="preserve">. It is not a nonzero</w:t>
      </w:r>
      <w:r>
        <w:t xml:space="preserve"> </w:t>
      </w:r>
      <m:oMath>
        <m:sSup>
          <m:e>
            <m:r>
              <m:t>H</m:t>
            </m:r>
          </m:e>
          <m:sup>
            <m:r>
              <m:t>1</m:t>
            </m:r>
          </m:sup>
        </m:sSup>
      </m:oMath>
      <w:r>
        <w:t xml:space="preserve"> </w:t>
      </w:r>
      <w:r>
        <w:t xml:space="preserve">of the twisted real sheaf.</w:t>
      </w:r>
    </w:p>
    <w:p>
      <w:pPr>
        <w:pStyle w:val="StatementTag"/>
      </w:pPr>
      <w:r>
        <w:t xml:space="preserve">V2 Sections 10 and 11, unified; the residual in (b) is check 11 of the register [19]; (3.9) is new in Part I.</w:t>
      </w:r>
    </w:p>
    <w:p>
      <w:pPr>
        <w:pStyle w:val="Gap"/>
      </w:pPr>
      <w:r>
        <w:t xml:space="preserve"> </w:t>
      </w:r>
    </w:p>
    <w:p>
      <w:pPr>
        <w:pStyle w:val="BodyText"/>
      </w:pPr>
      <w:r>
        <w:rPr>
          <w:i/>
          <w:iCs/>
        </w:rPr>
        <w:t xml:space="preserve">Proof.</w:t>
      </w:r>
      <w:r>
        <w:t xml:space="preserve"> </w:t>
      </w:r>
      <w:r>
        <w:t xml:space="preserve">(a) In the edge order</w:t>
      </w:r>
      <w:r>
        <w:t xml:space="preserve"> </w:t>
      </w:r>
      <m:oMath>
        <m:d>
          <m:dPr>
            <m:begChr m:val="("/>
            <m:sepChr m:val=""/>
            <m:endChr m:val=")"/>
            <m:grow/>
          </m:dPr>
          <m:e>
            <m:r>
              <m:t>01</m:t>
            </m:r>
            <m:r>
              <m:rPr>
                <m:sty m:val="p"/>
              </m:rPr>
              <m:t>,</m:t>
            </m:r>
            <m:r>
              <m:t>12</m:t>
            </m:r>
            <m:r>
              <m:rPr>
                <m:sty m:val="p"/>
              </m:rPr>
              <m:t>,</m:t>
            </m:r>
            <m:r>
              <m:t>02</m:t>
            </m:r>
          </m:e>
        </m:d>
      </m:oMath>
      <w:r>
        <w:t xml:space="preserve">,</w:t>
      </w:r>
      <w:r>
        <w:t xml:space="preserve"> </w:t>
      </w:r>
      <m:oMath>
        <m:r>
          <m:rPr>
            <m:nor/>
          </m:rPr>
          <m:t>im</m:t>
        </m:r>
        <m:r>
          <m:t> </m:t>
        </m:r>
        <m:r>
          <m:t>δ</m:t>
        </m:r>
      </m:oMath>
      <w:r>
        <w:t xml:space="preserve"> </w:t>
      </w:r>
      <w:r>
        <w:t xml:space="preserve">is the plane orthogonal to</w:t>
      </w:r>
      <w:r>
        <w:t xml:space="preserve"> </w:t>
      </w:r>
      <m:oMath>
        <m:r>
          <m:t>n</m:t>
        </m:r>
        <m:r>
          <m:rPr>
            <m:sty m:val="p"/>
          </m:rPr>
          <m:t>=</m:t>
        </m:r>
        <m:d>
          <m:dPr>
            <m:begChr m:val="("/>
            <m:sepChr m:val=""/>
            <m:endChr m:val=")"/>
            <m:grow/>
          </m:dPr>
          <m:e>
            <m:r>
              <m:t>1</m:t>
            </m:r>
            <m:r>
              <m:rPr>
                <m:sty m:val="p"/>
              </m:rPr>
              <m:t>,</m:t>
            </m:r>
            <m:r>
              <m:t>1</m:t>
            </m:r>
            <m:r>
              <m:rPr>
                <m:sty m:val="p"/>
              </m:rPr>
              <m:t>,</m:t>
            </m:r>
            <m:r>
              <m:rPr>
                <m:sty m:val="p"/>
              </m:rPr>
              <m:t>−</m:t>
            </m:r>
            <m:r>
              <m:t>1</m:t>
            </m:r>
          </m:e>
        </m:d>
      </m:oMath>
      <w:r>
        <w:t xml:space="preserve">, so the distance from</w:t>
      </w:r>
      <w:r>
        <w:t xml:space="preserve"> </w:t>
      </w:r>
      <m:oMath>
        <m:r>
          <m:t>c</m:t>
        </m:r>
      </m:oMath>
      <w:r>
        <w:t xml:space="preserve"> </w:t>
      </w:r>
      <w:r>
        <w:t xml:space="preserve">to it is</w:t>
      </w:r>
      <w:r>
        <w:t xml:space="preserve"> </w:t>
      </w:r>
      <m:oMath>
        <m:d>
          <m:dPr>
            <m:begChr m:val="|"/>
            <m:sepChr m:val=""/>
            <m:endChr m:val="|"/>
            <m:grow/>
          </m:dPr>
          <m:e>
            <m:r>
              <m:t>n</m:t>
            </m:r>
            <m:r>
              <m:rPr>
                <m:sty m:val="p"/>
              </m:rPr>
              <m:t>⋅</m:t>
            </m:r>
            <m:r>
              <m:t>c</m:t>
            </m:r>
          </m:e>
        </m:d>
        <m:r>
          <m:rPr>
            <m:sty m:val="p"/>
          </m:rPr>
          <m:t>/</m:t>
        </m:r>
        <m:rad>
          <m:radPr>
            <m:degHide m:val="on"/>
          </m:radPr>
          <m:deg/>
          <m:e>
            <m:r>
              <m:t>3</m:t>
            </m:r>
          </m:e>
        </m:rad>
      </m:oMath>
      <w:r>
        <w:t xml:space="preserve">. (b) On an overlap,</w:t>
      </w:r>
      <w:r>
        <w:t xml:space="preserve"> </w:t>
      </w:r>
      <m:oMath>
        <m:sSub>
          <m:e>
            <m:r>
              <m:t>θ</m:t>
            </m:r>
          </m:e>
          <m:sub>
            <m:r>
              <m:t>j</m:t>
            </m:r>
          </m:sub>
        </m:sSub>
        <m:r>
          <m:rPr>
            <m:sty m:val="p"/>
          </m:rPr>
          <m:t>−</m:t>
        </m:r>
        <m:sSub>
          <m:e>
            <m:r>
              <m:t>θ</m:t>
            </m:r>
          </m:e>
          <m:sub>
            <m:r>
              <m:t>i</m:t>
            </m:r>
          </m:sub>
        </m:sSub>
      </m:oMath>
      <w:r>
        <w:t xml:space="preserve"> </w:t>
      </w:r>
      <w:r>
        <w:t xml:space="preserve">is continuous with values in</w:t>
      </w:r>
      <w:r>
        <w:t xml:space="preserve"> </w:t>
      </w:r>
      <m:oMath>
        <m:r>
          <m:t>2</m:t>
        </m:r>
        <m:r>
          <m:t>π</m:t>
        </m:r>
        <m:r>
          <m:t>ℤ</m:t>
        </m:r>
      </m:oMath>
      <w:r>
        <w:t xml:space="preserve">, hence constant. Around the circle the angle increases by</w:t>
      </w:r>
      <w:r>
        <w:t xml:space="preserve"> </w:t>
      </w:r>
      <m:oMath>
        <m:r>
          <m:t>2</m:t>
        </m:r>
        <m:r>
          <m:t>π</m:t>
        </m:r>
      </m:oMath>
      <w:r>
        <w:t xml:space="preserve">, so the oriented sum of the differences is</w:t>
      </w:r>
      <w:r>
        <w:t xml:space="preserve"> </w:t>
      </w:r>
      <m:oMath>
        <m:r>
          <m:t>2</m:t>
        </m:r>
        <m:r>
          <m:t>π</m:t>
        </m:r>
      </m:oMath>
      <w:r>
        <w:t xml:space="preserve">. Changing the lifts by real constants adds a coboundary, which leaves the oriented sum unchanged; (3.9) then gives the residual. (c) A section satisfies</w:t>
      </w:r>
      <w:r>
        <w:t xml:space="preserve"> </w:t>
      </w:r>
      <m:oMath>
        <m:sSub>
          <m:e>
            <m:r>
              <m:t>x</m:t>
            </m:r>
          </m:e>
          <m:sub>
            <m:r>
              <m:t>j</m:t>
            </m:r>
          </m:sub>
        </m:sSub>
        <m:r>
          <m:rPr>
            <m:sty m:val="p"/>
          </m:rPr>
          <m:t>=</m:t>
        </m:r>
        <m:sSub>
          <m:e>
            <m:r>
              <m:t>s</m:t>
            </m:r>
          </m:e>
          <m:sub>
            <m:r>
              <m:t>i</m:t>
            </m:r>
            <m:r>
              <m:t>j</m:t>
            </m:r>
          </m:sub>
        </m:sSub>
        <m:sSub>
          <m:e>
            <m:r>
              <m:t>x</m:t>
            </m:r>
          </m:e>
          <m:sub>
            <m:r>
              <m:t>i</m:t>
            </m:r>
          </m:sub>
        </m:sSub>
      </m:oMath>
      <w:r>
        <w:t xml:space="preserve"> </w:t>
      </w:r>
      <w:r>
        <w:t xml:space="preserve">on every edge, so after one loop</w:t>
      </w:r>
      <w:r>
        <w:t xml:space="preserve"> </w:t>
      </w:r>
      <m:oMath>
        <m:sSub>
          <m:e>
            <m:r>
              <m:t>x</m:t>
            </m:r>
          </m:e>
          <m:sub>
            <m:r>
              <m:t>0</m:t>
            </m:r>
          </m:sub>
        </m:sSub>
        <m:r>
          <m:rPr>
            <m:sty m:val="p"/>
          </m:rPr>
          <m:t>=</m:t>
        </m:r>
        <m:r>
          <m:rPr>
            <m:sty m:val="p"/>
          </m:rPr>
          <m:t>−</m:t>
        </m:r>
        <m:sSub>
          <m:e>
            <m:r>
              <m:t>x</m:t>
            </m:r>
          </m:e>
          <m:sub>
            <m:r>
              <m:t>0</m:t>
            </m:r>
          </m:sub>
        </m:sSub>
      </m:oMath>
      <w:r>
        <w:t xml:space="preserve">. Hence</w:t>
      </w:r>
      <w:r>
        <w:t xml:space="preserve"> </w:t>
      </w:r>
      <m:oMath>
        <m:sSub>
          <m:e>
            <m:r>
              <m:t>x</m:t>
            </m:r>
          </m:e>
          <m:sub>
            <m:r>
              <m:t>0</m:t>
            </m:r>
          </m:sub>
        </m:sSub>
        <m:r>
          <m:rPr>
            <m:sty m:val="p"/>
          </m:rPr>
          <m:t>=</m:t>
        </m:r>
        <m:r>
          <m:t>0</m:t>
        </m:r>
      </m:oMath>
      <w:r>
        <w:t xml:space="preserve"> </w:t>
      </w:r>
      <w:r>
        <w:t xml:space="preserve">and</w:t>
      </w:r>
      <w:r>
        <w:t xml:space="preserve"> </w:t>
      </w:r>
      <m:oMath>
        <m:sSup>
          <m:e>
            <m:r>
              <m:t>H</m:t>
            </m:r>
          </m:e>
          <m:sup>
            <m:r>
              <m:t>0</m:t>
            </m:r>
          </m:sup>
        </m:sSup>
        <m:r>
          <m:rPr>
            <m:sty m:val="p"/>
          </m:rPr>
          <m:t>=</m:t>
        </m:r>
        <m:r>
          <m:t>0</m:t>
        </m:r>
      </m:oMath>
      <w:r>
        <w:t xml:space="preserve">. The coboundary is a</w:t>
      </w:r>
      <w:r>
        <w:t xml:space="preserve"> </w:t>
      </w:r>
      <m:oMath>
        <m:r>
          <m:t>3</m:t>
        </m:r>
        <m:r>
          <m:rPr>
            <m:sty m:val="p"/>
          </m:rPr>
          <m:t>×</m:t>
        </m:r>
        <m:r>
          <m:t>3</m:t>
        </m:r>
      </m:oMath>
      <w:r>
        <w:t xml:space="preserve"> </w:t>
      </w:r>
      <w:r>
        <w:t xml:space="preserve">matrix with trivial kernel, hence invertible, so</w:t>
      </w:r>
      <w:r>
        <w:t xml:space="preserve"> </w:t>
      </w:r>
      <m:oMath>
        <m:sSup>
          <m:e>
            <m:r>
              <m:t>H</m:t>
            </m:r>
          </m:e>
          <m:sup>
            <m:r>
              <m:t>1</m:t>
            </m:r>
          </m:sup>
        </m:sSup>
        <m:r>
          <m:rPr>
            <m:sty m:val="p"/>
          </m:rPr>
          <m:t>=</m:t>
        </m:r>
        <m:r>
          <m:t>0</m:t>
        </m:r>
      </m:oMath>
      <w:r>
        <w:t xml:space="preserve">. Writing the signs additively in</w:t>
      </w:r>
      <w:r>
        <w:t xml:space="preserve"> </w:t>
      </w:r>
      <m:oMath>
        <m:sSub>
          <m:e>
            <m:r>
              <m:t>ℤ</m:t>
            </m:r>
          </m:e>
          <m:sub>
            <m:r>
              <m:t>2</m:t>
            </m:r>
          </m:sub>
        </m:sSub>
      </m:oMath>
      <w:r>
        <w:t xml:space="preserve">, their sum around the only cycle is</w:t>
      </w:r>
      <w:r>
        <w:t xml:space="preserve"> </w:t>
      </w:r>
      <m:oMath>
        <m:r>
          <m:t>1</m:t>
        </m:r>
      </m:oMath>
      <w:r>
        <w:t xml:space="preserve">, so the class of</w:t>
      </w:r>
      <w:r>
        <w:t xml:space="preserve"> </w:t>
      </w:r>
      <m:oMath>
        <m:r>
          <m:t>s</m:t>
        </m:r>
      </m:oMath>
      <w:r>
        <w:t xml:space="preserve"> </w:t>
      </w:r>
      <w:r>
        <w:t xml:space="preserve">in</w:t>
      </w:r>
      <w:r>
        <w:t xml:space="preserve"> </w:t>
      </w:r>
      <m:oMath>
        <m:sSup>
          <m:e>
            <m:r>
              <m:t>H</m:t>
            </m:r>
          </m:e>
          <m:sup>
            <m:r>
              <m:t>1</m:t>
            </m:r>
          </m:sup>
        </m:sSup>
        <m:d>
          <m:dPr>
            <m:begChr m:val="("/>
            <m:sepChr m:val=""/>
            <m:endChr m:val=")"/>
            <m:grow/>
          </m:dPr>
          <m:e>
            <m:r>
              <m:t>N</m:t>
            </m:r>
            <m:r>
              <m:rPr>
                <m:sty m:val="p"/>
              </m:rPr>
              <m:t>;</m:t>
            </m:r>
            <m:sSub>
              <m:e>
                <m:r>
                  <m:t>ℤ</m:t>
                </m:r>
              </m:e>
              <m:sub>
                <m:r>
                  <m:t>2</m:t>
                </m:r>
              </m:sub>
            </m:sSub>
          </m:e>
        </m:d>
        <m:r>
          <m:rPr>
            <m:sty m:val="p"/>
          </m:rPr>
          <m:t>≅</m:t>
        </m:r>
        <m:sSub>
          <m:e>
            <m:r>
              <m:t>ℤ</m:t>
            </m:r>
          </m:e>
          <m:sub>
            <m:r>
              <m:t>2</m:t>
            </m:r>
          </m:sub>
        </m:sSub>
      </m:oMath>
      <w:r>
        <w:t xml:space="preserve"> </w:t>
      </w:r>
      <w:r>
        <w:t xml:space="preserve">is nonzero. ∎</w:t>
      </w:r>
    </w:p>
    <w:p>
      <w:pPr>
        <w:pStyle w:val="Check"/>
      </w:pPr>
      <w:r>
        <w:rPr>
          <w:i/>
          <w:iCs/>
        </w:rPr>
        <w:t xml:space="preserve">Numerical check.</w:t>
      </w:r>
      <w:r>
        <w:t xml:space="preserve"> </w:t>
      </w:r>
      <w:r>
        <w:t xml:space="preserve">The least-squares residual for the angle cocycle is 3.6276, against</w:t>
      </w:r>
      <w:r>
        <w:t xml:space="preserve"> </w:t>
      </w:r>
      <m:oMath>
        <m:r>
          <m:t>2</m:t>
        </m:r>
        <m:r>
          <m:t>π</m:t>
        </m:r>
        <m:r>
          <m:rPr>
            <m:sty m:val="p"/>
          </m:rPr>
          <m:t>/</m:t>
        </m:r>
        <m:rad>
          <m:radPr>
            <m:degHide m:val="on"/>
          </m:radPr>
          <m:deg/>
          <m:e>
            <m:r>
              <m:t>3</m:t>
            </m:r>
          </m:e>
        </m:rad>
        <m:r>
          <m:rPr>
            <m:sty m:val="p"/>
          </m:rPr>
          <m:t>=</m:t>
        </m:r>
        <m:r>
          <m:t>3.6276</m:t>
        </m:r>
      </m:oMath>
      <w:r>
        <w:t xml:space="preserve">. The constant sheaf has</w:t>
      </w:r>
      <w:r>
        <w:t xml:space="preserve"> </w:t>
      </w:r>
      <m:oMath>
        <m:d>
          <m:dPr>
            <m:begChr m:val="("/>
            <m:sepChr m:val=""/>
            <m:endChr m:val=")"/>
            <m:grow/>
          </m:dPr>
          <m:e>
            <m:sSup>
              <m:e>
                <m:r>
                  <m:t>H</m:t>
                </m:r>
              </m:e>
              <m:sup>
                <m:r>
                  <m:t>0</m:t>
                </m:r>
              </m:sup>
            </m:sSup>
            <m:r>
              <m:rPr>
                <m:sty m:val="p"/>
              </m:rPr>
              <m:t>,</m:t>
            </m:r>
            <m:sSup>
              <m:e>
                <m:r>
                  <m:t>H</m:t>
                </m:r>
              </m:e>
              <m:sup>
                <m:r>
                  <m:t>1</m:t>
                </m:r>
              </m:sup>
            </m:sSup>
          </m:e>
        </m:d>
        <m:r>
          <m:rPr>
            <m:sty m:val="p"/>
          </m:rPr>
          <m:t>=</m:t>
        </m:r>
        <m:d>
          <m:dPr>
            <m:begChr m:val="("/>
            <m:sepChr m:val=""/>
            <m:endChr m:val=")"/>
            <m:grow/>
          </m:dPr>
          <m:e>
            <m:r>
              <m:t>1</m:t>
            </m:r>
            <m:r>
              <m:rPr>
                <m:sty m:val="p"/>
              </m:rPr>
              <m:t>,</m:t>
            </m:r>
            <m:r>
              <m:t>1</m:t>
            </m:r>
          </m:e>
        </m:d>
      </m:oMath>
      <w:r>
        <w:t xml:space="preserve">, the sign-twisted sheaf has</w:t>
      </w:r>
      <w:r>
        <w:t xml:space="preserve"> </w:t>
      </w:r>
      <m:oMath>
        <m:d>
          <m:dPr>
            <m:begChr m:val="("/>
            <m:sepChr m:val=""/>
            <m:endChr m:val=")"/>
            <m:grow/>
          </m:dPr>
          <m:e>
            <m:r>
              <m:t>0</m:t>
            </m:r>
            <m:r>
              <m:rPr>
                <m:sty m:val="p"/>
              </m:rPr>
              <m:t>,</m:t>
            </m:r>
            <m:r>
              <m:t>0</m:t>
            </m:r>
          </m:e>
        </m:d>
      </m:oMath>
      <w:r>
        <w:t xml:space="preserve">, and the computed holonomy is −1.</w:t>
      </w:r>
    </w:p>
    <w:p>
      <w:pPr>
        <w:pStyle w:val="Statement"/>
      </w:pPr>
      <w:r>
        <w:rPr>
          <w:b/>
          <w:bCs/>
        </w:rPr>
        <w:t xml:space="preserve">Example 3.17</w:t>
      </w:r>
      <w:r>
        <w:t xml:space="preserve"> </w:t>
      </w:r>
      <w:r>
        <w:t xml:space="preserve">(mode shapes and subspaces). An isolated real vibration eigenmode is a line, because</w:t>
      </w:r>
      <w:r>
        <w:t xml:space="preserve"> </w:t>
      </w:r>
      <m:oMath>
        <m:r>
          <m:t>u</m:t>
        </m:r>
      </m:oMath>
      <w:r>
        <w:t xml:space="preserve"> </w:t>
      </w:r>
      <w:r>
        <w:t xml:space="preserve">and</w:t>
      </w:r>
      <w:r>
        <w:t xml:space="preserve"> </w:t>
      </w:r>
      <m:oMath>
        <m:r>
          <m:rPr>
            <m:sty m:val="p"/>
          </m:rPr>
          <m:t>−</m:t>
        </m:r>
        <m:r>
          <m:t>u</m:t>
        </m:r>
      </m:oMath>
      <w:r>
        <w:t xml:space="preserve"> </w:t>
      </w:r>
      <w:r>
        <w:t xml:space="preserve">describe the same physical mode. Tracking it across a family of structural models therefore produces case (c), with alignment tested in the mass inner product for mass-normalised modes. For repeated or nearly repeated eigenvalues the right object is the modal subspace. Frames in it are defined up to</w:t>
      </w:r>
      <w:r>
        <w:t xml:space="preserve"> </w:t>
      </w:r>
      <m:oMath>
        <m:r>
          <m:t>O</m:t>
        </m:r>
        <m:d>
          <m:dPr>
            <m:begChr m:val="("/>
            <m:sepChr m:val=""/>
            <m:endChr m:val=")"/>
            <m:grow/>
          </m:dPr>
          <m:e>
            <m:r>
              <m:t>k</m:t>
            </m:r>
          </m:e>
        </m:d>
      </m:oMath>
      <w:r>
        <w:t xml:space="preserve">, transports are orthogonal</w:t>
      </w:r>
      <w:r>
        <w:t xml:space="preserve"> </w:t>
      </w:r>
      <m:oMath>
        <m:r>
          <m:t>k</m:t>
        </m:r>
        <m:r>
          <m:rPr>
            <m:sty m:val="p"/>
          </m:rPr>
          <m:t>×</m:t>
        </m:r>
        <m:r>
          <m:t>k</m:t>
        </m:r>
      </m:oMath>
      <w:r>
        <w:t xml:space="preserve"> </w:t>
      </w:r>
      <w:r>
        <w:t xml:space="preserve">matrices, and holonomy can be any element of</w:t>
      </w:r>
      <w:r>
        <w:t xml:space="preserve"> </w:t>
      </w:r>
      <m:oMath>
        <m:r>
          <m:t>O</m:t>
        </m:r>
        <m:d>
          <m:dPr>
            <m:begChr m:val="("/>
            <m:sepChr m:val=""/>
            <m:endChr m:val=")"/>
            <m:grow/>
          </m:dPr>
          <m:e>
            <m:r>
              <m:t>k</m:t>
            </m:r>
          </m:e>
        </m:d>
      </m:oMath>
      <w:r>
        <w:t xml:space="preserve">. The projector</w:t>
      </w:r>
      <w:r>
        <w:t xml:space="preserve"> </w:t>
      </w:r>
      <m:oMath>
        <m:r>
          <m:t>U</m:t>
        </m:r>
        <m:sSup>
          <m:e>
            <m:r>
              <m:t>U</m:t>
            </m:r>
          </m:e>
          <m:sup>
            <m:r>
              <m:rPr>
                <m:sty m:val="p"/>
              </m:rPr>
              <m:t>⊤</m:t>
            </m:r>
          </m:sup>
        </m:sSup>
      </m:oMath>
      <w:r>
        <w:t xml:space="preserve"> </w:t>
      </w:r>
      <w:r>
        <w:t xml:space="preserve">does not depend on the frame and always glues. The obstruction concerns frames, not subspaces, and a Grassmannian description replaces independent sign flips.</w:t>
      </w:r>
    </w:p>
    <w:p>
      <w:pPr>
        <w:pStyle w:val="StatementTag"/>
      </w:pPr>
      <w:r>
        <w:t xml:space="preserve">V2 Section 11.</w:t>
      </w:r>
    </w:p>
    <w:p>
      <w:pPr>
        <w:pStyle w:val="Gap"/>
      </w:pPr>
      <w:r>
        <w:t xml:space="preserve"> </w:t>
      </w:r>
    </w:p>
    <w:p>
      <w:pPr>
        <w:pStyle w:val="Statement"/>
      </w:pPr>
      <w:r>
        <w:rPr>
          <w:b/>
          <w:bCs/>
        </w:rPr>
        <w:t xml:space="preserve">Example 3.18</w:t>
      </w:r>
      <w:r>
        <w:t xml:space="preserve"> </w:t>
      </w:r>
      <w:r>
        <w:t xml:space="preserve">(a sheaf of sets with no global section). Take binary variables</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t xml:space="preserve">and the contexts</w:t>
      </w:r>
      <w:r>
        <w:t xml:space="preserve"> </w:t>
      </w:r>
      <m:oMath>
        <m:r>
          <m:rPr>
            <m:sty m:val="p"/>
          </m:rPr>
          <m:t>{</m:t>
        </m:r>
        <m:r>
          <m:t>1</m:t>
        </m:r>
        <m:r>
          <m:rPr>
            <m:sty m:val="p"/>
          </m:rPr>
          <m:t>,</m:t>
        </m:r>
        <m:r>
          <m:t>2</m:t>
        </m:r>
        <m:r>
          <m:rPr>
            <m:sty m:val="p"/>
          </m:rPr>
          <m:t>}</m:t>
        </m:r>
      </m:oMath>
      <w:r>
        <w:t xml:space="preserve">,</w:t>
      </w:r>
      <w:r>
        <w:t xml:space="preserve"> </w:t>
      </w:r>
      <m:oMath>
        <m:r>
          <m:rPr>
            <m:sty m:val="p"/>
          </m:rPr>
          <m:t>{</m:t>
        </m:r>
        <m:r>
          <m:t>2</m:t>
        </m:r>
        <m:r>
          <m:rPr>
            <m:sty m:val="p"/>
          </m:rPr>
          <m:t>,</m:t>
        </m:r>
        <m:r>
          <m:t>3</m:t>
        </m:r>
        <m:r>
          <m:rPr>
            <m:sty m:val="p"/>
          </m:rPr>
          <m:t>}</m:t>
        </m:r>
      </m:oMath>
      <w:r>
        <w:t xml:space="preserve"> </w:t>
      </w:r>
      <w:r>
        <w:t xml:space="preserve">and</w:t>
      </w:r>
      <w:r>
        <w:t xml:space="preserve"> </w:t>
      </w:r>
      <m:oMath>
        <m:r>
          <m:rPr>
            <m:sty m:val="p"/>
          </m:rPr>
          <m:t>{</m:t>
        </m:r>
        <m:r>
          <m:t>1</m:t>
        </m:r>
        <m:r>
          <m:rPr>
            <m:sty m:val="p"/>
          </m:rPr>
          <m:t>,</m:t>
        </m:r>
        <m:r>
          <m:t>3</m:t>
        </m:r>
        <m:r>
          <m:rPr>
            <m:sty m:val="p"/>
          </m:rPr>
          <m:t>}</m:t>
        </m:r>
      </m:oMath>
      <w:r>
        <w:t xml:space="preserve">. On each context the feasible local sections are the assignments with unequal bits. Every local set is nonempty, and every local section agrees on the shared variable with some section of each neighbouring context. Yet no global assignment satisfies all three inequalities. The coordinate sheaf on the same contexts has</w:t>
      </w:r>
      <w:r>
        <w:t xml:space="preserve"> </w:t>
      </w:r>
      <m:oMath>
        <m:sSup>
          <m:e>
            <m:r>
              <m:t>H</m:t>
            </m:r>
          </m:e>
          <m:sup>
            <m:r>
              <m:t>1</m:t>
            </m:r>
          </m:sup>
        </m:sSup>
        <m:r>
          <m:rPr>
            <m:sty m:val="p"/>
          </m:rPr>
          <m:t>=</m:t>
        </m:r>
        <m:r>
          <m:t>0</m:t>
        </m:r>
      </m:oMath>
      <w:r>
        <w:t xml:space="preserve"> </w:t>
      </w:r>
      <w:r>
        <w:t xml:space="preserve">(Proposition 3.19), so no linear cohomology class detects the failure. This is the possibilistic form of contextuality [1] and the set-level analogue of the marginal extension problem [32]; Part V treats it.</w:t>
      </w:r>
    </w:p>
    <w:p>
      <w:pPr>
        <w:pStyle w:val="StatementTag"/>
      </w:pPr>
      <w:r>
        <w:t xml:space="preserve">V2 Section 16, as a sheaf of sets.</w:t>
      </w:r>
    </w:p>
    <w:p>
      <w:pPr>
        <w:pStyle w:val="Gap"/>
      </w:pPr>
      <w:r>
        <w:t xml:space="preserve"> </w:t>
      </w:r>
    </w:p>
    <w:p>
      <w:pPr>
        <w:pStyle w:val="Check"/>
      </w:pPr>
      <w:r>
        <w:rPr>
          <w:i/>
          <w:iCs/>
        </w:rPr>
        <w:t xml:space="preserve">Numerical check.</w:t>
      </w:r>
      <w:r>
        <w:t xml:space="preserve"> </w:t>
      </w:r>
      <w:r>
        <w:t xml:space="preserve">Local feasible sets have sizes 2, 2 and 2; every local section extends to each neighbouring context; 0 of the 8 global assignments are feasible.</w:t>
      </w:r>
    </w:p>
    <w:bookmarkEnd w:id="47"/>
    <w:bookmarkStart w:id="48" w:name="context-sheaves"/>
    <w:p>
      <w:pPr>
        <w:pStyle w:val="Heading3"/>
      </w:pPr>
      <w:r>
        <w:t xml:space="preserve">3.6 Context sheaves</w:t>
      </w:r>
    </w:p>
    <w:p>
      <w:pPr>
        <w:pStyle w:val="Statement"/>
      </w:pPr>
      <w:r>
        <w:rPr>
          <w:b/>
          <w:bCs/>
        </w:rPr>
        <w:t xml:space="preserve">Proposition 3.19</w:t>
      </w:r>
      <w:r>
        <w:t xml:space="preserve"> </w:t>
      </w:r>
      <w:r>
        <w:t xml:space="preserve">(coordinate sheaves on contexts). Let</w:t>
      </w:r>
      <w:r>
        <w:t xml:space="preserve"> </w:t>
      </w:r>
      <m:oMath>
        <m:sSub>
          <m:e>
            <m:r>
              <m:t>S</m:t>
            </m:r>
          </m:e>
          <m:sub>
            <m:r>
              <m:t>1</m:t>
            </m:r>
          </m:sub>
        </m:sSub>
        <m:r>
          <m:rPr>
            <m:sty m:val="p"/>
          </m:rPr>
          <m:t>,</m:t>
        </m:r>
        <m:r>
          <m:rPr>
            <m:sty m:val="p"/>
          </m:rPr>
          <m:t>…</m:t>
        </m:r>
        <m:r>
          <m:rPr>
            <m:sty m:val="p"/>
          </m:rPr>
          <m:t>,</m:t>
        </m:r>
        <m:sSub>
          <m:e>
            <m:r>
              <m:t>S</m:t>
            </m:r>
          </m:e>
          <m:sub>
            <m:r>
              <m:t>k</m:t>
            </m:r>
          </m:sub>
        </m:sSub>
        <m:r>
          <m:rPr>
            <m:sty m:val="p"/>
          </m:rPr>
          <m:t>⊆</m:t>
        </m:r>
        <m:r>
          <m:rPr>
            <m:sty m:val="p"/>
          </m:rPr>
          <m:t>{</m:t>
        </m:r>
        <m:r>
          <m:t>1</m:t>
        </m:r>
        <m:r>
          <m:rPr>
            <m:sty m:val="p"/>
          </m:rPr>
          <m:t>,</m:t>
        </m:r>
        <m:r>
          <m:rPr>
            <m:sty m:val="p"/>
          </m:rPr>
          <m:t>…</m:t>
        </m:r>
        <m:r>
          <m:rPr>
            <m:sty m:val="p"/>
          </m:rPr>
          <m:t>,</m:t>
        </m:r>
        <m:r>
          <m:t>D</m:t>
        </m:r>
        <m:r>
          <m:rPr>
            <m:sty m:val="p"/>
          </m:rPr>
          <m:t>}</m:t>
        </m:r>
      </m:oMath>
      <w:r>
        <w:t xml:space="preserve"> </w:t>
      </w:r>
      <w:r>
        <w:t xml:space="preserve">be nonempty contexts with union</w:t>
      </w:r>
      <w:r>
        <w:t xml:space="preserve"> </w:t>
      </w:r>
      <m:oMath>
        <m:r>
          <m:t>J</m:t>
        </m:r>
      </m:oMath>
      <w:r>
        <w:t xml:space="preserve">, and let</w:t>
      </w:r>
      <w:r>
        <w:t xml:space="preserve"> </w:t>
      </w:r>
      <m:oMath>
        <m:sSub>
          <m:e>
            <m:r>
              <m:t>n</m:t>
            </m:r>
          </m:e>
          <m:sub>
            <m:r>
              <m:t>j</m:t>
            </m:r>
          </m:sub>
        </m:sSub>
      </m:oMath>
      <w:r>
        <w:t xml:space="preserve"> </w:t>
      </w:r>
      <w:r>
        <w:t xml:space="preserve">be the number of contexts containing the variable</w:t>
      </w:r>
      <w:r>
        <w:t xml:space="preserve"> </w:t>
      </w:r>
      <m:oMath>
        <m:r>
          <m:t>j</m:t>
        </m:r>
      </m:oMath>
      <w:r>
        <w:t xml:space="preserve">. On the nerve of the contexts, where</w:t>
      </w:r>
      <w:r>
        <w:t xml:space="preserve"> </w:t>
      </w:r>
      <m:oMath>
        <m:r>
          <m:t>σ</m:t>
        </m:r>
      </m:oMath>
      <w:r>
        <w:t xml:space="preserve"> </w:t>
      </w:r>
      <w:r>
        <w:t xml:space="preserve">is a simplex when</w:t>
      </w:r>
      <w:r>
        <w:t xml:space="preserve"> </w:t>
      </w:r>
      <m:oMath>
        <m:sSub>
          <m:e>
            <m:r>
              <m:t>S</m:t>
            </m:r>
          </m:e>
          <m:sub>
            <m:r>
              <m:t>σ</m:t>
            </m:r>
          </m:sub>
        </m:sSub>
        <m:r>
          <m:rPr>
            <m:sty m:val="p"/>
          </m:rPr>
          <m:t>=</m:t>
        </m:r>
        <m:sSub>
          <m:e>
            <m:r>
              <m:rPr>
                <m:sty m:val="p"/>
              </m:rPr>
              <m:t>⋂</m:t>
            </m:r>
          </m:e>
          <m:sub>
            <m:r>
              <m:t>i</m:t>
            </m:r>
            <m:r>
              <m:rPr>
                <m:sty m:val="p"/>
              </m:rPr>
              <m:t>∈</m:t>
            </m:r>
            <m:r>
              <m:t>σ</m:t>
            </m:r>
          </m:sub>
        </m:sSub>
        <m:sSub>
          <m:e>
            <m:r>
              <m:t>S</m:t>
            </m:r>
          </m:e>
          <m:sub>
            <m:r>
              <m:t>i</m:t>
            </m:r>
          </m:sub>
        </m:sSub>
      </m:oMath>
      <w:r>
        <w:t xml:space="preserve"> </w:t>
      </w:r>
      <w:r>
        <w:t xml:space="preserve">is nonempty, define the coordinate sheaf</w:t>
      </w:r>
      <w:r>
        <w:t xml:space="preserve"> </w:t>
      </w:r>
      <m:oMath>
        <m:r>
          <m:t>K</m:t>
        </m:r>
        <m:d>
          <m:dPr>
            <m:begChr m:val="("/>
            <m:sepChr m:val=""/>
            <m:endChr m:val=")"/>
            <m:grow/>
          </m:dPr>
          <m:e>
            <m:r>
              <m:t>σ</m:t>
            </m:r>
          </m:e>
        </m:d>
        <m:r>
          <m:rPr>
            <m:sty m:val="p"/>
          </m:rPr>
          <m:t>=</m:t>
        </m:r>
        <m:sSup>
          <m:e>
            <m:r>
              <m:t>ℝ</m:t>
            </m:r>
          </m:e>
          <m:sup>
            <m:sSub>
              <m:e>
                <m:r>
                  <m:t>S</m:t>
                </m:r>
              </m:e>
              <m:sub>
                <m:r>
                  <m:t>σ</m:t>
                </m:r>
              </m:sub>
            </m:sSub>
          </m:sup>
        </m:sSup>
      </m:oMath>
      <w:r>
        <w:t xml:space="preserve"> </w:t>
      </w:r>
      <w:r>
        <w:t xml:space="preserve">with coordinate projections as restrictions. Then:</w:t>
      </w:r>
    </w:p>
    <w:p>
      <w:pPr>
        <w:pStyle w:val="Statement"/>
      </w:pPr>
      <w:r>
        <w:t xml:space="preserve">(i)</w:t>
      </w:r>
      <w:r>
        <w:t xml:space="preserve"> </w:t>
      </w:r>
      <m:oMath>
        <m:sSup>
          <m:e>
            <m:r>
              <m:t>H</m:t>
            </m:r>
          </m:e>
          <m:sup>
            <m:r>
              <m:t>0</m:t>
            </m:r>
          </m:sup>
        </m:sSup>
        <m:r>
          <m:rPr>
            <m:sty m:val="p"/>
          </m:rPr>
          <m:t>≅</m:t>
        </m:r>
        <m:sSup>
          <m:e>
            <m:r>
              <m:t>ℝ</m:t>
            </m:r>
          </m:e>
          <m:sup>
            <m:r>
              <m:t>J</m:t>
            </m:r>
          </m:sup>
        </m:sSup>
      </m:oMath>
      <w:r>
        <w:t xml:space="preserve">, so a section is an assignment of every covered variable;</w:t>
      </w:r>
    </w:p>
    <w:p>
      <w:pPr>
        <w:pStyle w:val="Statement"/>
      </w:pPr>
      <w:r>
        <w:t xml:space="preserve">(ii)</w:t>
      </w:r>
      <w:r>
        <w:t xml:space="preserve"> </w:t>
      </w:r>
      <m:oMath>
        <m:sSup>
          <m:e>
            <m:r>
              <m:t>H</m:t>
            </m:r>
          </m:e>
          <m:sup>
            <m:r>
              <m:t>k</m:t>
            </m:r>
          </m:sup>
        </m:sSup>
        <m:r>
          <m:rPr>
            <m:sty m:val="p"/>
          </m:rPr>
          <m:t>=</m:t>
        </m:r>
        <m:r>
          <m:t>0</m:t>
        </m:r>
      </m:oMath>
      <w:r>
        <w:t xml:space="preserve"> </w:t>
      </w:r>
      <w:r>
        <w:t xml:space="preserve">for all</w:t>
      </w:r>
      <w:r>
        <w:t xml:space="preserve"> </w:t>
      </w:r>
      <m:oMath>
        <m:r>
          <m:t>k</m:t>
        </m:r>
        <m:r>
          <m:rPr>
            <m:sty m:val="p"/>
          </m:rPr>
          <m:t>≥</m:t>
        </m:r>
        <m:r>
          <m:t>1</m:t>
        </m:r>
      </m:oMath>
      <w:r>
        <w:t xml:space="preserve">;</w:t>
      </w:r>
    </w:p>
    <w:p>
      <w:pPr>
        <w:pStyle w:val="Statement"/>
      </w:pPr>
      <w:r>
        <w:t xml:space="preserve">(iii) on the pairwise graph (the 1-skeleton of the nerve),</w:t>
      </w:r>
    </w:p>
    <w:p>
      <w:pPr>
        <w:pStyle w:val="StatementEquation"/>
      </w:pPr>
      <w:r>
        <w:tab/>
      </w:r>
      <m:oMath>
        <m:r>
          <m:rPr>
            <m:nor/>
          </m:rPr>
          <m:t>dim</m:t>
        </m:r>
        <m:r>
          <m:t> </m:t>
        </m:r>
        <m:sSup>
          <m:e>
            <m:r>
              <m:t>H</m:t>
            </m:r>
          </m:e>
          <m:sup>
            <m:r>
              <m:t>1</m:t>
            </m:r>
          </m:sup>
        </m:sSup>
        <m:r>
          <m:rPr>
            <m:sty m:val="p"/>
          </m:rPr>
          <m:t>=</m:t>
        </m:r>
        <m:nary>
          <m:naryPr>
            <m:chr m:val="∑"/>
            <m:limLoc m:val="undOvr"/>
            <m:subHide m:val="off"/>
            <m:supHide m:val="on"/>
          </m:naryPr>
          <m:sub>
            <m:r>
              <m:t>j</m:t>
            </m:r>
            <m:r>
              <m:rPr>
                <m:sty m:val="p"/>
              </m:rPr>
              <m:t>∈</m:t>
            </m:r>
            <m:r>
              <m:t>J</m:t>
            </m:r>
          </m:sub>
          <m:sup>
            <m:r>
              <m:t>​</m:t>
            </m:r>
          </m:sup>
          <m:e>
            <m:f>
              <m:fPr>
                <m:type m:val="bar"/>
              </m:fPr>
              <m:num>
                <m:d>
                  <m:dPr>
                    <m:begChr m:val="("/>
                    <m:sepChr m:val=""/>
                    <m:endChr m:val=")"/>
                    <m:grow/>
                  </m:dPr>
                  <m:e>
                    <m:sSub>
                      <m:e>
                        <m:r>
                          <m:t>n</m:t>
                        </m:r>
                      </m:e>
                      <m:sub>
                        <m:r>
                          <m:t>j</m:t>
                        </m:r>
                      </m:sub>
                    </m:sSub>
                    <m:r>
                      <m:rPr>
                        <m:sty m:val="p"/>
                      </m:rPr>
                      <m:t>−</m:t>
                    </m:r>
                    <m:r>
                      <m:t>1</m:t>
                    </m:r>
                  </m:e>
                </m:d>
                <m:d>
                  <m:dPr>
                    <m:begChr m:val="("/>
                    <m:sepChr m:val=""/>
                    <m:endChr m:val=")"/>
                    <m:grow/>
                  </m:dPr>
                  <m:e>
                    <m:sSub>
                      <m:e>
                        <m:r>
                          <m:t>n</m:t>
                        </m:r>
                      </m:e>
                      <m:sub>
                        <m:r>
                          <m:t>j</m:t>
                        </m:r>
                      </m:sub>
                    </m:sSub>
                    <m:r>
                      <m:rPr>
                        <m:sty m:val="p"/>
                      </m:rPr>
                      <m:t>−</m:t>
                    </m:r>
                    <m:r>
                      <m:t>2</m:t>
                    </m:r>
                  </m:e>
                </m:d>
              </m:num>
              <m:den>
                <m:r>
                  <m:t>2</m:t>
                </m:r>
              </m:den>
            </m:f>
          </m:e>
        </m:nary>
      </m:oMath>
      <w:r>
        <w:tab/>
      </w:r>
      <w:r>
        <w:t xml:space="preserve">(3.10)</w:t>
      </w:r>
    </w:p>
    <w:p>
      <w:pPr>
        <w:pStyle w:val="StatementTag"/>
      </w:pPr>
      <w:r>
        <w:t xml:space="preserve">New in Part I.</w:t>
      </w:r>
    </w:p>
    <w:p>
      <w:pPr>
        <w:pStyle w:val="Gap"/>
      </w:pPr>
      <w:r>
        <w:t xml:space="preserve"> </w:t>
      </w:r>
    </w:p>
    <w:p>
      <w:pPr>
        <w:pStyle w:val="BodyText"/>
      </w:pPr>
      <w:r>
        <w:rPr>
          <w:i/>
          <w:iCs/>
        </w:rPr>
        <w:t xml:space="preserve">Proof.</w:t>
      </w:r>
      <w:r>
        <w:t xml:space="preserve"> </w:t>
      </w:r>
      <w:r>
        <w:t xml:space="preserve">The sheaf splits as</w:t>
      </w:r>
      <w:r>
        <w:t xml:space="preserve"> </w:t>
      </w:r>
      <m:oMath>
        <m:r>
          <m:t>K</m:t>
        </m:r>
        <m:r>
          <m:rPr>
            <m:sty m:val="p"/>
          </m:rPr>
          <m:t>=</m:t>
        </m:r>
        <m:sSub>
          <m:e>
            <m:r>
              <m:rPr>
                <m:sty m:val="p"/>
              </m:rPr>
              <m:t>⨁</m:t>
            </m:r>
          </m:e>
          <m:sub>
            <m:r>
              <m:t>j</m:t>
            </m:r>
            <m:r>
              <m:rPr>
                <m:sty m:val="p"/>
              </m:rPr>
              <m:t>∈</m:t>
            </m:r>
            <m:r>
              <m:t>J</m:t>
            </m:r>
          </m:sub>
        </m:sSub>
        <m:sSub>
          <m:e>
            <m:r>
              <m:t>K</m:t>
            </m:r>
          </m:e>
          <m:sub>
            <m:r>
              <m:t>j</m:t>
            </m:r>
          </m:sub>
        </m:sSub>
      </m:oMath>
      <w:r>
        <w:t xml:space="preserve">, where</w:t>
      </w:r>
      <w:r>
        <w:t xml:space="preserve"> </w:t>
      </w:r>
      <m:oMath>
        <m:sSub>
          <m:e>
            <m:r>
              <m:t>K</m:t>
            </m:r>
          </m:e>
          <m:sub>
            <m:r>
              <m:t>j</m:t>
            </m:r>
          </m:sub>
        </m:sSub>
        <m:d>
          <m:dPr>
            <m:begChr m:val="("/>
            <m:sepChr m:val=""/>
            <m:endChr m:val=")"/>
            <m:grow/>
          </m:dPr>
          <m:e>
            <m:r>
              <m:t>σ</m:t>
            </m:r>
          </m:e>
        </m:d>
        <m:r>
          <m:rPr>
            <m:sty m:val="p"/>
          </m:rPr>
          <m:t>=</m:t>
        </m:r>
        <m:r>
          <m:t>ℝ</m:t>
        </m:r>
      </m:oMath>
      <w:r>
        <w:t xml:space="preserve"> </w:t>
      </w:r>
      <w:r>
        <w:t xml:space="preserve">if</w:t>
      </w:r>
      <w:r>
        <w:t xml:space="preserve"> </w:t>
      </w:r>
      <m:oMath>
        <m:r>
          <m:t>j</m:t>
        </m:r>
        <m:r>
          <m:rPr>
            <m:sty m:val="p"/>
          </m:rPr>
          <m:t>∈</m:t>
        </m:r>
        <m:sSub>
          <m:e>
            <m:r>
              <m:t>S</m:t>
            </m:r>
          </m:e>
          <m:sub>
            <m:r>
              <m:t>σ</m:t>
            </m:r>
          </m:sub>
        </m:sSub>
      </m:oMath>
      <w:r>
        <w:t xml:space="preserve"> </w:t>
      </w:r>
      <w:r>
        <w:t xml:space="preserve">and</w:t>
      </w:r>
      <w:r>
        <w:t xml:space="preserve"> </w:t>
      </w:r>
      <m:oMath>
        <m:r>
          <m:t>0</m:t>
        </m:r>
      </m:oMath>
      <w:r>
        <w:t xml:space="preserve"> </w:t>
      </w:r>
      <w:r>
        <w:t xml:space="preserve">otherwise. Let</w:t>
      </w:r>
      <w:r>
        <w:t xml:space="preserve"> </w:t>
      </w:r>
      <m:oMath>
        <m:sSub>
          <m:e>
            <m:r>
              <m:t>A</m:t>
            </m:r>
          </m:e>
          <m:sub>
            <m:r>
              <m:t>j</m:t>
            </m:r>
          </m:sub>
        </m:sSub>
      </m:oMath>
      <w:r>
        <w:t xml:space="preserve"> </w:t>
      </w:r>
      <w:r>
        <w:t xml:space="preserve">be the set of contexts containing</w:t>
      </w:r>
      <w:r>
        <w:t xml:space="preserve"> </w:t>
      </w:r>
      <m:oMath>
        <m:r>
          <m:t>j</m:t>
        </m:r>
      </m:oMath>
      <w:r>
        <w:t xml:space="preserve">. Every nonempty subset of</w:t>
      </w:r>
      <w:r>
        <w:t xml:space="preserve"> </w:t>
      </w:r>
      <m:oMath>
        <m:sSub>
          <m:e>
            <m:r>
              <m:t>A</m:t>
            </m:r>
          </m:e>
          <m:sub>
            <m:r>
              <m:t>j</m:t>
            </m:r>
          </m:sub>
        </m:sSub>
      </m:oMath>
      <w:r>
        <w:t xml:space="preserve"> </w:t>
      </w:r>
      <w:r>
        <w:t xml:space="preserve">is a simplex of the nerve, because its contexts share</w:t>
      </w:r>
      <w:r>
        <w:t xml:space="preserve"> </w:t>
      </w:r>
      <m:oMath>
        <m:r>
          <m:t>j</m:t>
        </m:r>
      </m:oMath>
      <w:r>
        <w:t xml:space="preserve">. So the cochain complex of</w:t>
      </w:r>
      <w:r>
        <w:t xml:space="preserve"> </w:t>
      </w:r>
      <m:oMath>
        <m:sSub>
          <m:e>
            <m:r>
              <m:t>K</m:t>
            </m:r>
          </m:e>
          <m:sub>
            <m:r>
              <m:t>j</m:t>
            </m:r>
          </m:sub>
        </m:sSub>
      </m:oMath>
      <w:r>
        <w:t xml:space="preserve"> </w:t>
      </w:r>
      <w:r>
        <w:t xml:space="preserve">is the simplicial cochain complex of the full simplex on the</w:t>
      </w:r>
      <w:r>
        <w:t xml:space="preserve"> </w:t>
      </w:r>
      <m:oMath>
        <m:sSub>
          <m:e>
            <m:r>
              <m:t>n</m:t>
            </m:r>
          </m:e>
          <m:sub>
            <m:r>
              <m:t>j</m:t>
            </m:r>
          </m:sub>
        </m:sSub>
      </m:oMath>
      <w:r>
        <w:t xml:space="preserve"> </w:t>
      </w:r>
      <w:r>
        <w:t xml:space="preserve">vertices</w:t>
      </w:r>
      <w:r>
        <w:t xml:space="preserve"> </w:t>
      </w:r>
      <m:oMath>
        <m:sSub>
          <m:e>
            <m:r>
              <m:t>A</m:t>
            </m:r>
          </m:e>
          <m:sub>
            <m:r>
              <m:t>j</m:t>
            </m:r>
          </m:sub>
        </m:sSub>
      </m:oMath>
      <w:r>
        <w:t xml:space="preserve">. A full simplex is acyclic, which proves (i) and (ii). On the pairwise graph,</w:t>
      </w:r>
      <w:r>
        <w:t xml:space="preserve"> </w:t>
      </w:r>
      <m:oMath>
        <m:sSub>
          <m:e>
            <m:r>
              <m:t>K</m:t>
            </m:r>
          </m:e>
          <m:sub>
            <m:r>
              <m:t>j</m:t>
            </m:r>
          </m:sub>
        </m:sSub>
      </m:oMath>
      <w:r>
        <w:t xml:space="preserve"> </w:t>
      </w:r>
      <w:r>
        <w:t xml:space="preserve">sees the complete graph on</w:t>
      </w:r>
      <w:r>
        <w:t xml:space="preserve"> </w:t>
      </w:r>
      <m:oMath>
        <m:sSub>
          <m:e>
            <m:r>
              <m:t>n</m:t>
            </m:r>
          </m:e>
          <m:sub>
            <m:r>
              <m:t>j</m:t>
            </m:r>
          </m:sub>
        </m:sSub>
      </m:oMath>
      <w:r>
        <w:t xml:space="preserve"> </w:t>
      </w:r>
      <w:r>
        <w:t xml:space="preserve">vertices. That graph is connected and has</w:t>
      </w:r>
      <w:r>
        <w:t xml:space="preserve"> </w:t>
      </w:r>
      <m:oMath>
        <m:d>
          <m:dPr>
            <m:begChr m:val="("/>
            <m:sepChr m:val=""/>
            <m:endChr m:val=")"/>
            <m:grow/>
          </m:dPr>
          <m:e>
            <m:f>
              <m:fPr>
                <m:type m:val="noBar"/>
              </m:fPr>
              <m:num>
                <m:sSub>
                  <m:e>
                    <m:r>
                      <m:t>n</m:t>
                    </m:r>
                  </m:e>
                  <m:sub>
                    <m:r>
                      <m:t>j</m:t>
                    </m:r>
                  </m:sub>
                </m:sSub>
              </m:num>
              <m:den>
                <m:r>
                  <m:t>2</m:t>
                </m:r>
              </m:den>
            </m:f>
          </m:e>
        </m:d>
        <m:r>
          <m:rPr>
            <m:sty m:val="p"/>
          </m:rPr>
          <m:t>−</m:t>
        </m:r>
        <m:sSub>
          <m:e>
            <m:r>
              <m:t>n</m:t>
            </m:r>
          </m:e>
          <m:sub>
            <m:r>
              <m:t>j</m:t>
            </m:r>
          </m:sub>
        </m:sSub>
        <m:r>
          <m:rPr>
            <m:sty m:val="p"/>
          </m:rPr>
          <m:t>+</m:t>
        </m:r>
        <m:r>
          <m:t>1</m:t>
        </m:r>
        <m:r>
          <m:rPr>
            <m:sty m:val="p"/>
          </m:rPr>
          <m:t>=</m:t>
        </m:r>
        <m:d>
          <m:dPr>
            <m:begChr m:val="("/>
            <m:sepChr m:val=""/>
            <m:endChr m:val=")"/>
            <m:grow/>
          </m:dPr>
          <m:e>
            <m:sSub>
              <m:e>
                <m:r>
                  <m:t>n</m:t>
                </m:r>
              </m:e>
              <m:sub>
                <m:r>
                  <m:t>j</m:t>
                </m:r>
              </m:sub>
            </m:sSub>
            <m:r>
              <m:rPr>
                <m:sty m:val="p"/>
              </m:rPr>
              <m:t>−</m:t>
            </m:r>
            <m:r>
              <m:t>1</m:t>
            </m:r>
          </m:e>
        </m:d>
        <m:d>
          <m:dPr>
            <m:begChr m:val="("/>
            <m:sepChr m:val=""/>
            <m:endChr m:val=")"/>
            <m:grow/>
          </m:dPr>
          <m:e>
            <m:sSub>
              <m:e>
                <m:r>
                  <m:t>n</m:t>
                </m:r>
              </m:e>
              <m:sub>
                <m:r>
                  <m:t>j</m:t>
                </m:r>
              </m:sub>
            </m:sSub>
            <m:r>
              <m:rPr>
                <m:sty m:val="p"/>
              </m:rPr>
              <m:t>−</m:t>
            </m:r>
            <m:r>
              <m:t>2</m:t>
            </m:r>
          </m:e>
        </m:d>
        <m:r>
          <m:rPr>
            <m:sty m:val="p"/>
          </m:rPr>
          <m:t>/</m:t>
        </m:r>
        <m:r>
          <m:t>2</m:t>
        </m:r>
      </m:oMath>
      <w:r>
        <w:t xml:space="preserve"> </w:t>
      </w:r>
      <w:r>
        <w:t xml:space="preserve">independent cycles. Summing over</w:t>
      </w:r>
      <w:r>
        <w:t xml:space="preserve"> </w:t>
      </w:r>
      <m:oMath>
        <m:r>
          <m:t>j</m:t>
        </m:r>
      </m:oMath>
      <w:r>
        <w:t xml:space="preserve"> </w:t>
      </w:r>
      <w:r>
        <w:t xml:space="preserve">gives (3.10). ∎</w:t>
      </w:r>
    </w:p>
    <w:p>
      <w:pPr>
        <w:pStyle w:val="BodyText"/>
      </w:pPr>
      <w:r>
        <w:t xml:space="preserve">On the pairwise graph,</w:t>
      </w:r>
      <w:r>
        <w:t xml:space="preserve"> </w:t>
      </w:r>
      <m:oMath>
        <m:sSup>
          <m:e>
            <m:r>
              <m:t>H</m:t>
            </m:r>
          </m:e>
          <m:sup>
            <m:r>
              <m:t>1</m:t>
            </m:r>
          </m:sup>
        </m:sSup>
      </m:oMath>
      <w:r>
        <w:t xml:space="preserve"> </w:t>
      </w:r>
      <w:r>
        <w:t xml:space="preserve">counts redundant agreement constraints on the same variable; it does not certify an inconsistency. Filling the triangles of the nerve removes those classes. A nonzero</w:t>
      </w:r>
      <w:r>
        <w:t xml:space="preserve"> </w:t>
      </w:r>
      <m:oMath>
        <m:sSup>
          <m:e>
            <m:r>
              <m:t>H</m:t>
            </m:r>
          </m:e>
          <m:sup>
            <m:r>
              <m:t>1</m:t>
            </m:r>
          </m:sup>
        </m:sSup>
      </m:oMath>
      <w:r>
        <w:t xml:space="preserve"> </w:t>
      </w:r>
      <w:r>
        <w:t xml:space="preserve">on a pairwise context graph is therefore never by itself evidence of an obstruction.</w:t>
      </w:r>
    </w:p>
    <w:p>
      <w:pPr>
        <w:pStyle w:val="Check"/>
      </w:pPr>
      <w:r>
        <w:rPr>
          <w:i/>
          <w:iCs/>
        </w:rPr>
        <w:t xml:space="preserve">Numerical check.</w:t>
      </w:r>
      <w:r>
        <w:t xml:space="preserve"> </w:t>
      </w:r>
      <w:r>
        <w:t xml:space="preserve">In 300 random context families (4 to 7 variables, 3 to 6 contexts of size 2 or 3), (3.10) and statements (i) and (ii) held in every case. For the contexts</w:t>
      </w:r>
      <w:r>
        <w:t xml:space="preserve"> </w:t>
      </w:r>
      <m:oMath>
        <m:r>
          <m:rPr>
            <m:sty m:val="p"/>
          </m:rPr>
          <m:t>{</m:t>
        </m:r>
        <m:r>
          <m:t>1</m:t>
        </m:r>
        <m:r>
          <m:rPr>
            <m:sty m:val="p"/>
          </m:rPr>
          <m:t>,</m:t>
        </m:r>
        <m:r>
          <m:t>2</m:t>
        </m:r>
        <m:r>
          <m:rPr>
            <m:sty m:val="p"/>
          </m:rPr>
          <m:t>}</m:t>
        </m:r>
        <m:r>
          <m:rPr>
            <m:sty m:val="p"/>
          </m:rPr>
          <m:t>,</m:t>
        </m:r>
        <m:r>
          <m:rPr>
            <m:sty m:val="p"/>
          </m:rPr>
          <m:t>{</m:t>
        </m:r>
        <m:r>
          <m:t>1</m:t>
        </m:r>
        <m:r>
          <m:rPr>
            <m:sty m:val="p"/>
          </m:rPr>
          <m:t>,</m:t>
        </m:r>
        <m:r>
          <m:t>3</m:t>
        </m:r>
        <m:r>
          <m:rPr>
            <m:sty m:val="p"/>
          </m:rPr>
          <m:t>}</m:t>
        </m:r>
        <m:r>
          <m:rPr>
            <m:sty m:val="p"/>
          </m:rPr>
          <m:t>,</m:t>
        </m:r>
        <m:r>
          <m:rPr>
            <m:sty m:val="p"/>
          </m:rPr>
          <m:t>{</m:t>
        </m:r>
        <m:r>
          <m:t>1</m:t>
        </m:r>
        <m:r>
          <m:rPr>
            <m:sty m:val="p"/>
          </m:rPr>
          <m:t>,</m:t>
        </m:r>
        <m:r>
          <m:t>4</m:t>
        </m:r>
        <m:r>
          <m:rPr>
            <m:sty m:val="p"/>
          </m:rPr>
          <m:t>}</m:t>
        </m:r>
      </m:oMath>
      <w:r>
        <w:t xml:space="preserve"> </w:t>
      </w:r>
      <w:r>
        <w:t xml:space="preserve">of Figure 2b, the pairwise graph gives</w:t>
      </w:r>
      <w:r>
        <w:t xml:space="preserve"> </w:t>
      </w:r>
      <m:oMath>
        <m:d>
          <m:dPr>
            <m:begChr m:val="("/>
            <m:sepChr m:val=""/>
            <m:endChr m:val=")"/>
            <m:grow/>
          </m:dPr>
          <m:e>
            <m:sSup>
              <m:e>
                <m:r>
                  <m:t>H</m:t>
                </m:r>
              </m:e>
              <m:sup>
                <m:r>
                  <m:t>0</m:t>
                </m:r>
              </m:sup>
            </m:sSup>
            <m:r>
              <m:rPr>
                <m:sty m:val="p"/>
              </m:rPr>
              <m:t>,</m:t>
            </m:r>
            <m:sSup>
              <m:e>
                <m:r>
                  <m:t>H</m:t>
                </m:r>
              </m:e>
              <m:sup>
                <m:r>
                  <m:t>1</m:t>
                </m:r>
              </m:sup>
            </m:sSup>
          </m:e>
        </m:d>
        <m:r>
          <m:rPr>
            <m:sty m:val="p"/>
          </m:rPr>
          <m:t>=</m:t>
        </m:r>
        <m:d>
          <m:dPr>
            <m:begChr m:val="("/>
            <m:sepChr m:val=""/>
            <m:endChr m:val=")"/>
            <m:grow/>
          </m:dPr>
          <m:e>
            <m:r>
              <m:t>4</m:t>
            </m:r>
            <m:r>
              <m:rPr>
                <m:sty m:val="p"/>
              </m:rPr>
              <m:t>,</m:t>
            </m:r>
            <m:r>
              <m:t>1</m:t>
            </m:r>
          </m:e>
        </m:d>
      </m:oMath>
      <w:r>
        <w:t xml:space="preserve"> </w:t>
      </w:r>
      <w:r>
        <w:t xml:space="preserve">and the full nerve gives</w:t>
      </w:r>
      <w:r>
        <w:t xml:space="preserve"> </w:t>
      </w:r>
      <m:oMath>
        <m:d>
          <m:dPr>
            <m:begChr m:val="("/>
            <m:sepChr m:val=""/>
            <m:endChr m:val=")"/>
            <m:grow/>
          </m:dPr>
          <m:e>
            <m:r>
              <m:t>4</m:t>
            </m:r>
            <m:r>
              <m:rPr>
                <m:sty m:val="p"/>
              </m:rPr>
              <m:t>,</m:t>
            </m:r>
            <m:r>
              <m:t>0</m:t>
            </m:r>
          </m:e>
        </m:d>
      </m:oMath>
      <w:r>
        <w:t xml:space="preserve">. For the cycle</w:t>
      </w:r>
      <w:r>
        <w:t xml:space="preserve"> </w:t>
      </w:r>
      <m:oMath>
        <m:r>
          <m:rPr>
            <m:sty m:val="p"/>
          </m:rPr>
          <m:t>{</m:t>
        </m:r>
        <m:r>
          <m:t>1</m:t>
        </m:r>
        <m:r>
          <m:rPr>
            <m:sty m:val="p"/>
          </m:rPr>
          <m:t>,</m:t>
        </m:r>
        <m:r>
          <m:t>2</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3</m:t>
        </m:r>
        <m:r>
          <m:rPr>
            <m:sty m:val="p"/>
          </m:rPr>
          <m:t>}</m:t>
        </m:r>
      </m:oMath>
      <w:r>
        <w:t xml:space="preserve"> </w:t>
      </w:r>
      <w:r>
        <w:t xml:space="preserve">of Example 3.18 the pairwise graph gives</w:t>
      </w:r>
      <w:r>
        <w:t xml:space="preserve"> </w:t>
      </w:r>
      <m:oMath>
        <m:d>
          <m:dPr>
            <m:begChr m:val="("/>
            <m:sepChr m:val=""/>
            <m:endChr m:val=")"/>
            <m:grow/>
          </m:dPr>
          <m:e>
            <m:r>
              <m:t>3</m:t>
            </m:r>
            <m:r>
              <m:rPr>
                <m:sty m:val="p"/>
              </m:rPr>
              <m:t>,</m:t>
            </m:r>
            <m:r>
              <m:t>0</m:t>
            </m:r>
          </m:e>
        </m:d>
      </m:oMath>
      <w:r>
        <w:t xml:space="preserve">.</w:t>
      </w:r>
    </w:p>
    <w:bookmarkEnd w:id="48"/>
    <w:bookmarkStart w:id="49" w:name="X3556f18e415e6fd15ba20827a95f3ab7b1f8e08"/>
    <w:p>
      <w:pPr>
        <w:pStyle w:val="Heading3"/>
      </w:pPr>
      <w:r>
        <w:t xml:space="preserve">3.7 Changing the base: pullbacks and refinements</w:t>
      </w:r>
    </w:p>
    <w:p>
      <w:pPr>
        <w:pStyle w:val="Statement"/>
      </w:pPr>
      <w:r>
        <w:rPr>
          <w:b/>
          <w:bCs/>
        </w:rPr>
        <w:t xml:space="preserve">Proposition 3.20</w:t>
      </w:r>
      <w:r>
        <w:t xml:space="preserve"> </w:t>
      </w:r>
      <w:r>
        <w:t xml:space="preserve">(inverse image along a simplicial map). Let</w:t>
      </w:r>
      <w:r>
        <w:t xml:space="preserve"> </w:t>
      </w:r>
      <m:oMath>
        <m:r>
          <m:t>f</m:t>
        </m:r>
        <m:r>
          <m:rPr>
            <m:sty m:val="p"/>
          </m:rPr>
          <m:t>:</m:t>
        </m:r>
        <m:r>
          <m:t>K</m:t>
        </m:r>
        <m:r>
          <m:rPr>
            <m:sty m:val="p"/>
          </m:rPr>
          <m:t>→</m:t>
        </m:r>
        <m:r>
          <m:t>L</m:t>
        </m:r>
      </m:oMath>
      <w:r>
        <w:t xml:space="preserve"> </w:t>
      </w:r>
      <w:r>
        <w:t xml:space="preserve">be a simplicial map and</w:t>
      </w:r>
      <w:r>
        <w:t xml:space="preserve"> </w:t>
      </w:r>
      <m:oMath>
        <m:r>
          <m:t>G</m:t>
        </m:r>
      </m:oMath>
      <w:r>
        <w:t xml:space="preserve"> </w:t>
      </w:r>
      <w:r>
        <w:t xml:space="preserve">a cellular sheaf on</w:t>
      </w:r>
      <w:r>
        <w:t xml:space="preserve"> </w:t>
      </w:r>
      <m:oMath>
        <m:r>
          <m:t>L</m:t>
        </m:r>
      </m:oMath>
      <w:r>
        <w:t xml:space="preserve">. Then</w:t>
      </w:r>
      <w:r>
        <w:t xml:space="preserve"> </w:t>
      </w:r>
      <m:oMath>
        <m:d>
          <m:dPr>
            <m:begChr m:val="("/>
            <m:sepChr m:val=""/>
            <m:endChr m:val=")"/>
            <m:grow/>
          </m:dPr>
          <m:e>
            <m:sSup>
              <m:e>
                <m:r>
                  <m:t>f</m:t>
                </m:r>
              </m:e>
              <m:sup>
                <m:r>
                  <m:rPr>
                    <m:sty m:val="p"/>
                  </m:rPr>
                  <m:t>−</m:t>
                </m:r>
                <m:r>
                  <m:t>1</m:t>
                </m:r>
              </m:sup>
            </m:sSup>
            <m:r>
              <m:t>G</m:t>
            </m:r>
          </m:e>
        </m:d>
        <m:d>
          <m:dPr>
            <m:begChr m:val="("/>
            <m:sepChr m:val=""/>
            <m:endChr m:val=")"/>
            <m:grow/>
          </m:dPr>
          <m:e>
            <m:r>
              <m:t>σ</m:t>
            </m:r>
          </m:e>
        </m:d>
        <m:r>
          <m:rPr>
            <m:sty m:val="p"/>
          </m:rPr>
          <m:t>=</m:t>
        </m:r>
        <m:r>
          <m:t>G</m:t>
        </m:r>
        <m:d>
          <m:dPr>
            <m:begChr m:val="("/>
            <m:sepChr m:val=""/>
            <m:endChr m:val=")"/>
            <m:grow/>
          </m:dPr>
          <m:e>
            <m:r>
              <m:t>f</m:t>
            </m:r>
            <m:d>
              <m:dPr>
                <m:begChr m:val="("/>
                <m:sepChr m:val=""/>
                <m:endChr m:val=")"/>
                <m:grow/>
              </m:dPr>
              <m:e>
                <m:r>
                  <m:t>σ</m:t>
                </m:r>
              </m:e>
            </m:d>
          </m:e>
        </m:d>
      </m:oMath>
      <w:r>
        <w:t xml:space="preserve">, with restrictions</w:t>
      </w:r>
      <w:r>
        <w:t xml:space="preserve"> </w:t>
      </w:r>
      <m:oMath>
        <m:r>
          <m:t>G</m:t>
        </m:r>
        <m:d>
          <m:dPr>
            <m:begChr m:val="("/>
            <m:sepChr m:val=""/>
            <m:endChr m:val=")"/>
            <m:grow/>
          </m:dPr>
          <m:e>
            <m:r>
              <m:t>f</m:t>
            </m:r>
            <m:d>
              <m:dPr>
                <m:begChr m:val="("/>
                <m:sepChr m:val=""/>
                <m:endChr m:val=")"/>
                <m:grow/>
              </m:dPr>
              <m:e>
                <m:r>
                  <m:t>σ</m:t>
                </m:r>
              </m:e>
            </m:d>
            <m:r>
              <m:rPr>
                <m:sty m:val="p"/>
              </m:rPr>
              <m:t>≤</m:t>
            </m:r>
            <m:r>
              <m:t>f</m:t>
            </m:r>
            <m:d>
              <m:dPr>
                <m:begChr m:val="("/>
                <m:sepChr m:val=""/>
                <m:endChr m:val=")"/>
                <m:grow/>
              </m:dPr>
              <m:e>
                <m:r>
                  <m:t>τ</m:t>
                </m:r>
              </m:e>
            </m:d>
          </m:e>
        </m:d>
      </m:oMath>
      <w:r>
        <w:t xml:space="preserve">, is a cellular sheaf on</w:t>
      </w:r>
      <w:r>
        <w:t xml:space="preserve"> </w:t>
      </w:r>
      <m:oMath>
        <m:r>
          <m:t>K</m:t>
        </m:r>
      </m:oMath>
      <w:r>
        <w:t xml:space="preserve">. The map</w:t>
      </w:r>
      <w:r>
        <w:t xml:space="preserve"> </w:t>
      </w:r>
      <m:oMath>
        <m:sSup>
          <m:e>
            <m:r>
              <m:t>f</m:t>
            </m:r>
          </m:e>
          <m:sup>
            <m:r>
              <m:rPr>
                <m:sty m:val="p"/>
              </m:rPr>
              <m:t>♯</m:t>
            </m:r>
          </m:sup>
        </m:sSup>
        <m:r>
          <m:rPr>
            <m:sty m:val="p"/>
          </m:rPr>
          <m:t>:</m:t>
        </m:r>
        <m:sSup>
          <m:e>
            <m:r>
              <m:t>C</m:t>
            </m:r>
          </m:e>
          <m:sup>
            <m:r>
              <m:t>k</m:t>
            </m:r>
          </m:sup>
        </m:sSup>
        <m:d>
          <m:dPr>
            <m:begChr m:val="("/>
            <m:sepChr m:val=""/>
            <m:endChr m:val=")"/>
            <m:grow/>
          </m:dPr>
          <m:e>
            <m:r>
              <m:t>L</m:t>
            </m:r>
            <m:r>
              <m:rPr>
                <m:sty m:val="p"/>
              </m:rPr>
              <m:t>;</m:t>
            </m:r>
            <m:r>
              <m:t>G</m:t>
            </m:r>
          </m:e>
        </m:d>
        <m:r>
          <m:rPr>
            <m:sty m:val="p"/>
          </m:rPr>
          <m:t>→</m:t>
        </m:r>
        <m:sSup>
          <m:e>
            <m:r>
              <m:t>C</m:t>
            </m:r>
          </m:e>
          <m:sup>
            <m:r>
              <m:t>k</m:t>
            </m:r>
          </m:sup>
        </m:sSup>
        <m:d>
          <m:dPr>
            <m:begChr m:val="("/>
            <m:sepChr m:val=""/>
            <m:endChr m:val=")"/>
            <m:grow/>
          </m:dPr>
          <m:e>
            <m:r>
              <m:t>K</m:t>
            </m:r>
            <m:r>
              <m:rPr>
                <m:sty m:val="p"/>
              </m:rPr>
              <m:t>;</m:t>
            </m:r>
            <m:sSup>
              <m:e>
                <m:r>
                  <m:t>f</m:t>
                </m:r>
              </m:e>
              <m:sup>
                <m:r>
                  <m:rPr>
                    <m:sty m:val="p"/>
                  </m:rPr>
                  <m:t>−</m:t>
                </m:r>
                <m:r>
                  <m:t>1</m:t>
                </m:r>
              </m:sup>
            </m:sSup>
            <m:r>
              <m:t>G</m:t>
            </m:r>
          </m:e>
        </m:d>
      </m:oMath>
      <w:r>
        <w:t xml:space="preserve"> </w:t>
      </w:r>
      <w:r>
        <w:t xml:space="preserve">sends</w:t>
      </w:r>
      <w:r>
        <w:t xml:space="preserve"> </w:t>
      </w:r>
      <m:oMath>
        <m:r>
          <m:t>y</m:t>
        </m:r>
      </m:oMath>
      <w:r>
        <w:t xml:space="preserve"> </w:t>
      </w:r>
      <w:r>
        <w:t xml:space="preserve">to the cochain with value</w:t>
      </w:r>
      <w:r>
        <w:t xml:space="preserve"> </w:t>
      </w:r>
      <m:oMath>
        <m:sSub>
          <m:e>
            <m:r>
              <m:t>ε</m:t>
            </m:r>
          </m:e>
          <m:sub>
            <m:r>
              <m:t>σ</m:t>
            </m:r>
          </m:sub>
        </m:sSub>
        <m:r>
          <m:t> </m:t>
        </m:r>
        <m:sSub>
          <m:e>
            <m:r>
              <m:t>y</m:t>
            </m:r>
          </m:e>
          <m:sub>
            <m:r>
              <m:t>f</m:t>
            </m:r>
            <m:d>
              <m:dPr>
                <m:begChr m:val="("/>
                <m:sepChr m:val=""/>
                <m:endChr m:val=")"/>
                <m:grow/>
              </m:dPr>
              <m:e>
                <m:r>
                  <m:t>σ</m:t>
                </m:r>
              </m:e>
            </m:d>
          </m:sub>
        </m:sSub>
      </m:oMath>
      <w:r>
        <w:t xml:space="preserve"> </w:t>
      </w:r>
      <w:r>
        <w:t xml:space="preserve">on</w:t>
      </w:r>
      <w:r>
        <w:t xml:space="preserve"> </w:t>
      </w:r>
      <m:oMath>
        <m:r>
          <m:t>σ</m:t>
        </m:r>
      </m:oMath>
      <w:r>
        <w:t xml:space="preserve"> </w:t>
      </w:r>
      <w:r>
        <w:t xml:space="preserve">when</w:t>
      </w:r>
      <w:r>
        <w:t xml:space="preserve"> </w:t>
      </w:r>
      <m:oMath>
        <m:r>
          <m:t>f</m:t>
        </m:r>
      </m:oMath>
      <w:r>
        <w:t xml:space="preserve"> </w:t>
      </w:r>
      <w:r>
        <w:t xml:space="preserve">is injective on</w:t>
      </w:r>
      <w:r>
        <w:t xml:space="preserve"> </w:t>
      </w:r>
      <m:oMath>
        <m:r>
          <m:t>σ</m:t>
        </m:r>
      </m:oMath>
      <w:r>
        <w:t xml:space="preserve">, and</w:t>
      </w:r>
      <w:r>
        <w:t xml:space="preserve"> </w:t>
      </w:r>
      <m:oMath>
        <m:r>
          <m:t>0</m:t>
        </m:r>
      </m:oMath>
      <w:r>
        <w:t xml:space="preserve"> </w:t>
      </w:r>
      <w:r>
        <w:t xml:space="preserve">when</w:t>
      </w:r>
      <w:r>
        <w:t xml:space="preserve"> </w:t>
      </w:r>
      <m:oMath>
        <m:r>
          <m:t>f</m:t>
        </m:r>
        <m:d>
          <m:dPr>
            <m:begChr m:val="("/>
            <m:sepChr m:val=""/>
            <m:endChr m:val=")"/>
            <m:grow/>
          </m:dPr>
          <m:e>
            <m:r>
              <m:t>σ</m:t>
            </m:r>
          </m:e>
        </m:d>
      </m:oMath>
      <w:r>
        <w:t xml:space="preserve"> </w:t>
      </w:r>
      <w:r>
        <w:t xml:space="preserve">is degenerate. Here</w:t>
      </w:r>
      <w:r>
        <w:t xml:space="preserve"> </w:t>
      </w:r>
      <m:oMath>
        <m:sSub>
          <m:e>
            <m:r>
              <m:t>ε</m:t>
            </m:r>
          </m:e>
          <m:sub>
            <m:r>
              <m:t>σ</m:t>
            </m:r>
          </m:sub>
        </m:sSub>
      </m:oMath>
      <w:r>
        <w:t xml:space="preserve"> </w:t>
      </w:r>
      <w:r>
        <w:t xml:space="preserve">is the sign of the permutation that orders</w:t>
      </w:r>
      <w:r>
        <w:t xml:space="preserve"> </w:t>
      </w:r>
      <m:oMath>
        <m:r>
          <m:t>f</m:t>
        </m:r>
        <m:d>
          <m:dPr>
            <m:begChr m:val="("/>
            <m:sepChr m:val=""/>
            <m:endChr m:val=")"/>
            <m:grow/>
          </m:dPr>
          <m:e>
            <m:r>
              <m:t>σ</m:t>
            </m:r>
          </m:e>
        </m:d>
      </m:oMath>
      <w:r>
        <w:t xml:space="preserve">. It satisfies</w:t>
      </w:r>
      <w:r>
        <w:t xml:space="preserve"> </w:t>
      </w:r>
      <m:oMath>
        <m:r>
          <m:t>δ</m:t>
        </m:r>
        <m:sSup>
          <m:e>
            <m:r>
              <m:t>f</m:t>
            </m:r>
          </m:e>
          <m:sup>
            <m:r>
              <m:rPr>
                <m:sty m:val="p"/>
              </m:rPr>
              <m:t>♯</m:t>
            </m:r>
          </m:sup>
        </m:sSup>
        <m:r>
          <m:rPr>
            <m:sty m:val="p"/>
          </m:rPr>
          <m:t>=</m:t>
        </m:r>
        <m:sSup>
          <m:e>
            <m:r>
              <m:t>f</m:t>
            </m:r>
          </m:e>
          <m:sup>
            <m:r>
              <m:rPr>
                <m:sty m:val="p"/>
              </m:rPr>
              <m:t>♯</m:t>
            </m:r>
          </m:sup>
        </m:sSup>
        <m:r>
          <m:t>δ</m:t>
        </m:r>
      </m:oMath>
      <w:r>
        <w:t xml:space="preserve">, and so induces maps</w:t>
      </w:r>
      <w:r>
        <w:t xml:space="preserve"> </w:t>
      </w:r>
      <m:oMath>
        <m:sSup>
          <m:e>
            <m:r>
              <m:t>H</m:t>
            </m:r>
          </m:e>
          <m:sup>
            <m:r>
              <m:t>k</m:t>
            </m:r>
          </m:sup>
        </m:sSup>
        <m:d>
          <m:dPr>
            <m:begChr m:val="("/>
            <m:sepChr m:val=""/>
            <m:endChr m:val=")"/>
            <m:grow/>
          </m:dPr>
          <m:e>
            <m:r>
              <m:t>L</m:t>
            </m:r>
            <m:r>
              <m:rPr>
                <m:sty m:val="p"/>
              </m:rPr>
              <m:t>;</m:t>
            </m:r>
            <m:r>
              <m:t>G</m:t>
            </m:r>
          </m:e>
        </m:d>
        <m:r>
          <m:rPr>
            <m:sty m:val="p"/>
          </m:rPr>
          <m:t>→</m:t>
        </m:r>
        <m:sSup>
          <m:e>
            <m:r>
              <m:t>H</m:t>
            </m:r>
          </m:e>
          <m:sup>
            <m:r>
              <m:t>k</m:t>
            </m:r>
          </m:sup>
        </m:sSup>
        <m:d>
          <m:dPr>
            <m:begChr m:val="("/>
            <m:sepChr m:val=""/>
            <m:endChr m:val=")"/>
            <m:grow/>
          </m:dPr>
          <m:e>
            <m:r>
              <m:t>K</m:t>
            </m:r>
            <m:r>
              <m:rPr>
                <m:sty m:val="p"/>
              </m:rPr>
              <m:t>;</m:t>
            </m:r>
            <m:sSup>
              <m:e>
                <m:r>
                  <m:t>f</m:t>
                </m:r>
              </m:e>
              <m:sup>
                <m:r>
                  <m:rPr>
                    <m:sty m:val="p"/>
                  </m:rPr>
                  <m:t>−</m:t>
                </m:r>
                <m:r>
                  <m:t>1</m:t>
                </m:r>
              </m:sup>
            </m:sSup>
            <m:r>
              <m:t>G</m:t>
            </m:r>
          </m:e>
        </m:d>
      </m:oMath>
      <w:r>
        <w:t xml:space="preserve">.</w:t>
      </w:r>
    </w:p>
    <w:p>
      <w:pPr>
        <w:pStyle w:val="StatementTag"/>
      </w:pPr>
      <w:r>
        <w:t xml:space="preserve">Classical; the simplicial case of the inverse-image functoriality used by Russold [28].</w:t>
      </w:r>
    </w:p>
    <w:p>
      <w:pPr>
        <w:pStyle w:val="Gap"/>
      </w:pPr>
      <w:r>
        <w:t xml:space="preserve"> </w:t>
      </w:r>
    </w:p>
    <w:p>
      <w:pPr>
        <w:pStyle w:val="BodyText"/>
      </w:pPr>
      <w:r>
        <w:rPr>
          <w:i/>
          <w:iCs/>
        </w:rPr>
        <w:t xml:space="preserve">Proof.</w:t>
      </w:r>
      <w:r>
        <w:t xml:space="preserve"> </w:t>
      </w:r>
      <w:r>
        <w:t xml:space="preserve">Compatibility of</w:t>
      </w:r>
      <w:r>
        <w:t xml:space="preserve"> </w:t>
      </w:r>
      <m:oMath>
        <m:sSup>
          <m:e>
            <m:r>
              <m:t>f</m:t>
            </m:r>
          </m:e>
          <m:sup>
            <m:r>
              <m:rPr>
                <m:sty m:val="p"/>
              </m:rPr>
              <m:t>−</m:t>
            </m:r>
            <m:r>
              <m:t>1</m:t>
            </m:r>
          </m:sup>
        </m:sSup>
        <m:r>
          <m:t>G</m:t>
        </m:r>
      </m:oMath>
      <w:r>
        <w:t xml:space="preserve"> </w:t>
      </w:r>
      <w:r>
        <w:t xml:space="preserve">is inherited from</w:t>
      </w:r>
      <w:r>
        <w:t xml:space="preserve"> </w:t>
      </w:r>
      <m:oMath>
        <m:r>
          <m:t>G</m:t>
        </m:r>
      </m:oMath>
      <w:r>
        <w:t xml:space="preserve"> </w:t>
      </w:r>
      <w:r>
        <w:t xml:space="preserve">because</w:t>
      </w:r>
      <w:r>
        <w:t xml:space="preserve"> </w:t>
      </w:r>
      <m:oMath>
        <m:r>
          <m:t>f</m:t>
        </m:r>
      </m:oMath>
      <w:r>
        <w:t xml:space="preserve"> </w:t>
      </w:r>
      <w:r>
        <w:t xml:space="preserve">preserves faces. In</w:t>
      </w:r>
      <w:r>
        <w:t xml:space="preserve"> </w:t>
      </w:r>
      <m:oMath>
        <m:sSub>
          <m:e>
            <m:d>
              <m:dPr>
                <m:begChr m:val="("/>
                <m:sepChr m:val=""/>
                <m:endChr m:val=")"/>
                <m:grow/>
              </m:dPr>
              <m:e>
                <m:r>
                  <m:t>δ</m:t>
                </m:r>
                <m:sSup>
                  <m:e>
                    <m:r>
                      <m:t>f</m:t>
                    </m:r>
                  </m:e>
                  <m:sup>
                    <m:r>
                      <m:rPr>
                        <m:sty m:val="p"/>
                      </m:rPr>
                      <m:t>♯</m:t>
                    </m:r>
                  </m:sup>
                </m:sSup>
                <m:r>
                  <m:t>y</m:t>
                </m:r>
              </m:e>
            </m:d>
          </m:e>
          <m:sub>
            <m:r>
              <m:t>τ</m:t>
            </m:r>
          </m:sub>
        </m:sSub>
      </m:oMath>
      <w:r>
        <w:t xml:space="preserve">, the terms whose faces map degenerately cancel in pairs exactly as in simplicial cohomology [22]; the remaining terms reproduce</w:t>
      </w:r>
      <w:r>
        <w:t xml:space="preserve"> </w:t>
      </w:r>
      <m:oMath>
        <m:sSub>
          <m:e>
            <m:d>
              <m:dPr>
                <m:begChr m:val="("/>
                <m:sepChr m:val=""/>
                <m:endChr m:val=")"/>
                <m:grow/>
              </m:dPr>
              <m:e>
                <m:sSup>
                  <m:e>
                    <m:r>
                      <m:t>f</m:t>
                    </m:r>
                  </m:e>
                  <m:sup>
                    <m:r>
                      <m:rPr>
                        <m:sty m:val="p"/>
                      </m:rPr>
                      <m:t>♯</m:t>
                    </m:r>
                  </m:sup>
                </m:sSup>
                <m:r>
                  <m:t>δ</m:t>
                </m:r>
                <m:r>
                  <m:t>y</m:t>
                </m:r>
              </m:e>
            </m:d>
          </m:e>
          <m:sub>
            <m:r>
              <m:t>τ</m:t>
            </m:r>
          </m:sub>
        </m:sSub>
      </m:oMath>
      <w:r>
        <w:t xml:space="preserve">. ∎</w:t>
      </w:r>
    </w:p>
    <w:p>
      <w:pPr>
        <w:pStyle w:val="Check"/>
      </w:pPr>
      <w:r>
        <w:rPr>
          <w:i/>
          <w:iCs/>
        </w:rPr>
        <w:t xml:space="preserve">Numerical check.</w:t>
      </w:r>
      <w:r>
        <w:t xml:space="preserve"> </w:t>
      </w:r>
      <w:r>
        <w:t xml:space="preserve">A filled triangle was collapsed onto an edge, with vertex stalks</w:t>
      </w:r>
      <w:r>
        <w:t xml:space="preserve"> </w:t>
      </w:r>
      <m:oMath>
        <m:sSup>
          <m:e>
            <m:r>
              <m:t>ℝ</m:t>
            </m:r>
          </m:e>
          <m:sup>
            <m:r>
              <m:t>2</m:t>
            </m:r>
          </m:sup>
        </m:sSup>
      </m:oMath>
      <w:r>
        <w:t xml:space="preserve">, an edge stalk</w:t>
      </w:r>
      <w:r>
        <w:t xml:space="preserve"> </w:t>
      </w:r>
      <m:oMath>
        <m:sSup>
          <m:e>
            <m:r>
              <m:t>ℝ</m:t>
            </m:r>
          </m:e>
          <m:sup>
            <m:r>
              <m:t>3</m:t>
            </m:r>
          </m:sup>
        </m:sSup>
      </m:oMath>
      <w:r>
        <w:t xml:space="preserve"> </w:t>
      </w:r>
      <w:r>
        <w:t xml:space="preserve">and random restrictions on the edge. The commutation defects</w:t>
      </w:r>
      <w:r>
        <w:t xml:space="preserve"> </w:t>
      </w:r>
      <m:oMath>
        <m:r>
          <m:t>δ</m:t>
        </m:r>
        <m:sSup>
          <m:e>
            <m:r>
              <m:t>f</m:t>
            </m:r>
          </m:e>
          <m:sup>
            <m:r>
              <m:rPr>
                <m:sty m:val="p"/>
              </m:rPr>
              <m:t>♯</m:t>
            </m:r>
          </m:sup>
        </m:sSup>
        <m:r>
          <m:rPr>
            <m:sty m:val="p"/>
          </m:rPr>
          <m:t>−</m:t>
        </m:r>
        <m:sSup>
          <m:e>
            <m:r>
              <m:t>f</m:t>
            </m:r>
          </m:e>
          <m:sup>
            <m:r>
              <m:rPr>
                <m:sty m:val="p"/>
              </m:rPr>
              <m:t>♯</m:t>
            </m:r>
          </m:sup>
        </m:sSup>
        <m:r>
          <m:t>δ</m:t>
        </m:r>
      </m:oMath>
      <w:r>
        <w:t xml:space="preserve"> </w:t>
      </w:r>
      <w:r>
        <w:t xml:space="preserve">were 0 in degree 0 and 0 in degree 1, and the pulled-back sheaf was compatible with</w:t>
      </w:r>
      <w:r>
        <w:t xml:space="preserve"> </w:t>
      </w:r>
      <m:oMath>
        <m:sSup>
          <m:e>
            <m:r>
              <m:t>δ</m:t>
            </m:r>
          </m:e>
          <m:sup>
            <m:r>
              <m:t>1</m:t>
            </m:r>
          </m:sup>
        </m:sSup>
        <m:sSup>
          <m:e>
            <m:r>
              <m:t>δ</m:t>
            </m:r>
          </m:e>
          <m:sup>
            <m:r>
              <m:t>0</m:t>
            </m:r>
          </m:sup>
        </m:sSup>
        <m:r>
          <m:rPr>
            <m:sty m:val="p"/>
          </m:rPr>
          <m:t>=</m:t>
        </m:r>
        <m:r>
          <m:t>0</m:t>
        </m:r>
      </m:oMath>
      <w:r>
        <w:t xml:space="preserve">.</w:t>
      </w:r>
    </w:p>
    <w:p>
      <w:pPr>
        <w:pStyle w:val="Statement"/>
      </w:pPr>
      <w:r>
        <w:rPr>
          <w:b/>
          <w:bCs/>
        </w:rPr>
        <w:t xml:space="preserve">Proposition 3.21</w:t>
      </w:r>
      <w:r>
        <w:t xml:space="preserve"> </w:t>
      </w:r>
      <w:r>
        <w:t xml:space="preserve">(refinement). Let</w:t>
      </w:r>
      <w:r>
        <w:t xml:space="preserve"> </w:t>
      </w:r>
      <m:oMath>
        <m:r>
          <m:t>𝒱</m:t>
        </m:r>
        <m:r>
          <m:rPr>
            <m:sty m:val="p"/>
          </m:rPr>
          <m:t>=</m:t>
        </m:r>
        <m:r>
          <m:rPr>
            <m:sty m:val="p"/>
          </m:rPr>
          <m:t>{</m:t>
        </m:r>
        <m:sSub>
          <m:e>
            <m:r>
              <m:t>V</m:t>
            </m:r>
          </m:e>
          <m:sub>
            <m:r>
              <m:t>j</m:t>
            </m:r>
          </m:sub>
        </m:sSub>
        <m:r>
          <m:rPr>
            <m:sty m:val="p"/>
          </m:rPr>
          <m:t>}</m:t>
        </m:r>
      </m:oMath>
      <w:r>
        <w:t xml:space="preserve"> </w:t>
      </w:r>
      <w:r>
        <w:t xml:space="preserve">refine</w:t>
      </w:r>
      <w:r>
        <w:t xml:space="preserve"> </w:t>
      </w:r>
      <m:oMath>
        <m:r>
          <m:t>𝒰</m:t>
        </m:r>
        <m:r>
          <m:rPr>
            <m:sty m:val="p"/>
          </m:rPr>
          <m:t>=</m:t>
        </m:r>
        <m:r>
          <m:rPr>
            <m:sty m:val="p"/>
          </m:rPr>
          <m:t>{</m:t>
        </m:r>
        <m:sSub>
          <m:e>
            <m:r>
              <m:t>U</m:t>
            </m:r>
          </m:e>
          <m:sub>
            <m:r>
              <m:t>i</m:t>
            </m:r>
          </m:sub>
        </m:sSub>
        <m:r>
          <m:rPr>
            <m:sty m:val="p"/>
          </m:rPr>
          <m:t>}</m:t>
        </m:r>
      </m:oMath>
      <w:r>
        <w:t xml:space="preserve">, with a refinement map</w:t>
      </w:r>
      <w:r>
        <w:t xml:space="preserve"> </w:t>
      </w:r>
      <m:oMath>
        <m:r>
          <m:t>φ</m:t>
        </m:r>
      </m:oMath>
      <w:r>
        <w:t xml:space="preserve"> </w:t>
      </w:r>
      <w:r>
        <w:t xml:space="preserve">such that</w:t>
      </w:r>
      <w:r>
        <w:t xml:space="preserve"> </w:t>
      </w:r>
      <m:oMath>
        <m:sSub>
          <m:e>
            <m:r>
              <m:t>V</m:t>
            </m:r>
          </m:e>
          <m:sub>
            <m:r>
              <m:t>j</m:t>
            </m:r>
          </m:sub>
        </m:sSub>
        <m:r>
          <m:rPr>
            <m:sty m:val="p"/>
          </m:rPr>
          <m:t>⊆</m:t>
        </m:r>
        <m:sSub>
          <m:e>
            <m:r>
              <m:t>U</m:t>
            </m:r>
          </m:e>
          <m:sub>
            <m:r>
              <m:t>φ</m:t>
            </m:r>
            <m:d>
              <m:dPr>
                <m:begChr m:val="("/>
                <m:sepChr m:val=""/>
                <m:endChr m:val=")"/>
                <m:grow/>
              </m:dPr>
              <m:e>
                <m:r>
                  <m:t>j</m:t>
                </m:r>
              </m:e>
            </m:d>
          </m:sub>
        </m:sSub>
      </m:oMath>
      <w:r>
        <w:t xml:space="preserve">. Then</w:t>
      </w:r>
      <w:r>
        <w:t xml:space="preserve"> </w:t>
      </w:r>
      <m:oMath>
        <m:r>
          <m:t>φ</m:t>
        </m:r>
      </m:oMath>
      <w:r>
        <w:t xml:space="preserve"> </w:t>
      </w:r>
      <w:r>
        <w:t xml:space="preserve">induces a simplicial map</w:t>
      </w:r>
      <w:r>
        <w:t xml:space="preserve"> </w:t>
      </w:r>
      <m:oMath>
        <m:r>
          <m:t>N</m:t>
        </m:r>
        <m:d>
          <m:dPr>
            <m:begChr m:val="("/>
            <m:sepChr m:val=""/>
            <m:endChr m:val=")"/>
            <m:grow/>
          </m:dPr>
          <m:e>
            <m:r>
              <m:t>𝒱</m:t>
            </m:r>
          </m:e>
        </m:d>
        <m:r>
          <m:rPr>
            <m:sty m:val="p"/>
          </m:rPr>
          <m:t>→</m:t>
        </m:r>
        <m:r>
          <m:t>N</m:t>
        </m:r>
        <m:d>
          <m:dPr>
            <m:begChr m:val="("/>
            <m:sepChr m:val=""/>
            <m:endChr m:val=")"/>
            <m:grow/>
          </m:dPr>
          <m:e>
            <m:r>
              <m:t>𝒰</m:t>
            </m:r>
          </m:e>
        </m:d>
      </m:oMath>
      <w:r>
        <w:t xml:space="preserve">, and the restrictions</w:t>
      </w:r>
      <w:r>
        <w:t xml:space="preserve"> </w:t>
      </w:r>
      <m:oMath>
        <m:r>
          <m:t>𝒮</m:t>
        </m:r>
        <m:d>
          <m:dPr>
            <m:begChr m:val="("/>
            <m:sepChr m:val=""/>
            <m:endChr m:val=")"/>
            <m:grow/>
          </m:dPr>
          <m:e>
            <m:sSub>
              <m:e>
                <m:r>
                  <m:t>U</m:t>
                </m:r>
              </m:e>
              <m:sub>
                <m:r>
                  <m:t>φ</m:t>
                </m:r>
                <m:d>
                  <m:dPr>
                    <m:begChr m:val="("/>
                    <m:sepChr m:val=""/>
                    <m:endChr m:val=")"/>
                    <m:grow/>
                  </m:dPr>
                  <m:e>
                    <m:r>
                      <m:t>σ</m:t>
                    </m:r>
                  </m:e>
                </m:d>
              </m:sub>
            </m:sSub>
          </m:e>
        </m:d>
        <m:r>
          <m:rPr>
            <m:sty m:val="p"/>
          </m:rPr>
          <m:t>→</m:t>
        </m:r>
        <m:r>
          <m:t>𝒮</m:t>
        </m:r>
        <m:d>
          <m:dPr>
            <m:begChr m:val="("/>
            <m:sepChr m:val=""/>
            <m:endChr m:val=")"/>
            <m:grow/>
          </m:dPr>
          <m:e>
            <m:sSub>
              <m:e>
                <m:r>
                  <m:t>V</m:t>
                </m:r>
              </m:e>
              <m:sub>
                <m:r>
                  <m:t>σ</m:t>
                </m:r>
              </m:sub>
            </m:sSub>
          </m:e>
        </m:d>
      </m:oMath>
      <w:r>
        <w:t xml:space="preserve"> </w:t>
      </w:r>
      <w:r>
        <w:t xml:space="preserve">define a morphism</w:t>
      </w:r>
      <w:r>
        <w:t xml:space="preserve"> </w:t>
      </w:r>
      <m:oMath>
        <m:sSup>
          <m:e>
            <m:r>
              <m:t>φ</m:t>
            </m:r>
          </m:e>
          <m:sup>
            <m:r>
              <m:rPr>
                <m:sty m:val="p"/>
              </m:rPr>
              <m:t>−</m:t>
            </m:r>
            <m:r>
              <m:t>1</m:t>
            </m:r>
          </m:sup>
        </m:sSup>
        <m:sSubSup>
          <m:e>
            <m:r>
              <m:t>F</m:t>
            </m:r>
          </m:e>
          <m:sub>
            <m:r>
              <m:t>𝒮</m:t>
            </m:r>
          </m:sub>
          <m:sup>
            <m:r>
              <m:t>𝒰</m:t>
            </m:r>
          </m:sup>
        </m:sSubSup>
        <m:r>
          <m:rPr>
            <m:sty m:val="p"/>
          </m:rPr>
          <m:t>→</m:t>
        </m:r>
        <m:sSubSup>
          <m:e>
            <m:r>
              <m:t>F</m:t>
            </m:r>
          </m:e>
          <m:sub>
            <m:r>
              <m:t>𝒮</m:t>
            </m:r>
          </m:sub>
          <m:sup>
            <m:r>
              <m:t>𝒱</m:t>
            </m:r>
          </m:sup>
        </m:sSubSup>
      </m:oMath>
      <w:r>
        <w:t xml:space="preserve">. The induced map</w:t>
      </w:r>
      <w:r>
        <w:t xml:space="preserve"> </w:t>
      </w:r>
      <m:oMath>
        <m:sSup>
          <m:e>
            <m:r>
              <m:t>H</m:t>
            </m:r>
          </m:e>
          <m:sup>
            <m:r>
              <m:t>k</m:t>
            </m:r>
          </m:sup>
        </m:sSup>
        <m:d>
          <m:dPr>
            <m:begChr m:val="("/>
            <m:sepChr m:val=""/>
            <m:endChr m:val=")"/>
            <m:grow/>
          </m:dPr>
          <m:e>
            <m:r>
              <m:t>N</m:t>
            </m:r>
            <m:d>
              <m:dPr>
                <m:begChr m:val="("/>
                <m:sepChr m:val=""/>
                <m:endChr m:val=")"/>
                <m:grow/>
              </m:dPr>
              <m:e>
                <m:r>
                  <m:t>𝒰</m:t>
                </m:r>
              </m:e>
            </m:d>
            <m:r>
              <m:rPr>
                <m:sty m:val="p"/>
              </m:rPr>
              <m:t>;</m:t>
            </m:r>
            <m:sSubSup>
              <m:e>
                <m:r>
                  <m:t>F</m:t>
                </m:r>
              </m:e>
              <m:sub>
                <m:r>
                  <m:t>𝒮</m:t>
                </m:r>
              </m:sub>
              <m:sup>
                <m:r>
                  <m:t>𝒰</m:t>
                </m:r>
              </m:sup>
            </m:sSubSup>
          </m:e>
        </m:d>
        <m:r>
          <m:rPr>
            <m:sty m:val="p"/>
          </m:rPr>
          <m:t>→</m:t>
        </m:r>
        <m:sSup>
          <m:e>
            <m:r>
              <m:t>H</m:t>
            </m:r>
          </m:e>
          <m:sup>
            <m:r>
              <m:t>k</m:t>
            </m:r>
          </m:sup>
        </m:sSup>
        <m:d>
          <m:dPr>
            <m:begChr m:val="("/>
            <m:sepChr m:val=""/>
            <m:endChr m:val=")"/>
            <m:grow/>
          </m:dPr>
          <m:e>
            <m:r>
              <m:t>N</m:t>
            </m:r>
            <m:d>
              <m:dPr>
                <m:begChr m:val="("/>
                <m:sepChr m:val=""/>
                <m:endChr m:val=")"/>
                <m:grow/>
              </m:dPr>
              <m:e>
                <m:r>
                  <m:t>𝒱</m:t>
                </m:r>
              </m:e>
            </m:d>
            <m:r>
              <m:rPr>
                <m:sty m:val="p"/>
              </m:rPr>
              <m:t>;</m:t>
            </m:r>
            <m:sSubSup>
              <m:e>
                <m:r>
                  <m:t>F</m:t>
                </m:r>
              </m:e>
              <m:sub>
                <m:r>
                  <m:t>𝒮</m:t>
                </m:r>
              </m:sub>
              <m:sup>
                <m:r>
                  <m:t>𝒱</m:t>
                </m:r>
              </m:sup>
            </m:sSubSup>
          </m:e>
        </m:d>
      </m:oMath>
      <w:r>
        <w:t xml:space="preserve"> </w:t>
      </w:r>
      <w:r>
        <w:t xml:space="preserve">does not depend on the choice of</w:t>
      </w:r>
      <w:r>
        <w:t xml:space="preserve"> </w:t>
      </w:r>
      <m:oMath>
        <m:r>
          <m:t>φ</m:t>
        </m:r>
      </m:oMath>
      <w:r>
        <w:t xml:space="preserve">, and it commutes with the maps to</w:t>
      </w:r>
      <w:r>
        <w:t xml:space="preserve"> </w:t>
      </w:r>
      <m:oMath>
        <m:sSup>
          <m:e>
            <m:r>
              <m:t>H</m:t>
            </m:r>
          </m:e>
          <m:sup>
            <m:r>
              <m:t>k</m:t>
            </m:r>
          </m:sup>
        </m:sSup>
        <m:d>
          <m:dPr>
            <m:begChr m:val="("/>
            <m:sepChr m:val=""/>
            <m:endChr m:val=")"/>
            <m:grow/>
          </m:dPr>
          <m:e>
            <m:r>
              <m:t>X</m:t>
            </m:r>
            <m:r>
              <m:rPr>
                <m:sty m:val="p"/>
              </m:rPr>
              <m:t>;</m:t>
            </m:r>
            <m:r>
              <m:t>𝒮</m:t>
            </m:r>
          </m:e>
        </m:d>
      </m:oMath>
      <w:r>
        <w:t xml:space="preserve">.</w:t>
      </w:r>
    </w:p>
    <w:p>
      <w:pPr>
        <w:pStyle w:val="StatementTag"/>
      </w:pPr>
      <w:r>
        <w:t xml:space="preserve">Classical [6, 9]; Russold’s topological-type step [28].</w:t>
      </w:r>
    </w:p>
    <w:p>
      <w:pPr>
        <w:pStyle w:val="Gap"/>
      </w:pPr>
      <w:r>
        <w:t xml:space="preserve"> </w:t>
      </w:r>
    </w:p>
    <w:p>
      <w:pPr>
        <w:pStyle w:val="BodyText"/>
      </w:pPr>
      <w:r>
        <w:rPr>
          <w:i/>
          <w:iCs/>
        </w:rPr>
        <w:t xml:space="preserve">Proof.</w:t>
      </w:r>
      <w:r>
        <w:t xml:space="preserve"> </w:t>
      </w:r>
      <w:r>
        <w:t xml:space="preserve">Nonempty intersections of the</w:t>
      </w:r>
      <w:r>
        <w:t xml:space="preserve"> </w:t>
      </w:r>
      <m:oMath>
        <m:sSub>
          <m:e>
            <m:r>
              <m:t>V</m:t>
            </m:r>
          </m:e>
          <m:sub>
            <m:r>
              <m:t>j</m:t>
            </m:r>
          </m:sub>
        </m:sSub>
      </m:oMath>
      <w:r>
        <w:t xml:space="preserve"> </w:t>
      </w:r>
      <w:r>
        <w:t xml:space="preserve">lie in the corresponding intersections of the</w:t>
      </w:r>
      <w:r>
        <w:t xml:space="preserve"> </w:t>
      </w:r>
      <m:oMath>
        <m:sSub>
          <m:e>
            <m:r>
              <m:t>U</m:t>
            </m:r>
          </m:e>
          <m:sub>
            <m:r>
              <m:t>φ</m:t>
            </m:r>
            <m:d>
              <m:dPr>
                <m:begChr m:val="("/>
                <m:sepChr m:val=""/>
                <m:endChr m:val=")"/>
                <m:grow/>
              </m:dPr>
              <m:e>
                <m:r>
                  <m:t>j</m:t>
                </m:r>
              </m:e>
            </m:d>
          </m:sub>
        </m:sSub>
      </m:oMath>
      <w:r>
        <w:t xml:space="preserve">, which gives the simplicial map; the restriction maps of</w:t>
      </w:r>
      <w:r>
        <w:t xml:space="preserve"> </w:t>
      </w:r>
      <m:oMath>
        <m:r>
          <m:t>𝒮</m:t>
        </m:r>
      </m:oMath>
      <w:r>
        <w:t xml:space="preserve"> </w:t>
      </w:r>
      <w:r>
        <w:t xml:space="preserve">give the morphism. Two refinement maps induce chain-homotopic cochain maps on Čech complexes, and both factor the canonical maps to sheaf cohomology [6, 9]. ∎</w:t>
      </w:r>
    </w:p>
    <w:p>
      <w:pPr>
        <w:pStyle w:val="BodyText"/>
      </w:pPr>
      <w:r>
        <w:t xml:space="preserve">Different covers at successive layers do not by themselves provide vertical maps. Refinement maps, a common refinement or a fixed complex with changing coefficients do. Once such maps are specified, horizontal restrictions and vertical maps must commute on every square (Proposition 5.2).</w:t>
      </w:r>
    </w:p>
    <w:bookmarkEnd w:id="49"/>
    <w:bookmarkEnd w:id="50"/>
    <w:bookmarkStart w:id="62" w:name="Xd58a87c57c27a60c1e4f18e03a2ca205a0940c3"/>
    <w:p>
      <w:pPr>
        <w:pStyle w:val="Heading2"/>
      </w:pPr>
      <w:r>
        <w:t xml:space="preserve">4 The vertical axis: representations of the layer order</w:t>
      </w:r>
    </w:p>
    <w:bookmarkStart w:id="51" w:name="representations-and-barcodes"/>
    <w:p>
      <w:pPr>
        <w:pStyle w:val="Heading3"/>
      </w:pPr>
      <w:r>
        <w:t xml:space="preserve">4.1 Representations and barcodes</w:t>
      </w:r>
    </w:p>
    <w:p>
      <w:pPr>
        <w:pStyle w:val="Statement"/>
      </w:pPr>
      <w:r>
        <w:rPr>
          <w:b/>
          <w:bCs/>
        </w:rPr>
        <w:t xml:space="preserve">Definition 4.1</w:t>
      </w:r>
      <w:r>
        <w:t xml:space="preserve"> </w:t>
      </w:r>
      <w:r>
        <w:t xml:space="preserve">(representations of the layer order). A representation</w:t>
      </w:r>
      <w:r>
        <w:t xml:space="preserve"> </w:t>
      </w:r>
      <m:oMath>
        <m:r>
          <m:t>V</m:t>
        </m:r>
      </m:oMath>
      <w:r>
        <w:t xml:space="preserve"> </w:t>
      </w:r>
      <w:r>
        <w:t xml:space="preserve">of</w:t>
      </w:r>
      <w:r>
        <w:t xml:space="preserve"> </w:t>
      </w:r>
      <m:oMath>
        <m:r>
          <m:t>P</m:t>
        </m:r>
      </m:oMath>
      <w:r>
        <w:t xml:space="preserve"> </w:t>
      </w:r>
      <w:r>
        <w:t xml:space="preserve">consists of finite-dimensional spaces</w:t>
      </w:r>
      <w:r>
        <w:t xml:space="preserve"> </w:t>
      </w:r>
      <m:oMath>
        <m:sSub>
          <m:e>
            <m:r>
              <m:t>V</m:t>
            </m:r>
          </m:e>
          <m:sub>
            <m:r>
              <m:t>t</m:t>
            </m:r>
          </m:sub>
        </m:sSub>
      </m:oMath>
      <w:r>
        <w:t xml:space="preserve">,</w:t>
      </w:r>
      <w:r>
        <w:t xml:space="preserve"> </w:t>
      </w:r>
      <m:oMath>
        <m:r>
          <m:t>t</m:t>
        </m:r>
        <m:r>
          <m:rPr>
            <m:sty m:val="p"/>
          </m:rPr>
          <m:t>=</m:t>
        </m:r>
        <m:r>
          <m:t>T</m:t>
        </m:r>
        <m:r>
          <m:rPr>
            <m:sty m:val="p"/>
          </m:rPr>
          <m:t>,</m:t>
        </m:r>
        <m:r>
          <m:rPr>
            <m:sty m:val="p"/>
          </m:rPr>
          <m:t>…</m:t>
        </m:r>
        <m:r>
          <m:rPr>
            <m:sty m:val="p"/>
          </m:rPr>
          <m:t>,</m:t>
        </m:r>
        <m:r>
          <m:t>0</m:t>
        </m:r>
      </m:oMath>
      <w:r>
        <w:t xml:space="preserve">, and linear maps</w:t>
      </w:r>
      <w:r>
        <w:t xml:space="preserve"> </w:t>
      </w:r>
      <m:oMath>
        <m:sSub>
          <m:e>
            <m:r>
              <m:t>ρ</m:t>
            </m:r>
          </m:e>
          <m:sub>
            <m:r>
              <m:t>t</m:t>
            </m:r>
          </m:sub>
        </m:sSub>
        <m:r>
          <m:rPr>
            <m:sty m:val="p"/>
          </m:rPr>
          <m:t>:</m:t>
        </m:r>
        <m:sSub>
          <m:e>
            <m:r>
              <m:t>V</m:t>
            </m:r>
          </m:e>
          <m:sub>
            <m:r>
              <m:t>t</m:t>
            </m:r>
          </m:sub>
        </m:sSub>
        <m:r>
          <m:rPr>
            <m:sty m:val="p"/>
          </m:rPr>
          <m:t>→</m:t>
        </m:r>
        <m:sSub>
          <m:e>
            <m:r>
              <m:t>V</m:t>
            </m:r>
          </m:e>
          <m:sub>
            <m:r>
              <m:t>t</m:t>
            </m:r>
            <m:r>
              <m:rPr>
                <m:sty m:val="p"/>
              </m:rPr>
              <m:t>−</m:t>
            </m:r>
            <m:r>
              <m:t>1</m:t>
            </m:r>
          </m:sub>
        </m:sSub>
      </m:oMath>
      <w:r>
        <w:t xml:space="preserve">. For</w:t>
      </w:r>
      <w:r>
        <w:t xml:space="preserve"> </w:t>
      </w:r>
      <m:oMath>
        <m:r>
          <m:t>a</m:t>
        </m:r>
        <m:r>
          <m:rPr>
            <m:sty m:val="p"/>
          </m:rPr>
          <m:t>≥</m:t>
        </m:r>
        <m:r>
          <m:t>b</m:t>
        </m:r>
      </m:oMath>
      <w:r>
        <w:t xml:space="preserve"> </w:t>
      </w:r>
      <w:r>
        <w:t xml:space="preserve">write</w:t>
      </w:r>
      <w:r>
        <w:t xml:space="preserve"> </w:t>
      </w:r>
      <m:oMath>
        <m:sSub>
          <m:e>
            <m:r>
              <m:t>ρ</m:t>
            </m:r>
          </m:e>
          <m:sub>
            <m:r>
              <m:t>a</m:t>
            </m:r>
            <m:r>
              <m:rPr>
                <m:sty m:val="p"/>
              </m:rPr>
              <m:t>→</m:t>
            </m:r>
            <m:r>
              <m:t>b</m:t>
            </m:r>
          </m:sub>
        </m:sSub>
        <m:r>
          <m:rPr>
            <m:sty m:val="p"/>
          </m:rPr>
          <m:t>=</m:t>
        </m:r>
        <m:sSub>
          <m:e>
            <m:r>
              <m:t>ρ</m:t>
            </m:r>
          </m:e>
          <m:sub>
            <m:r>
              <m:t>b</m:t>
            </m:r>
            <m:r>
              <m:rPr>
                <m:sty m:val="p"/>
              </m:rPr>
              <m:t>+</m:t>
            </m:r>
            <m:r>
              <m:t>1</m:t>
            </m:r>
          </m:sub>
        </m:sSub>
        <m:r>
          <m:rPr>
            <m:sty m:val="p"/>
          </m:rPr>
          <m:t>∘</m:t>
        </m:r>
        <m:r>
          <m:rPr>
            <m:sty m:val="p"/>
          </m:rPr>
          <m:t>⋯</m:t>
        </m:r>
        <m:r>
          <m:rPr>
            <m:sty m:val="p"/>
          </m:rPr>
          <m:t>∘</m:t>
        </m:r>
        <m:sSub>
          <m:e>
            <m:r>
              <m:t>ρ</m:t>
            </m:r>
          </m:e>
          <m:sub>
            <m:r>
              <m:t>a</m:t>
            </m:r>
          </m:sub>
        </m:sSub>
        <m:r>
          <m:rPr>
            <m:sty m:val="p"/>
          </m:rPr>
          <m:t>:</m:t>
        </m:r>
        <m:sSub>
          <m:e>
            <m:r>
              <m:t>V</m:t>
            </m:r>
          </m:e>
          <m:sub>
            <m:r>
              <m:t>a</m:t>
            </m:r>
          </m:sub>
        </m:sSub>
        <m:r>
          <m:rPr>
            <m:sty m:val="p"/>
          </m:rPr>
          <m:t>→</m:t>
        </m:r>
        <m:sSub>
          <m:e>
            <m:r>
              <m:t>V</m:t>
            </m:r>
          </m:e>
          <m:sub>
            <m:r>
              <m:t>b</m:t>
            </m:r>
          </m:sub>
        </m:sSub>
      </m:oMath>
      <w:r>
        <w:t xml:space="preserve">, the identity when</w:t>
      </w:r>
      <w:r>
        <w:t xml:space="preserve"> </w:t>
      </w:r>
      <m:oMath>
        <m:r>
          <m:t>a</m:t>
        </m:r>
        <m:r>
          <m:rPr>
            <m:sty m:val="p"/>
          </m:rPr>
          <m:t>=</m:t>
        </m:r>
        <m:r>
          <m:t>b</m:t>
        </m:r>
      </m:oMath>
      <w:r>
        <w:t xml:space="preserve">. The rank invariant is</w:t>
      </w:r>
      <w:r>
        <w:t xml:space="preserve"> </w:t>
      </w:r>
      <m:oMath>
        <m:r>
          <m:t>r</m:t>
        </m:r>
        <m:d>
          <m:dPr>
            <m:begChr m:val="("/>
            <m:sepChr m:val=""/>
            <m:endChr m:val=")"/>
            <m:grow/>
          </m:dPr>
          <m:e>
            <m:r>
              <m:t>a</m:t>
            </m:r>
            <m:r>
              <m:rPr>
                <m:sty m:val="p"/>
              </m:rPr>
              <m:t>,</m:t>
            </m:r>
            <m:r>
              <m:t>b</m:t>
            </m:r>
          </m:e>
        </m:d>
        <m:r>
          <m:rPr>
            <m:sty m:val="p"/>
          </m:rPr>
          <m:t>=</m:t>
        </m:r>
        <m:r>
          <m:rPr>
            <m:nor/>
          </m:rPr>
          <m:t>rank</m:t>
        </m:r>
        <m:r>
          <m:t> </m:t>
        </m:r>
        <m:sSub>
          <m:e>
            <m:r>
              <m:t>ρ</m:t>
            </m:r>
          </m:e>
          <m:sub>
            <m:r>
              <m:t>a</m:t>
            </m:r>
            <m:r>
              <m:rPr>
                <m:sty m:val="p"/>
              </m:rPr>
              <m:t>→</m:t>
            </m:r>
            <m:r>
              <m:t>b</m:t>
            </m:r>
          </m:sub>
        </m:sSub>
      </m:oMath>
      <w:r>
        <w:t xml:space="preserve">. For</w:t>
      </w:r>
      <w:r>
        <w:t xml:space="preserve"> </w:t>
      </w:r>
      <m:oMath>
        <m:r>
          <m:t>T</m:t>
        </m:r>
        <m:r>
          <m:rPr>
            <m:sty m:val="p"/>
          </m:rPr>
          <m:t>≥</m:t>
        </m:r>
        <m:r>
          <m:t>b</m:t>
        </m:r>
        <m:r>
          <m:rPr>
            <m:sty m:val="p"/>
          </m:rPr>
          <m:t>≥</m:t>
        </m:r>
        <m:r>
          <m:t>d</m:t>
        </m:r>
        <m:r>
          <m:rPr>
            <m:sty m:val="p"/>
          </m:rPr>
          <m:t>≥</m:t>
        </m:r>
        <m:r>
          <m:t>0</m:t>
        </m:r>
      </m:oMath>
      <w:r>
        <w:t xml:space="preserve">, the interval module</w:t>
      </w:r>
      <w:r>
        <w:t xml:space="preserve"> </w:t>
      </w:r>
      <m:oMath>
        <m:r>
          <m:t>𝕀</m:t>
        </m:r>
        <m:d>
          <m:dPr>
            <m:begChr m:val="["/>
            <m:sepChr m:val=""/>
            <m:endChr m:val="]"/>
            <m:grow/>
          </m:dPr>
          <m:e>
            <m:r>
              <m:t>b</m:t>
            </m:r>
            <m:r>
              <m:rPr>
                <m:sty m:val="p"/>
              </m:rPr>
              <m:t>,</m:t>
            </m:r>
            <m:r>
              <m:t>d</m:t>
            </m:r>
          </m:e>
        </m:d>
      </m:oMath>
      <w:r>
        <w:t xml:space="preserve"> </w:t>
      </w:r>
      <w:r>
        <w:t xml:space="preserve">is</w:t>
      </w:r>
      <w:r>
        <w:t xml:space="preserve"> </w:t>
      </w:r>
      <m:oMath>
        <m:r>
          <m:t>ℝ</m:t>
        </m:r>
      </m:oMath>
      <w:r>
        <w:t xml:space="preserve"> </w:t>
      </w:r>
      <w:r>
        <w:t xml:space="preserve">at the layers</w:t>
      </w:r>
      <w:r>
        <w:t xml:space="preserve"> </w:t>
      </w:r>
      <m:oMath>
        <m:r>
          <m:t>b</m:t>
        </m:r>
        <m:r>
          <m:rPr>
            <m:sty m:val="p"/>
          </m:rPr>
          <m:t>,</m:t>
        </m:r>
        <m:r>
          <m:t>b</m:t>
        </m:r>
        <m:r>
          <m:rPr>
            <m:sty m:val="p"/>
          </m:rPr>
          <m:t>−</m:t>
        </m:r>
        <m:r>
          <m:t>1</m:t>
        </m:r>
        <m:r>
          <m:rPr>
            <m:sty m:val="p"/>
          </m:rPr>
          <m:t>,</m:t>
        </m:r>
        <m:r>
          <m:rPr>
            <m:sty m:val="p"/>
          </m:rPr>
          <m:t>…</m:t>
        </m:r>
        <m:r>
          <m:rPr>
            <m:sty m:val="p"/>
          </m:rPr>
          <m:t>,</m:t>
        </m:r>
        <m:r>
          <m:t>d</m:t>
        </m:r>
      </m:oMath>
      <w:r>
        <w:t xml:space="preserve">, joined by identities, and</w:t>
      </w:r>
      <w:r>
        <w:t xml:space="preserve"> </w:t>
      </w:r>
      <m:oMath>
        <m:r>
          <m:t>0</m:t>
        </m:r>
      </m:oMath>
      <w:r>
        <w:t xml:space="preserve"> </w:t>
      </w:r>
      <w:r>
        <w:t xml:space="preserve">elsewhere. It is born at layer</w:t>
      </w:r>
      <w:r>
        <w:t xml:space="preserve"> </w:t>
      </w:r>
      <m:oMath>
        <m:r>
          <m:t>b</m:t>
        </m:r>
      </m:oMath>
      <w:r>
        <w:t xml:space="preserve"> </w:t>
      </w:r>
      <w:r>
        <w:t xml:space="preserve">and is alive up to layer</w:t>
      </w:r>
      <w:r>
        <w:t xml:space="preserve"> </w:t>
      </w:r>
      <m:oMath>
        <m:r>
          <m:t>d</m:t>
        </m:r>
      </m:oMath>
      <w:r>
        <w:t xml:space="preserve">.</w:t>
      </w:r>
    </w:p>
    <w:p>
      <w:pPr>
        <w:pStyle w:val="StatementTag"/>
      </w:pPr>
      <w:r>
        <w:t xml:space="preserve">Classical.</w:t>
      </w:r>
    </w:p>
    <w:p>
      <w:pPr>
        <w:pStyle w:val="Gap"/>
      </w:pPr>
      <w:r>
        <w:t xml:space="preserve"> </w:t>
      </w:r>
    </w:p>
    <w:p>
      <w:pPr>
        <w:pStyle w:val="Statement"/>
      </w:pPr>
      <w:r>
        <w:rPr>
          <w:b/>
          <w:bCs/>
        </w:rPr>
        <w:t xml:space="preserve">Theorem 4.2</w:t>
      </w:r>
      <w:r>
        <w:t xml:space="preserve"> </w:t>
      </w:r>
      <w:r>
        <w:t xml:space="preserve">(interval decomposition). Every representation of</w:t>
      </w:r>
      <w:r>
        <w:t xml:space="preserve"> </w:t>
      </w:r>
      <m:oMath>
        <m:r>
          <m:t>P</m:t>
        </m:r>
      </m:oMath>
      <w:r>
        <w:t xml:space="preserve"> </w:t>
      </w:r>
      <w:r>
        <w:t xml:space="preserve">decomposes as</w:t>
      </w:r>
      <w:r>
        <w:t xml:space="preserve"> </w:t>
      </w:r>
      <m:oMath>
        <m:r>
          <m:t>V</m:t>
        </m:r>
        <m:r>
          <m:rPr>
            <m:sty m:val="p"/>
          </m:rPr>
          <m:t>≅</m:t>
        </m:r>
        <m:r>
          <m:rPr>
            <m:sty m:val="p"/>
          </m:rPr>
          <m:t>⨁</m:t>
        </m:r>
        <m:r>
          <m:t>𝕀</m:t>
        </m:r>
        <m:sSup>
          <m:e>
            <m:d>
              <m:dPr>
                <m:begChr m:val="["/>
                <m:sepChr m:val=""/>
                <m:endChr m:val="]"/>
                <m:grow/>
              </m:dPr>
              <m:e>
                <m:r>
                  <m:t>b</m:t>
                </m:r>
                <m:r>
                  <m:rPr>
                    <m:sty m:val="p"/>
                  </m:rPr>
                  <m:t>,</m:t>
                </m:r>
                <m:r>
                  <m:t>d</m:t>
                </m:r>
              </m:e>
            </m:d>
          </m:e>
          <m:sup>
            <m:r>
              <m:t>m</m:t>
            </m:r>
            <m:d>
              <m:dPr>
                <m:begChr m:val="["/>
                <m:sepChr m:val=""/>
                <m:endChr m:val="]"/>
                <m:grow/>
              </m:dPr>
              <m:e>
                <m:r>
                  <m:t>b</m:t>
                </m:r>
                <m:r>
                  <m:rPr>
                    <m:sty m:val="p"/>
                  </m:rPr>
                  <m:t>,</m:t>
                </m:r>
                <m:r>
                  <m:t>d</m:t>
                </m:r>
              </m:e>
            </m:d>
          </m:sup>
        </m:sSup>
      </m:oMath>
      <w:r>
        <w:t xml:space="preserve">. The multiset of intervals, the barcode, is unique and is a complete invariant up to isomorphism, and</w:t>
      </w:r>
    </w:p>
    <w:p>
      <w:pPr>
        <w:pStyle w:val="StatementEquation"/>
      </w:pPr>
      <w:r>
        <w:tab/>
      </w:r>
      <m:oMath>
        <m:r>
          <m:t>m</m:t>
        </m:r>
        <m:d>
          <m:dPr>
            <m:begChr m:val="["/>
            <m:sepChr m:val=""/>
            <m:endChr m:val="]"/>
            <m:grow/>
          </m:dPr>
          <m:e>
            <m:r>
              <m:t>b</m:t>
            </m:r>
            <m:r>
              <m:rPr>
                <m:sty m:val="p"/>
              </m:rPr>
              <m:t>,</m:t>
            </m:r>
            <m:r>
              <m:t>d</m:t>
            </m:r>
          </m:e>
        </m:d>
        <m:r>
          <m:rPr>
            <m:sty m:val="p"/>
          </m:rPr>
          <m:t>=</m:t>
        </m:r>
        <m:r>
          <m:t>r</m:t>
        </m:r>
        <m:d>
          <m:dPr>
            <m:begChr m:val="("/>
            <m:sepChr m:val=""/>
            <m:endChr m:val=")"/>
            <m:grow/>
          </m:dPr>
          <m:e>
            <m:r>
              <m:t>b</m:t>
            </m:r>
            <m:r>
              <m:rPr>
                <m:sty m:val="p"/>
              </m:rPr>
              <m:t>,</m:t>
            </m:r>
            <m:r>
              <m:t>d</m:t>
            </m:r>
          </m:e>
        </m:d>
        <m:r>
          <m:rPr>
            <m:sty m:val="p"/>
          </m:rPr>
          <m:t>−</m:t>
        </m:r>
        <m:r>
          <m:t>r</m:t>
        </m:r>
        <m:d>
          <m:dPr>
            <m:begChr m:val="("/>
            <m:sepChr m:val=""/>
            <m:endChr m:val=")"/>
            <m:grow/>
          </m:dPr>
          <m:e>
            <m:r>
              <m:t>b</m:t>
            </m:r>
            <m:r>
              <m:rPr>
                <m:sty m:val="p"/>
              </m:rPr>
              <m:t>+</m:t>
            </m:r>
            <m:r>
              <m:t>1</m:t>
            </m:r>
            <m:r>
              <m:rPr>
                <m:sty m:val="p"/>
              </m:rPr>
              <m:t>,</m:t>
            </m:r>
            <m:r>
              <m:t>d</m:t>
            </m:r>
          </m:e>
        </m:d>
        <m:r>
          <m:rPr>
            <m:sty m:val="p"/>
          </m:rPr>
          <m:t>−</m:t>
        </m:r>
        <m:r>
          <m:t>r</m:t>
        </m:r>
        <m:d>
          <m:dPr>
            <m:begChr m:val="("/>
            <m:sepChr m:val=""/>
            <m:endChr m:val=")"/>
            <m:grow/>
          </m:dPr>
          <m:e>
            <m:r>
              <m:t>b</m:t>
            </m:r>
            <m:r>
              <m:rPr>
                <m:sty m:val="p"/>
              </m:rPr>
              <m:t>,</m:t>
            </m:r>
            <m:r>
              <m:t>d</m:t>
            </m:r>
            <m:r>
              <m:rPr>
                <m:sty m:val="p"/>
              </m:rPr>
              <m:t>−</m:t>
            </m:r>
            <m:r>
              <m:t>1</m:t>
            </m:r>
          </m:e>
        </m:d>
        <m:r>
          <m:rPr>
            <m:sty m:val="p"/>
          </m:rPr>
          <m:t>+</m:t>
        </m:r>
        <m:r>
          <m:t>r</m:t>
        </m:r>
        <m:d>
          <m:dPr>
            <m:begChr m:val="("/>
            <m:sepChr m:val=""/>
            <m:endChr m:val=")"/>
            <m:grow/>
          </m:dPr>
          <m:e>
            <m:r>
              <m:t>b</m:t>
            </m:r>
            <m:r>
              <m:rPr>
                <m:sty m:val="p"/>
              </m:rPr>
              <m:t>+</m:t>
            </m:r>
            <m:r>
              <m:t>1</m:t>
            </m:r>
            <m:r>
              <m:rPr>
                <m:sty m:val="p"/>
              </m:rPr>
              <m:t>,</m:t>
            </m:r>
            <m:r>
              <m:t>d</m:t>
            </m:r>
            <m:r>
              <m:rPr>
                <m:sty m:val="p"/>
              </m:rPr>
              <m:t>−</m:t>
            </m:r>
            <m:r>
              <m:t>1</m:t>
            </m:r>
          </m:e>
        </m:d>
      </m:oMath>
      <w:r>
        <w:tab/>
      </w:r>
      <w:r>
        <w:t xml:space="preserve">(4.1)</w:t>
      </w:r>
    </w:p>
    <w:p>
      <w:pPr>
        <w:pStyle w:val="Statement"/>
      </w:pPr>
      <w:r>
        <w:t xml:space="preserve">with</w:t>
      </w:r>
      <w:r>
        <w:t xml:space="preserve"> </w:t>
      </w:r>
      <m:oMath>
        <m:r>
          <m:t>r</m:t>
        </m:r>
        <m:r>
          <m:rPr>
            <m:sty m:val="p"/>
          </m:rPr>
          <m:t>=</m:t>
        </m:r>
        <m:r>
          <m:t>0</m:t>
        </m:r>
      </m:oMath>
      <w:r>
        <w:t xml:space="preserve"> </w:t>
      </w:r>
      <w:r>
        <w:t xml:space="preserve">whenever an index leaves</w:t>
      </w:r>
      <w:r>
        <w:t xml:space="preserve"> </w:t>
      </w:r>
      <m:oMath>
        <m:r>
          <m:rPr>
            <m:sty m:val="p"/>
          </m:rPr>
          <m:t>{</m:t>
        </m:r>
        <m:r>
          <m:t>T</m:t>
        </m:r>
        <m:r>
          <m:rPr>
            <m:sty m:val="p"/>
          </m:rPr>
          <m:t>,</m:t>
        </m:r>
        <m:r>
          <m:rPr>
            <m:sty m:val="p"/>
          </m:rPr>
          <m:t>…</m:t>
        </m:r>
        <m:r>
          <m:rPr>
            <m:sty m:val="p"/>
          </m:rPr>
          <m:t>,</m:t>
        </m:r>
        <m:r>
          <m:t>0</m:t>
        </m:r>
        <m:r>
          <m:rPr>
            <m:sty m:val="p"/>
          </m:rPr>
          <m:t>}</m:t>
        </m:r>
      </m:oMath>
      <w:r>
        <w:t xml:space="preserve">.</w:t>
      </w:r>
    </w:p>
    <w:p>
      <w:pPr>
        <w:pStyle w:val="StatementTag"/>
      </w:pPr>
      <w:r>
        <w:t xml:space="preserve">Classical [13, 15, 26, 34].</w:t>
      </w:r>
    </w:p>
    <w:p>
      <w:pPr>
        <w:pStyle w:val="Gap"/>
      </w:pPr>
      <w:r>
        <w:t xml:space="preserve"> </w:t>
      </w:r>
    </w:p>
    <w:p>
      <w:pPr>
        <w:pStyle w:val="BodyText"/>
      </w:pPr>
      <w:r>
        <w:rPr>
          <w:i/>
          <w:iCs/>
        </w:rPr>
        <w:t xml:space="preserve">Proof.</w:t>
      </w:r>
      <w:r>
        <w:t xml:space="preserve"> </w:t>
      </w:r>
      <w:r>
        <w:t xml:space="preserve">The decomposition is Gabriel’s theorem for the linearly oriented quiver of type A [15]; Crawley-Boevey extends it to pointwise finite-dimensional modules over the real line [13]. The rank</w:t>
      </w:r>
      <w:r>
        <w:t xml:space="preserve"> </w:t>
      </w:r>
      <m:oMath>
        <m:r>
          <m:t>r</m:t>
        </m:r>
        <m:d>
          <m:dPr>
            <m:begChr m:val="("/>
            <m:sepChr m:val=""/>
            <m:endChr m:val=")"/>
            <m:grow/>
          </m:dPr>
          <m:e>
            <m:r>
              <m:t>a</m:t>
            </m:r>
            <m:r>
              <m:rPr>
                <m:sty m:val="p"/>
              </m:rPr>
              <m:t>,</m:t>
            </m:r>
            <m:r>
              <m:t>b</m:t>
            </m:r>
          </m:e>
        </m:d>
      </m:oMath>
      <w:r>
        <w:t xml:space="preserve"> </w:t>
      </w:r>
      <w:r>
        <w:t xml:space="preserve">counts the intervals that contain both</w:t>
      </w:r>
      <w:r>
        <w:t xml:space="preserve"> </w:t>
      </w:r>
      <m:oMath>
        <m:r>
          <m:t>a</m:t>
        </m:r>
      </m:oMath>
      <w:r>
        <w:t xml:space="preserve"> </w:t>
      </w:r>
      <w:r>
        <w:t xml:space="preserve">and</w:t>
      </w:r>
      <w:r>
        <w:t xml:space="preserve"> </w:t>
      </w:r>
      <m:oMath>
        <m:r>
          <m:t>b</m:t>
        </m:r>
      </m:oMath>
      <w:r>
        <w:t xml:space="preserve">, and inclusion–exclusion over the four corners isolates those born exactly at</w:t>
      </w:r>
      <w:r>
        <w:t xml:space="preserve"> </w:t>
      </w:r>
      <m:oMath>
        <m:r>
          <m:t>b</m:t>
        </m:r>
      </m:oMath>
      <w:r>
        <w:t xml:space="preserve"> </w:t>
      </w:r>
      <w:r>
        <w:t xml:space="preserve">and alive exactly up to</w:t>
      </w:r>
      <w:r>
        <w:t xml:space="preserve"> </w:t>
      </w:r>
      <m:oMath>
        <m:r>
          <m:t>d</m:t>
        </m:r>
      </m:oMath>
      <w:r>
        <w:t xml:space="preserve">. ∎</w:t>
      </w:r>
    </w:p>
    <w:p>
      <w:pPr>
        <w:pStyle w:val="Check"/>
      </w:pPr>
      <w:r>
        <w:rPr>
          <w:i/>
          <w:iCs/>
        </w:rPr>
        <w:t xml:space="preserve">Numerical check.</w:t>
      </w:r>
      <w:r>
        <w:t xml:space="preserve"> </w:t>
      </w:r>
      <w:r>
        <w:t xml:space="preserve">In 1,500 random chains with 3 to 6 layers, dimensions 1 to 4 and maps of random rank, every multiplicity from (4.1) was nonnegative and the bars reproduced every rank</w:t>
      </w:r>
      <w:r>
        <w:t xml:space="preserve"> </w:t>
      </w:r>
      <m:oMath>
        <m:r>
          <m:t>r</m:t>
        </m:r>
        <m:d>
          <m:dPr>
            <m:begChr m:val="("/>
            <m:sepChr m:val=""/>
            <m:endChr m:val=")"/>
            <m:grow/>
          </m:dPr>
          <m:e>
            <m:r>
              <m:t>a</m:t>
            </m:r>
            <m:r>
              <m:rPr>
                <m:sty m:val="p"/>
              </m:rPr>
              <m:t>,</m:t>
            </m:r>
            <m:r>
              <m:t>b</m:t>
            </m:r>
          </m:e>
        </m:d>
      </m:oMath>
      <w:r>
        <w:t xml:space="preserve"> </w:t>
      </w:r>
      <w:r>
        <w:t xml:space="preserve">exactly.</w:t>
      </w:r>
    </w:p>
    <w:bookmarkEnd w:id="51"/>
    <w:bookmarkStart w:id="52" w:name="vertical-fibre-diagrams"/>
    <w:p>
      <w:pPr>
        <w:pStyle w:val="Heading3"/>
      </w:pPr>
      <w:r>
        <w:t xml:space="preserve">4.2 Vertical fibre diagrams</w:t>
      </w:r>
    </w:p>
    <w:p>
      <w:pPr>
        <w:pStyle w:val="Statement"/>
      </w:pPr>
      <w:r>
        <w:rPr>
          <w:b/>
          <w:bCs/>
        </w:rPr>
        <w:t xml:space="preserve">Definition 4.3</w:t>
      </w:r>
      <w:r>
        <w:t xml:space="preserve"> </w:t>
      </w:r>
      <w:r>
        <w:t xml:space="preserve">(token path and fibre diagrams). Let a token visit</w:t>
      </w:r>
      <w:r>
        <w:t xml:space="preserve"> </w:t>
      </w:r>
      <m:oMath>
        <m:sSub>
          <m:e>
            <m:r>
              <m:t>x</m:t>
            </m:r>
          </m:e>
          <m:sub>
            <m:r>
              <m:t>t</m:t>
            </m:r>
          </m:sub>
        </m:sSub>
        <m:r>
          <m:rPr>
            <m:sty m:val="p"/>
          </m:rPr>
          <m:t>∈</m:t>
        </m:r>
        <m:sSub>
          <m:e>
            <m:r>
              <m:t>X</m:t>
            </m:r>
          </m:e>
          <m:sub>
            <m:r>
              <m:t>t</m:t>
            </m:r>
          </m:sub>
        </m:sSub>
      </m:oMath>
      <w:r>
        <w:t xml:space="preserve">, and let</w:t>
      </w:r>
      <w:r>
        <w:t xml:space="preserve"> </w:t>
      </w:r>
      <m:oMath>
        <m:sSub>
          <m:e>
            <m:r>
              <m:t>V</m:t>
            </m:r>
          </m:e>
          <m:sub>
            <m:r>
              <m:t>t</m:t>
            </m:r>
          </m:sub>
        </m:sSub>
      </m:oMath>
      <w:r>
        <w:t xml:space="preserve"> </w:t>
      </w:r>
      <w:r>
        <w:t xml:space="preserve">be the data space attached to its visited cell. Linear vertical maps arise in three ways.</w:t>
      </w:r>
    </w:p>
    <w:p>
      <w:pPr>
        <w:pStyle w:val="Statement"/>
      </w:pPr>
      <w:r>
        <w:t xml:space="preserve">(a)</w:t>
      </w:r>
      <w:r>
        <w:t xml:space="preserve"> </w:t>
      </w:r>
      <w:r>
        <w:rPr>
          <w:i/>
          <w:iCs/>
        </w:rPr>
        <w:t xml:space="preserve">Transport diagrams:</w:t>
      </w:r>
      <w:r>
        <w:t xml:space="preserve"> </w:t>
      </w:r>
      <w:r>
        <w:t xml:space="preserve">specified linear maps</w:t>
      </w:r>
      <w:r>
        <w:t xml:space="preserve"> </w:t>
      </w:r>
      <m:oMath>
        <m:sSub>
          <m:e>
            <m:r>
              <m:t>ρ</m:t>
            </m:r>
          </m:e>
          <m:sub>
            <m:r>
              <m:t>t</m:t>
            </m:r>
          </m:sub>
        </m:sSub>
        <m:r>
          <m:rPr>
            <m:sty m:val="p"/>
          </m:rPr>
          <m:t>:</m:t>
        </m:r>
        <m:sSub>
          <m:e>
            <m:r>
              <m:t>V</m:t>
            </m:r>
          </m:e>
          <m:sub>
            <m:r>
              <m:t>t</m:t>
            </m:r>
          </m:sub>
        </m:sSub>
        <m:r>
          <m:rPr>
            <m:sty m:val="p"/>
          </m:rPr>
          <m:t>→</m:t>
        </m:r>
        <m:sSub>
          <m:e>
            <m:r>
              <m:t>V</m:t>
            </m:r>
          </m:e>
          <m:sub>
            <m:r>
              <m:t>t</m:t>
            </m:r>
            <m:r>
              <m:rPr>
                <m:sty m:val="p"/>
              </m:rPr>
              <m:t>−</m:t>
            </m:r>
            <m:r>
              <m:t>1</m:t>
            </m:r>
          </m:sub>
        </m:sSub>
      </m:oMath>
      <w:r>
        <w:t xml:space="preserve">, such as stalk maps induced by refinements or validated chart transports. This is the token’s vertical fibre diagram.</w:t>
      </w:r>
    </w:p>
    <w:p>
      <w:pPr>
        <w:pStyle w:val="Statement"/>
      </w:pPr>
      <w:r>
        <w:t xml:space="preserve">(b)</w:t>
      </w:r>
      <w:r>
        <w:t xml:space="preserve"> </w:t>
      </w:r>
      <w:r>
        <w:rPr>
          <w:i/>
          <w:iCs/>
        </w:rPr>
        <w:t xml:space="preserve">Tangent diagrams:</w:t>
      </w:r>
      <w:r>
        <w:t xml:space="preserve"> </w:t>
      </w:r>
      <w:r>
        <w:t xml:space="preserve">the Jacobians</w:t>
      </w:r>
      <w:r>
        <w:t xml:space="preserve"> </w:t>
      </w:r>
      <m:oMath>
        <m:sSub>
          <m:e>
            <m:r>
              <m:t>J</m:t>
            </m:r>
          </m:e>
          <m:sub>
            <m:r>
              <m:t>t</m:t>
            </m:r>
          </m:sub>
        </m:sSub>
        <m:r>
          <m:rPr>
            <m:sty m:val="p"/>
          </m:rPr>
          <m:t>=</m:t>
        </m:r>
        <m:r>
          <m:rPr>
            <m:sty m:val="p"/>
          </m:rPr>
          <m:t>∂</m:t>
        </m:r>
        <m:sSub>
          <m:e>
            <m:r>
              <m:t>z</m:t>
            </m:r>
          </m:e>
          <m:sub>
            <m:r>
              <m:t>t</m:t>
            </m:r>
            <m:r>
              <m:rPr>
                <m:sty m:val="p"/>
              </m:rPr>
              <m:t>−</m:t>
            </m:r>
            <m:r>
              <m:t>1</m:t>
            </m:r>
          </m:sub>
        </m:sSub>
        <m:r>
          <m:rPr>
            <m:sty m:val="p"/>
          </m:rPr>
          <m:t>/</m:t>
        </m:r>
        <m:r>
          <m:rPr>
            <m:sty m:val="p"/>
          </m:rPr>
          <m:t>∂</m:t>
        </m:r>
        <m:sSub>
          <m:e>
            <m:r>
              <m:t>z</m:t>
            </m:r>
          </m:e>
          <m:sub>
            <m:r>
              <m:t>t</m:t>
            </m:r>
          </m:sub>
        </m:sSub>
      </m:oMath>
      <w:r>
        <w:t xml:space="preserve"> </w:t>
      </w:r>
      <w:r>
        <w:t xml:space="preserve">of a smooth update along the realised path, with the noise held fixed.</w:t>
      </w:r>
    </w:p>
    <w:p>
      <w:pPr>
        <w:pStyle w:val="Statement"/>
      </w:pPr>
      <w:r>
        <w:t xml:space="preserve">(c)</w:t>
      </w:r>
      <w:r>
        <w:t xml:space="preserve"> </w:t>
      </w:r>
      <w:r>
        <w:rPr>
          <w:i/>
          <w:iCs/>
        </w:rPr>
        <w:t xml:space="preserve">Affine diagrams:</w:t>
      </w:r>
      <w:r>
        <w:t xml:space="preserve"> </w:t>
      </w:r>
      <m:oMath>
        <m:sSub>
          <m:e>
            <m:r>
              <m:t>z</m:t>
            </m:r>
          </m:e>
          <m:sub>
            <m:r>
              <m:t>t</m:t>
            </m:r>
            <m:r>
              <m:rPr>
                <m:sty m:val="p"/>
              </m:rPr>
              <m:t>−</m:t>
            </m:r>
            <m:r>
              <m:t>1</m:t>
            </m:r>
          </m:sub>
        </m:sSub>
        <m:r>
          <m:rPr>
            <m:sty m:val="p"/>
          </m:rPr>
          <m:t>=</m:t>
        </m:r>
        <m:sSub>
          <m:e>
            <m:r>
              <m:t>A</m:t>
            </m:r>
          </m:e>
          <m:sub>
            <m:r>
              <m:t>t</m:t>
            </m:r>
          </m:sub>
        </m:sSub>
        <m:sSub>
          <m:e>
            <m:r>
              <m:t>z</m:t>
            </m:r>
          </m:e>
          <m:sub>
            <m:r>
              <m:t>t</m:t>
            </m:r>
          </m:sub>
        </m:sSub>
        <m:r>
          <m:rPr>
            <m:sty m:val="p"/>
          </m:rPr>
          <m:t>+</m:t>
        </m:r>
        <m:sSub>
          <m:e>
            <m:r>
              <m:t>b</m:t>
            </m:r>
          </m:e>
          <m:sub>
            <m:r>
              <m:t>t</m:t>
            </m:r>
          </m:sub>
        </m:sSub>
      </m:oMath>
      <w:r>
        <w:t xml:space="preserve">, made linear by homogenisation.</w:t>
      </w:r>
    </w:p>
    <w:p>
      <w:pPr>
        <w:pStyle w:val="Statement"/>
      </w:pPr>
      <w:r>
        <w:t xml:space="preserve">A single stalk is one fibre; the whole journey is a sequence of stalks and maps, not one stalk. A state-dependent nonlinear update is not a linear representation and does not acquire a barcode merely by being layered.</w:t>
      </w:r>
    </w:p>
    <w:p>
      <w:pPr>
        <w:pStyle w:val="StatementTag"/>
      </w:pPr>
      <w:r>
        <w:t xml:space="preserve">V2 Definition 3.1, with the three sources separated.</w:t>
      </w:r>
    </w:p>
    <w:p>
      <w:pPr>
        <w:pStyle w:val="Gap"/>
      </w:pPr>
      <w:r>
        <w:t xml:space="preserve"> </w:t>
      </w:r>
    </w:p>
    <w:p>
      <w:pPr>
        <w:pStyle w:val="Statement"/>
      </w:pPr>
      <w:r>
        <w:rPr>
          <w:b/>
          <w:bCs/>
        </w:rPr>
        <w:t xml:space="preserve">Proposition 4.4</w:t>
      </w:r>
      <w:r>
        <w:t xml:space="preserve"> </w:t>
      </w:r>
      <w:r>
        <w:t xml:space="preserve">(homogenisation adds exactly one full bar). Let</w:t>
      </w:r>
      <w:r>
        <w:t xml:space="preserve"> </w:t>
      </w:r>
      <m:oMath>
        <m:sSub>
          <m:e>
            <m:acc>
              <m:accPr>
                <m:chr m:val="̃"/>
              </m:accPr>
              <m:e>
                <m:r>
                  <m:t>A</m:t>
                </m:r>
              </m:e>
            </m:acc>
          </m:e>
          <m:sub>
            <m:r>
              <m:t>t</m:t>
            </m:r>
          </m:sub>
        </m:sSub>
        <m:r>
          <m:rPr>
            <m:sty m:val="p"/>
          </m:rPr>
          <m:t>=</m:t>
        </m:r>
        <m:d>
          <m:dPr>
            <m:begChr m:val="("/>
            <m:sepChr m:val=""/>
            <m:endChr m:val=")"/>
            <m:grow/>
          </m:dPr>
          <m:e>
            <m:m>
              <m:mPr>
                <m:baseJc m:val="center"/>
                <m:plcHide m:val="on"/>
                <m:mcs>
                  <m:mc>
                    <m:mcPr>
                      <m:count m:val="1"/>
                      <m:mcJc m:val="center"/>
                    </m:mcPr>
                  </m:mc>
                  <m:mc>
                    <m:mcPr>
                      <m:count m:val="1"/>
                      <m:mcJc m:val="center"/>
                    </m:mcPr>
                  </m:mc>
                </m:mcs>
              </m:mPr>
              <m:mr>
                <m:e>
                  <m:sSub>
                    <m:e>
                      <m:r>
                        <m:t>A</m:t>
                      </m:r>
                    </m:e>
                    <m:sub>
                      <m:r>
                        <m:t>t</m:t>
                      </m:r>
                    </m:sub>
                  </m:sSub>
                </m:e>
                <m:e>
                  <m:sSub>
                    <m:e>
                      <m:r>
                        <m:t>b</m:t>
                      </m:r>
                    </m:e>
                    <m:sub>
                      <m:r>
                        <m:t>t</m:t>
                      </m:r>
                    </m:sub>
                  </m:sSub>
                </m:e>
              </m:mr>
              <m:mr>
                <m:e>
                  <m:r>
                    <m:t>0</m:t>
                  </m:r>
                </m:e>
                <m:e>
                  <m:r>
                    <m:t>1</m:t>
                  </m:r>
                </m:e>
              </m:mr>
            </m:m>
          </m:e>
        </m:d>
      </m:oMath>
      <w:r>
        <w:t xml:space="preserve"> </w:t>
      </w:r>
      <w:r>
        <w:t xml:space="preserve">act on</w:t>
      </w:r>
      <w:r>
        <w:t xml:space="preserve"> </w:t>
      </w:r>
      <m:oMath>
        <m:sSup>
          <m:e>
            <m:r>
              <m:t>ℝ</m:t>
            </m:r>
          </m:e>
          <m:sup>
            <m:r>
              <m:t>D</m:t>
            </m:r>
            <m:r>
              <m:rPr>
                <m:sty m:val="p"/>
              </m:rPr>
              <m:t>+</m:t>
            </m:r>
            <m:r>
              <m:t>1</m:t>
            </m:r>
          </m:sup>
        </m:sSup>
      </m:oMath>
      <w:r>
        <w:t xml:space="preserve">.</w:t>
      </w:r>
    </w:p>
    <w:p>
      <w:pPr>
        <w:pStyle w:val="Statement"/>
      </w:pPr>
      <w:r>
        <w:t xml:space="preserve">(i) The composite of the affine diagram is</w:t>
      </w:r>
    </w:p>
    <w:p>
      <w:pPr>
        <w:pStyle w:val="StatementEquation"/>
      </w:pPr>
      <w:r>
        <w:tab/>
      </w:r>
      <m:oMath>
        <m:sSub>
          <m:e>
            <m:r>
              <m:t>z</m:t>
            </m:r>
          </m:e>
          <m:sub>
            <m:r>
              <m:t>0</m:t>
            </m:r>
          </m:sub>
        </m:sSub>
        <m:r>
          <m:rPr>
            <m:sty m:val="p"/>
          </m:rPr>
          <m:t>=</m:t>
        </m:r>
        <m:sSub>
          <m:e>
            <m:r>
              <m:t>A</m:t>
            </m:r>
          </m:e>
          <m:sub>
            <m:r>
              <m:t>1</m:t>
            </m:r>
          </m:sub>
        </m:sSub>
        <m:sSub>
          <m:e>
            <m:r>
              <m:t>A</m:t>
            </m:r>
          </m:e>
          <m:sub>
            <m:r>
              <m:t>2</m:t>
            </m:r>
          </m:sub>
        </m:sSub>
        <m:r>
          <m:rPr>
            <m:sty m:val="p"/>
          </m:rPr>
          <m:t>⋯</m:t>
        </m:r>
        <m:sSub>
          <m:e>
            <m:r>
              <m:t>A</m:t>
            </m:r>
          </m:e>
          <m:sub>
            <m:r>
              <m:t>T</m:t>
            </m:r>
          </m:sub>
        </m:sSub>
        <m:r>
          <m:t> </m:t>
        </m:r>
        <m:sSub>
          <m:e>
            <m:r>
              <m:t>z</m:t>
            </m:r>
          </m:e>
          <m:sub>
            <m:r>
              <m:t>T</m:t>
            </m:r>
          </m:sub>
        </m:sSub>
        <m:r>
          <m:rPr>
            <m:sty m:val="p"/>
          </m:rPr>
          <m:t>+</m:t>
        </m:r>
        <m:nary>
          <m:naryPr>
            <m:chr m:val="∑"/>
            <m:limLoc m:val="undOvr"/>
            <m:subHide m:val="off"/>
            <m:supHide m:val="off"/>
          </m:naryPr>
          <m:sub>
            <m:r>
              <m:t>t</m:t>
            </m:r>
            <m:r>
              <m:rPr>
                <m:sty m:val="p"/>
              </m:rPr>
              <m:t>=</m:t>
            </m:r>
            <m:r>
              <m:t>1</m:t>
            </m:r>
          </m:sub>
          <m:sup>
            <m:r>
              <m:t>T</m:t>
            </m:r>
          </m:sup>
          <m:e>
            <m:sSub>
              <m:e>
                <m:r>
                  <m:t>A</m:t>
                </m:r>
              </m:e>
              <m:sub>
                <m:r>
                  <m:t>1</m:t>
                </m:r>
              </m:sub>
            </m:sSub>
          </m:e>
        </m:nary>
        <m:r>
          <m:rPr>
            <m:sty m:val="p"/>
          </m:rPr>
          <m:t>⋯</m:t>
        </m:r>
        <m:sSub>
          <m:e>
            <m:r>
              <m:t>A</m:t>
            </m:r>
          </m:e>
          <m:sub>
            <m:r>
              <m:t>t</m:t>
            </m:r>
            <m:r>
              <m:rPr>
                <m:sty m:val="p"/>
              </m:rPr>
              <m:t>−</m:t>
            </m:r>
            <m:r>
              <m:t>1</m:t>
            </m:r>
          </m:sub>
        </m:sSub>
        <m:r>
          <m:t> </m:t>
        </m:r>
        <m:sSub>
          <m:e>
            <m:r>
              <m:t>b</m:t>
            </m:r>
          </m:e>
          <m:sub>
            <m:r>
              <m:t>t</m:t>
            </m:r>
          </m:sub>
        </m:sSub>
      </m:oMath>
      <w:r>
        <w:tab/>
      </w:r>
      <w:r>
        <w:t xml:space="preserve">(4.2)</w:t>
      </w:r>
    </w:p>
    <w:p>
      <w:pPr>
        <w:pStyle w:val="Statement"/>
      </w:pPr>
      <w:r>
        <w:t xml:space="preserve">(ii) The barcode of</w:t>
      </w:r>
      <w:r>
        <w:t xml:space="preserve"> </w:t>
      </w:r>
      <m:oMath>
        <m:d>
          <m:dPr>
            <m:begChr m:val="("/>
            <m:sepChr m:val=""/>
            <m:endChr m:val=")"/>
            <m:grow/>
          </m:dPr>
          <m:e>
            <m:sSup>
              <m:e>
                <m:r>
                  <m:t>ℝ</m:t>
                </m:r>
              </m:e>
              <m:sup>
                <m:r>
                  <m:t>D</m:t>
                </m:r>
                <m:r>
                  <m:rPr>
                    <m:sty m:val="p"/>
                  </m:rPr>
                  <m:t>+</m:t>
                </m:r>
                <m:r>
                  <m:t>1</m:t>
                </m:r>
              </m:sup>
            </m:sSup>
            <m:r>
              <m:rPr>
                <m:sty m:val="p"/>
              </m:rPr>
              <m:t>,</m:t>
            </m:r>
            <m:sSub>
              <m:e>
                <m:acc>
                  <m:accPr>
                    <m:chr m:val="̃"/>
                  </m:accPr>
                  <m:e>
                    <m:r>
                      <m:t>A</m:t>
                    </m:r>
                  </m:e>
                </m:acc>
              </m:e>
              <m:sub>
                <m:r>
                  <m:t>t</m:t>
                </m:r>
              </m:sub>
            </m:sSub>
          </m:e>
        </m:d>
      </m:oMath>
      <w:r>
        <w:t xml:space="preserve"> </w:t>
      </w:r>
      <w:r>
        <w:t xml:space="preserve">is the barcode of</w:t>
      </w:r>
      <w:r>
        <w:t xml:space="preserve"> </w:t>
      </w:r>
      <m:oMath>
        <m:d>
          <m:dPr>
            <m:begChr m:val="("/>
            <m:sepChr m:val=""/>
            <m:endChr m:val=")"/>
            <m:grow/>
          </m:dPr>
          <m:e>
            <m:sSup>
              <m:e>
                <m:r>
                  <m:t>ℝ</m:t>
                </m:r>
              </m:e>
              <m:sup>
                <m:r>
                  <m:t>D</m:t>
                </m:r>
              </m:sup>
            </m:sSup>
            <m:r>
              <m:rPr>
                <m:sty m:val="p"/>
              </m:rPr>
              <m:t>,</m:t>
            </m:r>
            <m:sSub>
              <m:e>
                <m:r>
                  <m:t>A</m:t>
                </m:r>
              </m:e>
              <m:sub>
                <m:r>
                  <m:t>t</m:t>
                </m:r>
              </m:sub>
            </m:sSub>
          </m:e>
        </m:d>
      </m:oMath>
      <w:r>
        <w:t xml:space="preserve"> </w:t>
      </w:r>
      <w:r>
        <w:t xml:space="preserve">plus one interval</w:t>
      </w:r>
      <w:r>
        <w:t xml:space="preserve"> </w:t>
      </w:r>
      <m:oMath>
        <m:r>
          <m:t>𝕀</m:t>
        </m:r>
        <m:d>
          <m:dPr>
            <m:begChr m:val="["/>
            <m:sepChr m:val=""/>
            <m:endChr m:val="]"/>
            <m:grow/>
          </m:dPr>
          <m:e>
            <m:r>
              <m:t>T</m:t>
            </m:r>
            <m:r>
              <m:rPr>
                <m:sty m:val="p"/>
              </m:rPr>
              <m:t>,</m:t>
            </m:r>
            <m:r>
              <m:t>0</m:t>
            </m:r>
          </m:e>
        </m:d>
      </m:oMath>
      <w:r>
        <w:t xml:space="preserve">.</w:t>
      </w:r>
    </w:p>
    <w:p>
      <w:pPr>
        <w:pStyle w:val="StatementTag"/>
      </w:pPr>
      <w:r>
        <w:t xml:space="preserve">(i) V2 Section 7 with matrix coefficients; (ii) new in Part I.</w:t>
      </w:r>
    </w:p>
    <w:p>
      <w:pPr>
        <w:pStyle w:val="Gap"/>
      </w:pPr>
      <w:r>
        <w:t xml:space="preserve"> </w:t>
      </w:r>
    </w:p>
    <w:p>
      <w:pPr>
        <w:pStyle w:val="BodyText"/>
      </w:pPr>
      <w:r>
        <w:rPr>
          <w:i/>
          <w:iCs/>
        </w:rPr>
        <w:t xml:space="preserve">Proof.</w:t>
      </w:r>
      <w:r>
        <w:t xml:space="preserve"> </w:t>
      </w:r>
      <w:r>
        <w:t xml:space="preserve">(i) Substitute each recurrence into the next. (ii) The vectors with last coordinate zero form a subrepresentation isomorphic to</w:t>
      </w:r>
      <w:r>
        <w:t xml:space="preserve"> </w:t>
      </w:r>
      <m:oMath>
        <m:d>
          <m:dPr>
            <m:begChr m:val="("/>
            <m:sepChr m:val=""/>
            <m:endChr m:val=")"/>
            <m:grow/>
          </m:dPr>
          <m:e>
            <m:sSup>
              <m:e>
                <m:r>
                  <m:t>ℝ</m:t>
                </m:r>
              </m:e>
              <m:sup>
                <m:r>
                  <m:t>D</m:t>
                </m:r>
              </m:sup>
            </m:sSup>
            <m:r>
              <m:rPr>
                <m:sty m:val="p"/>
              </m:rPr>
              <m:t>,</m:t>
            </m:r>
            <m:sSub>
              <m:e>
                <m:r>
                  <m:t>A</m:t>
                </m:r>
              </m:e>
              <m:sub>
                <m:r>
                  <m:t>t</m:t>
                </m:r>
              </m:sub>
            </m:sSub>
          </m:e>
        </m:d>
      </m:oMath>
      <w:r>
        <w:t xml:space="preserve">, and the quotient is</w:t>
      </w:r>
      <w:r>
        <w:t xml:space="preserve"> </w:t>
      </w:r>
      <m:oMath>
        <m:r>
          <m:t>𝕀</m:t>
        </m:r>
        <m:d>
          <m:dPr>
            <m:begChr m:val="["/>
            <m:sepChr m:val=""/>
            <m:endChr m:val="]"/>
            <m:grow/>
          </m:dPr>
          <m:e>
            <m:r>
              <m:t>T</m:t>
            </m:r>
            <m:r>
              <m:rPr>
                <m:sty m:val="p"/>
              </m:rPr>
              <m:t>,</m:t>
            </m:r>
            <m:r>
              <m:t>0</m:t>
            </m:r>
          </m:e>
        </m:d>
      </m:oMath>
      <w:r>
        <w:t xml:space="preserve"> </w:t>
      </w:r>
      <w:r>
        <w:t xml:space="preserve">because every</w:t>
      </w:r>
      <w:r>
        <w:t xml:space="preserve"> </w:t>
      </w:r>
      <m:oMath>
        <m:sSub>
          <m:e>
            <m:acc>
              <m:accPr>
                <m:chr m:val="̃"/>
              </m:accPr>
              <m:e>
                <m:r>
                  <m:t>A</m:t>
                </m:r>
              </m:e>
            </m:acc>
          </m:e>
          <m:sub>
            <m:r>
              <m:t>t</m:t>
            </m:r>
          </m:sub>
        </m:sSub>
      </m:oMath>
      <w:r>
        <w:t xml:space="preserve"> </w:t>
      </w:r>
      <w:r>
        <w:t xml:space="preserve">preserves the last coordinate. The extension splits. Choose any</w:t>
      </w:r>
      <w:r>
        <w:t xml:space="preserve"> </w:t>
      </w:r>
      <m:oMath>
        <m:sSub>
          <m:e>
            <m:r>
              <m:t>w</m:t>
            </m:r>
          </m:e>
          <m:sub>
            <m:r>
              <m:t>T</m:t>
            </m:r>
          </m:sub>
        </m:sSub>
      </m:oMath>
      <w:r>
        <w:t xml:space="preserve">, set</w:t>
      </w:r>
      <w:r>
        <w:t xml:space="preserve"> </w:t>
      </w:r>
      <m:oMath>
        <m:sSub>
          <m:e>
            <m:r>
              <m:t>w</m:t>
            </m:r>
          </m:e>
          <m:sub>
            <m:r>
              <m:t>t</m:t>
            </m:r>
            <m:r>
              <m:rPr>
                <m:sty m:val="p"/>
              </m:rPr>
              <m:t>−</m:t>
            </m:r>
            <m:r>
              <m:t>1</m:t>
            </m:r>
          </m:sub>
        </m:sSub>
        <m:r>
          <m:rPr>
            <m:sty m:val="p"/>
          </m:rPr>
          <m:t>=</m:t>
        </m:r>
        <m:sSub>
          <m:e>
            <m:r>
              <m:t>A</m:t>
            </m:r>
          </m:e>
          <m:sub>
            <m:r>
              <m:t>t</m:t>
            </m:r>
          </m:sub>
        </m:sSub>
        <m:sSub>
          <m:e>
            <m:r>
              <m:t>w</m:t>
            </m:r>
          </m:e>
          <m:sub>
            <m:r>
              <m:t>t</m:t>
            </m:r>
          </m:sub>
        </m:sSub>
        <m:r>
          <m:rPr>
            <m:sty m:val="p"/>
          </m:rPr>
          <m:t>+</m:t>
        </m:r>
        <m:sSub>
          <m:e>
            <m:r>
              <m:t>b</m:t>
            </m:r>
          </m:e>
          <m:sub>
            <m:r>
              <m:t>t</m:t>
            </m:r>
          </m:sub>
        </m:sSub>
      </m:oMath>
      <w:r>
        <w:t xml:space="preserve">, and observe that the vectors</w:t>
      </w:r>
      <w:r>
        <w:t xml:space="preserve"> </w:t>
      </w:r>
      <m:oMath>
        <m:d>
          <m:dPr>
            <m:begChr m:val="("/>
            <m:sepChr m:val=""/>
            <m:endChr m:val=")"/>
            <m:grow/>
          </m:dPr>
          <m:e>
            <m:sSub>
              <m:e>
                <m:r>
                  <m:t>w</m:t>
                </m:r>
              </m:e>
              <m:sub>
                <m:r>
                  <m:t>t</m:t>
                </m:r>
              </m:sub>
            </m:sSub>
            <m:r>
              <m:rPr>
                <m:sty m:val="p"/>
              </m:rPr>
              <m:t>,</m:t>
            </m:r>
            <m:r>
              <m:t>1</m:t>
            </m:r>
          </m:e>
        </m:d>
      </m:oMath>
      <w:r>
        <w:t xml:space="preserve"> </w:t>
      </w:r>
      <w:r>
        <w:t xml:space="preserve">span a subrepresentation isomorphic to</w:t>
      </w:r>
      <w:r>
        <w:t xml:space="preserve"> </w:t>
      </w:r>
      <m:oMath>
        <m:r>
          <m:t>𝕀</m:t>
        </m:r>
        <m:d>
          <m:dPr>
            <m:begChr m:val="["/>
            <m:sepChr m:val=""/>
            <m:endChr m:val="]"/>
            <m:grow/>
          </m:dPr>
          <m:e>
            <m:r>
              <m:t>T</m:t>
            </m:r>
            <m:r>
              <m:rPr>
                <m:sty m:val="p"/>
              </m:rPr>
              <m:t>,</m:t>
            </m:r>
            <m:r>
              <m:t>0</m:t>
            </m:r>
          </m:e>
        </m:d>
      </m:oMath>
      <w:r>
        <w:t xml:space="preserve"> </w:t>
      </w:r>
      <w:r>
        <w:t xml:space="preserve">and complementary to the first. Uniqueness of barcodes gives (ii). ∎</w:t>
      </w:r>
    </w:p>
    <w:p>
      <w:pPr>
        <w:pStyle w:val="Check"/>
      </w:pPr>
      <w:r>
        <w:rPr>
          <w:i/>
          <w:iCs/>
        </w:rPr>
        <w:t xml:space="preserve">Numerical check.</w:t>
      </w:r>
      <w:r>
        <w:t xml:space="preserve"> </w:t>
      </w:r>
      <w:r>
        <w:t xml:space="preserve">For 200 random affine chains with</w:t>
      </w:r>
      <w:r>
        <w:t xml:space="preserve"> </w:t>
      </w:r>
      <m:oMath>
        <m:r>
          <m:t>D</m:t>
        </m:r>
        <m:r>
          <m:rPr>
            <m:sty m:val="p"/>
          </m:rPr>
          <m:t>=</m:t>
        </m:r>
        <m:r>
          <m:t>3</m:t>
        </m:r>
      </m:oMath>
      <w:r>
        <w:t xml:space="preserve"> </w:t>
      </w:r>
      <w:r>
        <w:t xml:space="preserve">and</w:t>
      </w:r>
      <w:r>
        <w:t xml:space="preserve"> </w:t>
      </w:r>
      <m:oMath>
        <m:r>
          <m:t>T</m:t>
        </m:r>
        <m:r>
          <m:rPr>
            <m:sty m:val="p"/>
          </m:rPr>
          <m:t>=</m:t>
        </m:r>
        <m:r>
          <m:t>8</m:t>
        </m:r>
      </m:oMath>
      <w:r>
        <w:t xml:space="preserve">, the direct recurrence, formula (4.2) and the homogenised product agreed to 3.6 × 10⁻¹⁵. In 500 random chains with rank-deficient</w:t>
      </w:r>
      <w:r>
        <w:t xml:space="preserve"> </w:t>
      </w:r>
      <m:oMath>
        <m:sSub>
          <m:e>
            <m:r>
              <m:t>A</m:t>
            </m:r>
          </m:e>
          <m:sub>
            <m:r>
              <m:t>t</m:t>
            </m:r>
          </m:sub>
        </m:sSub>
      </m:oMath>
      <w:r>
        <w:t xml:space="preserve"> </w:t>
      </w:r>
      <w:r>
        <w:t xml:space="preserve">and random offsets, the homogenised barcode equalled the linear barcode plus one full bar in 500 cases.</w:t>
      </w:r>
    </w:p>
    <w:p>
      <w:pPr>
        <w:pStyle w:val="BodyText"/>
      </w:pPr>
      <w:r>
        <w:t xml:space="preserve">The full bar is the affine direction: the trajectory of one point. Everything the offsets</w:t>
      </w:r>
      <w:r>
        <w:t xml:space="preserve"> </w:t>
      </w:r>
      <m:oMath>
        <m:sSub>
          <m:e>
            <m:r>
              <m:t>b</m:t>
            </m:r>
          </m:e>
          <m:sub>
            <m:r>
              <m:t>t</m:t>
            </m:r>
          </m:sub>
        </m:sSub>
      </m:oMath>
      <w:r>
        <w:t xml:space="preserve"> </w:t>
      </w:r>
      <w:r>
        <w:t xml:space="preserve">do is in where that trajectory goes, not in the barcode. A barcode of an affine diagram is therefore the barcode of its linear part, plus the one full bar.</w:t>
      </w:r>
    </w:p>
    <w:bookmarkEnd w:id="52"/>
    <w:bookmarkStart w:id="53" w:name="births-at-a-clean-top"/>
    <w:p>
      <w:pPr>
        <w:pStyle w:val="Heading3"/>
      </w:pPr>
      <w:r>
        <w:t xml:space="preserve">4.3 Births at a clean top</w:t>
      </w:r>
    </w:p>
    <w:p>
      <w:pPr>
        <w:pStyle w:val="Statement"/>
      </w:pPr>
      <w:r>
        <w:rPr>
          <w:b/>
          <w:bCs/>
        </w:rPr>
        <w:t xml:space="preserve">Proposition 4.5</w:t>
      </w:r>
      <w:r>
        <w:t xml:space="preserve"> </w:t>
      </w:r>
      <w:r>
        <w:t xml:space="preserve">(births at the top). Suppose</w:t>
      </w:r>
      <w:r>
        <w:t xml:space="preserve"> </w:t>
      </w:r>
      <m:oMath>
        <m:r>
          <m:rPr>
            <m:nor/>
          </m:rPr>
          <m:t>dim</m:t>
        </m:r>
        <m:r>
          <m:t> </m:t>
        </m:r>
        <m:sSub>
          <m:e>
            <m:r>
              <m:t>V</m:t>
            </m:r>
          </m:e>
          <m:sub>
            <m:r>
              <m:t>t</m:t>
            </m:r>
          </m:sub>
        </m:sSub>
        <m:r>
          <m:rPr>
            <m:sty m:val="p"/>
          </m:rPr>
          <m:t>=</m:t>
        </m:r>
        <m:r>
          <m:t>D</m:t>
        </m:r>
      </m:oMath>
      <w:r>
        <w:t xml:space="preserve"> </w:t>
      </w:r>
      <w:r>
        <w:t xml:space="preserve">for every</w:t>
      </w:r>
      <w:r>
        <w:t xml:space="preserve"> </w:t>
      </w:r>
      <m:oMath>
        <m:r>
          <m:t>t</m:t>
        </m:r>
      </m:oMath>
      <w:r>
        <w:t xml:space="preserve">, every map below the top is invertible, and the top map</w:t>
      </w:r>
      <w:r>
        <w:t xml:space="preserve"> </w:t>
      </w:r>
      <m:oMath>
        <m:sSub>
          <m:e>
            <m:r>
              <m:t>ρ</m:t>
            </m:r>
          </m:e>
          <m:sub>
            <m:r>
              <m:t>1</m:t>
            </m:r>
          </m:sub>
        </m:sSub>
        <m:r>
          <m:rPr>
            <m:sty m:val="p"/>
          </m:rPr>
          <m:t>:</m:t>
        </m:r>
        <m:sSub>
          <m:e>
            <m:r>
              <m:t>V</m:t>
            </m:r>
          </m:e>
          <m:sub>
            <m:r>
              <m:t>1</m:t>
            </m:r>
          </m:sub>
        </m:sSub>
        <m:r>
          <m:rPr>
            <m:sty m:val="p"/>
          </m:rPr>
          <m:t>→</m:t>
        </m:r>
        <m:sSub>
          <m:e>
            <m:r>
              <m:t>V</m:t>
            </m:r>
          </m:e>
          <m:sub>
            <m:r>
              <m:t>0</m:t>
            </m:r>
          </m:sub>
        </m:sSub>
      </m:oMath>
      <w:r>
        <w:t xml:space="preserve"> </w:t>
      </w:r>
      <w:r>
        <w:t xml:space="preserve">has rank</w:t>
      </w:r>
      <w:r>
        <w:t xml:space="preserve"> </w:t>
      </w:r>
      <m:oMath>
        <m:r>
          <m:t>r</m:t>
        </m:r>
      </m:oMath>
      <w:r>
        <w:t xml:space="preserve">. Then</w:t>
      </w:r>
    </w:p>
    <w:p>
      <w:pPr>
        <w:pStyle w:val="StatementEquation"/>
      </w:pPr>
      <w:r>
        <w:tab/>
      </w:r>
      <m:oMath>
        <m:r>
          <m:t>V</m:t>
        </m:r>
        <m:r>
          <m:rPr>
            <m:sty m:val="p"/>
          </m:rPr>
          <m:t>≅</m:t>
        </m:r>
        <m:r>
          <m:t>𝕀</m:t>
        </m:r>
        <m:sSup>
          <m:e>
            <m:d>
              <m:dPr>
                <m:begChr m:val="["/>
                <m:sepChr m:val=""/>
                <m:endChr m:val="]"/>
                <m:grow/>
              </m:dPr>
              <m:e>
                <m:r>
                  <m:t>T</m:t>
                </m:r>
                <m:r>
                  <m:rPr>
                    <m:sty m:val="p"/>
                  </m:rPr>
                  <m:t>,</m:t>
                </m:r>
                <m:r>
                  <m:t>0</m:t>
                </m:r>
              </m:e>
            </m:d>
          </m:e>
          <m:sup>
            <m:r>
              <m:t>r</m:t>
            </m:r>
          </m:sup>
        </m:sSup>
        <m:r>
          <m:rPr>
            <m:sty m:val="p"/>
          </m:rPr>
          <m:t>⊕</m:t>
        </m:r>
        <m:r>
          <m:t>𝕀</m:t>
        </m:r>
        <m:sSup>
          <m:e>
            <m:d>
              <m:dPr>
                <m:begChr m:val="["/>
                <m:sepChr m:val=""/>
                <m:endChr m:val="]"/>
                <m:grow/>
              </m:dPr>
              <m:e>
                <m:r>
                  <m:t>T</m:t>
                </m:r>
                <m:r>
                  <m:rPr>
                    <m:sty m:val="p"/>
                  </m:rPr>
                  <m:t>,</m:t>
                </m:r>
                <m:r>
                  <m:t>1</m:t>
                </m:r>
              </m:e>
            </m:d>
          </m:e>
          <m:sup>
            <m:r>
              <m:t>D</m:t>
            </m:r>
            <m:r>
              <m:rPr>
                <m:sty m:val="p"/>
              </m:rPr>
              <m:t>−</m:t>
            </m:r>
            <m:r>
              <m:t>r</m:t>
            </m:r>
          </m:sup>
        </m:sSup>
        <m:r>
          <m:rPr>
            <m:sty m:val="p"/>
          </m:rPr>
          <m:t>⊕</m:t>
        </m:r>
        <m:r>
          <m:t>𝕀</m:t>
        </m:r>
        <m:sSup>
          <m:e>
            <m:d>
              <m:dPr>
                <m:begChr m:val="["/>
                <m:sepChr m:val=""/>
                <m:endChr m:val="]"/>
                <m:grow/>
              </m:dPr>
              <m:e>
                <m:r>
                  <m:t>0</m:t>
                </m:r>
                <m:r>
                  <m:rPr>
                    <m:sty m:val="p"/>
                  </m:rPr>
                  <m:t>,</m:t>
                </m:r>
                <m:r>
                  <m:t>0</m:t>
                </m:r>
              </m:e>
            </m:d>
          </m:e>
          <m:sup>
            <m:r>
              <m:t>D</m:t>
            </m:r>
            <m:r>
              <m:rPr>
                <m:sty m:val="p"/>
              </m:rPr>
              <m:t>−</m:t>
            </m:r>
            <m:r>
              <m:t>r</m:t>
            </m:r>
          </m:sup>
        </m:sSup>
      </m:oMath>
      <w:r>
        <w:tab/>
      </w:r>
      <w:r>
        <w:t xml:space="preserve">(4.3)</w:t>
      </w:r>
    </w:p>
    <w:p>
      <w:pPr>
        <w:pStyle w:val="StatementTag"/>
      </w:pPr>
      <w:r>
        <w:t xml:space="preserve">V2 Section 13, with proof.</w:t>
      </w:r>
    </w:p>
    <w:p>
      <w:pPr>
        <w:pStyle w:val="Gap"/>
      </w:pPr>
      <w:r>
        <w:t xml:space="preserve"> </w:t>
      </w:r>
    </w:p>
    <w:p>
      <w:pPr>
        <w:pStyle w:val="BodyText"/>
      </w:pPr>
      <w:r>
        <w:rPr>
          <w:i/>
          <w:iCs/>
        </w:rPr>
        <w:t xml:space="preserve">Proof.</w:t>
      </w:r>
      <w:r>
        <w:t xml:space="preserve"> </w:t>
      </w:r>
      <w:r>
        <w:t xml:space="preserve">The ranks are</w:t>
      </w:r>
      <w:r>
        <w:t xml:space="preserve"> </w:t>
      </w:r>
      <m:oMath>
        <m:r>
          <m:t>r</m:t>
        </m:r>
        <m:d>
          <m:dPr>
            <m:begChr m:val="("/>
            <m:sepChr m:val=""/>
            <m:endChr m:val=")"/>
            <m:grow/>
          </m:dPr>
          <m:e>
            <m:r>
              <m:t>a</m:t>
            </m:r>
            <m:r>
              <m:rPr>
                <m:sty m:val="p"/>
              </m:rPr>
              <m:t>,</m:t>
            </m:r>
            <m:r>
              <m:t>b</m:t>
            </m:r>
          </m:e>
        </m:d>
        <m:r>
          <m:rPr>
            <m:sty m:val="p"/>
          </m:rPr>
          <m:t>=</m:t>
        </m:r>
        <m:r>
          <m:t>D</m:t>
        </m:r>
      </m:oMath>
      <w:r>
        <w:t xml:space="preserve"> </w:t>
      </w:r>
      <w:r>
        <w:t xml:space="preserve">for</w:t>
      </w:r>
      <w:r>
        <w:t xml:space="preserve"> </w:t>
      </w:r>
      <m:oMath>
        <m:r>
          <m:t>b</m:t>
        </m:r>
        <m:r>
          <m:rPr>
            <m:sty m:val="p"/>
          </m:rPr>
          <m:t>≥</m:t>
        </m:r>
        <m:r>
          <m:t>1</m:t>
        </m:r>
      </m:oMath>
      <w:r>
        <w:t xml:space="preserve">,</w:t>
      </w:r>
      <w:r>
        <w:t xml:space="preserve"> </w:t>
      </w:r>
      <m:oMath>
        <m:r>
          <m:t>r</m:t>
        </m:r>
        <m:d>
          <m:dPr>
            <m:begChr m:val="("/>
            <m:sepChr m:val=""/>
            <m:endChr m:val=")"/>
            <m:grow/>
          </m:dPr>
          <m:e>
            <m:r>
              <m:t>a</m:t>
            </m:r>
            <m:r>
              <m:rPr>
                <m:sty m:val="p"/>
              </m:rPr>
              <m:t>,</m:t>
            </m:r>
            <m:r>
              <m:t>0</m:t>
            </m:r>
          </m:e>
        </m:d>
        <m:r>
          <m:rPr>
            <m:sty m:val="p"/>
          </m:rPr>
          <m:t>=</m:t>
        </m:r>
        <m:r>
          <m:t>r</m:t>
        </m:r>
      </m:oMath>
      <w:r>
        <w:t xml:space="preserve"> </w:t>
      </w:r>
      <w:r>
        <w:t xml:space="preserve">for</w:t>
      </w:r>
      <w:r>
        <w:t xml:space="preserve"> </w:t>
      </w:r>
      <m:oMath>
        <m:r>
          <m:t>a</m:t>
        </m:r>
        <m:r>
          <m:rPr>
            <m:sty m:val="p"/>
          </m:rPr>
          <m:t>≥</m:t>
        </m:r>
        <m:r>
          <m:t>1</m:t>
        </m:r>
      </m:oMath>
      <w:r>
        <w:t xml:space="preserve">, and</w:t>
      </w:r>
      <w:r>
        <w:t xml:space="preserve"> </w:t>
      </w:r>
      <m:oMath>
        <m:r>
          <m:t>r</m:t>
        </m:r>
        <m:d>
          <m:dPr>
            <m:begChr m:val="("/>
            <m:sepChr m:val=""/>
            <m:endChr m:val=")"/>
            <m:grow/>
          </m:dPr>
          <m:e>
            <m:r>
              <m:t>0</m:t>
            </m:r>
            <m:r>
              <m:rPr>
                <m:sty m:val="p"/>
              </m:rPr>
              <m:t>,</m:t>
            </m:r>
            <m:r>
              <m:t>0</m:t>
            </m:r>
          </m:e>
        </m:d>
        <m:r>
          <m:rPr>
            <m:sty m:val="p"/>
          </m:rPr>
          <m:t>=</m:t>
        </m:r>
        <m:r>
          <m:t>D</m:t>
        </m:r>
      </m:oMath>
      <w:r>
        <w:t xml:space="preserve">. Formula (4.1) returns</w:t>
      </w:r>
      <w:r>
        <w:t xml:space="preserve"> </w:t>
      </w:r>
      <m:oMath>
        <m:r>
          <m:t>m</m:t>
        </m:r>
        <m:d>
          <m:dPr>
            <m:begChr m:val="["/>
            <m:sepChr m:val=""/>
            <m:endChr m:val="]"/>
            <m:grow/>
          </m:dPr>
          <m:e>
            <m:r>
              <m:t>T</m:t>
            </m:r>
            <m:r>
              <m:rPr>
                <m:sty m:val="p"/>
              </m:rPr>
              <m:t>,</m:t>
            </m:r>
            <m:r>
              <m:t>0</m:t>
            </m:r>
          </m:e>
        </m:d>
        <m:r>
          <m:rPr>
            <m:sty m:val="p"/>
          </m:rPr>
          <m:t>=</m:t>
        </m:r>
        <m:r>
          <m:t>r</m:t>
        </m:r>
      </m:oMath>
      <w:r>
        <w:t xml:space="preserve">,</w:t>
      </w:r>
      <w:r>
        <w:t xml:space="preserve"> </w:t>
      </w:r>
      <m:oMath>
        <m:r>
          <m:t>m</m:t>
        </m:r>
        <m:d>
          <m:dPr>
            <m:begChr m:val="["/>
            <m:sepChr m:val=""/>
            <m:endChr m:val="]"/>
            <m:grow/>
          </m:dPr>
          <m:e>
            <m:r>
              <m:t>T</m:t>
            </m:r>
            <m:r>
              <m:rPr>
                <m:sty m:val="p"/>
              </m:rPr>
              <m:t>,</m:t>
            </m:r>
            <m:r>
              <m:t>1</m:t>
            </m:r>
          </m:e>
        </m:d>
        <m:r>
          <m:rPr>
            <m:sty m:val="p"/>
          </m:rPr>
          <m:t>=</m:t>
        </m:r>
        <m:r>
          <m:t>D</m:t>
        </m:r>
        <m:r>
          <m:rPr>
            <m:sty m:val="p"/>
          </m:rPr>
          <m:t>−</m:t>
        </m:r>
        <m:r>
          <m:t>r</m:t>
        </m:r>
      </m:oMath>
      <w:r>
        <w:t xml:space="preserve"> </w:t>
      </w:r>
      <w:r>
        <w:t xml:space="preserve">and</w:t>
      </w:r>
      <w:r>
        <w:t xml:space="preserve"> </w:t>
      </w:r>
      <m:oMath>
        <m:r>
          <m:t>m</m:t>
        </m:r>
        <m:d>
          <m:dPr>
            <m:begChr m:val="["/>
            <m:sepChr m:val=""/>
            <m:endChr m:val="]"/>
            <m:grow/>
          </m:dPr>
          <m:e>
            <m:r>
              <m:t>0</m:t>
            </m:r>
            <m:r>
              <m:rPr>
                <m:sty m:val="p"/>
              </m:rPr>
              <m:t>,</m:t>
            </m:r>
            <m:r>
              <m:t>0</m:t>
            </m:r>
          </m:e>
        </m:d>
        <m:r>
          <m:rPr>
            <m:sty m:val="p"/>
          </m:rPr>
          <m:t>=</m:t>
        </m:r>
        <m:r>
          <m:t>D</m:t>
        </m:r>
        <m:r>
          <m:rPr>
            <m:sty m:val="p"/>
          </m:rPr>
          <m:t>−</m:t>
        </m:r>
        <m:r>
          <m:t>r</m:t>
        </m:r>
      </m:oMath>
      <w:r>
        <w:t xml:space="preserve">, and every other multiplicity vanishes. ∎</w:t>
      </w:r>
    </w:p>
    <w:p>
      <w:pPr>
        <w:pStyle w:val="BodyText"/>
      </w:pPr>
      <w:r>
        <w:t xml:space="preserve">Of the</w:t>
      </w:r>
      <w:r>
        <w:t xml:space="preserve"> </w:t>
      </w:r>
      <m:oMath>
        <m:r>
          <m:t>D</m:t>
        </m:r>
      </m:oMath>
      <w:r>
        <w:t xml:space="preserve"> </w:t>
      </w:r>
      <w:r>
        <w:t xml:space="preserve">bars born at the bottom,</w:t>
      </w:r>
      <w:r>
        <w:t xml:space="preserve"> </w:t>
      </w:r>
      <m:oMath>
        <m:r>
          <m:t>r</m:t>
        </m:r>
      </m:oMath>
      <w:r>
        <w:t xml:space="preserve"> </w:t>
      </w:r>
      <w:r>
        <w:t xml:space="preserve">reach the top and</w:t>
      </w:r>
      <w:r>
        <w:t xml:space="preserve"> </w:t>
      </w:r>
      <m:oMath>
        <m:r>
          <m:t>D</m:t>
        </m:r>
        <m:r>
          <m:rPr>
            <m:sty m:val="p"/>
          </m:rPr>
          <m:t>−</m:t>
        </m:r>
        <m:r>
          <m:t>r</m:t>
        </m:r>
      </m:oMath>
      <w:r>
        <w:t xml:space="preserve"> </w:t>
      </w:r>
      <w:r>
        <w:t xml:space="preserve">end one layer below it. The top also has</w:t>
      </w:r>
      <w:r>
        <w:t xml:space="preserve"> </w:t>
      </w:r>
      <m:oMath>
        <m:r>
          <m:t>D</m:t>
        </m:r>
        <m:r>
          <m:rPr>
            <m:sty m:val="p"/>
          </m:rPr>
          <m:t>−</m:t>
        </m:r>
        <m:r>
          <m:t>r</m:t>
        </m:r>
      </m:oMath>
      <w:r>
        <w:t xml:space="preserve"> </w:t>
      </w:r>
      <w:r>
        <w:t xml:space="preserve">bars of its own: output directions that no lower perturbation reaches. Counting only the bars born at the bottom, and calling the missing ones deaths, misreads the rank. For the Gaussian update with a clean top,</w:t>
      </w:r>
      <w:r>
        <w:t xml:space="preserve"> </w:t>
      </w:r>
      <m:oMath>
        <m:sSub>
          <m:e>
            <m:r>
              <m:t>a</m:t>
            </m:r>
          </m:e>
          <m:sub>
            <m:r>
              <m:t>0</m:t>
            </m:r>
          </m:sub>
        </m:sSub>
        <m:r>
          <m:rPr>
            <m:sty m:val="p"/>
          </m:rPr>
          <m:t>=</m:t>
        </m:r>
        <m:r>
          <m:t>1</m:t>
        </m:r>
      </m:oMath>
      <w:r>
        <w:t xml:space="preserve">, V2 gives</w:t>
      </w:r>
      <w:r>
        <w:t xml:space="preserve"> </w:t>
      </w:r>
      <m:oMath>
        <m:sSub>
          <m:e>
            <m:r>
              <m:t>λ</m:t>
            </m:r>
          </m:e>
          <m:sub>
            <m:r>
              <m:t>1</m:t>
            </m:r>
          </m:sub>
        </m:sSub>
        <m:r>
          <m:rPr>
            <m:sty m:val="p"/>
          </m:rPr>
          <m:t>=</m:t>
        </m:r>
        <m:r>
          <m:t>1</m:t>
        </m:r>
      </m:oMath>
      <w:r>
        <w:t xml:space="preserve"> </w:t>
      </w:r>
      <w:r>
        <w:t xml:space="preserve">and</w:t>
      </w:r>
      <w:r>
        <w:t xml:space="preserve"> </w:t>
      </w:r>
      <m:oMath>
        <m:sSub>
          <m:e>
            <m:r>
              <m:t>J</m:t>
            </m:r>
          </m:e>
          <m:sub>
            <m:r>
              <m:t>1</m:t>
            </m:r>
          </m:sub>
        </m:sSub>
        <m:r>
          <m:rPr>
            <m:sty m:val="p"/>
          </m:rPr>
          <m:t>=</m:t>
        </m:r>
        <m:sSub>
          <m:e>
            <m:r>
              <m:t>C</m:t>
            </m:r>
          </m:e>
          <m:sub>
            <m:r>
              <m:t>1</m:t>
            </m:r>
          </m:sub>
        </m:sSub>
        <m:r>
          <m:rPr>
            <m:sty m:val="p"/>
          </m:rPr>
          <m:t>/</m:t>
        </m:r>
        <m:sSubSup>
          <m:e>
            <m:r>
              <m:t>s</m:t>
            </m:r>
          </m:e>
          <m:sub>
            <m:r>
              <m:t>1</m:t>
            </m:r>
          </m:sub>
          <m:sup>
            <m:r>
              <m:t>2</m:t>
            </m:r>
          </m:sup>
        </m:sSubSup>
      </m:oMath>
      <w:r>
        <w:t xml:space="preserve">, so</w:t>
      </w:r>
      <w:r>
        <w:t xml:space="preserve"> </w:t>
      </w:r>
      <m:oMath>
        <m:r>
          <m:t>r</m:t>
        </m:r>
        <m:r>
          <m:rPr>
            <m:sty m:val="p"/>
          </m:rPr>
          <m:t>=</m:t>
        </m:r>
        <m:r>
          <m:rPr>
            <m:nor/>
          </m:rPr>
          <m:t>rank</m:t>
        </m:r>
        <m:r>
          <m:t> </m:t>
        </m:r>
        <m:sSub>
          <m:e>
            <m:r>
              <m:t>C</m:t>
            </m:r>
          </m:e>
          <m:sub>
            <m:r>
              <m:t>1</m:t>
            </m:r>
          </m:sub>
        </m:sSub>
      </m:oMath>
      <w:r>
        <w:t xml:space="preserve">.</w:t>
      </w:r>
    </w:p>
    <w:p>
      <w:pPr>
        <w:pStyle w:val="Check"/>
      </w:pPr>
      <w:r>
        <w:rPr>
          <w:i/>
          <w:iCs/>
        </w:rPr>
        <w:t xml:space="preserve">Numerical check.</w:t>
      </w:r>
      <w:r>
        <w:t xml:space="preserve"> </w:t>
      </w:r>
      <w:r>
        <w:t xml:space="preserve">With</w:t>
      </w:r>
      <w:r>
        <w:t xml:space="preserve"> </w:t>
      </w:r>
      <m:oMath>
        <m:r>
          <m:t>D</m:t>
        </m:r>
        <m:r>
          <m:rPr>
            <m:sty m:val="p"/>
          </m:rPr>
          <m:t>=</m:t>
        </m:r>
        <m:r>
          <m:t>4</m:t>
        </m:r>
      </m:oMath>
      <w:r>
        <w:t xml:space="preserve">, five layers and a top map of rank 2, formula (4.1) returned the bars</w:t>
      </w:r>
      <w:r>
        <w:t xml:space="preserve"> </w:t>
      </w:r>
      <m:oMath>
        <m:r>
          <m:t>𝕀</m:t>
        </m:r>
        <m:sSup>
          <m:e>
            <m:d>
              <m:dPr>
                <m:begChr m:val="["/>
                <m:sepChr m:val=""/>
                <m:endChr m:val="]"/>
                <m:grow/>
              </m:dPr>
              <m:e>
                <m:r>
                  <m:t>T</m:t>
                </m:r>
                <m:r>
                  <m:rPr>
                    <m:sty m:val="p"/>
                  </m:rPr>
                  <m:t>,</m:t>
                </m:r>
                <m:r>
                  <m:t>0</m:t>
                </m:r>
              </m:e>
            </m:d>
          </m:e>
          <m:sup>
            <m:r>
              <m:t>2</m:t>
            </m:r>
          </m:sup>
        </m:sSup>
      </m:oMath>
      <w:r>
        <w:t xml:space="preserve">,</w:t>
      </w:r>
      <w:r>
        <w:t xml:space="preserve"> </w:t>
      </w:r>
      <m:oMath>
        <m:r>
          <m:t>𝕀</m:t>
        </m:r>
        <m:sSup>
          <m:e>
            <m:d>
              <m:dPr>
                <m:begChr m:val="["/>
                <m:sepChr m:val=""/>
                <m:endChr m:val="]"/>
                <m:grow/>
              </m:dPr>
              <m:e>
                <m:r>
                  <m:t>T</m:t>
                </m:r>
                <m:r>
                  <m:rPr>
                    <m:sty m:val="p"/>
                  </m:rPr>
                  <m:t>,</m:t>
                </m:r>
                <m:r>
                  <m:t>1</m:t>
                </m:r>
              </m:e>
            </m:d>
          </m:e>
          <m:sup>
            <m:r>
              <m:t>2</m:t>
            </m:r>
          </m:sup>
        </m:sSup>
      </m:oMath>
      <w:r>
        <w:t xml:space="preserve"> </w:t>
      </w:r>
      <w:r>
        <w:t xml:space="preserve">and</w:t>
      </w:r>
      <w:r>
        <w:t xml:space="preserve"> </w:t>
      </w:r>
      <m:oMath>
        <m:r>
          <m:t>𝕀</m:t>
        </m:r>
        <m:sSup>
          <m:e>
            <m:d>
              <m:dPr>
                <m:begChr m:val="["/>
                <m:sepChr m:val=""/>
                <m:endChr m:val="]"/>
                <m:grow/>
              </m:dPr>
              <m:e>
                <m:r>
                  <m:t>0</m:t>
                </m:r>
                <m:r>
                  <m:rPr>
                    <m:sty m:val="p"/>
                  </m:rPr>
                  <m:t>,</m:t>
                </m:r>
                <m:r>
                  <m:t>0</m:t>
                </m:r>
              </m:e>
            </m:d>
          </m:e>
          <m:sup>
            <m:r>
              <m:t>2</m:t>
            </m:r>
          </m:sup>
        </m:sSup>
      </m:oMath>
      <w:r>
        <w:t xml:space="preserve">. The C# kernel reproduces the case</w:t>
      </w:r>
      <w:r>
        <w:t xml:space="preserve"> </w:t>
      </w:r>
      <m:oMath>
        <m:r>
          <m:t>D</m:t>
        </m:r>
        <m:r>
          <m:rPr>
            <m:sty m:val="p"/>
          </m:rPr>
          <m:t>=</m:t>
        </m:r>
        <m:r>
          <m:t>3</m:t>
        </m:r>
      </m:oMath>
      <w:r>
        <w:t xml:space="preserve">, four layers and top rank 1 (Appendix A).</w:t>
      </w:r>
    </w:p>
    <w:bookmarkEnd w:id="53"/>
    <w:bookmarkStart w:id="57" w:name="exact-bars-and-effective-sensitivity"/>
    <w:p>
      <w:pPr>
        <w:pStyle w:val="Heading3"/>
      </w:pPr>
      <w:r>
        <w:t xml:space="preserve">4.4 Exact bars and effective sensitivity</w:t>
      </w:r>
    </w:p>
    <w:p>
      <w:pPr>
        <w:pStyle w:val="Statement"/>
      </w:pPr>
      <w:r>
        <w:rPr>
          <w:b/>
          <w:bCs/>
        </w:rPr>
        <w:t xml:space="preserve">Proposition 4.6</w:t>
      </w:r>
      <w:r>
        <w:t xml:space="preserve"> </w:t>
      </w:r>
      <w:r>
        <w:t xml:space="preserve">(exact versus effective rank of the Gaussian tangent). Within a fixed cell and star, assume orthogonal, locally constant transports and query-independent weights. Let</w:t>
      </w:r>
      <w:r>
        <w:t xml:space="preserve"> </w:t>
      </w:r>
      <m:oMath>
        <m:sSub>
          <m:e>
            <m:r>
              <m:t>v</m:t>
            </m:r>
          </m:e>
          <m:sub>
            <m:r>
              <m:t>1</m:t>
            </m:r>
          </m:sub>
        </m:sSub>
        <m:r>
          <m:rPr>
            <m:sty m:val="p"/>
          </m:rPr>
          <m:t>,</m:t>
        </m:r>
        <m:r>
          <m:rPr>
            <m:sty m:val="p"/>
          </m:rPr>
          <m:t>…</m:t>
        </m:r>
        <m:r>
          <m:rPr>
            <m:sty m:val="p"/>
          </m:rPr>
          <m:t>,</m:t>
        </m:r>
        <m:sSub>
          <m:e>
            <m:r>
              <m:t>v</m:t>
            </m:r>
          </m:e>
          <m:sub>
            <m:r>
              <m:t>n</m:t>
            </m:r>
          </m:sub>
        </m:sSub>
      </m:oMath>
      <w:r>
        <w:t xml:space="preserve"> </w:t>
      </w:r>
      <w:r>
        <w:t xml:space="preserve">be the transported values,</w:t>
      </w:r>
      <w:r>
        <w:t xml:space="preserve"> </w:t>
      </w:r>
      <m:oMath>
        <m:sSub>
          <m:e>
            <m:r>
              <m:t>α</m:t>
            </m:r>
          </m:e>
          <m:sub>
            <m:r>
              <m:t>i</m:t>
            </m:r>
          </m:sub>
        </m:sSub>
        <m:r>
          <m:rPr>
            <m:sty m:val="p"/>
          </m:rPr>
          <m:t>&gt;</m:t>
        </m:r>
        <m:r>
          <m:t>0</m:t>
        </m:r>
      </m:oMath>
      <w:r>
        <w:t xml:space="preserve"> </w:t>
      </w:r>
      <w:r>
        <w:t xml:space="preserve">their Gaussian posterior weights,</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w:t>
      </w:r>
      <w:r>
        <w:t xml:space="preserve"> </w:t>
      </w:r>
      <m:oMath>
        <m:r>
          <m:t>C</m:t>
        </m:r>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m</m:t>
            </m:r>
          </m:e>
        </m:d>
        <m:sSup>
          <m:e>
            <m:d>
              <m:dPr>
                <m:begChr m:val="("/>
                <m:sepChr m:val=""/>
                <m:endChr m:val=")"/>
                <m:grow/>
              </m:dPr>
              <m:e>
                <m:sSub>
                  <m:e>
                    <m:r>
                      <m:t>v</m:t>
                    </m:r>
                  </m:e>
                  <m:sub>
                    <m:r>
                      <m:t>i</m:t>
                    </m:r>
                  </m:sub>
                </m:sSub>
                <m:r>
                  <m:rPr>
                    <m:sty m:val="p"/>
                  </m:rPr>
                  <m:t>−</m:t>
                </m:r>
                <m:r>
                  <m:t>m</m:t>
                </m:r>
              </m:e>
            </m:d>
          </m:e>
          <m:sup>
            <m:r>
              <m:rPr>
                <m:sty m:val="p"/>
              </m:rPr>
              <m:t>⊤</m:t>
            </m:r>
          </m:sup>
        </m:sSup>
      </m:oMath>
      <w:r>
        <w:t xml:space="preserve"> </w:t>
      </w:r>
      <w:r>
        <w:t xml:space="preserve">and</w:t>
      </w:r>
      <w:r>
        <w:t xml:space="preserve"> </w:t>
      </w:r>
      <m:oMath>
        <m:sSub>
          <m:e>
            <m:r>
              <m:t>J</m:t>
            </m:r>
          </m:e>
          <m:sub>
            <m:r>
              <m:t>t</m:t>
            </m:r>
          </m:sub>
        </m:sSub>
        <m:r>
          <m:rPr>
            <m:sty m:val="p"/>
          </m:rPr>
          <m:t>=</m:t>
        </m:r>
        <m:d>
          <m:dPr>
            <m:begChr m:val="("/>
            <m:sepChr m:val=""/>
            <m:endChr m:val=")"/>
            <m:grow/>
          </m:dPr>
          <m:e>
            <m:r>
              <m:t>1</m:t>
            </m:r>
            <m:r>
              <m:rPr>
                <m:sty m:val="p"/>
              </m:rPr>
              <m:t>−</m:t>
            </m:r>
            <m:sSub>
              <m:e>
                <m:r>
                  <m:t>λ</m:t>
                </m:r>
              </m:e>
              <m:sub>
                <m:r>
                  <m:t>t</m:t>
                </m:r>
              </m:sub>
            </m:sSub>
          </m:e>
        </m:d>
        <m:r>
          <m:t>I</m:t>
        </m:r>
        <m:r>
          <m:rPr>
            <m:sty m:val="p"/>
          </m:rPr>
          <m:t>+</m:t>
        </m:r>
        <m:d>
          <m:dPr>
            <m:begChr m:val="("/>
            <m:sepChr m:val=""/>
            <m:endChr m:val=")"/>
            <m:grow/>
          </m:dPr>
          <m:e>
            <m:sSub>
              <m:e>
                <m:r>
                  <m:t>λ</m:t>
                </m:r>
              </m:e>
              <m:sub>
                <m:r>
                  <m:t>t</m:t>
                </m:r>
              </m:sub>
            </m:sSub>
            <m:r>
              <m:rPr>
                <m:sty m:val="p"/>
              </m:rPr>
              <m:t>/</m:t>
            </m:r>
            <m:sSubSup>
              <m:e>
                <m:r>
                  <m:t>s</m:t>
                </m:r>
              </m:e>
              <m:sub>
                <m:r>
                  <m:t>t</m:t>
                </m:r>
              </m:sub>
              <m:sup>
                <m:r>
                  <m:t>2</m:t>
                </m:r>
              </m:sup>
            </m:sSubSup>
          </m:e>
        </m:d>
        <m:r>
          <m:t> </m:t>
        </m:r>
        <m:r>
          <m:t>C</m:t>
        </m:r>
      </m:oMath>
      <w:r>
        <w:t xml:space="preserve"> </w:t>
      </w:r>
      <w:r>
        <w:t xml:space="preserve">[19, Proposition 13.1].</w:t>
      </w:r>
    </w:p>
    <w:p>
      <w:pPr>
        <w:pStyle w:val="Statement"/>
      </w:pPr>
      <w:r>
        <w:t xml:space="preserve">(i) The range of</w:t>
      </w:r>
      <w:r>
        <w:t xml:space="preserve"> </w:t>
      </w:r>
      <m:oMath>
        <m:r>
          <m:t>C</m:t>
        </m:r>
      </m:oMath>
      <w:r>
        <w:t xml:space="preserve"> </w:t>
      </w:r>
      <w:r>
        <w:t xml:space="preserve">is</w:t>
      </w:r>
      <w:r>
        <w:t xml:space="preserve"> </w:t>
      </w:r>
      <m:oMath>
        <m:r>
          <m:rPr>
            <m:nor/>
          </m:rPr>
          <m:t>span</m:t>
        </m:r>
        <m:r>
          <m:rPr>
            <m:sty m:val="p"/>
          </m:rPr>
          <m:t>{</m:t>
        </m:r>
        <m:sSub>
          <m:e>
            <m:r>
              <m:t>v</m:t>
            </m:r>
          </m:e>
          <m:sub>
            <m:r>
              <m:t>i</m:t>
            </m:r>
          </m:sub>
        </m:sSub>
        <m:r>
          <m:rPr>
            <m:sty m:val="p"/>
          </m:rPr>
          <m:t>−</m:t>
        </m:r>
        <m:sSub>
          <m:e>
            <m:r>
              <m:t>v</m:t>
            </m:r>
          </m:e>
          <m:sub>
            <m:r>
              <m:t>1</m:t>
            </m:r>
          </m:sub>
        </m:sSub>
        <m:r>
          <m:rPr>
            <m:sty m:val="p"/>
          </m:rPr>
          <m:t>}</m:t>
        </m:r>
      </m:oMath>
      <w:r>
        <w:t xml:space="preserve">, so</w:t>
      </w:r>
      <w:r>
        <w:t xml:space="preserve"> </w:t>
      </w:r>
      <m:oMath>
        <m:r>
          <m:rPr>
            <m:nor/>
          </m:rPr>
          <m:t>rank</m:t>
        </m:r>
        <m:r>
          <m:t> </m:t>
        </m:r>
        <m:r>
          <m:t>C</m:t>
        </m:r>
        <m:r>
          <m:rPr>
            <m:sty m:val="p"/>
          </m:rPr>
          <m:t>=</m:t>
        </m:r>
        <m:r>
          <m:rPr>
            <m:nor/>
          </m:rPr>
          <m:t>dim</m:t>
        </m:r>
        <m:r>
          <m:t> </m:t>
        </m:r>
        <m:r>
          <m:rPr>
            <m:nor/>
          </m:rPr>
          <m:t>aff</m:t>
        </m:r>
        <m:r>
          <m:rPr>
            <m:sty m:val="p"/>
          </m:rPr>
          <m:t>{</m:t>
        </m:r>
        <m:sSub>
          <m:e>
            <m:r>
              <m:t>v</m:t>
            </m:r>
          </m:e>
          <m:sub>
            <m:r>
              <m:t>1</m:t>
            </m:r>
          </m:sub>
        </m:sSub>
        <m:r>
          <m:rPr>
            <m:sty m:val="p"/>
          </m:rPr>
          <m:t>,</m:t>
        </m:r>
        <m:r>
          <m:rPr>
            <m:sty m:val="p"/>
          </m:rPr>
          <m:t>…</m:t>
        </m:r>
        <m:r>
          <m:rPr>
            <m:sty m:val="p"/>
          </m:rPr>
          <m:t>,</m:t>
        </m:r>
        <m:sSub>
          <m:e>
            <m:r>
              <m:t>v</m:t>
            </m:r>
          </m:e>
          <m:sub>
            <m:r>
              <m:t>n</m:t>
            </m:r>
          </m:sub>
        </m:sSub>
        <m:r>
          <m:rPr>
            <m:sty m:val="p"/>
          </m:rPr>
          <m:t>}</m:t>
        </m:r>
        <m:r>
          <m:rPr>
            <m:sty m:val="p"/>
          </m:rPr>
          <m:t>≤</m:t>
        </m:r>
        <m:r>
          <m:rPr>
            <m:nor/>
          </m:rPr>
          <m:t>min</m:t>
        </m:r>
        <m:d>
          <m:dPr>
            <m:begChr m:val="("/>
            <m:sepChr m:val=""/>
            <m:endChr m:val=")"/>
            <m:grow/>
          </m:dPr>
          <m:e>
            <m:r>
              <m:t>D</m:t>
            </m:r>
            <m:r>
              <m:rPr>
                <m:sty m:val="p"/>
              </m:rPr>
              <m:t>,</m:t>
            </m:r>
            <m:r>
              <m:t>n</m:t>
            </m:r>
            <m:r>
              <m:rPr>
                <m:sty m:val="p"/>
              </m:rPr>
              <m:t>−</m:t>
            </m:r>
            <m:r>
              <m:t>1</m:t>
            </m:r>
          </m:e>
        </m:d>
      </m:oMath>
      <w:r>
        <w:t xml:space="preserve">.</w:t>
      </w:r>
    </w:p>
    <w:p>
      <w:pPr>
        <w:pStyle w:val="Statement"/>
      </w:pPr>
      <w:r>
        <w:t xml:space="preserve">(ii) If one record has posterior mass at least</w:t>
      </w:r>
      <w:r>
        <w:t xml:space="preserve"> </w:t>
      </w:r>
      <m:oMath>
        <m:r>
          <m:t>1</m:t>
        </m:r>
        <m:r>
          <m:rPr>
            <m:sty m:val="p"/>
          </m:rPr>
          <m:t>−</m:t>
        </m:r>
        <m:r>
          <m:t>ε</m:t>
        </m:r>
      </m:oMath>
      <w:r>
        <w:t xml:space="preserve"> </w:t>
      </w:r>
      <w:r>
        <w:t xml:space="preserve">and</w:t>
      </w:r>
      <w:r>
        <w:t xml:space="preserve"> </w:t>
      </w:r>
      <m:oMath>
        <m:r>
          <m:t>R</m:t>
        </m:r>
      </m:oMath>
      <w:r>
        <w:t xml:space="preserve"> </w:t>
      </w:r>
      <w:r>
        <w:t xml:space="preserve">is the diameter of the transported values, then</w:t>
      </w:r>
    </w:p>
    <w:p>
      <w:pPr>
        <w:pStyle w:val="StatementEquation"/>
      </w:pPr>
      <w:r>
        <w:tab/>
      </w:r>
      <m:oMath>
        <m:r>
          <m:rPr>
            <m:sty m:val="p"/>
          </m:rPr>
          <m:t>∥</m:t>
        </m:r>
        <m:r>
          <m:t>C</m:t>
        </m:r>
        <m:r>
          <m:rPr>
            <m:sty m:val="p"/>
          </m:rPr>
          <m:t>∥</m:t>
        </m:r>
        <m:r>
          <m:rPr>
            <m:sty m:val="p"/>
          </m:rPr>
          <m:t>≤</m:t>
        </m:r>
        <m:r>
          <m:t>ε</m:t>
        </m:r>
        <m:sSup>
          <m:e>
            <m:r>
              <m:t>R</m:t>
            </m:r>
          </m:e>
          <m:sup>
            <m:r>
              <m:t>2</m:t>
            </m:r>
          </m:sup>
        </m:sSup>
      </m:oMath>
      <w:r>
        <w:tab/>
      </w:r>
      <w:r>
        <w:t xml:space="preserve">(4.4)</w:t>
      </w:r>
    </w:p>
    <w:p>
      <w:pPr>
        <w:pStyle w:val="Statement"/>
      </w:pPr>
      <w:r>
        <w:t xml:space="preserve">(iii) If</w:t>
      </w:r>
      <w:r>
        <w:t xml:space="preserve"> </w:t>
      </w:r>
      <m:oMath>
        <m:sSub>
          <m:e>
            <m:r>
              <m:t>λ</m:t>
            </m:r>
          </m:e>
          <m:sub>
            <m:r>
              <m:t>t</m:t>
            </m:r>
          </m:sub>
        </m:sSub>
        <m:r>
          <m:rPr>
            <m:sty m:val="p"/>
          </m:rPr>
          <m:t>&lt;</m:t>
        </m:r>
        <m:r>
          <m:t>1</m:t>
        </m:r>
      </m:oMath>
      <w:r>
        <w:t xml:space="preserve">, every eigenvalue of</w:t>
      </w:r>
      <w:r>
        <w:t xml:space="preserve"> </w:t>
      </w:r>
      <m:oMath>
        <m:sSub>
          <m:e>
            <m:r>
              <m:t>J</m:t>
            </m:r>
          </m:e>
          <m:sub>
            <m:r>
              <m:t>t</m:t>
            </m:r>
          </m:sub>
        </m:sSub>
      </m:oMath>
      <w:r>
        <w:t xml:space="preserve"> </w:t>
      </w:r>
      <w:r>
        <w:t xml:space="preserve">lies in</w:t>
      </w:r>
      <w:r>
        <w:t xml:space="preserve"> </w:t>
      </w:r>
      <m:oMath>
        <m:d>
          <m:dPr>
            <m:begChr m:val="["/>
            <m:sepChr m:val=""/>
            <m:endChr m:val="]"/>
            <m:grow/>
          </m:dPr>
          <m:e>
            <m:r>
              <m:t>1</m:t>
            </m:r>
            <m:r>
              <m:rPr>
                <m:sty m:val="p"/>
              </m:rPr>
              <m:t>−</m:t>
            </m:r>
            <m:sSub>
              <m:e>
                <m:r>
                  <m:t>λ</m:t>
                </m:r>
              </m:e>
              <m:sub>
                <m:r>
                  <m:t>t</m:t>
                </m:r>
              </m:sub>
            </m:sSub>
            <m:r>
              <m:rPr>
                <m:sty m:val="p"/>
              </m:rPr>
              <m:t>,</m:t>
            </m:r>
            <m:r>
              <m:t> </m:t>
            </m:r>
            <m:r>
              <m:t>1</m:t>
            </m:r>
            <m:r>
              <m:rPr>
                <m:sty m:val="p"/>
              </m:rPr>
              <m:t>−</m:t>
            </m:r>
            <m:sSub>
              <m:e>
                <m:r>
                  <m:t>λ</m:t>
                </m:r>
              </m:e>
              <m:sub>
                <m:r>
                  <m:t>t</m:t>
                </m:r>
              </m:sub>
            </m:sSub>
            <m:r>
              <m:rPr>
                <m:sty m:val="p"/>
              </m:rPr>
              <m:t>+</m:t>
            </m:r>
            <m:sSub>
              <m:e>
                <m:r>
                  <m:t>λ</m:t>
                </m:r>
              </m:e>
              <m:sub>
                <m:r>
                  <m:t>t</m:t>
                </m:r>
              </m:sub>
            </m:sSub>
            <m:sSup>
              <m:e>
                <m:r>
                  <m:t>R</m:t>
                </m:r>
              </m:e>
              <m:sup>
                <m:r>
                  <m:t>2</m:t>
                </m:r>
              </m:sup>
            </m:sSup>
            <m:r>
              <m:rPr>
                <m:sty m:val="p"/>
              </m:rPr>
              <m:t>/</m:t>
            </m:r>
            <m:d>
              <m:dPr>
                <m:begChr m:val="("/>
                <m:sepChr m:val=""/>
                <m:endChr m:val=")"/>
                <m:grow/>
              </m:dPr>
              <m:e>
                <m:r>
                  <m:t>4</m:t>
                </m:r>
                <m:sSubSup>
                  <m:e>
                    <m:r>
                      <m:t>s</m:t>
                    </m:r>
                  </m:e>
                  <m:sub>
                    <m:r>
                      <m:t>t</m:t>
                    </m:r>
                  </m:sub>
                  <m:sup>
                    <m:r>
                      <m:t>2</m:t>
                    </m:r>
                  </m:sup>
                </m:sSubSup>
              </m:e>
            </m:d>
          </m:e>
        </m:d>
      </m:oMath>
      <w:r>
        <w:t xml:space="preserve">, so</w:t>
      </w:r>
      <w:r>
        <w:t xml:space="preserve"> </w:t>
      </w:r>
      <m:oMath>
        <m:sSub>
          <m:e>
            <m:r>
              <m:t>J</m:t>
            </m:r>
          </m:e>
          <m:sub>
            <m:r>
              <m:t>t</m:t>
            </m:r>
          </m:sub>
        </m:sSub>
      </m:oMath>
      <w:r>
        <w:t xml:space="preserve"> </w:t>
      </w:r>
      <w:r>
        <w:t xml:space="preserve">is invertible. At a clean top,</w:t>
      </w:r>
      <w:r>
        <w:t xml:space="preserve"> </w:t>
      </w:r>
      <m:oMath>
        <m:r>
          <m:rPr>
            <m:nor/>
          </m:rPr>
          <m:t>rank</m:t>
        </m:r>
        <m:r>
          <m:t> </m:t>
        </m:r>
        <m:sSub>
          <m:e>
            <m:r>
              <m:t>J</m:t>
            </m:r>
          </m:e>
          <m:sub>
            <m:r>
              <m:t>1</m:t>
            </m:r>
          </m:sub>
        </m:sSub>
        <m:r>
          <m:rPr>
            <m:sty m:val="p"/>
          </m:rPr>
          <m:t>=</m:t>
        </m:r>
        <m:r>
          <m:rPr>
            <m:nor/>
          </m:rPr>
          <m:t>dim</m:t>
        </m:r>
        <m:r>
          <m:t> </m:t>
        </m:r>
        <m:r>
          <m:rPr>
            <m:nor/>
          </m:rPr>
          <m:t>aff</m:t>
        </m:r>
        <m:r>
          <m:rPr>
            <m:sty m:val="p"/>
          </m:rPr>
          <m:t>{</m:t>
        </m:r>
        <m:sSub>
          <m:e>
            <m:r>
              <m:t>v</m:t>
            </m:r>
          </m:e>
          <m:sub>
            <m:r>
              <m:t>i</m:t>
            </m:r>
          </m:sub>
        </m:sSub>
        <m:r>
          <m:rPr>
            <m:sty m:val="p"/>
          </m:rPr>
          <m:t>}</m:t>
        </m:r>
      </m:oMath>
      <w:r>
        <w:t xml:space="preserve">. When the records affinely span</w:t>
      </w:r>
      <w:r>
        <w:t xml:space="preserve"> </w:t>
      </w:r>
      <m:oMath>
        <m:sSup>
          <m:e>
            <m:r>
              <m:t>ℝ</m:t>
            </m:r>
          </m:e>
          <m:sup>
            <m:r>
              <m:t>D</m:t>
            </m:r>
          </m:sup>
        </m:sSup>
      </m:oMath>
      <w:r>
        <w:t xml:space="preserve">, every exact bar of the tangent diagram is therefore full, however small</w:t>
      </w:r>
      <w:r>
        <w:t xml:space="preserve"> </w:t>
      </w:r>
      <m:oMath>
        <m:r>
          <m:t>ε</m:t>
        </m:r>
      </m:oMath>
      <w:r>
        <w:t xml:space="preserve"> </w:t>
      </w:r>
      <w:r>
        <w:t xml:space="preserve">is.</w:t>
      </w:r>
    </w:p>
    <w:p>
      <w:pPr>
        <w:pStyle w:val="Statement"/>
      </w:pPr>
      <w:r>
        <w:t xml:space="preserve">(iv) For all matrices</w:t>
      </w:r>
      <w:r>
        <w:t xml:space="preserve"> </w:t>
      </w:r>
      <m:oMath>
        <m:r>
          <m:t>A</m:t>
        </m:r>
      </m:oMath>
      <w:r>
        <w:t xml:space="preserve"> </w:t>
      </w:r>
      <w:r>
        <w:t xml:space="preserve">and</w:t>
      </w:r>
      <w:r>
        <w:t xml:space="preserve"> </w:t>
      </w:r>
      <m:oMath>
        <m:r>
          <m:t>E</m:t>
        </m:r>
      </m:oMath>
      <w:r>
        <w:t xml:space="preserve"> </w:t>
      </w:r>
      <w:r>
        <w:t xml:space="preserve">and every</w:t>
      </w:r>
      <w:r>
        <w:t xml:space="preserve"> </w:t>
      </w:r>
      <m:oMath>
        <m:r>
          <m:t>k</m:t>
        </m:r>
      </m:oMath>
      <w:r>
        <w:t xml:space="preserve">,</w:t>
      </w:r>
      <w:r>
        <w:t xml:space="preserve"> </w:t>
      </w:r>
      <m:oMath>
        <m:d>
          <m:dPr>
            <m:begChr m:val="|"/>
            <m:sepChr m:val=""/>
            <m:endChr m:val="|"/>
            <m:grow/>
          </m:dPr>
          <m:e>
            <m:sSub>
              <m:e>
                <m:r>
                  <m:t>σ</m:t>
                </m:r>
              </m:e>
              <m:sub>
                <m:r>
                  <m:t>k</m:t>
                </m:r>
              </m:sub>
            </m:sSub>
            <m:d>
              <m:dPr>
                <m:begChr m:val="("/>
                <m:sepChr m:val=""/>
                <m:endChr m:val=")"/>
                <m:grow/>
              </m:dPr>
              <m:e>
                <m:r>
                  <m:t>A</m:t>
                </m:r>
                <m:r>
                  <m:rPr>
                    <m:sty m:val="p"/>
                  </m:rPr>
                  <m:t>+</m:t>
                </m:r>
                <m:r>
                  <m:t>E</m:t>
                </m:r>
              </m:e>
            </m:d>
            <m:r>
              <m:rPr>
                <m:sty m:val="p"/>
              </m:rPr>
              <m:t>−</m:t>
            </m:r>
            <m:sSub>
              <m:e>
                <m:r>
                  <m:t>σ</m:t>
                </m:r>
              </m:e>
              <m:sub>
                <m:r>
                  <m:t>k</m:t>
                </m:r>
              </m:sub>
            </m:sSub>
            <m:d>
              <m:dPr>
                <m:begChr m:val="("/>
                <m:sepChr m:val=""/>
                <m:endChr m:val=")"/>
                <m:grow/>
              </m:dPr>
              <m:e>
                <m:r>
                  <m:t>A</m:t>
                </m:r>
              </m:e>
            </m:d>
          </m:e>
        </m:d>
        <m:r>
          <m:rPr>
            <m:sty m:val="p"/>
          </m:rPr>
          <m:t>≤</m:t>
        </m:r>
        <m:r>
          <m:rPr>
            <m:sty m:val="p"/>
          </m:rPr>
          <m:t>∥</m:t>
        </m:r>
        <m:r>
          <m:t>E</m:t>
        </m:r>
        <m:r>
          <m:rPr>
            <m:sty m:val="p"/>
          </m:rPr>
          <m:t>∥</m:t>
        </m:r>
      </m:oMath>
      <w:r>
        <w:t xml:space="preserve">. Hence the effective rank at tolerance</w:t>
      </w:r>
      <w:r>
        <w:t xml:space="preserve"> </w:t>
      </w:r>
      <m:oMath>
        <m:r>
          <m:t>τ</m:t>
        </m:r>
      </m:oMath>
      <w:r>
        <w:t xml:space="preserve">, the number of singular values above</w:t>
      </w:r>
      <w:r>
        <w:t xml:space="preserve"> </w:t>
      </w:r>
      <m:oMath>
        <m:r>
          <m:t>τ</m:t>
        </m:r>
      </m:oMath>
      <w:r>
        <w:t xml:space="preserve">, is unchanged by every perturbation with</w:t>
      </w:r>
      <w:r>
        <w:t xml:space="preserve"> </w:t>
      </w:r>
      <m:oMath>
        <m:r>
          <m:rPr>
            <m:sty m:val="p"/>
          </m:rPr>
          <m:t>∥</m:t>
        </m:r>
        <m:r>
          <m:t>E</m:t>
        </m:r>
        <m:r>
          <m:rPr>
            <m:sty m:val="p"/>
          </m:rPr>
          <m:t>∥</m:t>
        </m:r>
        <m:r>
          <m:rPr>
            <m:sty m:val="p"/>
          </m:rPr>
          <m:t>&lt;</m:t>
        </m:r>
        <m:sSub>
          <m:e>
            <m:r>
              <m:rPr>
                <m:nor/>
              </m:rPr>
              <m:t>min</m:t>
            </m:r>
          </m:e>
          <m:sub>
            <m:r>
              <m:t>k</m:t>
            </m:r>
          </m:sub>
        </m:sSub>
        <m:d>
          <m:dPr>
            <m:begChr m:val="|"/>
            <m:sepChr m:val=""/>
            <m:endChr m:val="|"/>
            <m:grow/>
          </m:dPr>
          <m:e>
            <m:sSub>
              <m:e>
                <m:r>
                  <m:t>σ</m:t>
                </m:r>
              </m:e>
              <m:sub>
                <m:r>
                  <m:t>k</m:t>
                </m:r>
              </m:sub>
            </m:sSub>
            <m:d>
              <m:dPr>
                <m:begChr m:val="("/>
                <m:sepChr m:val=""/>
                <m:endChr m:val=")"/>
                <m:grow/>
              </m:dPr>
              <m:e>
                <m:r>
                  <m:t>A</m:t>
                </m:r>
              </m:e>
            </m:d>
            <m:r>
              <m:rPr>
                <m:sty m:val="p"/>
              </m:rPr>
              <m:t>−</m:t>
            </m:r>
            <m:r>
              <m:t>τ</m:t>
            </m:r>
          </m:e>
        </m:d>
      </m:oMath>
      <w:r>
        <w:t xml:space="preserve">, while the exact rank of a rank-deficient matrix changes under arbitrarily small perturbations.</w:t>
      </w:r>
    </w:p>
    <w:p>
      <w:pPr>
        <w:pStyle w:val="StatementTag"/>
      </w:pPr>
      <w:r>
        <w:t xml:space="preserve">(i) and the bar statement in (iii) new in Part I; (ii) and the eigenvalue bound V2 Section 13; (iv) Weyl [23].</w:t>
      </w:r>
    </w:p>
    <w:p>
      <w:pPr>
        <w:pStyle w:val="Gap"/>
      </w:pPr>
      <w:r>
        <w:t xml:space="preserve"> </w:t>
      </w:r>
    </w:p>
    <w:p>
      <w:pPr>
        <w:pStyle w:val="BodyText"/>
      </w:pPr>
      <w:r>
        <w:rPr>
          <w:i/>
          <w:iCs/>
        </w:rPr>
        <w:t xml:space="preserve">Proof.</w:t>
      </w:r>
      <w:r>
        <w:t xml:space="preserve"> </w:t>
      </w:r>
      <w:r>
        <w:t xml:space="preserve">(i) Since every</w:t>
      </w:r>
      <w:r>
        <w:t xml:space="preserve"> </w:t>
      </w:r>
      <m:oMath>
        <m:sSub>
          <m:e>
            <m:r>
              <m:t>α</m:t>
            </m:r>
          </m:e>
          <m:sub>
            <m:r>
              <m:t>i</m:t>
            </m:r>
          </m:sub>
        </m:sSub>
        <m:r>
          <m:rPr>
            <m:sty m:val="p"/>
          </m:rPr>
          <m:t>&gt;</m:t>
        </m:r>
        <m:r>
          <m:t>0</m:t>
        </m:r>
      </m:oMath>
      <w:r>
        <w:t xml:space="preserve">, the range of</w:t>
      </w:r>
      <w:r>
        <w:t xml:space="preserve"> </w:t>
      </w:r>
      <m:oMath>
        <m:r>
          <m:t>C</m:t>
        </m:r>
      </m:oMath>
      <w:r>
        <w:t xml:space="preserve"> </w:t>
      </w:r>
      <w:r>
        <w:t xml:space="preserve">is</w:t>
      </w:r>
      <w:r>
        <w:t xml:space="preserve"> </w:t>
      </w:r>
      <m:oMath>
        <m:r>
          <m:rPr>
            <m:nor/>
          </m:rPr>
          <m:t>span</m:t>
        </m:r>
        <m:r>
          <m:rPr>
            <m:sty m:val="p"/>
          </m:rPr>
          <m:t>{</m:t>
        </m:r>
        <m:sSub>
          <m:e>
            <m:r>
              <m:t>v</m:t>
            </m:r>
          </m:e>
          <m:sub>
            <m:r>
              <m:t>i</m:t>
            </m:r>
          </m:sub>
        </m:sSub>
        <m:r>
          <m:rPr>
            <m:sty m:val="p"/>
          </m:rPr>
          <m:t>−</m:t>
        </m:r>
        <m:r>
          <m:t>m</m:t>
        </m:r>
        <m:r>
          <m:rPr>
            <m:sty m:val="p"/>
          </m:rPr>
          <m:t>}</m:t>
        </m:r>
      </m:oMath>
      <w:r>
        <w:t xml:space="preserve">. Because</w:t>
      </w:r>
      <w:r>
        <w:t xml:space="preserve"> </w:t>
      </w:r>
      <m:oMath>
        <m:r>
          <m:t>m</m:t>
        </m:r>
      </m:oMath>
      <w:r>
        <w:t xml:space="preserve"> </w:t>
      </w:r>
      <w:r>
        <w:t xml:space="preserve">is an affine combination of the</w:t>
      </w:r>
      <w:r>
        <w:t xml:space="preserve"> </w:t>
      </w:r>
      <m:oMath>
        <m:sSub>
          <m:e>
            <m:r>
              <m:t>v</m:t>
            </m:r>
          </m:e>
          <m:sub>
            <m:r>
              <m:t>i</m:t>
            </m:r>
          </m:sub>
        </m:sSub>
      </m:oMath>
      <w:r>
        <w:t xml:space="preserve">, this equals</w:t>
      </w:r>
      <w:r>
        <w:t xml:space="preserve"> </w:t>
      </w:r>
      <m:oMath>
        <m:r>
          <m:rPr>
            <m:nor/>
          </m:rPr>
          <m:t>span</m:t>
        </m:r>
        <m:r>
          <m:rPr>
            <m:sty m:val="p"/>
          </m:rPr>
          <m:t>{</m:t>
        </m:r>
        <m:sSub>
          <m:e>
            <m:r>
              <m:t>v</m:t>
            </m:r>
          </m:e>
          <m:sub>
            <m:r>
              <m:t>i</m:t>
            </m:r>
          </m:sub>
        </m:sSub>
        <m:r>
          <m:rPr>
            <m:sty m:val="p"/>
          </m:rPr>
          <m:t>−</m:t>
        </m:r>
        <m:sSub>
          <m:e>
            <m:r>
              <m:t>v</m:t>
            </m:r>
          </m:e>
          <m:sub>
            <m:r>
              <m:t>1</m:t>
            </m:r>
          </m:sub>
        </m:sSub>
        <m:r>
          <m:rPr>
            <m:sty m:val="p"/>
          </m:rPr>
          <m:t>}</m:t>
        </m:r>
      </m:oMath>
      <w:r>
        <w:t xml:space="preserve">, the direction space of the affine hull. (ii) For every point</w:t>
      </w:r>
      <w:r>
        <w:t xml:space="preserve"> </w:t>
      </w:r>
      <m:oMath>
        <m:r>
          <m:t>c</m:t>
        </m:r>
      </m:oMath>
      <w:r>
        <w:t xml:space="preserve">,</w:t>
      </w:r>
      <w:r>
        <w:t xml:space="preserve"> </w:t>
      </w:r>
      <m:oMath>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c</m:t>
            </m:r>
          </m:e>
        </m:d>
        <m:sSup>
          <m:e>
            <m:d>
              <m:dPr>
                <m:begChr m:val="("/>
                <m:sepChr m:val=""/>
                <m:endChr m:val=")"/>
                <m:grow/>
              </m:dPr>
              <m:e>
                <m:sSub>
                  <m:e>
                    <m:r>
                      <m:t>v</m:t>
                    </m:r>
                  </m:e>
                  <m:sub>
                    <m:r>
                      <m:t>i</m:t>
                    </m:r>
                  </m:sub>
                </m:sSub>
                <m:r>
                  <m:rPr>
                    <m:sty m:val="p"/>
                  </m:rPr>
                  <m:t>−</m:t>
                </m:r>
                <m:r>
                  <m:t>c</m:t>
                </m:r>
              </m:e>
            </m:d>
          </m:e>
          <m:sup>
            <m:r>
              <m:rPr>
                <m:sty m:val="p"/>
              </m:rPr>
              <m:t>⊤</m:t>
            </m:r>
          </m:sup>
        </m:sSup>
        <m:r>
          <m:rPr>
            <m:sty m:val="p"/>
          </m:rPr>
          <m:t>=</m:t>
        </m:r>
        <m:r>
          <m:t>C</m:t>
        </m:r>
        <m:r>
          <m:rPr>
            <m:sty m:val="p"/>
          </m:rPr>
          <m:t>+</m:t>
        </m:r>
        <m:d>
          <m:dPr>
            <m:begChr m:val="("/>
            <m:sepChr m:val=""/>
            <m:endChr m:val=")"/>
            <m:grow/>
          </m:dPr>
          <m:e>
            <m:r>
              <m:t>m</m:t>
            </m:r>
            <m:r>
              <m:rPr>
                <m:sty m:val="p"/>
              </m:rPr>
              <m:t>−</m:t>
            </m:r>
            <m:r>
              <m:t>c</m:t>
            </m:r>
          </m:e>
        </m:d>
        <m:sSup>
          <m:e>
            <m:d>
              <m:dPr>
                <m:begChr m:val="("/>
                <m:sepChr m:val=""/>
                <m:endChr m:val=")"/>
                <m:grow/>
              </m:dPr>
              <m:e>
                <m:r>
                  <m:t>m</m:t>
                </m:r>
                <m:r>
                  <m:rPr>
                    <m:sty m:val="p"/>
                  </m:rPr>
                  <m:t>−</m:t>
                </m:r>
                <m:r>
                  <m:t>c</m:t>
                </m:r>
              </m:e>
            </m:d>
          </m:e>
          <m:sup>
            <m:r>
              <m:rPr>
                <m:sty m:val="p"/>
              </m:rPr>
              <m:t>⊤</m:t>
            </m:r>
          </m:sup>
        </m:sSup>
        <m:r>
          <m:rPr>
            <m:sty m:val="p"/>
          </m:rPr>
          <m:t>≽</m:t>
        </m:r>
        <m:r>
          <m:t>C</m:t>
        </m:r>
      </m:oMath>
      <w:r>
        <w:t xml:space="preserve">. Take</w:t>
      </w:r>
      <w:r>
        <w:t xml:space="preserve"> </w:t>
      </w:r>
      <m:oMath>
        <m:r>
          <m:t>c</m:t>
        </m:r>
        <m:r>
          <m:rPr>
            <m:sty m:val="p"/>
          </m:rPr>
          <m:t>=</m:t>
        </m:r>
        <m:sSub>
          <m:e>
            <m:r>
              <m:t>v</m:t>
            </m:r>
          </m:e>
          <m:sub>
            <m:r>
              <m:t>j</m:t>
            </m:r>
          </m:sub>
        </m:sSub>
      </m:oMath>
      <w:r>
        <w:t xml:space="preserve">, the record of mass at least</w:t>
      </w:r>
      <w:r>
        <w:t xml:space="preserve"> </w:t>
      </w:r>
      <m:oMath>
        <m:r>
          <m:t>1</m:t>
        </m:r>
        <m:r>
          <m:rPr>
            <m:sty m:val="p"/>
          </m:rPr>
          <m:t>−</m:t>
        </m:r>
        <m:r>
          <m:t>ε</m:t>
        </m:r>
      </m:oMath>
      <w:r>
        <w:t xml:space="preserve">: the</w:t>
      </w:r>
      <w:r>
        <w:t xml:space="preserve"> </w:t>
      </w:r>
      <m:oMath>
        <m:r>
          <m:t>j</m:t>
        </m:r>
      </m:oMath>
      <w:r>
        <w:t xml:space="preserve">-th term vanishes, and the others have total mass at most</w:t>
      </w:r>
      <w:r>
        <w:t xml:space="preserve"> </w:t>
      </w:r>
      <m:oMath>
        <m:r>
          <m:t>ε</m:t>
        </m:r>
      </m:oMath>
      <w:r>
        <w:t xml:space="preserve"> </w:t>
      </w:r>
      <w:r>
        <w:t xml:space="preserve">and norm at most</w:t>
      </w:r>
      <w:r>
        <w:t xml:space="preserve"> </w:t>
      </w:r>
      <m:oMath>
        <m:sSup>
          <m:e>
            <m:r>
              <m:t>R</m:t>
            </m:r>
          </m:e>
          <m:sup>
            <m:r>
              <m:t>2</m:t>
            </m:r>
          </m:sup>
        </m:sSup>
      </m:oMath>
      <w:r>
        <w:t xml:space="preserve">. (iii) The eigenvalue bound is V2 Proposition 13.1; at the top</w:t>
      </w:r>
      <w:r>
        <w:t xml:space="preserve"> </w:t>
      </w:r>
      <m:oMath>
        <m:sSub>
          <m:e>
            <m:r>
              <m:t>J</m:t>
            </m:r>
          </m:e>
          <m:sub>
            <m:r>
              <m:t>1</m:t>
            </m:r>
          </m:sub>
        </m:sSub>
        <m:r>
          <m:rPr>
            <m:sty m:val="p"/>
          </m:rPr>
          <m:t>=</m:t>
        </m:r>
        <m:sSub>
          <m:e>
            <m:r>
              <m:t>C</m:t>
            </m:r>
          </m:e>
          <m:sub>
            <m:r>
              <m:t>1</m:t>
            </m:r>
          </m:sub>
        </m:sSub>
        <m:r>
          <m:rPr>
            <m:sty m:val="p"/>
          </m:rPr>
          <m:t>/</m:t>
        </m:r>
        <m:sSubSup>
          <m:e>
            <m:r>
              <m:t>s</m:t>
            </m:r>
          </m:e>
          <m:sub>
            <m:r>
              <m:t>1</m:t>
            </m:r>
          </m:sub>
          <m:sup>
            <m:r>
              <m:t>2</m:t>
            </m:r>
          </m:sup>
        </m:sSubSup>
      </m:oMath>
      <w:r>
        <w:t xml:space="preserve">, and (i) applies. (iv) This is Weyl’s inequality for singular values [23]. ∎</w:t>
      </w:r>
    </w:p>
    <w:p>
      <w:pPr>
        <w:pStyle w:val="BodyText"/>
      </w:pPr>
      <w:r>
        <w:t xml:space="preserve">Re-selection of an archived record is therefore usually contraction of singular values, not literal death of an interval. Exact death occurs at rank loss or in the one-hot limit. A numerical threshold</w:t>
      </w:r>
      <w:r>
        <w:t xml:space="preserve"> </w:t>
      </w:r>
      <m:oMath>
        <m:r>
          <m:t>τ</m:t>
        </m:r>
      </m:oMath>
      <w:r>
        <w:t xml:space="preserve"> </w:t>
      </w:r>
      <w:r>
        <w:t xml:space="preserve">defines an effective rank, which must be reported together with its tolerance.</w:t>
      </w:r>
    </w:p>
    <w:p>
      <w:pPr>
        <w:pStyle w:val="Check"/>
      </w:pPr>
      <w:r>
        <w:rPr>
          <w:i/>
          <w:iCs/>
        </w:rPr>
        <w:t xml:space="preserve">Numerical check (Proposition 4.6 (i)–(ii)).</w:t>
      </w:r>
      <w:r>
        <w:t xml:space="preserve"> </w:t>
      </w:r>
      <w:r>
        <w:t xml:space="preserve">In 400 random record sets in</w:t>
      </w:r>
      <w:r>
        <w:t xml:space="preserve"> </w:t>
      </w:r>
      <m:oMath>
        <m:sSup>
          <m:e>
            <m:r>
              <m:t>ℝ</m:t>
            </m:r>
          </m:e>
          <m:sup>
            <m:r>
              <m:t>4</m:t>
            </m:r>
          </m:sup>
        </m:sSup>
      </m:oMath>
      <w:r>
        <w:t xml:space="preserve"> </w:t>
      </w:r>
      <w:r>
        <w:t xml:space="preserve">with prescribed affine dimension 0 to 3 and random positive weights,</w:t>
      </w:r>
      <w:r>
        <w:t xml:space="preserve"> </w:t>
      </w:r>
      <m:oMath>
        <m:r>
          <m:rPr>
            <m:nor/>
          </m:rPr>
          <m:t>rank</m:t>
        </m:r>
        <m:r>
          <m:t> </m:t>
        </m:r>
        <m:r>
          <m:t>C</m:t>
        </m:r>
      </m:oMath>
      <w:r>
        <w:t xml:space="preserve"> </w:t>
      </w:r>
      <w:r>
        <w:t xml:space="preserve">equalled the affine dimension in 400 cases. Bound (4.4) held in 400 cases with</w:t>
      </w:r>
      <w:r>
        <w:t xml:space="preserve"> </w:t>
      </w:r>
      <m:oMath>
        <m:r>
          <m:t>ε</m:t>
        </m:r>
      </m:oMath>
      <w:r>
        <w:t xml:space="preserve"> </w:t>
      </w:r>
      <w:r>
        <w:t xml:space="preserve">up to 0.3; the largest ratio</w:t>
      </w:r>
      <w:r>
        <w:t xml:space="preserve"> </w:t>
      </w:r>
      <m:oMath>
        <m:r>
          <m:rPr>
            <m:sty m:val="p"/>
          </m:rPr>
          <m:t>∥</m:t>
        </m:r>
        <m:r>
          <m:t>C</m:t>
        </m:r>
        <m:r>
          <m:rPr>
            <m:sty m:val="p"/>
          </m:rPr>
          <m:t>∥</m:t>
        </m:r>
        <m:r>
          <m:rPr>
            <m:sty m:val="p"/>
          </m:rPr>
          <m:t>/</m:t>
        </m:r>
        <m:d>
          <m:dPr>
            <m:begChr m:val="("/>
            <m:sepChr m:val=""/>
            <m:endChr m:val=")"/>
            <m:grow/>
          </m:dPr>
          <m:e>
            <m:r>
              <m:t>ε</m:t>
            </m:r>
            <m:sSup>
              <m:e>
                <m:r>
                  <m:t>R</m:t>
                </m:r>
              </m:e>
              <m:sup>
                <m:r>
                  <m:t>2</m:t>
                </m:r>
              </m:sup>
            </m:sSup>
          </m:e>
        </m:d>
      </m:oMath>
      <w:r>
        <w:t xml:space="preserve"> </w:t>
      </w:r>
      <w:r>
        <w:t xml:space="preserve">was 0.991.</w:t>
      </w:r>
    </w:p>
    <w:p>
      <w:pPr>
        <w:pStyle w:val="BodyText"/>
      </w:pPr>
      <w:r>
        <w:t xml:space="preserve">To see both effects in a full stack, we ran 1,000 tokens through a 16-layer cosine schedule with</w:t>
      </w:r>
      <w:r>
        <w:t xml:space="preserve"> </w:t>
      </w:r>
      <m:oMath>
        <m:sSub>
          <m:e>
            <m:r>
              <m:t>a</m:t>
            </m:r>
          </m:e>
          <m:sub>
            <m:r>
              <m:t>t</m:t>
            </m:r>
          </m:sub>
        </m:sSub>
        <m:r>
          <m:rPr>
            <m:sty m:val="p"/>
          </m:rPr>
          <m:t>=</m:t>
        </m:r>
        <m:sSup>
          <m:e>
            <m:r>
              <m:rPr>
                <m:sty m:val="p"/>
              </m:rPr>
              <m:t>cos</m:t>
            </m:r>
          </m:e>
          <m:sup>
            <m:r>
              <m:t>2</m:t>
            </m:r>
          </m:sup>
        </m:sSup>
        <m:d>
          <m:dPr>
            <m:begChr m:val="("/>
            <m:sepChr m:val=""/>
            <m:endChr m:val=")"/>
            <m:grow/>
          </m:dPr>
          <m:e>
            <m:r>
              <m:t>π</m:t>
            </m:r>
            <m:r>
              <m:t>t</m:t>
            </m:r>
            <m:r>
              <m:rPr>
                <m:sty m:val="p"/>
              </m:rPr>
              <m:t>/</m:t>
            </m:r>
            <m:r>
              <m:t>32</m:t>
            </m:r>
          </m:e>
        </m:d>
      </m:oMath>
      <w:r>
        <w:t xml:space="preserve">,</w:t>
      </w:r>
      <w:r>
        <w:t xml:space="preserve"> </w:t>
      </w:r>
      <m:oMath>
        <m:r>
          <m:t>η</m:t>
        </m:r>
        <m:r>
          <m:rPr>
            <m:sty m:val="p"/>
          </m:rPr>
          <m:t>=</m:t>
        </m:r>
        <m:r>
          <m:t>0</m:t>
        </m:r>
      </m:oMath>
      <w:r>
        <w:t xml:space="preserve"> </w:t>
      </w:r>
      <w:r>
        <w:t xml:space="preserve">and a clean top, on 30 records in three clusters in</w:t>
      </w:r>
      <w:r>
        <w:t xml:space="preserve"> </w:t>
      </w:r>
      <m:oMath>
        <m:sSup>
          <m:e>
            <m:r>
              <m:t>ℝ</m:t>
            </m:r>
          </m:e>
          <m:sup>
            <m:r>
              <m:t>2</m:t>
            </m:r>
          </m:sup>
        </m:sSup>
      </m:oMath>
      <w:r>
        <w:t xml:space="preserve">. The composite tangent</w:t>
      </w:r>
      <w:r>
        <w:t xml:space="preserve"> </w:t>
      </w:r>
      <m:oMath>
        <m:r>
          <m:rPr>
            <m:sty m:val="p"/>
          </m:rPr>
          <m:t>∂</m:t>
        </m:r>
        <m:sSub>
          <m:e>
            <m:r>
              <m:t>z</m:t>
            </m:r>
          </m:e>
          <m:sub>
            <m:r>
              <m:t>0</m:t>
            </m:r>
          </m:sub>
        </m:sSub>
        <m:r>
          <m:rPr>
            <m:sty m:val="p"/>
          </m:rPr>
          <m:t>/</m:t>
        </m:r>
        <m:r>
          <m:rPr>
            <m:sty m:val="p"/>
          </m:rPr>
          <m:t>∂</m:t>
        </m:r>
        <m:sSub>
          <m:e>
            <m:r>
              <m:t>z</m:t>
            </m:r>
          </m:e>
          <m:sub>
            <m:r>
              <m:t>15</m:t>
            </m:r>
          </m:sub>
        </m:sSub>
      </m:oMath>
      <w:r>
        <w:t xml:space="preserve"> </w:t>
      </w:r>
      <w:r>
        <w:t xml:space="preserve">was computed along each realised path. In exact arithmetic every composite has rank 2, by Proposition 4.6. At machine precision (tolerance</w:t>
      </w:r>
      <w:r>
        <w:t xml:space="preserve"> </w:t>
      </w:r>
      <m:oMath>
        <m:sSup>
          <m:e>
            <m:r>
              <m:t>10</m:t>
            </m:r>
          </m:e>
          <m:sup>
            <m:r>
              <m:rPr>
                <m:sty m:val="p"/>
              </m:rPr>
              <m:t>−</m:t>
            </m:r>
            <m:r>
              <m:t>14</m:t>
            </m:r>
          </m:sup>
        </m:sSup>
      </m:oMath>
      <w:r>
        <w:t xml:space="preserve">) the rank was full for 96.9% of tokens. In each of the other 31 tokens at most 2 records kept a final weight above</w:t>
      </w:r>
      <w:r>
        <w:t xml:space="preserve"> </w:t>
      </w:r>
      <m:oMath>
        <m:sSup>
          <m:e>
            <m:r>
              <m:t>10</m:t>
            </m:r>
          </m:e>
          <m:sup>
            <m:r>
              <m:rPr>
                <m:sty m:val="p"/>
              </m:rPr>
              <m:t>−</m:t>
            </m:r>
            <m:r>
              <m:t>8</m:t>
            </m:r>
          </m:sup>
        </m:sSup>
      </m:oMath>
      <w:r>
        <w:t xml:space="preserve">, the smallest eigenvalue of</w:t>
      </w:r>
      <w:r>
        <w:t xml:space="preserve"> </w:t>
      </w:r>
      <m:oMath>
        <m:sSub>
          <m:e>
            <m:r>
              <m:t>C</m:t>
            </m:r>
          </m:e>
          <m:sub>
            <m:r>
              <m:t>1</m:t>
            </m:r>
          </m:sub>
        </m:sSub>
      </m:oMath>
      <w:r>
        <w:t xml:space="preserve"> </w:t>
      </w:r>
      <w:r>
        <w:t xml:space="preserve">was at most 5.1 × 10⁻¹⁵, and the composite was numerically singular. In floating point, concentration on one or two records acts as rank loss, so even the exact rank is, numerically, an effective rank at a tiny tolerance. At practical tolerances the effective rank told a different story. At</w:t>
      </w:r>
      <w:r>
        <w:t xml:space="preserve"> </w:t>
      </w:r>
      <m:oMath>
        <m:r>
          <m:t>τ</m:t>
        </m:r>
        <m:r>
          <m:rPr>
            <m:sty m:val="p"/>
          </m:rPr>
          <m:t>=</m:t>
        </m:r>
        <m:sSup>
          <m:e>
            <m:r>
              <m:t>10</m:t>
            </m:r>
          </m:e>
          <m:sup>
            <m:r>
              <m:rPr>
                <m:sty m:val="p"/>
              </m:rPr>
              <m:t>−</m:t>
            </m:r>
            <m:r>
              <m:t>3</m:t>
            </m:r>
          </m:sup>
        </m:sSup>
      </m:oMath>
      <w:r>
        <w:t xml:space="preserve"> </w:t>
      </w:r>
      <w:r>
        <w:t xml:space="preserve">it was 0, 1 or 2 for 11.9%, 44.0% and 44.1% of tokens. At</w:t>
      </w:r>
      <w:r>
        <w:t xml:space="preserve"> </w:t>
      </w:r>
      <m:oMath>
        <m:r>
          <m:t>τ</m:t>
        </m:r>
        <m:r>
          <m:rPr>
            <m:sty m:val="p"/>
          </m:rPr>
          <m:t>=</m:t>
        </m:r>
        <m:sSup>
          <m:e>
            <m:r>
              <m:t>10</m:t>
            </m:r>
          </m:e>
          <m:sup>
            <m:r>
              <m:rPr>
                <m:sty m:val="p"/>
              </m:rPr>
              <m:t>−</m:t>
            </m:r>
            <m:r>
              <m:t>2</m:t>
            </m:r>
          </m:sup>
        </m:sSup>
      </m:oMath>
      <w:r>
        <w:t xml:space="preserve"> </w:t>
      </w:r>
      <w:r>
        <w:t xml:space="preserve">the shares were 26.5%, 60.6% and 12.9%. The median singular values at the top were 0.0353 and 6.4 × 10⁻⁴ (Figure 4). The exact bars survive while sensitivity contracts by one to three orders of magnitude, most sharply in the final step.</w:t>
      </w:r>
    </w:p>
    <w:p>
      <w:pPr>
        <w:pStyle w:val="CaptionedFigure"/>
      </w:pPr>
      <w:r>
        <w:drawing>
          <wp:inline>
            <wp:extent cx="5433060" cy="2354326"/>
            <wp:effectExtent b="0" l="0" r="0" t="0"/>
            <wp:docPr descr="Figure 4. Exact bars survive while sensitivity contracts. Median singular values of the composite tangent \partial z_t/\partial z_{15} for 200 tokens as they climb a 16-layer cosine stack with a clean top. Dashed lines mark two effective-rank tolerances. The exact rank stays 2 for almost every token, while the effective rank depends on the tolerance." title="" id="55" name="Picture"/>
            <a:graphic>
              <a:graphicData uri="http://schemas.openxmlformats.org/drawingml/2006/picture">
                <pic:pic>
                  <pic:nvPicPr>
                    <pic:cNvPr descr="/tmp/claude-0/-home-claude/cd2892aa-5f27-5f75-9994-b975dfc1c6d9/scratchpad/p1/fig/tangent.png" id="56" name="Picture"/>
                    <pic:cNvPicPr>
                      <a:picLocks noChangeArrowheads="1" noChangeAspect="1"/>
                    </pic:cNvPicPr>
                  </pic:nvPicPr>
                  <pic:blipFill>
                    <a:blip r:embed="rId54"/>
                    <a:stretch>
                      <a:fillRect/>
                    </a:stretch>
                  </pic:blipFill>
                  <pic:spPr bwMode="auto">
                    <a:xfrm>
                      <a:off x="0" y="0"/>
                      <a:ext cx="5433060" cy="2354326"/>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Exact bars survive while sensitivity contracts. Median singular values of the composite tangent</w:t>
      </w:r>
      <w:r>
        <w:t xml:space="preserve"> </w:t>
      </w:r>
      <m:oMath>
        <m:r>
          <m:rPr>
            <m:sty m:val="p"/>
          </m:rPr>
          <m:t>∂</m:t>
        </m:r>
        <m:sSub>
          <m:e>
            <m:r>
              <m:t>z</m:t>
            </m:r>
          </m:e>
          <m:sub>
            <m:r>
              <m:t>t</m:t>
            </m:r>
          </m:sub>
        </m:sSub>
        <m:r>
          <m:rPr>
            <m:sty m:val="p"/>
          </m:rPr>
          <m:t>/</m:t>
        </m:r>
        <m:r>
          <m:rPr>
            <m:sty m:val="p"/>
          </m:rPr>
          <m:t>∂</m:t>
        </m:r>
        <m:sSub>
          <m:e>
            <m:r>
              <m:t>z</m:t>
            </m:r>
          </m:e>
          <m:sub>
            <m:r>
              <m:t>15</m:t>
            </m:r>
          </m:sub>
        </m:sSub>
      </m:oMath>
      <w:r>
        <w:t xml:space="preserve"> </w:t>
      </w:r>
      <w:r>
        <w:t xml:space="preserve">for 200 tokens as they climb a 16-layer cosine stack with a clean top. Dashed lines mark two effective-rank tolerances. The exact rank stays 2 for almost every token, while the effective rank depends on the tolerance.</w:t>
      </w:r>
    </w:p>
    <w:bookmarkEnd w:id="57"/>
    <w:bookmarkStart w:id="61" w:name="persistence-of-layer-cohomology"/>
    <w:p>
      <w:pPr>
        <w:pStyle w:val="Heading3"/>
      </w:pPr>
      <w:r>
        <w:t xml:space="preserve">4.5 Persistence of layer cohomology</w:t>
      </w:r>
    </w:p>
    <w:p>
      <w:pPr>
        <w:pStyle w:val="Statement"/>
      </w:pPr>
      <w:r>
        <w:rPr>
          <w:b/>
          <w:bCs/>
        </w:rPr>
        <w:t xml:space="preserve">Proposition 4.7</w:t>
      </w:r>
      <w:r>
        <w:t xml:space="preserve"> </w:t>
      </w:r>
      <w:r>
        <w:t xml:space="preserve">(layer cohomology is a representation of</w:t>
      </w:r>
      <w:r>
        <w:t xml:space="preserve"> </w:t>
      </w:r>
      <m:oMath>
        <m:r>
          <m:t>P</m:t>
        </m:r>
      </m:oMath>
      <w:r>
        <w:t xml:space="preserve">). Suppose that for each</w:t>
      </w:r>
      <w:r>
        <w:t xml:space="preserve"> </w:t>
      </w:r>
      <m:oMath>
        <m:r>
          <m:t>t</m:t>
        </m:r>
      </m:oMath>
      <w:r>
        <w:t xml:space="preserve"> </w:t>
      </w:r>
      <w:r>
        <w:t xml:space="preserve">there is a simplicial map</w:t>
      </w:r>
      <w:r>
        <w:t xml:space="preserve"> </w:t>
      </w:r>
      <m:oMath>
        <m:sSub>
          <m:e>
            <m:r>
              <m:t>f</m:t>
            </m:r>
          </m:e>
          <m:sub>
            <m:r>
              <m:t>t</m:t>
            </m:r>
          </m:sub>
        </m:sSub>
        <m:r>
          <m:rPr>
            <m:sty m:val="p"/>
          </m:rPr>
          <m:t>:</m:t>
        </m:r>
        <m:sSub>
          <m:e>
            <m:r>
              <m:t>N</m:t>
            </m:r>
          </m:e>
          <m:sub>
            <m:r>
              <m:t>t</m:t>
            </m:r>
            <m:r>
              <m:rPr>
                <m:sty m:val="p"/>
              </m:rPr>
              <m:t>−</m:t>
            </m:r>
            <m:r>
              <m:t>1</m:t>
            </m:r>
          </m:sub>
        </m:sSub>
        <m:r>
          <m:rPr>
            <m:sty m:val="p"/>
          </m:rPr>
          <m:t>→</m:t>
        </m:r>
        <m:sSub>
          <m:e>
            <m:r>
              <m:t>N</m:t>
            </m:r>
          </m:e>
          <m:sub>
            <m:r>
              <m:t>t</m:t>
            </m:r>
          </m:sub>
        </m:sSub>
      </m:oMath>
      <w:r>
        <w:t xml:space="preserve">, for instance from a refinement or an inclusion, and a sheaf morphism</w:t>
      </w:r>
      <w:r>
        <w:t xml:space="preserve"> </w:t>
      </w:r>
      <m:oMath>
        <m:sSub>
          <m:e>
            <m:r>
              <m:t>φ</m:t>
            </m:r>
          </m:e>
          <m:sub>
            <m:r>
              <m:t>t</m:t>
            </m:r>
          </m:sub>
        </m:sSub>
        <m:r>
          <m:rPr>
            <m:sty m:val="p"/>
          </m:rPr>
          <m:t>:</m:t>
        </m:r>
        <m:sSubSup>
          <m:e>
            <m:r>
              <m:t>f</m:t>
            </m:r>
          </m:e>
          <m:sub>
            <m:r>
              <m:t>t</m:t>
            </m:r>
          </m:sub>
          <m:sup>
            <m:r>
              <m:rPr>
                <m:sty m:val="p"/>
              </m:rPr>
              <m:t>−</m:t>
            </m:r>
            <m:r>
              <m:t>1</m:t>
            </m:r>
          </m:sup>
        </m:sSubSup>
        <m:sSub>
          <m:e>
            <m:r>
              <m:t>F</m:t>
            </m:r>
          </m:e>
          <m:sub>
            <m:r>
              <m:t>t</m:t>
            </m:r>
          </m:sub>
        </m:sSub>
        <m:r>
          <m:rPr>
            <m:sty m:val="p"/>
          </m:rPr>
          <m:t>→</m:t>
        </m:r>
        <m:sSub>
          <m:e>
            <m:r>
              <m:t>F</m:t>
            </m:r>
          </m:e>
          <m:sub>
            <m:r>
              <m:t>t</m:t>
            </m:r>
            <m:r>
              <m:rPr>
                <m:sty m:val="p"/>
              </m:rPr>
              <m:t>−</m:t>
            </m:r>
            <m:r>
              <m:t>1</m:t>
            </m:r>
          </m:sub>
        </m:sSub>
      </m:oMath>
      <w:r>
        <w:t xml:space="preserve">. Then the composites</w:t>
      </w:r>
    </w:p>
    <w:p>
      <w:pPr>
        <w:pStyle w:val="StatementEquation"/>
      </w:pPr>
      <w:r>
        <w:tab/>
      </w:r>
      <m:oMath>
        <m:sSup>
          <m:e>
            <m:r>
              <m:t>H</m:t>
            </m:r>
          </m:e>
          <m:sup>
            <m:r>
              <m:t>k</m:t>
            </m:r>
          </m:sup>
        </m:sSup>
        <m:d>
          <m:dPr>
            <m:begChr m:val="("/>
            <m:sepChr m:val=""/>
            <m:endChr m:val=")"/>
            <m:grow/>
          </m:dPr>
          <m:e>
            <m:sSub>
              <m:e>
                <m:r>
                  <m:t>N</m:t>
                </m:r>
              </m:e>
              <m:sub>
                <m:r>
                  <m:t>t</m:t>
                </m:r>
              </m:sub>
            </m:sSub>
            <m:r>
              <m:rPr>
                <m:sty m:val="p"/>
              </m:rPr>
              <m:t>;</m:t>
            </m:r>
            <m:sSub>
              <m:e>
                <m:r>
                  <m:t>F</m:t>
                </m:r>
              </m:e>
              <m:sub>
                <m:r>
                  <m:t>t</m:t>
                </m:r>
              </m:sub>
            </m:sSub>
          </m:e>
        </m:d>
        <m:r>
          <m:rPr>
            <m:sty m:val="p"/>
          </m:rPr>
          <m:t>→</m:t>
        </m:r>
        <m:sSup>
          <m:e>
            <m:r>
              <m:t>H</m:t>
            </m:r>
          </m:e>
          <m:sup>
            <m:r>
              <m:t>k</m:t>
            </m:r>
          </m:sup>
        </m:sSup>
        <m:d>
          <m:dPr>
            <m:begChr m:val="("/>
            <m:sepChr m:val=""/>
            <m:endChr m:val=")"/>
            <m:grow/>
          </m:dPr>
          <m:e>
            <m:sSub>
              <m:e>
                <m:r>
                  <m:t>N</m:t>
                </m:r>
              </m:e>
              <m:sub>
                <m:r>
                  <m:t>t</m:t>
                </m:r>
                <m:r>
                  <m:rPr>
                    <m:sty m:val="p"/>
                  </m:rPr>
                  <m:t>−</m:t>
                </m:r>
                <m:r>
                  <m:t>1</m:t>
                </m:r>
              </m:sub>
            </m:sSub>
            <m:r>
              <m:rPr>
                <m:sty m:val="p"/>
              </m:rPr>
              <m:t>;</m:t>
            </m:r>
            <m:sSubSup>
              <m:e>
                <m:r>
                  <m:t>f</m:t>
                </m:r>
              </m:e>
              <m:sub>
                <m:r>
                  <m:t>t</m:t>
                </m:r>
              </m:sub>
              <m:sup>
                <m:r>
                  <m:rPr>
                    <m:sty m:val="p"/>
                  </m:rPr>
                  <m:t>−</m:t>
                </m:r>
                <m:r>
                  <m:t>1</m:t>
                </m:r>
              </m:sup>
            </m:sSubSup>
            <m:sSub>
              <m:e>
                <m:r>
                  <m:t>F</m:t>
                </m:r>
              </m:e>
              <m:sub>
                <m:r>
                  <m:t>t</m:t>
                </m:r>
              </m:sub>
            </m:sSub>
          </m:e>
        </m:d>
        <m:r>
          <m:rPr>
            <m:sty m:val="p"/>
          </m:rPr>
          <m:t>→</m:t>
        </m:r>
        <m:sSup>
          <m:e>
            <m:r>
              <m:t>H</m:t>
            </m:r>
          </m:e>
          <m:sup>
            <m:r>
              <m:t>k</m:t>
            </m:r>
          </m:sup>
        </m:sSup>
        <m:d>
          <m:dPr>
            <m:begChr m:val="("/>
            <m:sepChr m:val=""/>
            <m:endChr m:val=")"/>
            <m:grow/>
          </m:dPr>
          <m:e>
            <m:sSub>
              <m:e>
                <m:r>
                  <m:t>N</m:t>
                </m:r>
              </m:e>
              <m:sub>
                <m:r>
                  <m:t>t</m:t>
                </m:r>
                <m:r>
                  <m:rPr>
                    <m:sty m:val="p"/>
                  </m:rPr>
                  <m:t>−</m:t>
                </m:r>
                <m:r>
                  <m:t>1</m:t>
                </m:r>
              </m:sub>
            </m:sSub>
            <m:r>
              <m:rPr>
                <m:sty m:val="p"/>
              </m:rPr>
              <m:t>;</m:t>
            </m:r>
            <m:sSub>
              <m:e>
                <m:r>
                  <m:t>F</m:t>
                </m:r>
              </m:e>
              <m:sub>
                <m:r>
                  <m:t>t</m:t>
                </m:r>
                <m:r>
                  <m:rPr>
                    <m:sty m:val="p"/>
                  </m:rPr>
                  <m:t>−</m:t>
                </m:r>
                <m:r>
                  <m:t>1</m:t>
                </m:r>
              </m:sub>
            </m:sSub>
          </m:e>
        </m:d>
      </m:oMath>
      <w:r>
        <w:tab/>
      </w:r>
      <w:r>
        <w:t xml:space="preserve">(4.5)</w:t>
      </w:r>
    </w:p>
    <w:p>
      <w:pPr>
        <w:pStyle w:val="Statement"/>
      </w:pPr>
      <w:r>
        <w:t xml:space="preserve">make</w:t>
      </w:r>
      <w:r>
        <w:t xml:space="preserve"> </w:t>
      </w:r>
      <m:oMath>
        <m:r>
          <m:t>t</m:t>
        </m:r>
        <m:r>
          <m:rPr>
            <m:sty m:val="p"/>
          </m:rPr>
          <m:t>↦</m:t>
        </m:r>
        <m:sSup>
          <m:e>
            <m:r>
              <m:t>H</m:t>
            </m:r>
          </m:e>
          <m:sup>
            <m:r>
              <m:t>k</m:t>
            </m:r>
          </m:sup>
        </m:sSup>
        <m:d>
          <m:dPr>
            <m:begChr m:val="("/>
            <m:sepChr m:val=""/>
            <m:endChr m:val=")"/>
            <m:grow/>
          </m:dPr>
          <m:e>
            <m:sSub>
              <m:e>
                <m:r>
                  <m:t>N</m:t>
                </m:r>
              </m:e>
              <m:sub>
                <m:r>
                  <m:t>t</m:t>
                </m:r>
              </m:sub>
            </m:sSub>
            <m:r>
              <m:rPr>
                <m:sty m:val="p"/>
              </m:rPr>
              <m:t>;</m:t>
            </m:r>
            <m:sSub>
              <m:e>
                <m:r>
                  <m:t>F</m:t>
                </m:r>
              </m:e>
              <m:sub>
                <m:r>
                  <m:t>t</m:t>
                </m:r>
              </m:sub>
            </m:sSub>
          </m:e>
        </m:d>
      </m:oMath>
      <w:r>
        <w:t xml:space="preserve"> </w:t>
      </w:r>
      <w:r>
        <w:t xml:space="preserve">a representation of</w:t>
      </w:r>
      <w:r>
        <w:t xml:space="preserve"> </w:t>
      </w:r>
      <m:oMath>
        <m:r>
          <m:t>P</m:t>
        </m:r>
      </m:oMath>
      <w:r>
        <w:t xml:space="preserve"> </w:t>
      </w:r>
      <w:r>
        <w:t xml:space="preserve">for every</w:t>
      </w:r>
      <w:r>
        <w:t xml:space="preserve"> </w:t>
      </w:r>
      <m:oMath>
        <m:r>
          <m:t>k</m:t>
        </m:r>
      </m:oMath>
      <w:r>
        <w:t xml:space="preserve">. It therefore has a barcode in every degree.</w:t>
      </w:r>
    </w:p>
    <w:p>
      <w:pPr>
        <w:pStyle w:val="StatementTag"/>
      </w:pPr>
      <w:r>
        <w:t xml:space="preserve">New packaging in Part I: a topological step followed by an algebraic step, in the sense of Russold [28].</w:t>
      </w:r>
    </w:p>
    <w:p>
      <w:pPr>
        <w:pStyle w:val="Gap"/>
      </w:pPr>
      <w:r>
        <w:t xml:space="preserve"> </w:t>
      </w:r>
    </w:p>
    <w:p>
      <w:pPr>
        <w:pStyle w:val="BodyText"/>
      </w:pPr>
      <w:r>
        <w:rPr>
          <w:i/>
          <w:iCs/>
        </w:rPr>
        <w:t xml:space="preserve">Proof.</w:t>
      </w:r>
      <w:r>
        <w:t xml:space="preserve"> </w:t>
      </w:r>
      <w:r>
        <w:t xml:space="preserve">The first arrow is Proposition 3.20, and the second is functoriality of cohomology under sheaf morphisms. Composition is functorial, so the maps compose along</w:t>
      </w:r>
      <w:r>
        <w:t xml:space="preserve"> </w:t>
      </w:r>
      <m:oMath>
        <m:r>
          <m:t>P</m:t>
        </m:r>
      </m:oMath>
      <w:r>
        <w:t xml:space="preserve">, and Theorem 4.2 applies. ∎</w:t>
      </w:r>
    </w:p>
    <w:p>
      <w:pPr>
        <w:pStyle w:val="Statement"/>
      </w:pPr>
      <w:r>
        <w:rPr>
          <w:b/>
          <w:bCs/>
        </w:rPr>
        <w:t xml:space="preserve">Proposition 4.8</w:t>
      </w:r>
      <w:r>
        <w:t xml:space="preserve"> </w:t>
      </w:r>
      <w:r>
        <w:t xml:space="preserve">(Leray covers give full bars). Let</w:t>
      </w:r>
      <w:r>
        <w:t xml:space="preserve"> </w:t>
      </w:r>
      <m:oMath>
        <m:r>
          <m:t>𝒮</m:t>
        </m:r>
      </m:oMath>
      <w:r>
        <w:t xml:space="preserve"> </w:t>
      </w:r>
      <w:r>
        <w:t xml:space="preserve">be a sheaf on a fixed space</w:t>
      </w:r>
      <w:r>
        <w:t xml:space="preserve"> </w:t>
      </w:r>
      <m:oMath>
        <m:r>
          <m:t>X</m:t>
        </m:r>
      </m:oMath>
      <w:r>
        <w:t xml:space="preserve">, and let</w:t>
      </w:r>
      <w:r>
        <w:t xml:space="preserve"> </w:t>
      </w:r>
      <m:oMath>
        <m:sSub>
          <m:e>
            <m:r>
              <m:t>𝒰</m:t>
            </m:r>
          </m:e>
          <m:sub>
            <m:r>
              <m:t>T</m:t>
            </m:r>
          </m:sub>
        </m:sSub>
        <m:r>
          <m:rPr>
            <m:sty m:val="p"/>
          </m:rPr>
          <m:t>,</m:t>
        </m:r>
        <m:r>
          <m:rPr>
            <m:sty m:val="p"/>
          </m:rPr>
          <m:t>…</m:t>
        </m:r>
        <m:r>
          <m:rPr>
            <m:sty m:val="p"/>
          </m:rPr>
          <m:t>,</m:t>
        </m:r>
        <m:sSub>
          <m:e>
            <m:r>
              <m:t>𝒰</m:t>
            </m:r>
          </m:e>
          <m:sub>
            <m:r>
              <m:t>0</m:t>
            </m:r>
          </m:sub>
        </m:sSub>
      </m:oMath>
      <w:r>
        <w:t xml:space="preserve"> </w:t>
      </w:r>
      <w:r>
        <w:t xml:space="preserve">be covers of</w:t>
      </w:r>
      <w:r>
        <w:t xml:space="preserve"> </w:t>
      </w:r>
      <m:oMath>
        <m:r>
          <m:t>X</m:t>
        </m:r>
      </m:oMath>
      <w:r>
        <w:t xml:space="preserve"> </w:t>
      </w:r>
      <w:r>
        <w:t xml:space="preserve">such that each</w:t>
      </w:r>
      <w:r>
        <w:t xml:space="preserve"> </w:t>
      </w:r>
      <m:oMath>
        <m:sSub>
          <m:e>
            <m:r>
              <m:t>𝒰</m:t>
            </m:r>
          </m:e>
          <m:sub>
            <m:r>
              <m:t>t</m:t>
            </m:r>
            <m:r>
              <m:rPr>
                <m:sty m:val="p"/>
              </m:rPr>
              <m:t>−</m:t>
            </m:r>
            <m:r>
              <m:t>1</m:t>
            </m:r>
          </m:sub>
        </m:sSub>
      </m:oMath>
      <w:r>
        <w:t xml:space="preserve"> </w:t>
      </w:r>
      <w:r>
        <w:t xml:space="preserve">refines</w:t>
      </w:r>
      <w:r>
        <w:t xml:space="preserve"> </w:t>
      </w:r>
      <m:oMath>
        <m:sSub>
          <m:e>
            <m:r>
              <m:t>𝒰</m:t>
            </m:r>
          </m:e>
          <m:sub>
            <m:r>
              <m:t>t</m:t>
            </m:r>
          </m:sub>
        </m:sSub>
      </m:oMath>
      <w:r>
        <w:t xml:space="preserve"> </w:t>
      </w:r>
      <w:r>
        <w:t xml:space="preserve">and every</w:t>
      </w:r>
      <w:r>
        <w:t xml:space="preserve"> </w:t>
      </w:r>
      <m:oMath>
        <m:sSub>
          <m:e>
            <m:r>
              <m:t>𝒰</m:t>
            </m:r>
          </m:e>
          <m:sub>
            <m:r>
              <m:t>t</m:t>
            </m:r>
          </m:sub>
        </m:sSub>
      </m:oMath>
      <w:r>
        <w:t xml:space="preserve"> </w:t>
      </w:r>
      <w:r>
        <w:t xml:space="preserve">is a Leray cover for</w:t>
      </w:r>
      <w:r>
        <w:t xml:space="preserve"> </w:t>
      </w:r>
      <m:oMath>
        <m:r>
          <m:t>𝒮</m:t>
        </m:r>
      </m:oMath>
      <w:r>
        <w:t xml:space="preserve">. With Čech data sheaves and refinement maps, every vertical map</w:t>
      </w:r>
      <w:r>
        <w:t xml:space="preserve"> </w:t>
      </w:r>
      <m:oMath>
        <m:sSup>
          <m:e>
            <m:r>
              <m:t>H</m:t>
            </m:r>
          </m:e>
          <m:sup>
            <m:r>
              <m:t>k</m:t>
            </m:r>
          </m:sup>
        </m:sSup>
        <m:d>
          <m:dPr>
            <m:begChr m:val="("/>
            <m:sepChr m:val=""/>
            <m:endChr m:val=")"/>
            <m:grow/>
          </m:dPr>
          <m:e>
            <m:sSub>
              <m:e>
                <m:r>
                  <m:t>N</m:t>
                </m:r>
              </m:e>
              <m:sub>
                <m:r>
                  <m:t>t</m:t>
                </m:r>
              </m:sub>
            </m:sSub>
            <m:r>
              <m:rPr>
                <m:sty m:val="p"/>
              </m:rPr>
              <m:t>;</m:t>
            </m:r>
            <m:sSub>
              <m:e>
                <m:r>
                  <m:t>F</m:t>
                </m:r>
              </m:e>
              <m:sub>
                <m:r>
                  <m:t>t</m:t>
                </m:r>
              </m:sub>
            </m:sSub>
          </m:e>
        </m:d>
        <m:r>
          <m:rPr>
            <m:sty m:val="p"/>
          </m:rPr>
          <m:t>→</m:t>
        </m:r>
        <m:sSup>
          <m:e>
            <m:r>
              <m:t>H</m:t>
            </m:r>
          </m:e>
          <m:sup>
            <m:r>
              <m:t>k</m:t>
            </m:r>
          </m:sup>
        </m:sSup>
        <m:d>
          <m:dPr>
            <m:begChr m:val="("/>
            <m:sepChr m:val=""/>
            <m:endChr m:val=")"/>
            <m:grow/>
          </m:dPr>
          <m:e>
            <m:sSub>
              <m:e>
                <m:r>
                  <m:t>N</m:t>
                </m:r>
              </m:e>
              <m:sub>
                <m:r>
                  <m:t>t</m:t>
                </m:r>
                <m:r>
                  <m:rPr>
                    <m:sty m:val="p"/>
                  </m:rPr>
                  <m:t>−</m:t>
                </m:r>
                <m:r>
                  <m:t>1</m:t>
                </m:r>
              </m:sub>
            </m:sSub>
            <m:r>
              <m:rPr>
                <m:sty m:val="p"/>
              </m:rPr>
              <m:t>;</m:t>
            </m:r>
            <m:sSub>
              <m:e>
                <m:r>
                  <m:t>F</m:t>
                </m:r>
              </m:e>
              <m:sub>
                <m:r>
                  <m:t>t</m:t>
                </m:r>
                <m:r>
                  <m:rPr>
                    <m:sty m:val="p"/>
                  </m:rPr>
                  <m:t>−</m:t>
                </m:r>
                <m:r>
                  <m:t>1</m:t>
                </m:r>
              </m:sub>
            </m:sSub>
          </m:e>
        </m:d>
      </m:oMath>
      <w:r>
        <w:t xml:space="preserve"> </w:t>
      </w:r>
      <w:r>
        <w:t xml:space="preserve">is an isomorphism, and the degree-</w:t>
      </w:r>
      <m:oMath>
        <m:r>
          <m:t>k</m:t>
        </m:r>
      </m:oMath>
      <w:r>
        <w:t xml:space="preserve"> </w:t>
      </w:r>
      <w:r>
        <w:t xml:space="preserve">barcode consists of</w:t>
      </w:r>
      <w:r>
        <w:t xml:space="preserve"> </w:t>
      </w:r>
      <m:oMath>
        <m:r>
          <m:rPr>
            <m:nor/>
          </m:rPr>
          <m:t>dim</m:t>
        </m:r>
        <m:r>
          <m:t> </m:t>
        </m:r>
        <m:sSup>
          <m:e>
            <m:r>
              <m:t>H</m:t>
            </m:r>
          </m:e>
          <m:sup>
            <m:r>
              <m:t>k</m:t>
            </m:r>
          </m:sup>
        </m:sSup>
        <m:d>
          <m:dPr>
            <m:begChr m:val="("/>
            <m:sepChr m:val=""/>
            <m:endChr m:val=")"/>
            <m:grow/>
          </m:dPr>
          <m:e>
            <m:r>
              <m:t>X</m:t>
            </m:r>
            <m:r>
              <m:rPr>
                <m:sty m:val="p"/>
              </m:rPr>
              <m:t>;</m:t>
            </m:r>
            <m:r>
              <m:t>𝒮</m:t>
            </m:r>
          </m:e>
        </m:d>
      </m:oMath>
      <w:r>
        <w:t xml:space="preserve"> </w:t>
      </w:r>
      <w:r>
        <w:t xml:space="preserve">copies of</w:t>
      </w:r>
      <w:r>
        <w:t xml:space="preserve"> </w:t>
      </w:r>
      <m:oMath>
        <m:r>
          <m:t>𝕀</m:t>
        </m:r>
        <m:d>
          <m:dPr>
            <m:begChr m:val="["/>
            <m:sepChr m:val=""/>
            <m:endChr m:val="]"/>
            <m:grow/>
          </m:dPr>
          <m:e>
            <m:r>
              <m:t>T</m:t>
            </m:r>
            <m:r>
              <m:rPr>
                <m:sty m:val="p"/>
              </m:rPr>
              <m:t>,</m:t>
            </m:r>
            <m:r>
              <m:t>0</m:t>
            </m:r>
          </m:e>
        </m:d>
      </m:oMath>
      <w:r>
        <w:t xml:space="preserve">.</w:t>
      </w:r>
    </w:p>
    <w:p>
      <w:pPr>
        <w:pStyle w:val="StatementTag"/>
      </w:pPr>
      <w:r>
        <w:t xml:space="preserve">New in Part I, as a corollary of Proposition 3.21.</w:t>
      </w:r>
    </w:p>
    <w:p>
      <w:pPr>
        <w:pStyle w:val="Gap"/>
      </w:pPr>
      <w:r>
        <w:t xml:space="preserve"> </w:t>
      </w:r>
    </w:p>
    <w:p>
      <w:pPr>
        <w:pStyle w:val="BodyText"/>
      </w:pPr>
      <w:r>
        <w:rPr>
          <w:i/>
          <w:iCs/>
        </w:rPr>
        <w:t xml:space="preserve">Proof.</w:t>
      </w:r>
      <w:r>
        <w:t xml:space="preserve"> </w:t>
      </w:r>
      <w:r>
        <w:t xml:space="preserve">By Proposition 3.21 each refinement map commutes with the Leray isomorphisms to</w:t>
      </w:r>
      <w:r>
        <w:t xml:space="preserve"> </w:t>
      </w:r>
      <m:oMath>
        <m:sSup>
          <m:e>
            <m:r>
              <m:t>H</m:t>
            </m:r>
          </m:e>
          <m:sup>
            <m:r>
              <m:t>k</m:t>
            </m:r>
          </m:sup>
        </m:sSup>
        <m:d>
          <m:dPr>
            <m:begChr m:val="("/>
            <m:sepChr m:val=""/>
            <m:endChr m:val=")"/>
            <m:grow/>
          </m:dPr>
          <m:e>
            <m:r>
              <m:t>X</m:t>
            </m:r>
            <m:r>
              <m:rPr>
                <m:sty m:val="p"/>
              </m:rPr>
              <m:t>;</m:t>
            </m:r>
            <m:r>
              <m:t>𝒮</m:t>
            </m:r>
          </m:e>
        </m:d>
      </m:oMath>
      <w:r>
        <w:t xml:space="preserve">, which are isomorphisms at every layer by Theorem 3.9. ∎</w:t>
      </w:r>
    </w:p>
    <w:p>
      <w:pPr>
        <w:pStyle w:val="BodyText"/>
      </w:pPr>
      <w:r>
        <w:t xml:space="preserve">The consequence is diagnostic. Refinement alone never creates or destroys a bar. A birth or death in layer cohomology means that the covered region changed across layers, that a cover failed to be Leray, or that the coefficients changed. An implementation should record which of these occurred.</w:t>
      </w:r>
    </w:p>
    <w:p>
      <w:pPr>
        <w:pStyle w:val="Statement"/>
      </w:pPr>
      <w:r>
        <w:rPr>
          <w:b/>
          <w:bCs/>
        </w:rPr>
        <w:t xml:space="preserve">Example 4.9</w:t>
      </w:r>
      <w:r>
        <w:t xml:space="preserve"> </w:t>
      </w:r>
      <w:r>
        <w:t xml:space="preserve">(a coarse cover that misses a loop; Figure 3). Cover the circle at the bottom by the two arcs of Example 3.10, in the middle by three arcs and at the top by six arcs, each cover refining the one below. With the plain nerve and constant coefficients,</w:t>
      </w:r>
      <w:r>
        <w:t xml:space="preserve"> </w:t>
      </w:r>
      <m:oMath>
        <m:sSup>
          <m:e>
            <m:r>
              <m:t>H</m:t>
            </m:r>
          </m:e>
          <m:sup>
            <m:r>
              <m:t>1</m:t>
            </m:r>
          </m:sup>
        </m:sSup>
      </m:oMath>
      <w:r>
        <w:t xml:space="preserve"> </w:t>
      </w:r>
      <w:r>
        <w:t xml:space="preserve">is</w:t>
      </w:r>
      <w:r>
        <w:t xml:space="preserve"> </w:t>
      </w:r>
      <m:oMath>
        <m:r>
          <m:t>0</m:t>
        </m:r>
      </m:oMath>
      <w:r>
        <w:t xml:space="preserve">,</w:t>
      </w:r>
      <w:r>
        <w:t xml:space="preserve"> </w:t>
      </w:r>
      <m:oMath>
        <m:r>
          <m:t>1</m:t>
        </m:r>
      </m:oMath>
      <w:r>
        <w:t xml:space="preserve"> </w:t>
      </w:r>
      <w:r>
        <w:t xml:space="preserve">and</w:t>
      </w:r>
      <w:r>
        <w:t xml:space="preserve"> </w:t>
      </w:r>
      <m:oMath>
        <m:r>
          <m:t>1</m:t>
        </m:r>
      </m:oMath>
      <w:r>
        <w:t xml:space="preserve">, and a bar is born at the middle layer. That bar is an artefact of a non-Leray summary at the bottom. With the Čech data sheaf at the bottom,</w:t>
      </w:r>
      <w:r>
        <w:t xml:space="preserve"> </w:t>
      </w:r>
      <m:oMath>
        <m:sSup>
          <m:e>
            <m:r>
              <m:t>H</m:t>
            </m:r>
          </m:e>
          <m:sup>
            <m:r>
              <m:t>1</m:t>
            </m:r>
          </m:sup>
        </m:sSup>
        <m:r>
          <m:rPr>
            <m:sty m:val="p"/>
          </m:rPr>
          <m:t>=</m:t>
        </m:r>
        <m:r>
          <m:t>ℝ</m:t>
        </m:r>
      </m:oMath>
      <w:r>
        <w:t xml:space="preserve"> </w:t>
      </w:r>
      <w:r>
        <w:t xml:space="preserve">at every layer and the bar is full, as Proposition 4.8 predicts.</w:t>
      </w:r>
    </w:p>
    <w:p>
      <w:pPr>
        <w:pStyle w:val="StatementTag"/>
      </w:pPr>
      <w:r>
        <w:t xml:space="preserve">New in Part I.</w:t>
      </w:r>
    </w:p>
    <w:p>
      <w:pPr>
        <w:pStyle w:val="Gap"/>
      </w:pPr>
      <w:r>
        <w:t xml:space="preserve"> </w:t>
      </w:r>
    </w:p>
    <w:p>
      <w:pPr>
        <w:pStyle w:val="Check"/>
      </w:pPr>
      <w:r>
        <w:rPr>
          <w:i/>
          <w:iCs/>
        </w:rPr>
        <w:t xml:space="preserve">Numerical check.</w:t>
      </w:r>
      <w:r>
        <w:t xml:space="preserve"> </w:t>
      </w:r>
      <w:r>
        <w:t xml:space="preserve">The covers, overlaps and refinement maps were computed from the arcs on a grid of 7,200 angles. The refinement maps were</w:t>
      </w:r>
      <w:r>
        <w:t xml:space="preserve"> </w:t>
      </w:r>
      <m:oMath>
        <m:d>
          <m:dPr>
            <m:begChr m:val="("/>
            <m:sepChr m:val=""/>
            <m:endChr m:val=")"/>
            <m:grow/>
          </m:dPr>
          <m:e>
            <m:r>
              <m:t>0</m:t>
            </m:r>
            <m:r>
              <m:rPr>
                <m:sty m:val="p"/>
              </m:rPr>
              <m:t>,</m:t>
            </m:r>
            <m:r>
              <m:t>0</m:t>
            </m:r>
            <m:r>
              <m:rPr>
                <m:sty m:val="p"/>
              </m:rPr>
              <m:t>,</m:t>
            </m:r>
            <m:r>
              <m:t>1</m:t>
            </m:r>
          </m:e>
        </m:d>
      </m:oMath>
      <w:r>
        <w:t xml:space="preserve"> </w:t>
      </w:r>
      <w:r>
        <w:t xml:space="preserve">and</w:t>
      </w:r>
      <w:r>
        <w:t xml:space="preserve"> </w:t>
      </w:r>
      <m:oMath>
        <m:d>
          <m:dPr>
            <m:begChr m:val="("/>
            <m:sepChr m:val=""/>
            <m:endChr m:val=")"/>
            <m:grow/>
          </m:dPr>
          <m:e>
            <m:r>
              <m:t>0</m:t>
            </m:r>
            <m:r>
              <m:rPr>
                <m:sty m:val="p"/>
              </m:rPr>
              <m:t>,</m:t>
            </m:r>
            <m:r>
              <m:t>0</m:t>
            </m:r>
            <m:r>
              <m:rPr>
                <m:sty m:val="p"/>
              </m:rPr>
              <m:t>,</m:t>
            </m:r>
            <m:r>
              <m:t>1</m:t>
            </m:r>
            <m:r>
              <m:rPr>
                <m:sty m:val="p"/>
              </m:rPr>
              <m:t>,</m:t>
            </m:r>
            <m:r>
              <m:t>1</m:t>
            </m:r>
            <m:r>
              <m:rPr>
                <m:sty m:val="p"/>
              </m:rPr>
              <m:t>,</m:t>
            </m:r>
            <m:r>
              <m:t>2</m:t>
            </m:r>
            <m:r>
              <m:rPr>
                <m:sty m:val="p"/>
              </m:rPr>
              <m:t>,</m:t>
            </m:r>
            <m:r>
              <m:t>2</m:t>
            </m:r>
          </m:e>
        </m:d>
      </m:oMath>
      <w:r>
        <w:t xml:space="preserve">, and the induced cochain maps commuted with the coboundaries exactly. The bottom overlap had 2 components. Barcodes from (4.1): plain nerve</w:t>
      </w:r>
      <w:r>
        <w:t xml:space="preserve"> </w:t>
      </w:r>
      <m:oMath>
        <m:sSup>
          <m:e>
            <m:r>
              <m:t>H</m:t>
            </m:r>
          </m:e>
          <m:sup>
            <m:r>
              <m:t>0</m:t>
            </m:r>
          </m:sup>
        </m:sSup>
      </m:oMath>
      <w:r>
        <w:t xml:space="preserve"> </w:t>
      </w:r>
      <w:r>
        <w:t xml:space="preserve">full and</w:t>
      </w:r>
      <w:r>
        <w:t xml:space="preserve"> </w:t>
      </w:r>
      <m:oMath>
        <m:sSup>
          <m:e>
            <m:r>
              <m:t>H</m:t>
            </m:r>
          </m:e>
          <m:sup>
            <m:r>
              <m:t>1</m:t>
            </m:r>
          </m:sup>
        </m:sSup>
      </m:oMath>
      <w:r>
        <w:t xml:space="preserve"> </w:t>
      </w:r>
      <w:r>
        <w:t xml:space="preserve">born at the middle layer; data sheaf</w:t>
      </w:r>
      <w:r>
        <w:t xml:space="preserve"> </w:t>
      </w:r>
      <m:oMath>
        <m:sSup>
          <m:e>
            <m:r>
              <m:t>H</m:t>
            </m:r>
          </m:e>
          <m:sup>
            <m:r>
              <m:t>0</m:t>
            </m:r>
          </m:sup>
        </m:sSup>
      </m:oMath>
      <w:r>
        <w:t xml:space="preserve"> </w:t>
      </w:r>
      <w:r>
        <w:t xml:space="preserve">and</w:t>
      </w:r>
      <w:r>
        <w:t xml:space="preserve"> </w:t>
      </w:r>
      <m:oMath>
        <m:sSup>
          <m:e>
            <m:r>
              <m:t>H</m:t>
            </m:r>
          </m:e>
          <m:sup>
            <m:r>
              <m:t>1</m:t>
            </m:r>
          </m:sup>
        </m:sSup>
      </m:oMath>
      <w:r>
        <w:t xml:space="preserve"> </w:t>
      </w:r>
      <w:r>
        <w:t xml:space="preserve">both full.</w:t>
      </w:r>
    </w:p>
    <w:p>
      <w:pPr>
        <w:pStyle w:val="Statement"/>
      </w:pPr>
      <w:r>
        <w:rPr>
          <w:b/>
          <w:bCs/>
        </w:rPr>
        <w:t xml:space="preserve">Proposition 4.10</w:t>
      </w:r>
      <w:r>
        <w:t xml:space="preserve"> </w:t>
      </w:r>
      <w:r>
        <w:t xml:space="preserve">(nested ball nerves). Fix centres</w:t>
      </w:r>
      <w:r>
        <w:t xml:space="preserve"> </w:t>
      </w:r>
      <m:oMath>
        <m:sSub>
          <m:e>
            <m:r>
              <m:t>y</m:t>
            </m:r>
          </m:e>
          <m:sub>
            <m:r>
              <m:t>i</m:t>
            </m:r>
          </m:sub>
        </m:sSub>
        <m:r>
          <m:rPr>
            <m:sty m:val="p"/>
          </m:rPr>
          <m:t>∈</m:t>
        </m:r>
        <m:sSup>
          <m:e>
            <m:r>
              <m:t>ℝ</m:t>
            </m:r>
          </m:e>
          <m:sup>
            <m:r>
              <m:t>D</m:t>
            </m:r>
          </m:sup>
        </m:sSup>
      </m:oMath>
      <w:r>
        <w:t xml:space="preserve"> </w:t>
      </w:r>
      <w:r>
        <w:t xml:space="preserve">and radii</w:t>
      </w:r>
      <w:r>
        <w:t xml:space="preserve"> </w:t>
      </w:r>
      <m:oMath>
        <m:sSub>
          <m:e>
            <m:r>
              <m:t>r</m:t>
            </m:r>
          </m:e>
          <m:sub>
            <m:r>
              <m:t>0</m:t>
            </m:r>
          </m:sub>
        </m:sSub>
        <m:r>
          <m:rPr>
            <m:sty m:val="p"/>
          </m:rPr>
          <m:t>≤</m:t>
        </m:r>
        <m:r>
          <m:rPr>
            <m:sty m:val="p"/>
          </m:rPr>
          <m:t>⋯</m:t>
        </m:r>
        <m:r>
          <m:rPr>
            <m:sty m:val="p"/>
          </m:rPr>
          <m:t>≤</m:t>
        </m:r>
        <m:sSub>
          <m:e>
            <m:r>
              <m:t>r</m:t>
            </m:r>
          </m:e>
          <m:sub>
            <m:r>
              <m:t>T</m:t>
            </m:r>
          </m:sub>
        </m:sSub>
      </m:oMath>
      <w:r>
        <w:t xml:space="preserve">, and let</w:t>
      </w:r>
      <w:r>
        <w:t xml:space="preserve"> </w:t>
      </w:r>
      <m:oMath>
        <m:sSub>
          <m:e>
            <m:r>
              <m:t>N</m:t>
            </m:r>
          </m:e>
          <m:sub>
            <m:r>
              <m:t>t</m:t>
            </m:r>
          </m:sub>
        </m:sSub>
      </m:oMath>
      <w:r>
        <w:t xml:space="preserve"> </w:t>
      </w:r>
      <w:r>
        <w:t xml:space="preserve">be the nerve of the open balls</w:t>
      </w:r>
      <w:r>
        <w:t xml:space="preserve"> </w:t>
      </w:r>
      <m:oMath>
        <m:r>
          <m:t>B</m:t>
        </m:r>
        <m:d>
          <m:dPr>
            <m:begChr m:val="("/>
            <m:sepChr m:val=""/>
            <m:endChr m:val=")"/>
            <m:grow/>
          </m:dPr>
          <m:e>
            <m:sSub>
              <m:e>
                <m:r>
                  <m:t>y</m:t>
                </m:r>
              </m:e>
              <m:sub>
                <m:r>
                  <m:t>i</m:t>
                </m:r>
              </m:sub>
            </m:sSub>
            <m:r>
              <m:rPr>
                <m:sty m:val="p"/>
              </m:rPr>
              <m:t>,</m:t>
            </m:r>
            <m:sSub>
              <m:e>
                <m:r>
                  <m:t>r</m:t>
                </m:r>
              </m:e>
              <m:sub>
                <m:r>
                  <m:t>t</m:t>
                </m:r>
              </m:sub>
            </m:sSub>
          </m:e>
        </m:d>
      </m:oMath>
      <w:r>
        <w:t xml:space="preserve">. Then</w:t>
      </w:r>
      <w:r>
        <w:t xml:space="preserve"> </w:t>
      </w:r>
      <m:oMath>
        <m:sSub>
          <m:e>
            <m:r>
              <m:t>N</m:t>
            </m:r>
          </m:e>
          <m:sub>
            <m:r>
              <m:t>0</m:t>
            </m:r>
          </m:sub>
        </m:sSub>
        <m:r>
          <m:rPr>
            <m:sty m:val="p"/>
          </m:rPr>
          <m:t>⊆</m:t>
        </m:r>
        <m:r>
          <m:rPr>
            <m:sty m:val="p"/>
          </m:rPr>
          <m:t>⋯</m:t>
        </m:r>
        <m:r>
          <m:rPr>
            <m:sty m:val="p"/>
          </m:rPr>
          <m:t>⊆</m:t>
        </m:r>
        <m:sSub>
          <m:e>
            <m:r>
              <m:t>N</m:t>
            </m:r>
          </m:e>
          <m:sub>
            <m:r>
              <m:t>T</m:t>
            </m:r>
          </m:sub>
        </m:sSub>
      </m:oMath>
      <w:r>
        <w:t xml:space="preserve">, each</w:t>
      </w:r>
      <w:r>
        <w:t xml:space="preserve"> </w:t>
      </w:r>
      <m:oMath>
        <m:sSub>
          <m:e>
            <m:r>
              <m:t>N</m:t>
            </m:r>
          </m:e>
          <m:sub>
            <m:r>
              <m:t>t</m:t>
            </m:r>
          </m:sub>
        </m:sSub>
      </m:oMath>
      <w:r>
        <w:t xml:space="preserve"> </w:t>
      </w:r>
      <w:r>
        <w:t xml:space="preserve">is homotopy equivalent to the union of its balls, and the inclusions give</w:t>
      </w:r>
      <w:r>
        <w:t xml:space="preserve"> </w:t>
      </w:r>
      <m:oMath>
        <m:sSup>
          <m:e>
            <m:r>
              <m:t>H</m:t>
            </m:r>
          </m:e>
          <m:sup>
            <m:r>
              <m:t>k</m:t>
            </m:r>
          </m:sup>
        </m:sSup>
        <m:d>
          <m:dPr>
            <m:begChr m:val="("/>
            <m:sepChr m:val=""/>
            <m:endChr m:val=")"/>
            <m:grow/>
          </m:dPr>
          <m:e>
            <m:sSub>
              <m:e>
                <m:r>
                  <m:t>N</m:t>
                </m:r>
              </m:e>
              <m:sub>
                <m:r>
                  <m:t>T</m:t>
                </m:r>
              </m:sub>
            </m:sSub>
          </m:e>
        </m:d>
        <m:r>
          <m:rPr>
            <m:sty m:val="p"/>
          </m:rPr>
          <m:t>→</m:t>
        </m:r>
        <m:r>
          <m:rPr>
            <m:sty m:val="p"/>
          </m:rPr>
          <m:t>⋯</m:t>
        </m:r>
        <m:r>
          <m:rPr>
            <m:sty m:val="p"/>
          </m:rPr>
          <m:t>→</m:t>
        </m:r>
        <m:sSup>
          <m:e>
            <m:r>
              <m:t>H</m:t>
            </m:r>
          </m:e>
          <m:sup>
            <m:r>
              <m:t>k</m:t>
            </m:r>
          </m:sup>
        </m:sSup>
        <m:d>
          <m:dPr>
            <m:begChr m:val="("/>
            <m:sepChr m:val=""/>
            <m:endChr m:val=")"/>
            <m:grow/>
          </m:dPr>
          <m:e>
            <m:sSub>
              <m:e>
                <m:r>
                  <m:t>N</m:t>
                </m:r>
              </m:e>
              <m:sub>
                <m:r>
                  <m:t>0</m:t>
                </m:r>
              </m:sub>
            </m:sSub>
          </m:e>
        </m:d>
      </m:oMath>
      <w:r>
        <w:t xml:space="preserve"> </w:t>
      </w:r>
      <w:r>
        <w:t xml:space="preserve">in the token direction. In degree zero these maps are injective. Every</w:t>
      </w:r>
      <w:r>
        <w:t xml:space="preserve"> </w:t>
      </w:r>
      <m:oMath>
        <m:sSup>
          <m:e>
            <m:r>
              <m:t>H</m:t>
            </m:r>
          </m:e>
          <m:sup>
            <m:r>
              <m:t>0</m:t>
            </m:r>
          </m:sup>
        </m:sSup>
      </m:oMath>
      <w:r>
        <w:t xml:space="preserve"> </w:t>
      </w:r>
      <w:r>
        <w:t xml:space="preserve">bar therefore reaches the top layer, and the number of bars born at layer</w:t>
      </w:r>
      <w:r>
        <w:t xml:space="preserve"> </w:t>
      </w:r>
      <m:oMath>
        <m:r>
          <m:t>t</m:t>
        </m:r>
        <m:r>
          <m:rPr>
            <m:sty m:val="p"/>
          </m:rPr>
          <m:t>−</m:t>
        </m:r>
        <m:r>
          <m:t>1</m:t>
        </m:r>
      </m:oMath>
      <w:r>
        <w:t xml:space="preserve"> </w:t>
      </w:r>
      <w:r>
        <w:t xml:space="preserve">is the increase</w:t>
      </w:r>
      <w:r>
        <w:t xml:space="preserve"> </w:t>
      </w:r>
      <m:oMath>
        <m:r>
          <m:t>c</m:t>
        </m:r>
        <m:d>
          <m:dPr>
            <m:begChr m:val="("/>
            <m:sepChr m:val=""/>
            <m:endChr m:val=")"/>
            <m:grow/>
          </m:dPr>
          <m:e>
            <m:sSub>
              <m:e>
                <m:r>
                  <m:t>N</m:t>
                </m:r>
              </m:e>
              <m:sub>
                <m:r>
                  <m:t>t</m:t>
                </m:r>
                <m:r>
                  <m:rPr>
                    <m:sty m:val="p"/>
                  </m:rPr>
                  <m:t>−</m:t>
                </m:r>
                <m:r>
                  <m:t>1</m:t>
                </m:r>
              </m:sub>
            </m:sSub>
          </m:e>
        </m:d>
        <m:r>
          <m:rPr>
            <m:sty m:val="p"/>
          </m:rPr>
          <m:t>−</m:t>
        </m:r>
        <m:r>
          <m:t>c</m:t>
        </m:r>
        <m:d>
          <m:dPr>
            <m:begChr m:val="("/>
            <m:sepChr m:val=""/>
            <m:endChr m:val=")"/>
            <m:grow/>
          </m:dPr>
          <m:e>
            <m:sSub>
              <m:e>
                <m:r>
                  <m:t>N</m:t>
                </m:r>
              </m:e>
              <m:sub>
                <m:r>
                  <m:t>t</m:t>
                </m:r>
              </m:sub>
            </m:sSub>
          </m:e>
        </m:d>
      </m:oMath>
      <w:r>
        <w:t xml:space="preserve"> </w:t>
      </w:r>
      <w:r>
        <w:t xml:space="preserve">in the number of components.</w:t>
      </w:r>
    </w:p>
    <w:p>
      <w:pPr>
        <w:pStyle w:val="StatementTag"/>
      </w:pPr>
      <w:r>
        <w:t xml:space="preserve">V2 Proposition 14.1.</w:t>
      </w:r>
    </w:p>
    <w:p>
      <w:pPr>
        <w:pStyle w:val="Gap"/>
      </w:pPr>
      <w:r>
        <w:t xml:space="preserve"> </w:t>
      </w:r>
    </w:p>
    <w:p>
      <w:pPr>
        <w:pStyle w:val="BodyText"/>
      </w:pPr>
      <w:r>
        <w:rPr>
          <w:i/>
          <w:iCs/>
        </w:rPr>
        <w:t xml:space="preserve">Proof.</w:t>
      </w:r>
      <w:r>
        <w:t xml:space="preserve"> </w:t>
      </w:r>
      <w:r>
        <w:t xml:space="preserve">An intersection that is nonempty at a smaller radius stays nonempty at a larger one. Ball intersections are convex, so the nerve theorem applies [22]. The nerves share their vertices, so a function that is constant on the components of</w:t>
      </w:r>
      <w:r>
        <w:t xml:space="preserve"> </w:t>
      </w:r>
      <m:oMath>
        <m:sSub>
          <m:e>
            <m:r>
              <m:t>N</m:t>
            </m:r>
          </m:e>
          <m:sub>
            <m:r>
              <m:t>t</m:t>
            </m:r>
          </m:sub>
        </m:sSub>
      </m:oMath>
      <w:r>
        <w:t xml:space="preserve"> </w:t>
      </w:r>
      <w:r>
        <w:t xml:space="preserve">restricts to a function constant on the finer components of</w:t>
      </w:r>
      <w:r>
        <w:t xml:space="preserve"> </w:t>
      </w:r>
      <m:oMath>
        <m:sSub>
          <m:e>
            <m:r>
              <m:t>N</m:t>
            </m:r>
          </m:e>
          <m:sub>
            <m:r>
              <m:t>t</m:t>
            </m:r>
            <m:r>
              <m:rPr>
                <m:sty m:val="p"/>
              </m:rPr>
              <m:t>−</m:t>
            </m:r>
            <m:r>
              <m:t>1</m:t>
            </m:r>
          </m:sub>
        </m:sSub>
      </m:oMath>
      <w:r>
        <w:t xml:space="preserve">, and distinct coarse functions differ at some vertex. Injective maps kill no bar, and (4.1) counts the births. ∎</w:t>
      </w:r>
    </w:p>
    <w:p>
      <w:pPr>
        <w:pStyle w:val="BodyText"/>
      </w:pPr>
      <w:r>
        <w:t xml:space="preserve">For open balls an edge appears at centre distance strictly below</w:t>
      </w:r>
      <w:r>
        <w:t xml:space="preserve"> </w:t>
      </w:r>
      <m:oMath>
        <m:r>
          <m:t>2</m:t>
        </m:r>
        <m:sSub>
          <m:e>
            <m:r>
              <m:t>r</m:t>
            </m:r>
          </m:e>
          <m:sub>
            <m:r>
              <m:t>t</m:t>
            </m:r>
          </m:sub>
        </m:sSub>
      </m:oMath>
      <w:r>
        <w:t xml:space="preserve">; a convention at exact equality must be chosen and recorded. The nerve is homotopy equivalent to the union of the balls, not to the latent domain, unless the balls cover that domain.</w:t>
      </w:r>
    </w:p>
    <w:p>
      <w:pPr>
        <w:pStyle w:val="Check"/>
      </w:pPr>
      <w:r>
        <w:rPr>
          <w:i/>
          <w:iCs/>
        </w:rPr>
        <w:t xml:space="preserve">Numerical check (Figure 5).</w:t>
      </w:r>
      <w:r>
        <w:t xml:space="preserve"> </w:t>
      </w:r>
      <w:r>
        <w:t xml:space="preserve">The archive has 36 records in three clusters of three sub-clusters, with radius</w:t>
      </w:r>
      <w:r>
        <w:t xml:space="preserve"> </w:t>
      </w:r>
      <m:oMath>
        <m:sSub>
          <m:e>
            <m:r>
              <m:t>r</m:t>
            </m:r>
          </m:e>
          <m:sub>
            <m:r>
              <m:t>t</m:t>
            </m:r>
          </m:sub>
        </m:sSub>
        <m:r>
          <m:rPr>
            <m:sty m:val="p"/>
          </m:rPr>
          <m:t>=</m:t>
        </m:r>
        <m:sSub>
          <m:e>
            <m:r>
              <m:t>s</m:t>
            </m:r>
          </m:e>
          <m:sub>
            <m:r>
              <m:t>t</m:t>
            </m:r>
          </m:sub>
        </m:sSub>
      </m:oMath>
      <w:r>
        <w:t xml:space="preserve">, that is</w:t>
      </w:r>
      <w:r>
        <w:t xml:space="preserve"> </w:t>
      </w:r>
      <m:oMath>
        <m:r>
          <m:t>κ</m:t>
        </m:r>
        <m:r>
          <m:rPr>
            <m:sty m:val="p"/>
          </m:rPr>
          <m:t>=</m:t>
        </m:r>
        <m:r>
          <m:t>1</m:t>
        </m:r>
      </m:oMath>
      <w:r>
        <w:t xml:space="preserve">, on the 16-layer cosine schedule. The component counts are 1 at layers 15 to 12, 3 at layers 11 to 9, 6 at layer 8 and 9 at layers 7 to 1. Births occur at layers 15, 11, 8 and 7 with multiplicities 1, 2, 3 and 3. Every vertical map is injective and every bar reaches layer 1. The clean top has radius zero and is excluded. This reproduces check 21 of the proposal register [18, 19].</w:t>
      </w:r>
    </w:p>
    <w:p>
      <w:pPr>
        <w:pStyle w:val="CaptionedFigure"/>
      </w:pPr>
      <w:r>
        <w:drawing>
          <wp:inline>
            <wp:extent cx="5871732" cy="2523010"/>
            <wp:effectExtent b="0" l="0" r="0" t="0"/>
            <wp:docPr descr="Figure 5. H^0 barcode of a nested ball filtration. Left: an archive with structure at three scales. Right: bars in the token’s direction, born when components split; the numbers above give the component count at each layer. Every bar reaches the top because the vertical maps are injective in degree zero (Proposition 4.10)." title="" id="59" name="Picture"/>
            <a:graphic>
              <a:graphicData uri="http://schemas.openxmlformats.org/drawingml/2006/picture">
                <pic:pic>
                  <pic:nvPicPr>
                    <pic:cNvPr descr="/tmp/claude-0/-home-claude/cd2892aa-5f27-5f75-9994-b975dfc1c6d9/scratchpad/p1/fig/barcode.png" id="60" name="Picture"/>
                    <pic:cNvPicPr>
                      <a:picLocks noChangeArrowheads="1" noChangeAspect="1"/>
                    </pic:cNvPicPr>
                  </pic:nvPicPr>
                  <pic:blipFill>
                    <a:blip r:embed="rId58"/>
                    <a:stretch>
                      <a:fillRect/>
                    </a:stretch>
                  </pic:blipFill>
                  <pic:spPr bwMode="auto">
                    <a:xfrm>
                      <a:off x="0" y="0"/>
                      <a:ext cx="5871732" cy="2523010"/>
                    </a:xfrm>
                    <a:prstGeom prst="rect">
                      <a:avLst/>
                    </a:prstGeom>
                    <a:noFill/>
                    <a:ln w="9525">
                      <a:noFill/>
                      <a:headEnd/>
                      <a:tailEnd/>
                    </a:ln>
                  </pic:spPr>
                </pic:pic>
              </a:graphicData>
            </a:graphic>
          </wp:inline>
        </w:drawing>
      </w:r>
    </w:p>
    <w:p>
      <w:pPr>
        <w:pStyle w:val="ImageCaption"/>
      </w:pPr>
      <w:r>
        <w:rPr>
          <w:b/>
          <w:bCs/>
        </w:rPr>
        <w:t xml:space="preserve">Figure 5.</w:t>
      </w:r>
      <w:r>
        <w:t xml:space="preserve"> </w:t>
      </w:r>
      <m:oMath>
        <m:sSup>
          <m:e>
            <m:r>
              <m:t>H</m:t>
            </m:r>
          </m:e>
          <m:sup>
            <m:r>
              <m:t>0</m:t>
            </m:r>
          </m:sup>
        </m:sSup>
      </m:oMath>
      <w:r>
        <w:t xml:space="preserve"> </w:t>
      </w:r>
      <w:r>
        <w:t xml:space="preserve">barcode of a nested ball filtration. Left: an archive with structure at three scales. Right: bars in the token’s direction, born when components split; the numbers above give the component count at each layer. Every bar reaches the top because the vertical maps are injective in degree zero (Proposition 4.10).</w:t>
      </w:r>
    </w:p>
    <w:p>
      <w:pPr>
        <w:pStyle w:val="Statement"/>
      </w:pPr>
      <w:r>
        <w:rPr>
          <w:b/>
          <w:bCs/>
        </w:rPr>
        <w:t xml:space="preserve">Proposition 4.11</w:t>
      </w:r>
      <w:r>
        <w:t xml:space="preserve"> </w:t>
      </w:r>
      <w:r>
        <w:t xml:space="preserve">(stability of component counts). Let</w:t>
      </w:r>
      <w:r>
        <w:t xml:space="preserve"> </w:t>
      </w:r>
      <m:oMath>
        <m:r>
          <m:t>y</m:t>
        </m:r>
        <m:r>
          <m:rPr>
            <m:sty m:val="p"/>
          </m:rPr>
          <m:t>,</m:t>
        </m:r>
        <m:r>
          <m:t>y</m:t>
        </m:r>
        <m:r>
          <m:rPr>
            <m:sty m:val="p"/>
          </m:rPr>
          <m:t>′</m:t>
        </m:r>
      </m:oMath>
      <w:r>
        <w:t xml:space="preserve"> </w:t>
      </w:r>
      <w:r>
        <w:t xml:space="preserve">be configurations of</w:t>
      </w:r>
      <w:r>
        <w:t xml:space="preserve"> </w:t>
      </w:r>
      <m:oMath>
        <m:r>
          <m:t>n</m:t>
        </m:r>
      </m:oMath>
      <w:r>
        <w:t xml:space="preserve"> </w:t>
      </w:r>
      <w:r>
        <w:t xml:space="preserve">points with</w:t>
      </w:r>
      <w:r>
        <w:t xml:space="preserve"> </w:t>
      </w:r>
      <m:oMath>
        <m:sSub>
          <m:e>
            <m:r>
              <m:rPr>
                <m:nor/>
              </m:rPr>
              <m:t>max</m:t>
            </m:r>
          </m:e>
          <m:sub>
            <m:r>
              <m:t>i</m:t>
            </m:r>
          </m:sub>
        </m:sSub>
        <m:r>
          <m:rPr>
            <m:sty m:val="p"/>
          </m:rPr>
          <m:t>∥</m:t>
        </m:r>
        <m:sSub>
          <m:e>
            <m:r>
              <m:t>y</m:t>
            </m:r>
          </m:e>
          <m:sub>
            <m:r>
              <m:t>i</m:t>
            </m:r>
          </m:sub>
        </m:sSub>
        <m:r>
          <m:rPr>
            <m:sty m:val="p"/>
          </m:rPr>
          <m:t>−</m:t>
        </m:r>
        <m:r>
          <m:t>y</m:t>
        </m:r>
        <m:sSub>
          <m:e>
            <m:r>
              <m:rPr>
                <m:sty m:val="p"/>
              </m:rPr>
              <m:t>′</m:t>
            </m:r>
          </m:e>
          <m:sub>
            <m:r>
              <m:t>i</m:t>
            </m:r>
          </m:sub>
        </m:sSub>
        <m:r>
          <m:rPr>
            <m:sty m:val="p"/>
          </m:rPr>
          <m:t>∥</m:t>
        </m:r>
        <m:r>
          <m:rPr>
            <m:sty m:val="p"/>
          </m:rPr>
          <m:t>≤</m:t>
        </m:r>
        <m:r>
          <m:t>ε</m:t>
        </m:r>
      </m:oMath>
      <w:r>
        <w:t xml:space="preserve">, and let</w:t>
      </w:r>
      <w:r>
        <w:t xml:space="preserve"> </w:t>
      </w:r>
      <m:oMath>
        <m:sSub>
          <m:e>
            <m:r>
              <m:t>c</m:t>
            </m:r>
          </m:e>
          <m:sub>
            <m:r>
              <m:t>r</m:t>
            </m:r>
          </m:sub>
        </m:sSub>
        <m:d>
          <m:dPr>
            <m:begChr m:val="("/>
            <m:sepChr m:val=""/>
            <m:endChr m:val=")"/>
            <m:grow/>
          </m:dPr>
          <m:e>
            <m:r>
              <m:t>y</m:t>
            </m:r>
          </m:e>
        </m:d>
      </m:oMath>
      <w:r>
        <w:t xml:space="preserve"> </w:t>
      </w:r>
      <w:r>
        <w:t xml:space="preserve">be the number of components of the graph with an edge whenever</w:t>
      </w:r>
      <w:r>
        <w:t xml:space="preserve"> </w:t>
      </w:r>
      <m:oMath>
        <m:r>
          <m:rPr>
            <m:sty m:val="p"/>
          </m:rPr>
          <m:t>∥</m:t>
        </m:r>
        <m:sSub>
          <m:e>
            <m:r>
              <m:t>y</m:t>
            </m:r>
          </m:e>
          <m:sub>
            <m:r>
              <m:t>i</m:t>
            </m:r>
          </m:sub>
        </m:sSub>
        <m:r>
          <m:rPr>
            <m:sty m:val="p"/>
          </m:rPr>
          <m:t>−</m:t>
        </m:r>
        <m:sSub>
          <m:e>
            <m:r>
              <m:t>y</m:t>
            </m:r>
          </m:e>
          <m:sub>
            <m:r>
              <m:t>j</m:t>
            </m:r>
          </m:sub>
        </m:sSub>
        <m:r>
          <m:rPr>
            <m:sty m:val="p"/>
          </m:rPr>
          <m:t>∥</m:t>
        </m:r>
        <m:r>
          <m:rPr>
            <m:sty m:val="p"/>
          </m:rPr>
          <m:t>≤</m:t>
        </m:r>
        <m:r>
          <m:t>r</m:t>
        </m:r>
      </m:oMath>
      <w:r>
        <w:t xml:space="preserve">. Then</w:t>
      </w:r>
    </w:p>
    <w:p>
      <w:pPr>
        <w:pStyle w:val="StatementEquation"/>
      </w:pPr>
      <w:r>
        <w:tab/>
      </w:r>
      <m:oMath>
        <m:sSub>
          <m:e>
            <m:r>
              <m:t>c</m:t>
            </m:r>
          </m:e>
          <m:sub>
            <m:r>
              <m:t>r</m:t>
            </m:r>
            <m:r>
              <m:rPr>
                <m:sty m:val="p"/>
              </m:rPr>
              <m:t>+</m:t>
            </m:r>
            <m:r>
              <m:t>2</m:t>
            </m:r>
            <m:r>
              <m:t>ε</m:t>
            </m:r>
          </m:sub>
        </m:sSub>
        <m:d>
          <m:dPr>
            <m:begChr m:val="("/>
            <m:sepChr m:val=""/>
            <m:endChr m:val=")"/>
            <m:grow/>
          </m:dPr>
          <m:e>
            <m:r>
              <m:t>y</m:t>
            </m:r>
          </m:e>
        </m:d>
        <m:r>
          <m:rPr>
            <m:sty m:val="p"/>
          </m:rPr>
          <m:t>≤</m:t>
        </m:r>
        <m:sSub>
          <m:e>
            <m:r>
              <m:t>c</m:t>
            </m:r>
          </m:e>
          <m:sub>
            <m:r>
              <m:t>r</m:t>
            </m:r>
          </m:sub>
        </m:sSub>
        <m:d>
          <m:dPr>
            <m:begChr m:val="("/>
            <m:sepChr m:val=""/>
            <m:endChr m:val=")"/>
            <m:grow/>
          </m:dPr>
          <m:e>
            <m:r>
              <m:t>y</m:t>
            </m:r>
            <m:r>
              <m:rPr>
                <m:sty m:val="p"/>
              </m:rPr>
              <m:t>′</m:t>
            </m:r>
          </m:e>
        </m:d>
        <m:r>
          <m:rPr>
            <m:sty m:val="p"/>
          </m:rPr>
          <m:t>≤</m:t>
        </m:r>
        <m:sSub>
          <m:e>
            <m:r>
              <m:t>c</m:t>
            </m:r>
          </m:e>
          <m:sub>
            <m:r>
              <m:t>r</m:t>
            </m:r>
            <m:r>
              <m:rPr>
                <m:sty m:val="p"/>
              </m:rPr>
              <m:t>−</m:t>
            </m:r>
            <m:r>
              <m:t>2</m:t>
            </m:r>
            <m:r>
              <m:t>ε</m:t>
            </m:r>
          </m:sub>
        </m:sSub>
        <m:d>
          <m:dPr>
            <m:begChr m:val="("/>
            <m:sepChr m:val=""/>
            <m:endChr m:val=")"/>
            <m:grow/>
          </m:dPr>
          <m:e>
            <m:r>
              <m:t>y</m:t>
            </m:r>
          </m:e>
        </m:d>
      </m:oMath>
      <w:r>
        <w:tab/>
      </w:r>
      <w:r>
        <w:t xml:space="preserve">(4.6)</w:t>
      </w:r>
    </w:p>
    <w:p>
      <w:pPr>
        <w:pStyle w:val="StatementTag"/>
      </w:pPr>
      <w:r>
        <w:t xml:space="preserve">New in Part I as stated; a component-level form of persistence stability [12].</w:t>
      </w:r>
    </w:p>
    <w:p>
      <w:pPr>
        <w:pStyle w:val="Gap"/>
      </w:pPr>
      <w:r>
        <w:t xml:space="preserve"> </w:t>
      </w:r>
    </w:p>
    <w:p>
      <w:pPr>
        <w:pStyle w:val="BodyText"/>
      </w:pPr>
      <w:r>
        <w:rPr>
          <w:i/>
          <w:iCs/>
        </w:rPr>
        <w:t xml:space="preserve">Proof.</w:t>
      </w:r>
      <w:r>
        <w:t xml:space="preserve"> </w:t>
      </w:r>
      <w:r>
        <w:t xml:space="preserve">If</w:t>
      </w:r>
      <w:r>
        <w:t xml:space="preserve"> </w:t>
      </w:r>
      <m:oMath>
        <m:r>
          <m:rPr>
            <m:sty m:val="p"/>
          </m:rPr>
          <m:t>∥</m:t>
        </m:r>
        <m:r>
          <m:t>y</m:t>
        </m:r>
        <m:sSub>
          <m:e>
            <m:r>
              <m:rPr>
                <m:sty m:val="p"/>
              </m:rPr>
              <m:t>′</m:t>
            </m:r>
          </m:e>
          <m:sub>
            <m:r>
              <m:t>i</m:t>
            </m:r>
          </m:sub>
        </m:sSub>
        <m:r>
          <m:rPr>
            <m:sty m:val="p"/>
          </m:rPr>
          <m:t>−</m:t>
        </m:r>
        <m:r>
          <m:t>y</m:t>
        </m:r>
        <m:sSub>
          <m:e>
            <m:r>
              <m:rPr>
                <m:sty m:val="p"/>
              </m:rPr>
              <m:t>′</m:t>
            </m:r>
          </m:e>
          <m:sub>
            <m:r>
              <m:t>j</m:t>
            </m:r>
          </m:sub>
        </m:sSub>
        <m:r>
          <m:rPr>
            <m:sty m:val="p"/>
          </m:rPr>
          <m:t>∥</m:t>
        </m:r>
        <m:r>
          <m:rPr>
            <m:sty m:val="p"/>
          </m:rPr>
          <m:t>≤</m:t>
        </m:r>
        <m:r>
          <m:t>r</m:t>
        </m:r>
      </m:oMath>
      <w:r>
        <w:t xml:space="preserve">, then</w:t>
      </w:r>
      <w:r>
        <w:t xml:space="preserve"> </w:t>
      </w:r>
      <m:oMath>
        <m:r>
          <m:rPr>
            <m:sty m:val="p"/>
          </m:rPr>
          <m:t>∥</m:t>
        </m:r>
        <m:sSub>
          <m:e>
            <m:r>
              <m:t>y</m:t>
            </m:r>
          </m:e>
          <m:sub>
            <m:r>
              <m:t>i</m:t>
            </m:r>
          </m:sub>
        </m:sSub>
        <m:r>
          <m:rPr>
            <m:sty m:val="p"/>
          </m:rPr>
          <m:t>−</m:t>
        </m:r>
        <m:sSub>
          <m:e>
            <m:r>
              <m:t>y</m:t>
            </m:r>
          </m:e>
          <m:sub>
            <m:r>
              <m:t>j</m:t>
            </m:r>
          </m:sub>
        </m:sSub>
        <m:r>
          <m:rPr>
            <m:sty m:val="p"/>
          </m:rPr>
          <m:t>∥</m:t>
        </m:r>
        <m:r>
          <m:rPr>
            <m:sty m:val="p"/>
          </m:rPr>
          <m:t>≤</m:t>
        </m:r>
        <m:r>
          <m:t>r</m:t>
        </m:r>
        <m:r>
          <m:rPr>
            <m:sty m:val="p"/>
          </m:rPr>
          <m:t>+</m:t>
        </m:r>
        <m:r>
          <m:t>2</m:t>
        </m:r>
        <m:r>
          <m:t>ε</m:t>
        </m:r>
      </m:oMath>
      <w:r>
        <w:t xml:space="preserve"> </w:t>
      </w:r>
      <w:r>
        <w:t xml:space="preserve">by the triangle inequality, so the graph of</w:t>
      </w:r>
      <w:r>
        <w:t xml:space="preserve"> </w:t>
      </w:r>
      <m:oMath>
        <m:r>
          <m:t>y</m:t>
        </m:r>
        <m:r>
          <m:rPr>
            <m:sty m:val="p"/>
          </m:rPr>
          <m:t>′</m:t>
        </m:r>
      </m:oMath>
      <w:r>
        <w:t xml:space="preserve"> </w:t>
      </w:r>
      <w:r>
        <w:t xml:space="preserve">at radius</w:t>
      </w:r>
      <w:r>
        <w:t xml:space="preserve"> </w:t>
      </w:r>
      <m:oMath>
        <m:r>
          <m:t>r</m:t>
        </m:r>
      </m:oMath>
      <w:r>
        <w:t xml:space="preserve"> </w:t>
      </w:r>
      <w:r>
        <w:t xml:space="preserve">is contained in the graph of</w:t>
      </w:r>
      <w:r>
        <w:t xml:space="preserve"> </w:t>
      </w:r>
      <m:oMath>
        <m:r>
          <m:t>y</m:t>
        </m:r>
      </m:oMath>
      <w:r>
        <w:t xml:space="preserve"> </w:t>
      </w:r>
      <w:r>
        <w:t xml:space="preserve">at</w:t>
      </w:r>
      <w:r>
        <w:t xml:space="preserve"> </w:t>
      </w:r>
      <m:oMath>
        <m:r>
          <m:t>r</m:t>
        </m:r>
        <m:r>
          <m:rPr>
            <m:sty m:val="p"/>
          </m:rPr>
          <m:t>+</m:t>
        </m:r>
        <m:r>
          <m:t>2</m:t>
        </m:r>
        <m:r>
          <m:t>ε</m:t>
        </m:r>
      </m:oMath>
      <w:r>
        <w:t xml:space="preserve">. Both graphs have the same vertices, and more edges give fewer components. The second inequality is symmetric. ∎</w:t>
      </w:r>
    </w:p>
    <w:p>
      <w:pPr>
        <w:pStyle w:val="BodyText"/>
      </w:pPr>
      <w:r>
        <w:t xml:space="preserve">Births read from component counts are robust only away from thresholds. A schedule chosen from births should therefore be reported together with the</w:t>
      </w:r>
      <w:r>
        <w:t xml:space="preserve"> </w:t>
      </w:r>
      <m:oMath>
        <m:r>
          <m:t>2</m:t>
        </m:r>
        <m:r>
          <m:t>ε</m:t>
        </m:r>
      </m:oMath>
      <w:r>
        <w:t xml:space="preserve"> </w:t>
      </w:r>
      <w:r>
        <w:t xml:space="preserve">margin of the archive’s uncertainty.</w:t>
      </w:r>
    </w:p>
    <w:p>
      <w:pPr>
        <w:pStyle w:val="Check"/>
      </w:pPr>
      <w:r>
        <w:rPr>
          <w:i/>
          <w:iCs/>
        </w:rPr>
        <w:t xml:space="preserve">Numerical check.</w:t>
      </w:r>
      <w:r>
        <w:t xml:space="preserve"> </w:t>
      </w:r>
      <w:r>
        <w:t xml:space="preserve">We drew 80 configurations of 40 points in</w:t>
      </w:r>
      <w:r>
        <w:t xml:space="preserve"> </w:t>
      </w:r>
      <m:oMath>
        <m:sSup>
          <m:e>
            <m:d>
              <m:dPr>
                <m:begChr m:val="["/>
                <m:sepChr m:val=""/>
                <m:endChr m:val="]"/>
                <m:grow/>
              </m:dPr>
              <m:e>
                <m:r>
                  <m:t>0</m:t>
                </m:r>
                <m:r>
                  <m:rPr>
                    <m:sty m:val="p"/>
                  </m:rPr>
                  <m:t>,</m:t>
                </m:r>
                <m:r>
                  <m:t>10</m:t>
                </m:r>
              </m:e>
            </m:d>
          </m:e>
          <m:sup>
            <m:r>
              <m:t>2</m:t>
            </m:r>
          </m:sup>
        </m:sSup>
      </m:oMath>
      <w:r>
        <w:t xml:space="preserve">, with</w:t>
      </w:r>
      <w:r>
        <w:t xml:space="preserve"> </w:t>
      </w:r>
      <m:oMath>
        <m:r>
          <m:t>ε</m:t>
        </m:r>
      </m:oMath>
      <w:r>
        <w:t xml:space="preserve"> </w:t>
      </w:r>
      <w:r>
        <w:t xml:space="preserve">from 0.02 to 0.4, and evaluated 15 radii each: 1,200 cases with 0 violations of (4.6).</w:t>
      </w:r>
    </w:p>
    <w:p>
      <w:pPr>
        <w:pStyle w:val="Statement"/>
      </w:pPr>
      <w:r>
        <w:rPr>
          <w:b/>
          <w:bCs/>
        </w:rPr>
        <w:t xml:space="preserve">Remark 4.12</w:t>
      </w:r>
      <w:r>
        <w:t xml:space="preserve"> </w:t>
      </w:r>
      <w:r>
        <w:t xml:space="preserve">(zigzags). If covers are learned, centres move or neighbourhoods are not nested, consecutive layers need not admit a map in either direction. A common refinement</w:t>
      </w:r>
      <w:r>
        <w:t xml:space="preserve"> </w:t>
      </w:r>
      <m:oMath>
        <m:r>
          <m:t>𝒲</m:t>
        </m:r>
      </m:oMath>
      <w:r>
        <w:t xml:space="preserve"> </w:t>
      </w:r>
      <w:r>
        <w:t xml:space="preserve">gives</w:t>
      </w:r>
      <w:r>
        <w:t xml:space="preserve"> </w:t>
      </w:r>
      <m:oMath>
        <m:sSup>
          <m:e>
            <m:r>
              <m:t>H</m:t>
            </m:r>
          </m:e>
          <m:sup>
            <m:r>
              <m:t>k</m:t>
            </m:r>
          </m:sup>
        </m:sSup>
        <m:d>
          <m:dPr>
            <m:begChr m:val="("/>
            <m:sepChr m:val=""/>
            <m:endChr m:val=")"/>
            <m:grow/>
          </m:dPr>
          <m:e>
            <m:sSub>
              <m:e>
                <m:r>
                  <m:t>N</m:t>
                </m:r>
              </m:e>
              <m:sub>
                <m:r>
                  <m:t>t</m:t>
                </m:r>
              </m:sub>
            </m:sSub>
          </m:e>
        </m:d>
        <m:r>
          <m:rPr>
            <m:sty m:val="p"/>
          </m:rPr>
          <m:t>→</m:t>
        </m:r>
        <m:sSup>
          <m:e>
            <m:r>
              <m:t>H</m:t>
            </m:r>
          </m:e>
          <m:sup>
            <m:r>
              <m:t>k</m:t>
            </m:r>
          </m:sup>
        </m:sSup>
        <m:d>
          <m:dPr>
            <m:begChr m:val="("/>
            <m:sepChr m:val=""/>
            <m:endChr m:val=")"/>
            <m:grow/>
          </m:dPr>
          <m:e>
            <m:r>
              <m:t>N</m:t>
            </m:r>
            <m:d>
              <m:dPr>
                <m:begChr m:val="("/>
                <m:sepChr m:val=""/>
                <m:endChr m:val=")"/>
                <m:grow/>
              </m:dPr>
              <m:e>
                <m:r>
                  <m:t>𝒲</m:t>
                </m:r>
              </m:e>
            </m:d>
          </m:e>
        </m:d>
        <m:r>
          <m:rPr>
            <m:sty m:val="p"/>
          </m:rPr>
          <m:t>←</m:t>
        </m:r>
        <m:sSup>
          <m:e>
            <m:r>
              <m:t>H</m:t>
            </m:r>
          </m:e>
          <m:sup>
            <m:r>
              <m:t>k</m:t>
            </m:r>
          </m:sup>
        </m:sSup>
        <m:d>
          <m:dPr>
            <m:begChr m:val="("/>
            <m:sepChr m:val=""/>
            <m:endChr m:val=")"/>
            <m:grow/>
          </m:dPr>
          <m:e>
            <m:sSub>
              <m:e>
                <m:r>
                  <m:t>N</m:t>
                </m:r>
              </m:e>
              <m:sub>
                <m:r>
                  <m:t>t</m:t>
                </m:r>
                <m:r>
                  <m:rPr>
                    <m:sty m:val="p"/>
                  </m:rPr>
                  <m:t>−</m:t>
                </m:r>
                <m:r>
                  <m:t>1</m:t>
                </m:r>
              </m:sub>
            </m:sSub>
          </m:e>
        </m:d>
      </m:oMath>
      <w:r>
        <w:t xml:space="preserve">. This is a zigzag module, which also decomposes into intervals [10]. Section 5 shows that a zigzag, unlike a chain, is not vertically acyclic.</w:t>
      </w:r>
    </w:p>
    <w:p>
      <w:pPr>
        <w:pStyle w:val="StatementTag"/>
      </w:pPr>
      <w:r>
        <w:t xml:space="preserve">V2 Section 14.</w:t>
      </w:r>
    </w:p>
    <w:p>
      <w:pPr>
        <w:pStyle w:val="Gap"/>
      </w:pPr>
      <w:r>
        <w:t xml:space="preserve"> </w:t>
      </w:r>
    </w:p>
    <w:bookmarkEnd w:id="61"/>
    <w:bookmarkEnd w:id="62"/>
    <w:bookmarkStart w:id="66" w:name="X996316cceb8a5884d82c478df751b8dc5352f42"/>
    <w:p>
      <w:pPr>
        <w:pStyle w:val="Heading2"/>
      </w:pPr>
      <w:r>
        <w:t xml:space="preserve">5 The product: one sheaf for the whole stack</w:t>
      </w:r>
    </w:p>
    <w:p>
      <w:pPr>
        <w:pStyle w:val="FirstParagraph"/>
      </w:pPr>
      <w:r>
        <w:t xml:space="preserve">The two axes combine into one object: a sheaf on the product of a base with the layer order. This section describes such sheaves, computes their cohomology and draws the consequence for the principle.</w:t>
      </w:r>
    </w:p>
    <w:p>
      <w:pPr>
        <w:pStyle w:val="Statement"/>
      </w:pPr>
      <w:r>
        <w:rPr>
          <w:b/>
          <w:bCs/>
        </w:rPr>
        <w:t xml:space="preserve">Proposition 5.1</w:t>
      </w:r>
      <w:r>
        <w:t xml:space="preserve"> </w:t>
      </w:r>
      <w:r>
        <w:t xml:space="preserve">(fixed-base product). Let</w:t>
      </w:r>
      <w:r>
        <w:t xml:space="preserve"> </w:t>
      </w:r>
      <m:oMath>
        <m:r>
          <m:t>X</m:t>
        </m:r>
      </m:oMath>
      <w:r>
        <w:t xml:space="preserve"> </w:t>
      </w:r>
      <w:r>
        <w:t xml:space="preserve">be a topological space and give</w:t>
      </w:r>
      <w:r>
        <w:t xml:space="preserve"> </w:t>
      </w:r>
      <m:oMath>
        <m:r>
          <m:t>P</m:t>
        </m:r>
      </m:oMath>
      <w:r>
        <w:t xml:space="preserve"> </w:t>
      </w:r>
      <w:r>
        <w:t xml:space="preserve">its Alexandrov topology.</w:t>
      </w:r>
    </w:p>
    <w:p>
      <w:pPr>
        <w:pStyle w:val="Statement"/>
      </w:pPr>
      <w:r>
        <w:t xml:space="preserve">(i) A set</w:t>
      </w:r>
      <w:r>
        <w:t xml:space="preserve"> </w:t>
      </w:r>
      <m:oMath>
        <m:r>
          <m:t>W</m:t>
        </m:r>
        <m:r>
          <m:rPr>
            <m:sty m:val="p"/>
          </m:rPr>
          <m:t>⊆</m:t>
        </m:r>
        <m:r>
          <m:t>X</m:t>
        </m:r>
        <m:r>
          <m:rPr>
            <m:sty m:val="p"/>
          </m:rPr>
          <m:t>×</m:t>
        </m:r>
        <m:r>
          <m:t>P</m:t>
        </m:r>
      </m:oMath>
      <w:r>
        <w:t xml:space="preserve"> </w:t>
      </w:r>
      <w:r>
        <w:t xml:space="preserve">is open exactly when every slice</w:t>
      </w:r>
      <w:r>
        <w:t xml:space="preserve"> </w:t>
      </w:r>
      <m:oMath>
        <m:sSub>
          <m:e>
            <m:r>
              <m:t>W</m:t>
            </m:r>
          </m:e>
          <m:sub>
            <m:r>
              <m:t>t</m:t>
            </m:r>
          </m:sub>
        </m:sSub>
        <m:r>
          <m:rPr>
            <m:sty m:val="p"/>
          </m:rPr>
          <m:t>=</m:t>
        </m:r>
        <m:r>
          <m:rPr>
            <m:sty m:val="p"/>
          </m:rPr>
          <m:t>{</m:t>
        </m:r>
        <m:r>
          <m:t>x</m:t>
        </m:r>
        <m:r>
          <m:rPr>
            <m:sty m:val="p"/>
          </m:rPr>
          <m:t>:</m:t>
        </m:r>
        <m:d>
          <m:dPr>
            <m:begChr m:val="("/>
            <m:sepChr m:val=""/>
            <m:endChr m:val=")"/>
            <m:grow/>
          </m:dPr>
          <m:e>
            <m:r>
              <m:t>x</m:t>
            </m:r>
            <m:r>
              <m:rPr>
                <m:sty m:val="p"/>
              </m:rPr>
              <m:t>,</m:t>
            </m:r>
            <m:r>
              <m:t>t</m:t>
            </m:r>
          </m:e>
        </m:d>
        <m:r>
          <m:rPr>
            <m:sty m:val="p"/>
          </m:rPr>
          <m:t>∈</m:t>
        </m:r>
        <m:r>
          <m:t>W</m:t>
        </m:r>
        <m:r>
          <m:rPr>
            <m:sty m:val="p"/>
          </m:rPr>
          <m:t>}</m:t>
        </m:r>
      </m:oMath>
      <w:r>
        <w:t xml:space="preserve"> </w:t>
      </w:r>
      <w:r>
        <w:t xml:space="preserve">is open and</w:t>
      </w:r>
      <w:r>
        <w:t xml:space="preserve"> </w:t>
      </w:r>
      <m:oMath>
        <m:sSub>
          <m:e>
            <m:r>
              <m:t>W</m:t>
            </m:r>
          </m:e>
          <m:sub>
            <m:r>
              <m:t>t</m:t>
            </m:r>
          </m:sub>
        </m:sSub>
        <m:r>
          <m:rPr>
            <m:sty m:val="p"/>
          </m:rPr>
          <m:t>⊆</m:t>
        </m:r>
        <m:sSub>
          <m:e>
            <m:r>
              <m:t>W</m:t>
            </m:r>
          </m:e>
          <m:sub>
            <m:r>
              <m:t>t</m:t>
            </m:r>
            <m:r>
              <m:rPr>
                <m:sty m:val="p"/>
              </m:rPr>
              <m:t>′</m:t>
            </m:r>
          </m:sub>
        </m:sSub>
      </m:oMath>
      <w:r>
        <w:t xml:space="preserve"> </w:t>
      </w:r>
      <w:r>
        <w:t xml:space="preserve">whenever</w:t>
      </w:r>
      <w:r>
        <w:t xml:space="preserve"> </w:t>
      </w:r>
      <m:oMath>
        <m:r>
          <m:t>t</m:t>
        </m:r>
        <m:r>
          <m:rPr>
            <m:sty m:val="p"/>
          </m:rPr>
          <m:t>≤</m:t>
        </m:r>
        <m:r>
          <m:t>t</m:t>
        </m:r>
        <m:r>
          <m:rPr>
            <m:sty m:val="p"/>
          </m:rPr>
          <m:t>′</m:t>
        </m:r>
      </m:oMath>
      <w:r>
        <w:t xml:space="preserve"> </w:t>
      </w:r>
      <w:r>
        <w:t xml:space="preserve">in</w:t>
      </w:r>
      <w:r>
        <w:t xml:space="preserve"> </w:t>
      </w:r>
      <m:oMath>
        <m:r>
          <m:t>P</m:t>
        </m:r>
      </m:oMath>
      <w:r>
        <w:t xml:space="preserve">, that is, whenever</w:t>
      </w:r>
      <w:r>
        <w:t xml:space="preserve"> </w:t>
      </w:r>
      <m:oMath>
        <m:r>
          <m:t>t</m:t>
        </m:r>
        <m:r>
          <m:rPr>
            <m:sty m:val="p"/>
          </m:rPr>
          <m:t>′</m:t>
        </m:r>
      </m:oMath>
      <w:r>
        <w:t xml:space="preserve"> </w:t>
      </w:r>
      <w:r>
        <w:t xml:space="preserve">lies above</w:t>
      </w:r>
      <w:r>
        <w:t xml:space="preserve"> </w:t>
      </w:r>
      <m:oMath>
        <m:r>
          <m:t>t</m:t>
        </m:r>
      </m:oMath>
      <w:r>
        <w:t xml:space="preserve">.</w:t>
      </w:r>
    </w:p>
    <w:p>
      <w:pPr>
        <w:pStyle w:val="Statement"/>
      </w:pPr>
      <w:r>
        <w:t xml:space="preserve">(ii) Sheaves</w:t>
      </w:r>
      <w:r>
        <w:t xml:space="preserve"> </w:t>
      </w:r>
      <m:oMath>
        <m:r>
          <m:t>G</m:t>
        </m:r>
      </m:oMath>
      <w:r>
        <w:t xml:space="preserve"> </w:t>
      </w:r>
      <w:r>
        <w:t xml:space="preserve">on</w:t>
      </w:r>
      <w:r>
        <w:t xml:space="preserve"> </w:t>
      </w:r>
      <m:oMath>
        <m:r>
          <m:t>X</m:t>
        </m:r>
        <m:r>
          <m:rPr>
            <m:sty m:val="p"/>
          </m:rPr>
          <m:t>×</m:t>
        </m:r>
        <m:r>
          <m:t>P</m:t>
        </m:r>
      </m:oMath>
      <w:r>
        <w:t xml:space="preserve"> </w:t>
      </w:r>
      <w:r>
        <w:t xml:space="preserve">correspond to diagrams</w:t>
      </w:r>
      <w:r>
        <w:t xml:space="preserve"> </w:t>
      </w:r>
      <m:oMath>
        <m:sSub>
          <m:e>
            <m:r>
              <m:t>G</m:t>
            </m:r>
          </m:e>
          <m:sub>
            <m:r>
              <m:t>T</m:t>
            </m:r>
          </m:sub>
        </m:sSub>
        <m:r>
          <m:rPr>
            <m:sty m:val="p"/>
          </m:rPr>
          <m:t>→</m:t>
        </m:r>
        <m:sSub>
          <m:e>
            <m:r>
              <m:t>G</m:t>
            </m:r>
          </m:e>
          <m:sub>
            <m:r>
              <m:t>T</m:t>
            </m:r>
            <m:r>
              <m:rPr>
                <m:sty m:val="p"/>
              </m:rPr>
              <m:t>−</m:t>
            </m:r>
            <m:r>
              <m:t>1</m:t>
            </m:r>
          </m:sub>
        </m:sSub>
        <m:r>
          <m:rPr>
            <m:sty m:val="p"/>
          </m:rPr>
          <m:t>→</m:t>
        </m:r>
        <m:r>
          <m:rPr>
            <m:sty m:val="p"/>
          </m:rPr>
          <m:t>⋯</m:t>
        </m:r>
        <m:r>
          <m:rPr>
            <m:sty m:val="p"/>
          </m:rPr>
          <m:t>→</m:t>
        </m:r>
        <m:sSub>
          <m:e>
            <m:r>
              <m:t>G</m:t>
            </m:r>
          </m:e>
          <m:sub>
            <m:r>
              <m:t>0</m:t>
            </m:r>
          </m:sub>
        </m:sSub>
      </m:oMath>
      <w:r>
        <w:t xml:space="preserve"> </w:t>
      </w:r>
      <w:r>
        <w:t xml:space="preserve">of sheaves on</w:t>
      </w:r>
      <w:r>
        <w:t xml:space="preserve"> </w:t>
      </w:r>
      <m:oMath>
        <m:r>
          <m:t>X</m:t>
        </m:r>
      </m:oMath>
      <w:r>
        <w:t xml:space="preserve">, through</w:t>
      </w:r>
      <w:r>
        <w:t xml:space="preserve"> </w:t>
      </w:r>
      <m:oMath>
        <m:sSub>
          <m:e>
            <m:r>
              <m:t>G</m:t>
            </m:r>
          </m:e>
          <m:sub>
            <m:r>
              <m:t>t</m:t>
            </m:r>
          </m:sub>
        </m:sSub>
        <m:d>
          <m:dPr>
            <m:begChr m:val="("/>
            <m:sepChr m:val=""/>
            <m:endChr m:val=")"/>
            <m:grow/>
          </m:dPr>
          <m:e>
            <m:r>
              <m:t>U</m:t>
            </m:r>
          </m:e>
        </m:d>
        <m:r>
          <m:rPr>
            <m:sty m:val="p"/>
          </m:rPr>
          <m:t>=</m:t>
        </m:r>
        <m:r>
          <m:t>G</m:t>
        </m:r>
        <m:d>
          <m:dPr>
            <m:begChr m:val="("/>
            <m:sepChr m:val=""/>
            <m:endChr m:val=")"/>
            <m:grow/>
          </m:dPr>
          <m:e>
            <m:r>
              <m:t>U</m:t>
            </m:r>
            <m:r>
              <m:rPr>
                <m:sty m:val="p"/>
              </m:rPr>
              <m:t>×</m:t>
            </m:r>
            <m:r>
              <m:rPr>
                <m:sty m:val="p"/>
              </m:rPr>
              <m:t>↑</m:t>
            </m:r>
            <m:r>
              <m:t>t</m:t>
            </m:r>
          </m:e>
        </m:d>
      </m:oMath>
      <w:r>
        <w:t xml:space="preserve">; the vertical arrow is restriction along</w:t>
      </w:r>
      <w:r>
        <w:t xml:space="preserve"> </w:t>
      </w:r>
      <m:oMath>
        <m:r>
          <m:t>U</m:t>
        </m:r>
        <m:r>
          <m:rPr>
            <m:sty m:val="p"/>
          </m:rPr>
          <m:t>×</m:t>
        </m:r>
        <m:r>
          <m:rPr>
            <m:sty m:val="p"/>
          </m:rPr>
          <m:t>↑</m:t>
        </m:r>
        <m:d>
          <m:dPr>
            <m:begChr m:val="("/>
            <m:sepChr m:val=""/>
            <m:endChr m:val=")"/>
            <m:grow/>
          </m:dPr>
          <m:e>
            <m:r>
              <m:t>t</m:t>
            </m:r>
            <m:r>
              <m:rPr>
                <m:sty m:val="p"/>
              </m:rPr>
              <m:t>−</m:t>
            </m:r>
            <m:r>
              <m:t>1</m:t>
            </m:r>
          </m:e>
        </m:d>
        <m:r>
          <m:rPr>
            <m:sty m:val="p"/>
          </m:rPr>
          <m:t>⊆</m:t>
        </m:r>
        <m:r>
          <m:t>U</m:t>
        </m:r>
        <m:r>
          <m:rPr>
            <m:sty m:val="p"/>
          </m:rPr>
          <m:t>×</m:t>
        </m:r>
        <m:r>
          <m:rPr>
            <m:sty m:val="p"/>
          </m:rPr>
          <m:t>↑</m:t>
        </m:r>
        <m:r>
          <m:t>t</m:t>
        </m:r>
      </m:oMath>
      <w:r>
        <w:t xml:space="preserve">. Conversely,</w:t>
      </w:r>
    </w:p>
    <w:p>
      <w:pPr>
        <w:pStyle w:val="StatementEquation"/>
      </w:pPr>
      <w:r>
        <w:tab/>
      </w:r>
      <m:oMath>
        <m:r>
          <m:t>G</m:t>
        </m:r>
        <m:d>
          <m:dPr>
            <m:begChr m:val="("/>
            <m:sepChr m:val=""/>
            <m:endChr m:val=")"/>
            <m:grow/>
          </m:dPr>
          <m:e>
            <m:r>
              <m:t>W</m:t>
            </m:r>
          </m:e>
        </m:d>
        <m:r>
          <m:rPr>
            <m:sty m:val="p"/>
          </m:rPr>
          <m:t>=</m:t>
        </m:r>
        <m:r>
          <m:rPr>
            <m:sty m:val="p"/>
          </m:rPr>
          <m:t>{</m:t>
        </m:r>
        <m:sSub>
          <m:e>
            <m:d>
              <m:dPr>
                <m:begChr m:val="("/>
                <m:sepChr m:val=""/>
                <m:endChr m:val=")"/>
                <m:grow/>
              </m:dPr>
              <m:e>
                <m:sSub>
                  <m:e>
                    <m:r>
                      <m:t>s</m:t>
                    </m:r>
                  </m:e>
                  <m:sub>
                    <m:r>
                      <m:t>t</m:t>
                    </m:r>
                  </m:sub>
                </m:sSub>
              </m:e>
            </m:d>
          </m:e>
          <m:sub>
            <m:r>
              <m:t>t</m:t>
            </m:r>
          </m:sub>
        </m:sSub>
        <m:r>
          <m:rPr>
            <m:sty m:val="p"/>
          </m:rPr>
          <m:t>∈</m:t>
        </m:r>
        <m:nary>
          <m:naryPr>
            <m:chr m:val="∏"/>
            <m:limLoc m:val="undOvr"/>
            <m:subHide m:val="off"/>
            <m:supHide m:val="on"/>
          </m:naryPr>
          <m:sub>
            <m:r>
              <m:t>t</m:t>
            </m:r>
          </m:sub>
          <m:sup>
            <m:r>
              <m:t>​</m:t>
            </m:r>
          </m:sup>
          <m:e>
            <m:sSub>
              <m:e>
                <m:r>
                  <m:t>G</m:t>
                </m:r>
              </m:e>
              <m:sub>
                <m:r>
                  <m:t>t</m:t>
                </m:r>
              </m:sub>
            </m:sSub>
          </m:e>
        </m:nary>
        <m:d>
          <m:dPr>
            <m:begChr m:val="("/>
            <m:sepChr m:val=""/>
            <m:endChr m:val=")"/>
            <m:grow/>
          </m:dPr>
          <m:e>
            <m:sSub>
              <m:e>
                <m:r>
                  <m:t>W</m:t>
                </m:r>
              </m:e>
              <m:sub>
                <m:r>
                  <m:t>t</m:t>
                </m:r>
              </m:sub>
            </m:sSub>
          </m:e>
        </m:d>
        <m:r>
          <m:rPr>
            <m:sty m:val="p"/>
          </m:rPr>
          <m:t>:</m:t>
        </m:r>
        <m:r>
          <m:t> </m:t>
        </m:r>
        <m:sSub>
          <m:e>
            <m:r>
              <m:t>ρ</m:t>
            </m:r>
          </m:e>
          <m:sub>
            <m:r>
              <m:t>t</m:t>
            </m:r>
            <m:r>
              <m:rPr>
                <m:sty m:val="p"/>
              </m:rPr>
              <m:t>→</m:t>
            </m:r>
            <m:r>
              <m:t>t</m:t>
            </m:r>
            <m:r>
              <m:rPr>
                <m:sty m:val="p"/>
              </m:rPr>
              <m:t>′</m:t>
            </m:r>
          </m:sub>
        </m:sSub>
        <m:d>
          <m:dPr>
            <m:begChr m:val="("/>
            <m:sepChr m:val=""/>
            <m:endChr m:val=")"/>
            <m:grow/>
          </m:dPr>
          <m:e>
            <m:sSub>
              <m:e>
                <m:r>
                  <m:t>s</m:t>
                </m:r>
              </m:e>
              <m:sub>
                <m:r>
                  <m:t>t</m:t>
                </m:r>
              </m:sub>
            </m:sSub>
          </m:e>
        </m:d>
        <m:r>
          <m:rPr>
            <m:sty m:val="p"/>
          </m:rPr>
          <m:t>=</m:t>
        </m:r>
        <m:sSub>
          <m:e>
            <m:r>
              <m:rPr>
                <m:nor/>
              </m:rPr>
              <m:t>res</m:t>
            </m:r>
          </m:e>
          <m:sub>
            <m:sSub>
              <m:e>
                <m:r>
                  <m:t>W</m:t>
                </m:r>
              </m:e>
              <m:sub>
                <m:r>
                  <m:t>t</m:t>
                </m:r>
              </m:sub>
            </m:sSub>
          </m:sub>
        </m:sSub>
        <m:d>
          <m:dPr>
            <m:begChr m:val="("/>
            <m:sepChr m:val=""/>
            <m:endChr m:val=")"/>
            <m:grow/>
          </m:dPr>
          <m:e>
            <m:sSub>
              <m:e>
                <m:r>
                  <m:t>s</m:t>
                </m:r>
              </m:e>
              <m:sub>
                <m:r>
                  <m:t>t</m:t>
                </m:r>
                <m:r>
                  <m:rPr>
                    <m:sty m:val="p"/>
                  </m:rPr>
                  <m:t>′</m:t>
                </m:r>
              </m:sub>
            </m:sSub>
          </m:e>
        </m:d>
        <m:r>
          <m:t> </m:t>
        </m:r>
        <m:r>
          <m:rPr>
            <m:nor/>
          </m:rPr>
          <m:t>whenever</m:t>
        </m:r>
        <m:r>
          <m:t> </m:t>
        </m:r>
        <m:r>
          <m:t>t</m:t>
        </m:r>
        <m:r>
          <m:rPr>
            <m:sty m:val="p"/>
          </m:rPr>
          <m:t>≤</m:t>
        </m:r>
        <m:r>
          <m:t>t</m:t>
        </m:r>
        <m:r>
          <m:rPr>
            <m:sty m:val="p"/>
          </m:rPr>
          <m:t>′</m:t>
        </m:r>
        <m:r>
          <m:t> </m:t>
        </m:r>
        <m:r>
          <m:rPr>
            <m:nor/>
          </m:rPr>
          <m:t>in</m:t>
        </m:r>
        <m:r>
          <m:t> </m:t>
        </m:r>
        <m:r>
          <m:t>P</m:t>
        </m:r>
        <m:r>
          <m:rPr>
            <m:sty m:val="p"/>
          </m:rPr>
          <m:t>}</m:t>
        </m:r>
      </m:oMath>
      <w:r>
        <w:tab/>
      </w:r>
      <w:r>
        <w:t xml:space="preserve">(5.1)</w:t>
      </w:r>
    </w:p>
    <w:p>
      <w:pPr>
        <w:pStyle w:val="StatementTag"/>
      </w:pPr>
      <w:r>
        <w:t xml:space="preserve">V2 Proposition 3.2, with a new proof through slices; compare Russold’s correspondence between linear diagrams of sheaves and sheaves of graded modules [28].</w:t>
      </w:r>
    </w:p>
    <w:p>
      <w:pPr>
        <w:pStyle w:val="Gap"/>
      </w:pPr>
      <w:r>
        <w:t xml:space="preserve"> </w:t>
      </w:r>
    </w:p>
    <w:p>
      <w:pPr>
        <w:pStyle w:val="BodyText"/>
      </w:pPr>
      <w:r>
        <w:rPr>
          <w:i/>
          <w:iCs/>
        </w:rPr>
        <w:t xml:space="preserve">Proof.</w:t>
      </w:r>
      <w:r>
        <w:t xml:space="preserve"> </w:t>
      </w:r>
      <w:r>
        <w:t xml:space="preserve">(i) Basic open sets</w:t>
      </w:r>
      <w:r>
        <w:t xml:space="preserve"> </w:t>
      </w:r>
      <m:oMath>
        <m:r>
          <m:t>U</m:t>
        </m:r>
        <m:r>
          <m:rPr>
            <m:sty m:val="p"/>
          </m:rPr>
          <m:t>×</m:t>
        </m:r>
        <m:r>
          <m:t>V</m:t>
        </m:r>
      </m:oMath>
      <w:r>
        <w:t xml:space="preserve">, with</w:t>
      </w:r>
      <w:r>
        <w:t xml:space="preserve"> </w:t>
      </w:r>
      <m:oMath>
        <m:r>
          <m:t>V</m:t>
        </m:r>
      </m:oMath>
      <w:r>
        <w:t xml:space="preserve"> </w:t>
      </w:r>
      <w:r>
        <w:t xml:space="preserve">an up-set, have open and monotone slices, and unions preserve both properties. Conversely, a set with open monotone slices equals</w:t>
      </w:r>
      <w:r>
        <w:t xml:space="preserve"> </w:t>
      </w:r>
      <m:oMath>
        <m:sSub>
          <m:e>
            <m:r>
              <m:rPr>
                <m:sty m:val="p"/>
              </m:rPr>
              <m:t>⋃</m:t>
            </m:r>
          </m:e>
          <m:sub>
            <m:r>
              <m:t>t</m:t>
            </m:r>
          </m:sub>
        </m:sSub>
        <m:sSub>
          <m:e>
            <m:r>
              <m:t>W</m:t>
            </m:r>
          </m:e>
          <m:sub>
            <m:r>
              <m:t>t</m:t>
            </m:r>
          </m:sub>
        </m:sSub>
        <m:r>
          <m:rPr>
            <m:sty m:val="p"/>
          </m:rPr>
          <m:t>×</m:t>
        </m:r>
        <m:r>
          <m:rPr>
            <m:sty m:val="p"/>
          </m:rPr>
          <m:t>↑</m:t>
        </m:r>
        <m:r>
          <m:t>t</m:t>
        </m:r>
      </m:oMath>
      <w:r>
        <w:t xml:space="preserve">. (ii) A cover of</w:t>
      </w:r>
      <w:r>
        <w:t xml:space="preserve"> </w:t>
      </w:r>
      <m:oMath>
        <m:r>
          <m:t>U</m:t>
        </m:r>
      </m:oMath>
      <w:r>
        <w:t xml:space="preserve"> </w:t>
      </w:r>
      <w:r>
        <w:t xml:space="preserve">gives a cover of</w:t>
      </w:r>
      <w:r>
        <w:t xml:space="preserve"> </w:t>
      </w:r>
      <m:oMath>
        <m:r>
          <m:t>U</m:t>
        </m:r>
        <m:r>
          <m:rPr>
            <m:sty m:val="p"/>
          </m:rPr>
          <m:t>×</m:t>
        </m:r>
        <m:r>
          <m:rPr>
            <m:sty m:val="p"/>
          </m:rPr>
          <m:t>↑</m:t>
        </m:r>
        <m:r>
          <m:t>t</m:t>
        </m:r>
      </m:oMath>
      <w:r>
        <w:t xml:space="preserve">, so each</w:t>
      </w:r>
      <w:r>
        <w:t xml:space="preserve"> </w:t>
      </w:r>
      <m:oMath>
        <m:sSub>
          <m:e>
            <m:r>
              <m:t>G</m:t>
            </m:r>
          </m:e>
          <m:sub>
            <m:r>
              <m:t>t</m:t>
            </m:r>
          </m:sub>
        </m:sSub>
      </m:oMath>
      <w:r>
        <w:t xml:space="preserve"> </w:t>
      </w:r>
      <w:r>
        <w:t xml:space="preserve">is a sheaf, and the inclusions give the vertical maps. Given a diagram, cover</w:t>
      </w:r>
      <w:r>
        <w:t xml:space="preserve"> </w:t>
      </w:r>
      <m:oMath>
        <m:r>
          <m:t>W</m:t>
        </m:r>
      </m:oMath>
      <w:r>
        <w:t xml:space="preserve"> </w:t>
      </w:r>
      <w:r>
        <w:t xml:space="preserve">by the sets</w:t>
      </w:r>
      <w:r>
        <w:t xml:space="preserve"> </w:t>
      </w:r>
      <m:oMath>
        <m:sSub>
          <m:e>
            <m:r>
              <m:t>W</m:t>
            </m:r>
          </m:e>
          <m:sub>
            <m:r>
              <m:t>t</m:t>
            </m:r>
          </m:sub>
        </m:sSub>
        <m:r>
          <m:rPr>
            <m:sty m:val="p"/>
          </m:rPr>
          <m:t>×</m:t>
        </m:r>
        <m:r>
          <m:rPr>
            <m:sty m:val="p"/>
          </m:rPr>
          <m:t>↑</m:t>
        </m:r>
        <m:r>
          <m:t>t</m:t>
        </m:r>
      </m:oMath>
      <w:r>
        <w:t xml:space="preserve">. Two of them, with</w:t>
      </w:r>
      <w:r>
        <w:t xml:space="preserve"> </w:t>
      </w:r>
      <m:oMath>
        <m:r>
          <m:t>t</m:t>
        </m:r>
        <m:r>
          <m:rPr>
            <m:sty m:val="p"/>
          </m:rPr>
          <m:t>≤</m:t>
        </m:r>
        <m:r>
          <m:t>t</m:t>
        </m:r>
        <m:r>
          <m:rPr>
            <m:sty m:val="p"/>
          </m:rPr>
          <m:t>′</m:t>
        </m:r>
      </m:oMath>
      <w:r>
        <w:t xml:space="preserve">, intersect in</w:t>
      </w:r>
      <w:r>
        <w:t xml:space="preserve"> </w:t>
      </w:r>
      <m:oMath>
        <m:sSub>
          <m:e>
            <m:r>
              <m:t>W</m:t>
            </m:r>
          </m:e>
          <m:sub>
            <m:r>
              <m:t>t</m:t>
            </m:r>
          </m:sub>
        </m:sSub>
        <m:r>
          <m:rPr>
            <m:sty m:val="p"/>
          </m:rPr>
          <m:t>×</m:t>
        </m:r>
        <m:r>
          <m:rPr>
            <m:sty m:val="p"/>
          </m:rPr>
          <m:t>↑</m:t>
        </m:r>
        <m:r>
          <m:t>t</m:t>
        </m:r>
        <m:r>
          <m:rPr>
            <m:sty m:val="p"/>
          </m:rPr>
          <m:t>′</m:t>
        </m:r>
      </m:oMath>
      <w:r>
        <w:t xml:space="preserve">, and the gluing condition there is exactly the condition in (5.1). On</w:t>
      </w:r>
      <w:r>
        <w:t xml:space="preserve"> </w:t>
      </w:r>
      <m:oMath>
        <m:r>
          <m:t>W</m:t>
        </m:r>
        <m:r>
          <m:rPr>
            <m:sty m:val="p"/>
          </m:rPr>
          <m:t>=</m:t>
        </m:r>
        <m:r>
          <m:t>U</m:t>
        </m:r>
        <m:r>
          <m:rPr>
            <m:sty m:val="p"/>
          </m:rPr>
          <m:t>×</m:t>
        </m:r>
        <m:r>
          <m:rPr>
            <m:sty m:val="p"/>
          </m:rPr>
          <m:t>↑</m:t>
        </m:r>
        <m:sSub>
          <m:e>
            <m:r>
              <m:t>t</m:t>
            </m:r>
          </m:e>
          <m:sub>
            <m:r>
              <m:t>0</m:t>
            </m:r>
          </m:sub>
        </m:sSub>
      </m:oMath>
      <w:r>
        <w:t xml:space="preserve">, (5.1) returns</w:t>
      </w:r>
      <w:r>
        <w:t xml:space="preserve"> </w:t>
      </w:r>
      <m:oMath>
        <m:sSub>
          <m:e>
            <m:r>
              <m:t>G</m:t>
            </m:r>
          </m:e>
          <m:sub>
            <m:sSub>
              <m:e>
                <m:r>
                  <m:t>t</m:t>
                </m:r>
              </m:e>
              <m:sub>
                <m:r>
                  <m:t>0</m:t>
                </m:r>
              </m:sub>
            </m:sSub>
          </m:sub>
        </m:sSub>
        <m:d>
          <m:dPr>
            <m:begChr m:val="("/>
            <m:sepChr m:val=""/>
            <m:endChr m:val=")"/>
            <m:grow/>
          </m:dPr>
          <m:e>
            <m:r>
              <m:t>U</m:t>
            </m:r>
          </m:e>
        </m:d>
      </m:oMath>
      <w:r>
        <w:t xml:space="preserve">, because the sections above</w:t>
      </w:r>
      <w:r>
        <w:t xml:space="preserve"> </w:t>
      </w:r>
      <m:oMath>
        <m:sSub>
          <m:e>
            <m:r>
              <m:t>t</m:t>
            </m:r>
          </m:e>
          <m:sub>
            <m:r>
              <m:t>0</m:t>
            </m:r>
          </m:sub>
        </m:sSub>
      </m:oMath>
      <w:r>
        <w:t xml:space="preserve"> </w:t>
      </w:r>
      <w:r>
        <w:t xml:space="preserve">are determined by</w:t>
      </w:r>
      <w:r>
        <w:t xml:space="preserve"> </w:t>
      </w:r>
      <m:oMath>
        <m:sSub>
          <m:e>
            <m:r>
              <m:t>s</m:t>
            </m:r>
          </m:e>
          <m:sub>
            <m:sSub>
              <m:e>
                <m:r>
                  <m:t>t</m:t>
                </m:r>
              </m:e>
              <m:sub>
                <m:r>
                  <m:t>0</m:t>
                </m:r>
              </m:sub>
            </m:sSub>
          </m:sub>
        </m:sSub>
      </m:oMath>
      <w:r>
        <w:t xml:space="preserve">. The two constructions are inverse up to natural isomorphism. ∎</w:t>
      </w:r>
    </w:p>
    <w:p>
      <w:pPr>
        <w:pStyle w:val="Statement"/>
      </w:pPr>
      <w:r>
        <w:rPr>
          <w:b/>
          <w:bCs/>
        </w:rPr>
        <w:t xml:space="preserve">Proposition 5.2</w:t>
      </w:r>
      <w:r>
        <w:t xml:space="preserve"> </w:t>
      </w:r>
      <w:r>
        <w:t xml:space="preserve">(the finite case). For a finite poset</w:t>
      </w:r>
      <w:r>
        <w:t xml:space="preserve"> </w:t>
      </w:r>
      <m:oMath>
        <m:r>
          <m:t>Q</m:t>
        </m:r>
      </m:oMath>
      <w:r>
        <w:t xml:space="preserve">, the product topology on</w:t>
      </w:r>
      <w:r>
        <w:t xml:space="preserve"> </w:t>
      </w:r>
      <m:oMath>
        <m:r>
          <m:t>Q</m:t>
        </m:r>
        <m:r>
          <m:rPr>
            <m:sty m:val="p"/>
          </m:rPr>
          <m:t>×</m:t>
        </m:r>
        <m:r>
          <m:t>P</m:t>
        </m:r>
      </m:oMath>
      <w:r>
        <w:t xml:space="preserve"> </w:t>
      </w:r>
      <w:r>
        <w:t xml:space="preserve">is the Alexandrov topology of the product order. Sheaves on</w:t>
      </w:r>
      <w:r>
        <w:t xml:space="preserve"> </w:t>
      </w:r>
      <m:oMath>
        <m:r>
          <m:t>Q</m:t>
        </m:r>
        <m:r>
          <m:rPr>
            <m:sty m:val="p"/>
          </m:rPr>
          <m:t>×</m:t>
        </m:r>
        <m:r>
          <m:t>P</m:t>
        </m:r>
      </m:oMath>
      <w:r>
        <w:t xml:space="preserve"> </w:t>
      </w:r>
      <w:r>
        <w:t xml:space="preserve">are functors</w:t>
      </w:r>
      <w:r>
        <w:t xml:space="preserve"> </w:t>
      </w:r>
      <m:oMath>
        <m:r>
          <m:t>Q</m:t>
        </m:r>
        <m:r>
          <m:rPr>
            <m:sty m:val="p"/>
          </m:rPr>
          <m:t>×</m:t>
        </m:r>
        <m:r>
          <m:t>P</m:t>
        </m:r>
        <m:r>
          <m:rPr>
            <m:sty m:val="p"/>
          </m:rPr>
          <m:t>→</m:t>
        </m:r>
        <m:r>
          <m:rPr>
            <m:nor/>
          </m:rPr>
          <m:t>Vect</m:t>
        </m:r>
      </m:oMath>
      <w:r>
        <w:t xml:space="preserve">, that is, layer sheaves</w:t>
      </w:r>
      <w:r>
        <w:t xml:space="preserve"> </w:t>
      </w:r>
      <m:oMath>
        <m:sSub>
          <m:e>
            <m:r>
              <m:t>G</m:t>
            </m:r>
          </m:e>
          <m:sub>
            <m:r>
              <m:t>t</m:t>
            </m:r>
          </m:sub>
        </m:sSub>
        <m:r>
          <m:rPr>
            <m:sty m:val="p"/>
          </m:rPr>
          <m:t>:</m:t>
        </m:r>
        <m:r>
          <m:t>Q</m:t>
        </m:r>
        <m:r>
          <m:rPr>
            <m:sty m:val="p"/>
          </m:rPr>
          <m:t>→</m:t>
        </m:r>
        <m:r>
          <m:rPr>
            <m:nor/>
          </m:rPr>
          <m:t>Vect</m:t>
        </m:r>
      </m:oMath>
      <w:r>
        <w:t xml:space="preserve"> </w:t>
      </w:r>
      <w:r>
        <w:t xml:space="preserve">with natural maps</w:t>
      </w:r>
      <w:r>
        <w:t xml:space="preserve"> </w:t>
      </w:r>
      <m:oMath>
        <m:sSub>
          <m:e>
            <m:r>
              <m:t>G</m:t>
            </m:r>
          </m:e>
          <m:sub>
            <m:r>
              <m:t>t</m:t>
            </m:r>
          </m:sub>
        </m:sSub>
        <m:r>
          <m:rPr>
            <m:sty m:val="p"/>
          </m:rPr>
          <m:t>⇒</m:t>
        </m:r>
        <m:sSub>
          <m:e>
            <m:r>
              <m:t>G</m:t>
            </m:r>
          </m:e>
          <m:sub>
            <m:r>
              <m:t>t</m:t>
            </m:r>
            <m:r>
              <m:rPr>
                <m:sty m:val="p"/>
              </m:rPr>
              <m:t>−</m:t>
            </m:r>
            <m:r>
              <m:t>1</m:t>
            </m:r>
          </m:sub>
        </m:sSub>
      </m:oMath>
      <w:r>
        <w:t xml:space="preserve">. Naturality says that horizontal restrictions and vertical maps commute on every square (Figure 6b). A family of unrelated layer sheaves is not a sheaf on the product.</w:t>
      </w:r>
    </w:p>
    <w:p>
      <w:pPr>
        <w:pStyle w:val="StatementTag"/>
      </w:pPr>
      <w:r>
        <w:t xml:space="preserve">V2 Section 3, made precise.</w:t>
      </w:r>
    </w:p>
    <w:p>
      <w:pPr>
        <w:pStyle w:val="Gap"/>
      </w:pPr>
      <w:r>
        <w:t xml:space="preserve"> </w:t>
      </w:r>
    </w:p>
    <w:p>
      <w:pPr>
        <w:pStyle w:val="BodyText"/>
      </w:pPr>
      <w:r>
        <w:rPr>
          <w:i/>
          <w:iCs/>
        </w:rPr>
        <w:t xml:space="preserve">Proof.</w:t>
      </w:r>
      <w:r>
        <w:t xml:space="preserve"> </w:t>
      </w:r>
      <w:r>
        <w:t xml:space="preserve">Products of up-sets are up-sets of the product order, and every up-set is the union of the products</w:t>
      </w:r>
      <w:r>
        <w:t xml:space="preserve"> </w:t>
      </w:r>
      <m:oMath>
        <m:r>
          <m:rPr>
            <m:sty m:val="p"/>
          </m:rPr>
          <m:t>↑</m:t>
        </m:r>
        <m:r>
          <m:t>q</m:t>
        </m:r>
        <m:r>
          <m:rPr>
            <m:sty m:val="p"/>
          </m:rPr>
          <m:t>×</m:t>
        </m:r>
        <m:r>
          <m:rPr>
            <m:sty m:val="p"/>
          </m:rPr>
          <m:t>↑</m:t>
        </m:r>
        <m:r>
          <m:t>t</m:t>
        </m:r>
      </m:oMath>
      <w:r>
        <w:t xml:space="preserve"> </w:t>
      </w:r>
      <w:r>
        <w:t xml:space="preserve">over its elements. Proposition 2.2 then identifies sheaves with functors, and a functor on a product of posets is a commuting diagram. ∎</w:t>
      </w:r>
    </w:p>
    <w:p>
      <w:pPr>
        <w:pStyle w:val="Statement"/>
      </w:pPr>
      <w:r>
        <w:rPr>
          <w:b/>
          <w:bCs/>
        </w:rPr>
        <w:t xml:space="preserve">Theorem 5.3</w:t>
      </w:r>
      <w:r>
        <w:t xml:space="preserve"> </w:t>
      </w:r>
      <w:r>
        <w:t xml:space="preserve">(vertical acyclicity). Let</w:t>
      </w:r>
      <w:r>
        <w:t xml:space="preserve"> </w:t>
      </w:r>
      <m:oMath>
        <m:r>
          <m:t>X</m:t>
        </m:r>
      </m:oMath>
      <w:r>
        <w:t xml:space="preserve"> </w:t>
      </w:r>
      <w:r>
        <w:t xml:space="preserve">be a topological space and</w:t>
      </w:r>
      <w:r>
        <w:t xml:space="preserve"> </w:t>
      </w:r>
      <m:oMath>
        <m:r>
          <m:t>G</m:t>
        </m:r>
      </m:oMath>
      <w:r>
        <w:t xml:space="preserve"> </w:t>
      </w:r>
      <w:r>
        <w:t xml:space="preserve">a sheaf of real vector spaces on</w:t>
      </w:r>
      <w:r>
        <w:t xml:space="preserve"> </w:t>
      </w:r>
      <m:oMath>
        <m:r>
          <m:t>X</m:t>
        </m:r>
        <m:r>
          <m:rPr>
            <m:sty m:val="p"/>
          </m:rPr>
          <m:t>×</m:t>
        </m:r>
        <m:r>
          <m:t>P</m:t>
        </m:r>
      </m:oMath>
      <w:r>
        <w:t xml:space="preserve">, with bottom layer</w:t>
      </w:r>
      <w:r>
        <w:t xml:space="preserve"> </w:t>
      </w:r>
      <m:oMath>
        <m:sSub>
          <m:e>
            <m:r>
              <m:t>G</m:t>
            </m:r>
          </m:e>
          <m:sub>
            <m:r>
              <m:t>T</m:t>
            </m:r>
          </m:sub>
        </m:sSub>
      </m:oMath>
      <w:r>
        <w:t xml:space="preserve">. For every</w:t>
      </w:r>
      <w:r>
        <w:t xml:space="preserve"> </w:t>
      </w:r>
      <m:oMath>
        <m:r>
          <m:t>k</m:t>
        </m:r>
        <m:r>
          <m:rPr>
            <m:sty m:val="p"/>
          </m:rPr>
          <m:t>≥</m:t>
        </m:r>
        <m:r>
          <m:t>0</m:t>
        </m:r>
      </m:oMath>
      <w:r>
        <w:t xml:space="preserve">, naturally in</w:t>
      </w:r>
      <w:r>
        <w:t xml:space="preserve"> </w:t>
      </w:r>
      <m:oMath>
        <m:r>
          <m:t>G</m:t>
        </m:r>
      </m:oMath>
      <w:r>
        <w:t xml:space="preserve">,</w:t>
      </w:r>
    </w:p>
    <w:p>
      <w:pPr>
        <w:pStyle w:val="StatementEquation"/>
      </w:pPr>
      <w:r>
        <w:tab/>
      </w:r>
      <m:oMath>
        <m:sSup>
          <m:e>
            <m:r>
              <m:t>H</m:t>
            </m:r>
          </m:e>
          <m:sup>
            <m:r>
              <m:t>k</m:t>
            </m:r>
          </m:sup>
        </m:sSup>
        <m:d>
          <m:dPr>
            <m:begChr m:val="("/>
            <m:sepChr m:val=""/>
            <m:endChr m:val=")"/>
            <m:grow/>
          </m:dPr>
          <m:e>
            <m:r>
              <m:t>X</m:t>
            </m:r>
            <m:r>
              <m:rPr>
                <m:sty m:val="p"/>
              </m:rPr>
              <m:t>×</m:t>
            </m:r>
            <m:r>
              <m:t>P</m:t>
            </m:r>
            <m:r>
              <m:rPr>
                <m:sty m:val="p"/>
              </m:rPr>
              <m:t>;</m:t>
            </m:r>
            <m:r>
              <m:t> </m:t>
            </m:r>
            <m:r>
              <m:t>G</m:t>
            </m:r>
          </m:e>
        </m:d>
        <m:r>
          <m:rPr>
            <m:sty m:val="p"/>
          </m:rPr>
          <m:t>≅</m:t>
        </m:r>
        <m:sSup>
          <m:e>
            <m:r>
              <m:t>H</m:t>
            </m:r>
          </m:e>
          <m:sup>
            <m:r>
              <m:t>k</m:t>
            </m:r>
          </m:sup>
        </m:sSup>
        <m:d>
          <m:dPr>
            <m:begChr m:val="("/>
            <m:sepChr m:val=""/>
            <m:endChr m:val=")"/>
            <m:grow/>
          </m:dPr>
          <m:e>
            <m:r>
              <m:t>X</m:t>
            </m:r>
            <m:r>
              <m:rPr>
                <m:sty m:val="p"/>
              </m:rPr>
              <m:t>;</m:t>
            </m:r>
            <m:r>
              <m:t> </m:t>
            </m:r>
            <m:sSub>
              <m:e>
                <m:r>
                  <m:t>G</m:t>
                </m:r>
              </m:e>
              <m:sub>
                <m:r>
                  <m:t>T</m:t>
                </m:r>
              </m:sub>
            </m:sSub>
          </m:e>
        </m:d>
      </m:oMath>
      <w:r>
        <w:tab/>
      </w:r>
      <w:r>
        <w:t xml:space="preserve">(5.2)</w:t>
      </w:r>
    </w:p>
    <w:p>
      <w:pPr>
        <w:pStyle w:val="Statement"/>
      </w:pPr>
      <w:r>
        <w:t xml:space="preserve">In particular</w:t>
      </w:r>
      <w:r>
        <w:t xml:space="preserve"> </w:t>
      </w:r>
      <m:oMath>
        <m:r>
          <m:t>Γ</m:t>
        </m:r>
        <m:d>
          <m:dPr>
            <m:begChr m:val="("/>
            <m:sepChr m:val=""/>
            <m:endChr m:val=")"/>
            <m:grow/>
          </m:dPr>
          <m:e>
            <m:r>
              <m:t>X</m:t>
            </m:r>
            <m:r>
              <m:rPr>
                <m:sty m:val="p"/>
              </m:rPr>
              <m:t>×</m:t>
            </m:r>
            <m:r>
              <m:t>P</m:t>
            </m:r>
            <m:r>
              <m:rPr>
                <m:sty m:val="p"/>
              </m:rPr>
              <m:t>;</m:t>
            </m:r>
            <m:r>
              <m:t>G</m:t>
            </m:r>
          </m:e>
        </m:d>
        <m:r>
          <m:rPr>
            <m:sty m:val="p"/>
          </m:rPr>
          <m:t>=</m:t>
        </m:r>
        <m:r>
          <m:t>Γ</m:t>
        </m:r>
        <m:d>
          <m:dPr>
            <m:begChr m:val="("/>
            <m:sepChr m:val=""/>
            <m:endChr m:val=")"/>
            <m:grow/>
          </m:dPr>
          <m:e>
            <m:r>
              <m:t>X</m:t>
            </m:r>
            <m:r>
              <m:rPr>
                <m:sty m:val="p"/>
              </m:rPr>
              <m:t>;</m:t>
            </m:r>
            <m:sSub>
              <m:e>
                <m:r>
                  <m:t>G</m:t>
                </m:r>
              </m:e>
              <m:sub>
                <m:r>
                  <m:t>T</m:t>
                </m:r>
              </m:sub>
            </m:sSub>
          </m:e>
        </m:d>
      </m:oMath>
      <w:r>
        <w:t xml:space="preserve">, and for a finite poset</w:t>
      </w:r>
      <w:r>
        <w:t xml:space="preserve"> </w:t>
      </w:r>
      <m:oMath>
        <m:r>
          <m:t>Q</m:t>
        </m:r>
      </m:oMath>
      <w:r>
        <w:t xml:space="preserve">,</w:t>
      </w:r>
      <w:r>
        <w:t xml:space="preserve"> </w:t>
      </w:r>
      <m:oMath>
        <m:sSup>
          <m:e>
            <m:r>
              <m:t>H</m:t>
            </m:r>
          </m:e>
          <m:sup>
            <m:r>
              <m:t>k</m:t>
            </m:r>
          </m:sup>
        </m:sSup>
        <m:d>
          <m:dPr>
            <m:begChr m:val="("/>
            <m:sepChr m:val=""/>
            <m:endChr m:val=")"/>
            <m:grow/>
          </m:dPr>
          <m:e>
            <m:r>
              <m:t>Q</m:t>
            </m:r>
            <m:r>
              <m:rPr>
                <m:sty m:val="p"/>
              </m:rPr>
              <m:t>×</m:t>
            </m:r>
            <m:r>
              <m:t>P</m:t>
            </m:r>
            <m:r>
              <m:rPr>
                <m:sty m:val="p"/>
              </m:rPr>
              <m:t>;</m:t>
            </m:r>
            <m:r>
              <m:t>G</m:t>
            </m:r>
          </m:e>
        </m:d>
        <m:r>
          <m:rPr>
            <m:sty m:val="p"/>
          </m:rPr>
          <m:t>≅</m:t>
        </m:r>
        <m:sSup>
          <m:e>
            <m:r>
              <m:t>H</m:t>
            </m:r>
          </m:e>
          <m:sup>
            <m:r>
              <m:t>k</m:t>
            </m:r>
          </m:sup>
        </m:sSup>
        <m:d>
          <m:dPr>
            <m:begChr m:val="("/>
            <m:sepChr m:val=""/>
            <m:endChr m:val=")"/>
            <m:grow/>
          </m:dPr>
          <m:e>
            <m:r>
              <m:t>Q</m:t>
            </m:r>
            <m:r>
              <m:rPr>
                <m:sty m:val="p"/>
              </m:rPr>
              <m:t>;</m:t>
            </m:r>
            <m:sSub>
              <m:e>
                <m:r>
                  <m:t>G</m:t>
                </m:r>
              </m:e>
              <m:sub>
                <m:r>
                  <m:t>T</m:t>
                </m:r>
              </m:sub>
            </m:sSub>
          </m:e>
        </m:d>
      </m:oMath>
      <w:r>
        <w:t xml:space="preserve">.</w:t>
      </w:r>
    </w:p>
    <w:p>
      <w:pPr>
        <w:pStyle w:val="StatementTag"/>
      </w:pPr>
      <w:r>
        <w:t xml:space="preserve">New in Part I.</w:t>
      </w:r>
    </w:p>
    <w:p>
      <w:pPr>
        <w:pStyle w:val="Gap"/>
      </w:pPr>
      <w:r>
        <w:t xml:space="preserve"> </w:t>
      </w:r>
    </w:p>
    <w:p>
      <w:pPr>
        <w:pStyle w:val="BodyText"/>
      </w:pPr>
      <w:r>
        <w:rPr>
          <w:i/>
          <w:iCs/>
        </w:rPr>
        <w:t xml:space="preserve">Proof.</w:t>
      </w:r>
      <w:r>
        <w:t xml:space="preserve"> </w:t>
      </w:r>
      <w:r>
        <w:t xml:space="preserve">Let</w:t>
      </w:r>
      <w:r>
        <w:t xml:space="preserve"> </w:t>
      </w:r>
      <m:oMath>
        <m:r>
          <m:t>e</m:t>
        </m:r>
      </m:oMath>
      <w:r>
        <w:t xml:space="preserve"> </w:t>
      </w:r>
      <w:r>
        <w:t xml:space="preserve">send a sheaf</w:t>
      </w:r>
      <w:r>
        <w:t xml:space="preserve"> </w:t>
      </w:r>
      <m:oMath>
        <m:r>
          <m:t>G</m:t>
        </m:r>
      </m:oMath>
      <w:r>
        <w:t xml:space="preserve"> </w:t>
      </w:r>
      <w:r>
        <w:t xml:space="preserve">on</w:t>
      </w:r>
      <w:r>
        <w:t xml:space="preserve"> </w:t>
      </w:r>
      <m:oMath>
        <m:r>
          <m:t>X</m:t>
        </m:r>
        <m:r>
          <m:rPr>
            <m:sty m:val="p"/>
          </m:rPr>
          <m:t>×</m:t>
        </m:r>
        <m:r>
          <m:t>P</m:t>
        </m:r>
      </m:oMath>
      <w:r>
        <w:t xml:space="preserve"> </w:t>
      </w:r>
      <w:r>
        <w:t xml:space="preserve">to its bottom layer</w:t>
      </w:r>
      <w:r>
        <w:t xml:space="preserve"> </w:t>
      </w:r>
      <m:oMath>
        <m:sSub>
          <m:e>
            <m:r>
              <m:t>G</m:t>
            </m:r>
          </m:e>
          <m:sub>
            <m:r>
              <m:t>T</m:t>
            </m:r>
          </m:sub>
        </m:sSub>
      </m:oMath>
      <w:r>
        <w:t xml:space="preserve">, and let</w:t>
      </w:r>
      <w:r>
        <w:t xml:space="preserve"> </w:t>
      </w:r>
      <m:oMath>
        <m:r>
          <m:t>π</m:t>
        </m:r>
        <m:r>
          <m:rPr>
            <m:sty m:val="p"/>
          </m:rPr>
          <m:t>:</m:t>
        </m:r>
        <m:r>
          <m:t>X</m:t>
        </m:r>
        <m:r>
          <m:rPr>
            <m:sty m:val="p"/>
          </m:rPr>
          <m:t>×</m:t>
        </m:r>
        <m:r>
          <m:t>P</m:t>
        </m:r>
        <m:r>
          <m:rPr>
            <m:sty m:val="p"/>
          </m:rPr>
          <m:t>→</m:t>
        </m:r>
        <m:r>
          <m:t>X</m:t>
        </m:r>
      </m:oMath>
      <w:r>
        <w:t xml:space="preserve"> </w:t>
      </w:r>
      <w:r>
        <w:t xml:space="preserve">be the projection.</w:t>
      </w:r>
    </w:p>
    <w:p>
      <w:pPr>
        <w:pStyle w:val="BodyText"/>
      </w:pPr>
      <w:r>
        <w:rPr>
          <w:i/>
          <w:iCs/>
        </w:rPr>
        <w:t xml:space="preserve">Step 1:</w:t>
      </w:r>
      <w:r>
        <w:rPr>
          <w:i/>
          <w:iCs/>
        </w:rPr>
        <w:t xml:space="preserve"> </w:t>
      </w:r>
      <m:oMath>
        <m:r>
          <m:t>e</m:t>
        </m:r>
      </m:oMath>
      <w:r>
        <w:rPr>
          <w:i/>
          <w:iCs/>
        </w:rPr>
        <w:t xml:space="preserve"> </w:t>
      </w:r>
      <w:r>
        <w:rPr>
          <w:i/>
          <w:iCs/>
        </w:rPr>
        <w:t xml:space="preserve">is exact.</w:t>
      </w:r>
      <w:r>
        <w:t xml:space="preserve"> </w:t>
      </w:r>
      <w:r>
        <w:t xml:space="preserve">The smallest open subset of</w:t>
      </w:r>
      <w:r>
        <w:t xml:space="preserve"> </w:t>
      </w:r>
      <m:oMath>
        <m:r>
          <m:t>P</m:t>
        </m:r>
      </m:oMath>
      <w:r>
        <w:t xml:space="preserve"> </w:t>
      </w:r>
      <w:r>
        <w:t xml:space="preserve">containing</w:t>
      </w:r>
      <w:r>
        <w:t xml:space="preserve"> </w:t>
      </w:r>
      <m:oMath>
        <m:r>
          <m:t>T</m:t>
        </m:r>
      </m:oMath>
      <w:r>
        <w:t xml:space="preserve"> </w:t>
      </w:r>
      <w:r>
        <w:t xml:space="preserve">is</w:t>
      </w:r>
      <w:r>
        <w:t xml:space="preserve"> </w:t>
      </w:r>
      <m:oMath>
        <m:r>
          <m:rPr>
            <m:sty m:val="p"/>
          </m:rPr>
          <m:t>↑</m:t>
        </m:r>
        <m:r>
          <m:t>T</m:t>
        </m:r>
        <m:r>
          <m:rPr>
            <m:sty m:val="p"/>
          </m:rPr>
          <m:t>=</m:t>
        </m:r>
        <m:r>
          <m:t>P</m:t>
        </m:r>
      </m:oMath>
      <w:r>
        <w:t xml:space="preserve">, so the sets</w:t>
      </w:r>
      <w:r>
        <w:t xml:space="preserve"> </w:t>
      </w:r>
      <m:oMath>
        <m:r>
          <m:t>U</m:t>
        </m:r>
        <m:r>
          <m:rPr>
            <m:sty m:val="p"/>
          </m:rPr>
          <m:t>×</m:t>
        </m:r>
        <m:r>
          <m:t>P</m:t>
        </m:r>
      </m:oMath>
      <w:r>
        <w:t xml:space="preserve"> </w:t>
      </w:r>
      <w:r>
        <w:t xml:space="preserve">form a neighbourhood basis of</w:t>
      </w:r>
      <w:r>
        <w:t xml:space="preserve"> </w:t>
      </w:r>
      <m:oMath>
        <m:d>
          <m:dPr>
            <m:begChr m:val="("/>
            <m:sepChr m:val=""/>
            <m:endChr m:val=")"/>
            <m:grow/>
          </m:dPr>
          <m:e>
            <m:r>
              <m:t>x</m:t>
            </m:r>
            <m:r>
              <m:rPr>
                <m:sty m:val="p"/>
              </m:rPr>
              <m:t>,</m:t>
            </m:r>
            <m:r>
              <m:t>T</m:t>
            </m:r>
          </m:e>
        </m:d>
      </m:oMath>
      <w:r>
        <w:t xml:space="preserve">. Hence the stalk of</w:t>
      </w:r>
      <w:r>
        <w:t xml:space="preserve"> </w:t>
      </w:r>
      <m:oMath>
        <m:sSub>
          <m:e>
            <m:r>
              <m:t>G</m:t>
            </m:r>
          </m:e>
          <m:sub>
            <m:r>
              <m:t>T</m:t>
            </m:r>
          </m:sub>
        </m:sSub>
      </m:oMath>
      <w:r>
        <w:t xml:space="preserve"> </w:t>
      </w:r>
      <w:r>
        <w:t xml:space="preserve">at</w:t>
      </w:r>
      <w:r>
        <w:t xml:space="preserve"> </w:t>
      </w:r>
      <m:oMath>
        <m:r>
          <m:t>x</m:t>
        </m:r>
      </m:oMath>
      <w:r>
        <w:t xml:space="preserve"> </w:t>
      </w:r>
      <w:r>
        <w:t xml:space="preserve">equals the stalk of</w:t>
      </w:r>
      <w:r>
        <w:t xml:space="preserve"> </w:t>
      </w:r>
      <m:oMath>
        <m:r>
          <m:t>G</m:t>
        </m:r>
      </m:oMath>
      <w:r>
        <w:t xml:space="preserve"> </w:t>
      </w:r>
      <w:r>
        <w:t xml:space="preserve">at</w:t>
      </w:r>
      <w:r>
        <w:t xml:space="preserve"> </w:t>
      </w:r>
      <m:oMath>
        <m:d>
          <m:dPr>
            <m:begChr m:val="("/>
            <m:sepChr m:val=""/>
            <m:endChr m:val=")"/>
            <m:grow/>
          </m:dPr>
          <m:e>
            <m:r>
              <m:t>x</m:t>
            </m:r>
            <m:r>
              <m:rPr>
                <m:sty m:val="p"/>
              </m:rPr>
              <m:t>,</m:t>
            </m:r>
            <m:r>
              <m:t>T</m:t>
            </m:r>
          </m:e>
        </m:d>
      </m:oMath>
      <w:r>
        <w:t xml:space="preserve">, and exactness is tested on stalks.</w:t>
      </w:r>
    </w:p>
    <w:p>
      <w:pPr>
        <w:pStyle w:val="BodyText"/>
      </w:pPr>
      <w:r>
        <w:rPr>
          <w:i/>
          <w:iCs/>
        </w:rPr>
        <w:t xml:space="preserve">Step 2:</w:t>
      </w:r>
      <w:r>
        <w:rPr>
          <w:i/>
          <w:iCs/>
        </w:rPr>
        <w:t xml:space="preserve"> </w:t>
      </w:r>
      <m:oMath>
        <m:sSup>
          <m:e>
            <m:r>
              <m:t>π</m:t>
            </m:r>
          </m:e>
          <m:sup>
            <m:r>
              <m:rPr>
                <m:sty m:val="p"/>
              </m:rPr>
              <m:t>−</m:t>
            </m:r>
            <m:r>
              <m:t>1</m:t>
            </m:r>
          </m:sup>
        </m:sSup>
      </m:oMath>
      <w:r>
        <w:rPr>
          <w:i/>
          <w:iCs/>
        </w:rPr>
        <w:t xml:space="preserve"> </w:t>
      </w:r>
      <w:r>
        <w:rPr>
          <w:i/>
          <w:iCs/>
        </w:rPr>
        <w:t xml:space="preserve">is an exact left adjoint of</w:t>
      </w:r>
      <w:r>
        <w:rPr>
          <w:i/>
          <w:iCs/>
        </w:rPr>
        <w:t xml:space="preserve"> </w:t>
      </w:r>
      <m:oMath>
        <m:r>
          <m:t>e</m:t>
        </m:r>
      </m:oMath>
      <w:r>
        <w:rPr>
          <w:i/>
          <w:iCs/>
        </w:rPr>
        <w:t xml:space="preserve">.</w:t>
      </w:r>
      <w:r>
        <w:t xml:space="preserve"> </w:t>
      </w:r>
      <w:r>
        <w:t xml:space="preserve">Under Proposition 5.1,</w:t>
      </w:r>
      <w:r>
        <w:t xml:space="preserve"> </w:t>
      </w:r>
      <m:oMath>
        <m:sSup>
          <m:e>
            <m:r>
              <m:t>π</m:t>
            </m:r>
          </m:e>
          <m:sup>
            <m:r>
              <m:rPr>
                <m:sty m:val="p"/>
              </m:rPr>
              <m:t>−</m:t>
            </m:r>
            <m:r>
              <m:t>1</m:t>
            </m:r>
          </m:sup>
        </m:sSup>
        <m:r>
          <m:t>F</m:t>
        </m:r>
      </m:oMath>
      <w:r>
        <w:t xml:space="preserve"> </w:t>
      </w:r>
      <w:r>
        <w:t xml:space="preserve">is the constant diagram</w:t>
      </w:r>
      <w:r>
        <w:t xml:space="preserve"> </w:t>
      </w:r>
      <m:oMath>
        <m:r>
          <m:t>F</m:t>
        </m:r>
        <m:r>
          <m:rPr>
            <m:sty m:val="p"/>
          </m:rPr>
          <m:t>→</m:t>
        </m:r>
        <m:r>
          <m:t>F</m:t>
        </m:r>
        <m:r>
          <m:rPr>
            <m:sty m:val="p"/>
          </m:rPr>
          <m:t>→</m:t>
        </m:r>
        <m:r>
          <m:rPr>
            <m:sty m:val="p"/>
          </m:rPr>
          <m:t>⋯</m:t>
        </m:r>
        <m:r>
          <m:rPr>
            <m:sty m:val="p"/>
          </m:rPr>
          <m:t>→</m:t>
        </m:r>
        <m:r>
          <m:t>F</m:t>
        </m:r>
      </m:oMath>
      <w:r>
        <w:t xml:space="preserve"> </w:t>
      </w:r>
      <w:r>
        <w:t xml:space="preserve">with identity maps. A morphism from it to</w:t>
      </w:r>
      <w:r>
        <w:t xml:space="preserve"> </w:t>
      </w:r>
      <m:oMath>
        <m:d>
          <m:dPr>
            <m:begChr m:val="("/>
            <m:sepChr m:val=""/>
            <m:endChr m:val=")"/>
            <m:grow/>
          </m:dPr>
          <m:e>
            <m:sSub>
              <m:e>
                <m:r>
                  <m:t>G</m:t>
                </m:r>
              </m:e>
              <m:sub>
                <m:r>
                  <m:t>t</m:t>
                </m:r>
              </m:sub>
            </m:sSub>
          </m:e>
        </m:d>
      </m:oMath>
      <w:r>
        <w:t xml:space="preserve"> </w:t>
      </w:r>
      <w:r>
        <w:t xml:space="preserve">is a family</w:t>
      </w:r>
      <w:r>
        <w:t xml:space="preserve"> </w:t>
      </w:r>
      <m:oMath>
        <m:sSub>
          <m:e>
            <m:r>
              <m:t>φ</m:t>
            </m:r>
          </m:e>
          <m:sub>
            <m:r>
              <m:t>t</m:t>
            </m:r>
          </m:sub>
        </m:sSub>
        <m:r>
          <m:rPr>
            <m:sty m:val="p"/>
          </m:rPr>
          <m:t>:</m:t>
        </m:r>
        <m:r>
          <m:t>F</m:t>
        </m:r>
        <m:r>
          <m:rPr>
            <m:sty m:val="p"/>
          </m:rPr>
          <m:t>→</m:t>
        </m:r>
        <m:sSub>
          <m:e>
            <m:r>
              <m:t>G</m:t>
            </m:r>
          </m:e>
          <m:sub>
            <m:r>
              <m:t>t</m:t>
            </m:r>
          </m:sub>
        </m:sSub>
      </m:oMath>
      <w:r>
        <w:t xml:space="preserve"> </w:t>
      </w:r>
      <w:r>
        <w:t xml:space="preserve">with</w:t>
      </w:r>
      <w:r>
        <w:t xml:space="preserve"> </w:t>
      </w:r>
      <m:oMath>
        <m:sSub>
          <m:e>
            <m:r>
              <m:t>ρ</m:t>
            </m:r>
          </m:e>
          <m:sub>
            <m:r>
              <m:t>t</m:t>
            </m:r>
          </m:sub>
        </m:sSub>
        <m:sSub>
          <m:e>
            <m:r>
              <m:t>φ</m:t>
            </m:r>
          </m:e>
          <m:sub>
            <m:r>
              <m:t>t</m:t>
            </m:r>
          </m:sub>
        </m:sSub>
        <m:r>
          <m:rPr>
            <m:sty m:val="p"/>
          </m:rPr>
          <m:t>=</m:t>
        </m:r>
        <m:sSub>
          <m:e>
            <m:r>
              <m:t>φ</m:t>
            </m:r>
          </m:e>
          <m:sub>
            <m:r>
              <m:t>t</m:t>
            </m:r>
            <m:r>
              <m:rPr>
                <m:sty m:val="p"/>
              </m:rPr>
              <m:t>−</m:t>
            </m:r>
            <m:r>
              <m:t>1</m:t>
            </m:r>
          </m:sub>
        </m:sSub>
      </m:oMath>
      <w:r>
        <w:t xml:space="preserve">, which is determined by</w:t>
      </w:r>
      <w:r>
        <w:t xml:space="preserve"> </w:t>
      </w:r>
      <m:oMath>
        <m:sSub>
          <m:e>
            <m:r>
              <m:t>φ</m:t>
            </m:r>
          </m:e>
          <m:sub>
            <m:r>
              <m:t>T</m:t>
            </m:r>
          </m:sub>
        </m:sSub>
      </m:oMath>
      <w:r>
        <w:t xml:space="preserve">. Inverse images are exact.</w:t>
      </w:r>
    </w:p>
    <w:p>
      <w:pPr>
        <w:pStyle w:val="BodyText"/>
      </w:pPr>
      <w:r>
        <w:rPr>
          <w:i/>
          <w:iCs/>
        </w:rPr>
        <w:t xml:space="preserve">Step 3:</w:t>
      </w:r>
      <w:r>
        <w:rPr>
          <w:i/>
          <w:iCs/>
        </w:rPr>
        <w:t xml:space="preserve"> </w:t>
      </w:r>
      <m:oMath>
        <m:r>
          <m:t>e</m:t>
        </m:r>
      </m:oMath>
      <w:r>
        <w:rPr>
          <w:i/>
          <w:iCs/>
        </w:rPr>
        <w:t xml:space="preserve"> </w:t>
      </w:r>
      <w:r>
        <w:rPr>
          <w:i/>
          <w:iCs/>
        </w:rPr>
        <w:t xml:space="preserve">preserves injectives,</w:t>
      </w:r>
      <w:r>
        <w:t xml:space="preserve"> </w:t>
      </w:r>
      <w:r>
        <w:t xml:space="preserve">because it has an exact left adjoint [33].</w:t>
      </w:r>
    </w:p>
    <w:p>
      <w:pPr>
        <w:pStyle w:val="BodyText"/>
      </w:pPr>
      <w:r>
        <w:rPr>
          <w:i/>
          <w:iCs/>
        </w:rPr>
        <w:t xml:space="preserve">Step 4: global sections factor through</w:t>
      </w:r>
      <w:r>
        <w:rPr>
          <w:i/>
          <w:iCs/>
        </w:rPr>
        <w:t xml:space="preserve"> </w:t>
      </w:r>
      <m:oMath>
        <m:r>
          <m:t>e</m:t>
        </m:r>
      </m:oMath>
      <w:r>
        <w:rPr>
          <w:i/>
          <w:iCs/>
        </w:rPr>
        <w:t xml:space="preserve">.</w:t>
      </w:r>
      <w:r>
        <w:t xml:space="preserve"> </w:t>
      </w:r>
      <m:oMath>
        <m:r>
          <m:t>Γ</m:t>
        </m:r>
        <m:d>
          <m:dPr>
            <m:begChr m:val="("/>
            <m:sepChr m:val=""/>
            <m:endChr m:val=")"/>
            <m:grow/>
          </m:dPr>
          <m:e>
            <m:r>
              <m:t>X</m:t>
            </m:r>
            <m:r>
              <m:rPr>
                <m:sty m:val="p"/>
              </m:rPr>
              <m:t>×</m:t>
            </m:r>
            <m:r>
              <m:t>P</m:t>
            </m:r>
            <m:r>
              <m:rPr>
                <m:sty m:val="p"/>
              </m:rPr>
              <m:t>;</m:t>
            </m:r>
            <m:r>
              <m:t>G</m:t>
            </m:r>
          </m:e>
        </m:d>
        <m:r>
          <m:rPr>
            <m:sty m:val="p"/>
          </m:rPr>
          <m:t>=</m:t>
        </m:r>
        <m:r>
          <m:t>G</m:t>
        </m:r>
        <m:d>
          <m:dPr>
            <m:begChr m:val="("/>
            <m:sepChr m:val=""/>
            <m:endChr m:val=")"/>
            <m:grow/>
          </m:dPr>
          <m:e>
            <m:r>
              <m:t>X</m:t>
            </m:r>
            <m:r>
              <m:rPr>
                <m:sty m:val="p"/>
              </m:rPr>
              <m:t>×</m:t>
            </m:r>
            <m:r>
              <m:rPr>
                <m:sty m:val="p"/>
              </m:rPr>
              <m:t>↑</m:t>
            </m:r>
            <m:r>
              <m:t>T</m:t>
            </m:r>
          </m:e>
        </m:d>
        <m:r>
          <m:rPr>
            <m:sty m:val="p"/>
          </m:rPr>
          <m:t>=</m:t>
        </m:r>
        <m:sSub>
          <m:e>
            <m:r>
              <m:t>G</m:t>
            </m:r>
          </m:e>
          <m:sub>
            <m:r>
              <m:t>T</m:t>
            </m:r>
          </m:sub>
        </m:sSub>
        <m:d>
          <m:dPr>
            <m:begChr m:val="("/>
            <m:sepChr m:val=""/>
            <m:endChr m:val=")"/>
            <m:grow/>
          </m:dPr>
          <m:e>
            <m:r>
              <m:t>X</m:t>
            </m:r>
          </m:e>
        </m:d>
      </m:oMath>
      <w:r>
        <w:t xml:space="preserve">.</w:t>
      </w:r>
    </w:p>
    <w:p>
      <w:pPr>
        <w:pStyle w:val="BodyText"/>
      </w:pPr>
      <w:r>
        <w:t xml:space="preserve">For an injective resolution</w:t>
      </w:r>
      <w:r>
        <w:t xml:space="preserve"> </w:t>
      </w:r>
      <m:oMath>
        <m:r>
          <m:t>G</m:t>
        </m:r>
        <m:r>
          <m:rPr>
            <m:sty m:val="p"/>
          </m:rPr>
          <m:t>→</m:t>
        </m:r>
        <m:sSup>
          <m:e>
            <m:r>
              <m:t>I</m:t>
            </m:r>
          </m:e>
          <m:sup>
            <m:r>
              <m:rPr>
                <m:sty m:val="p"/>
              </m:rPr>
              <m:t>•</m:t>
            </m:r>
          </m:sup>
        </m:sSup>
      </m:oMath>
      <w:r>
        <w:t xml:space="preserve">, Steps 1 and 3 make</w:t>
      </w:r>
      <w:r>
        <w:t xml:space="preserve"> </w:t>
      </w:r>
      <m:oMath>
        <m:r>
          <m:t>e</m:t>
        </m:r>
        <m:r>
          <m:t> </m:t>
        </m:r>
        <m:sSup>
          <m:e>
            <m:r>
              <m:t>I</m:t>
            </m:r>
          </m:e>
          <m:sup>
            <m:r>
              <m:rPr>
                <m:sty m:val="p"/>
              </m:rPr>
              <m:t>•</m:t>
            </m:r>
          </m:sup>
        </m:sSup>
      </m:oMath>
      <w:r>
        <w:t xml:space="preserve"> </w:t>
      </w:r>
      <w:r>
        <w:t xml:space="preserve">an injective resolution of</w:t>
      </w:r>
      <w:r>
        <w:t xml:space="preserve"> </w:t>
      </w:r>
      <m:oMath>
        <m:sSub>
          <m:e>
            <m:r>
              <m:t>G</m:t>
            </m:r>
          </m:e>
          <m:sub>
            <m:r>
              <m:t>T</m:t>
            </m:r>
          </m:sub>
        </m:sSub>
      </m:oMath>
      <w:r>
        <w:t xml:space="preserve">. Step 4 then gives</w:t>
      </w:r>
      <w:r>
        <w:t xml:space="preserve"> </w:t>
      </w:r>
      <m:oMath>
        <m:sSup>
          <m:e>
            <m:r>
              <m:t>H</m:t>
            </m:r>
          </m:e>
          <m:sup>
            <m:r>
              <m:t>k</m:t>
            </m:r>
          </m:sup>
        </m:sSup>
        <m:d>
          <m:dPr>
            <m:begChr m:val="("/>
            <m:sepChr m:val=""/>
            <m:endChr m:val=")"/>
            <m:grow/>
          </m:dPr>
          <m:e>
            <m:r>
              <m:t>X</m:t>
            </m:r>
            <m:r>
              <m:rPr>
                <m:sty m:val="p"/>
              </m:rPr>
              <m:t>×</m:t>
            </m:r>
            <m:r>
              <m:t>P</m:t>
            </m:r>
            <m:r>
              <m:rPr>
                <m:sty m:val="p"/>
              </m:rPr>
              <m:t>;</m:t>
            </m:r>
            <m:r>
              <m:t>G</m:t>
            </m:r>
          </m:e>
        </m:d>
        <m:r>
          <m:rPr>
            <m:sty m:val="p"/>
          </m:rPr>
          <m:t>=</m:t>
        </m:r>
        <m:sSup>
          <m:e>
            <m:r>
              <m:t>H</m:t>
            </m:r>
          </m:e>
          <m:sup>
            <m:r>
              <m:t>k</m:t>
            </m:r>
          </m:sup>
        </m:sSup>
        <m:r>
          <m:t> </m:t>
        </m:r>
        <m:r>
          <m:t>Γ</m:t>
        </m:r>
        <m:d>
          <m:dPr>
            <m:begChr m:val="("/>
            <m:sepChr m:val=""/>
            <m:endChr m:val=")"/>
            <m:grow/>
          </m:dPr>
          <m:e>
            <m:r>
              <m:t>X</m:t>
            </m:r>
            <m:r>
              <m:rPr>
                <m:sty m:val="p"/>
              </m:rPr>
              <m:t>;</m:t>
            </m:r>
            <m:r>
              <m:t>e</m:t>
            </m:r>
            <m:r>
              <m:t> </m:t>
            </m:r>
            <m:sSup>
              <m:e>
                <m:r>
                  <m:t>I</m:t>
                </m:r>
              </m:e>
              <m:sup>
                <m:r>
                  <m:rPr>
                    <m:sty m:val="p"/>
                  </m:rPr>
                  <m:t>•</m:t>
                </m:r>
              </m:sup>
            </m:sSup>
          </m:e>
        </m:d>
        <m:r>
          <m:rPr>
            <m:sty m:val="p"/>
          </m:rPr>
          <m:t>=</m:t>
        </m:r>
        <m:sSup>
          <m:e>
            <m:r>
              <m:t>H</m:t>
            </m:r>
          </m:e>
          <m:sup>
            <m:r>
              <m:t>k</m:t>
            </m:r>
          </m:sup>
        </m:sSup>
        <m:d>
          <m:dPr>
            <m:begChr m:val="("/>
            <m:sepChr m:val=""/>
            <m:endChr m:val=")"/>
            <m:grow/>
          </m:dPr>
          <m:e>
            <m:r>
              <m:t>X</m:t>
            </m:r>
            <m:r>
              <m:rPr>
                <m:sty m:val="p"/>
              </m:rPr>
              <m:t>;</m:t>
            </m:r>
            <m:sSub>
              <m:e>
                <m:r>
                  <m:t>G</m:t>
                </m:r>
              </m:e>
              <m:sub>
                <m:r>
                  <m:t>T</m:t>
                </m:r>
              </m:sub>
            </m:sSub>
          </m:e>
        </m:d>
      </m:oMath>
      <w:r>
        <w:t xml:space="preserve">. ∎</w:t>
      </w:r>
    </w:p>
    <w:p>
      <w:pPr>
        <w:pStyle w:val="BodyText"/>
      </w:pPr>
      <w:r>
        <w:t xml:space="preserve">For finite bases, the same result is a collapse of the Grothendieck spectral sequence [33] for</w:t>
      </w:r>
      <w:r>
        <w:t xml:space="preserve"> </w:t>
      </w:r>
      <m:oMath>
        <m:sSub>
          <m:e>
            <m:r>
              <m:rPr>
                <m:nor/>
              </m:rPr>
              <m:t>lim</m:t>
            </m:r>
          </m:e>
          <m:sub>
            <m:r>
              <m:t>Q</m:t>
            </m:r>
            <m:r>
              <m:rPr>
                <m:sty m:val="p"/>
              </m:rPr>
              <m:t>×</m:t>
            </m:r>
            <m:r>
              <m:t>P</m:t>
            </m:r>
          </m:sub>
        </m:sSub>
        <m:r>
          <m:rPr>
            <m:sty m:val="p"/>
          </m:rPr>
          <m:t>=</m:t>
        </m:r>
        <m:sSub>
          <m:e>
            <m:r>
              <m:rPr>
                <m:nor/>
              </m:rPr>
              <m:t>lim</m:t>
            </m:r>
          </m:e>
          <m:sub>
            <m:r>
              <m:t>Q</m:t>
            </m:r>
          </m:sub>
        </m:sSub>
        <m:r>
          <m:rPr>
            <m:sty m:val="p"/>
          </m:rPr>
          <m:t>∘</m:t>
        </m:r>
        <m:sSub>
          <m:e>
            <m:r>
              <m:rPr>
                <m:nor/>
              </m:rPr>
              <m:t>lim</m:t>
            </m:r>
          </m:e>
          <m:sub>
            <m:r>
              <m:t>P</m:t>
            </m:r>
          </m:sub>
        </m:sSub>
      </m:oMath>
      <w:r>
        <w:t xml:space="preserve">. The functor</w:t>
      </w:r>
      <w:r>
        <w:t xml:space="preserve"> </w:t>
      </w:r>
      <m:oMath>
        <m:sSub>
          <m:e>
            <m:r>
              <m:rPr>
                <m:nor/>
              </m:rPr>
              <m:t>lim</m:t>
            </m:r>
          </m:e>
          <m:sub>
            <m:r>
              <m:t>P</m:t>
            </m:r>
          </m:sub>
        </m:sSub>
      </m:oMath>
      <w:r>
        <w:t xml:space="preserve"> </w:t>
      </w:r>
      <w:r>
        <w:t xml:space="preserve">is evaluation at the least element</w:t>
      </w:r>
      <w:r>
        <w:t xml:space="preserve"> </w:t>
      </w:r>
      <m:oMath>
        <m:r>
          <m:t>T</m:t>
        </m:r>
      </m:oMath>
      <w:r>
        <w:t xml:space="preserve">, which is exact.</w:t>
      </w:r>
    </w:p>
    <w:p>
      <w:pPr>
        <w:pStyle w:val="Check"/>
      </w:pPr>
      <w:r>
        <w:rPr>
          <w:i/>
          <w:iCs/>
        </w:rPr>
        <w:t xml:space="preserve">Numerical check.</w:t>
      </w:r>
      <w:r>
        <w:t xml:space="preserve"> </w:t>
      </w:r>
      <w:r>
        <w:t xml:space="preserve">Derived limits over</w:t>
      </w:r>
      <w:r>
        <w:t xml:space="preserve"> </w:t>
      </w:r>
      <m:oMath>
        <m:r>
          <m:t>Q</m:t>
        </m:r>
        <m:r>
          <m:rPr>
            <m:sty m:val="p"/>
          </m:rPr>
          <m:t>×</m:t>
        </m:r>
        <m:r>
          <m:t>P</m:t>
        </m:r>
      </m:oMath>
      <w:r>
        <w:t xml:space="preserve"> </w:t>
      </w:r>
      <w:r>
        <w:t xml:space="preserve">were computed from (2.1) and compared with the cellular cohomology of the bottom layer. The base was a hollow triangle with three layers, in four hand-built stacks. With constant</w:t>
      </w:r>
      <w:r>
        <w:t xml:space="preserve"> </w:t>
      </w:r>
      <m:oMath>
        <m:sSup>
          <m:e>
            <m:r>
              <m:t>ℝ</m:t>
            </m:r>
          </m:e>
          <m:sup>
            <m:r>
              <m:t>2</m:t>
            </m:r>
          </m:sup>
        </m:sSup>
      </m:oMath>
      <w:r>
        <w:t xml:space="preserve"> </w:t>
      </w:r>
      <w:r>
        <w:t xml:space="preserve">and common random vertical maps the result was</w:t>
      </w:r>
      <w:r>
        <w:t xml:space="preserve"> </w:t>
      </w:r>
      <m:oMath>
        <m:d>
          <m:dPr>
            <m:begChr m:val="("/>
            <m:sepChr m:val=""/>
            <m:endChr m:val=")"/>
            <m:grow/>
          </m:dPr>
          <m:e>
            <m:r>
              <m:t>2</m:t>
            </m:r>
            <m:r>
              <m:rPr>
                <m:sty m:val="p"/>
              </m:rPr>
              <m:t>,</m:t>
            </m:r>
            <m:r>
              <m:t>2</m:t>
            </m:r>
            <m:r>
              <m:rPr>
                <m:sty m:val="p"/>
              </m:rPr>
              <m:t>,</m:t>
            </m:r>
            <m:r>
              <m:t>0</m:t>
            </m:r>
            <m:r>
              <m:rPr>
                <m:sty m:val="p"/>
              </m:rPr>
              <m:t>,</m:t>
            </m:r>
            <m:r>
              <m:t>0</m:t>
            </m:r>
          </m:e>
        </m:d>
      </m:oMath>
      <w:r>
        <w:t xml:space="preserve">. A twisted bottom under constant layers gave</w:t>
      </w:r>
      <w:r>
        <w:t xml:space="preserve"> </w:t>
      </w:r>
      <m:oMath>
        <m:d>
          <m:dPr>
            <m:begChr m:val="("/>
            <m:sepChr m:val=""/>
            <m:endChr m:val=")"/>
            <m:grow/>
          </m:dPr>
          <m:e>
            <m:r>
              <m:t>0</m:t>
            </m:r>
            <m:r>
              <m:rPr>
                <m:sty m:val="p"/>
              </m:rPr>
              <m:t>,</m:t>
            </m:r>
            <m:r>
              <m:t>0</m:t>
            </m:r>
            <m:r>
              <m:rPr>
                <m:sty m:val="p"/>
              </m:rPr>
              <m:t>,</m:t>
            </m:r>
            <m:r>
              <m:t>0</m:t>
            </m:r>
            <m:r>
              <m:rPr>
                <m:sty m:val="p"/>
              </m:rPr>
              <m:t>,</m:t>
            </m:r>
            <m:r>
              <m:t>0</m:t>
            </m:r>
          </m:e>
        </m:d>
      </m:oMath>
      <w:r>
        <w:t xml:space="preserve">, and a constant bottom under twisted layers gave</w:t>
      </w:r>
      <w:r>
        <w:t xml:space="preserve"> </w:t>
      </w:r>
      <m:oMath>
        <m:d>
          <m:dPr>
            <m:begChr m:val="("/>
            <m:sepChr m:val=""/>
            <m:endChr m:val=")"/>
            <m:grow/>
          </m:dPr>
          <m:e>
            <m:r>
              <m:t>1</m:t>
            </m:r>
            <m:r>
              <m:rPr>
                <m:sty m:val="p"/>
              </m:rPr>
              <m:t>,</m:t>
            </m:r>
            <m:r>
              <m:t>1</m:t>
            </m:r>
            <m:r>
              <m:rPr>
                <m:sty m:val="p"/>
              </m:rPr>
              <m:t>,</m:t>
            </m:r>
            <m:r>
              <m:t>0</m:t>
            </m:r>
            <m:r>
              <m:rPr>
                <m:sty m:val="p"/>
              </m:rPr>
              <m:t>,</m:t>
            </m:r>
            <m:r>
              <m:t>0</m:t>
            </m:r>
          </m:e>
        </m:d>
      </m:oMath>
      <w:r>
        <w:t xml:space="preserve">. A stack twisted at every layer, with scalar vertical maps, gave</w:t>
      </w:r>
      <w:r>
        <w:t xml:space="preserve"> </w:t>
      </w:r>
      <m:oMath>
        <m:d>
          <m:dPr>
            <m:begChr m:val="("/>
            <m:sepChr m:val=""/>
            <m:endChr m:val=")"/>
            <m:grow/>
          </m:dPr>
          <m:e>
            <m:r>
              <m:t>0</m:t>
            </m:r>
            <m:r>
              <m:rPr>
                <m:sty m:val="p"/>
              </m:rPr>
              <m:t>,</m:t>
            </m:r>
            <m:r>
              <m:t>0</m:t>
            </m:r>
            <m:r>
              <m:rPr>
                <m:sty m:val="p"/>
              </m:rPr>
              <m:t>,</m:t>
            </m:r>
            <m:r>
              <m:t>0</m:t>
            </m:r>
            <m:r>
              <m:rPr>
                <m:sty m:val="p"/>
              </m:rPr>
              <m:t>,</m:t>
            </m:r>
            <m:r>
              <m:t>0</m:t>
            </m:r>
          </m:e>
        </m:d>
      </m:oMath>
      <w:r>
        <w:t xml:space="preserve">. Each equals the bottom layer’s cohomology. We also built 80 random stacks of subquotient sheaves on four complexes (hollow triangle; filled triangle with a pendant edge; a filled and a hollow triangle sharing an edge; four-cycle), with three layers and random twists. In 78 of them some upper layer had cohomology different from the bottom. The derived limits equalled the bottom cohomology in 80 of 80 stacks.</w:t>
      </w:r>
    </w:p>
    <w:p>
      <w:pPr>
        <w:pStyle w:val="CaptionedFigure"/>
      </w:pPr>
      <w:r>
        <w:drawing>
          <wp:inline>
            <wp:extent cx="5905500" cy="2415886"/>
            <wp:effectExtent b="0" l="0" r="0" t="0"/>
            <wp:docPr descr="Figure 6. The product and what each invariant sees. (a) A sheaf on Q\times P is a stack of layer sheaves joined by vertical maps. (b) Every square formed by a restriction and two vertical maps commutes. (c) The cohomology of the product is the bottom term of the persistence module t\mapsto H^k(Q;G_t); the barcode of that module is the vertical invariant." title="" id="64" name="Picture"/>
            <a:graphic>
              <a:graphicData uri="http://schemas.openxmlformats.org/drawingml/2006/picture">
                <pic:pic>
                  <pic:nvPicPr>
                    <pic:cNvPr descr="/tmp/claude-0/-home-claude/cd2892aa-5f27-5f75-9994-b975dfc1c6d9/scratchpad/p1/fig/product.png" id="65" name="Picture"/>
                    <pic:cNvPicPr>
                      <a:picLocks noChangeArrowheads="1" noChangeAspect="1"/>
                    </pic:cNvPicPr>
                  </pic:nvPicPr>
                  <pic:blipFill>
                    <a:blip r:embed="rId63"/>
                    <a:stretch>
                      <a:fillRect/>
                    </a:stretch>
                  </pic:blipFill>
                  <pic:spPr bwMode="auto">
                    <a:xfrm>
                      <a:off x="0" y="0"/>
                      <a:ext cx="5905500" cy="2415886"/>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The product and what each invariant sees. (a) A sheaf on</w:t>
      </w:r>
      <w:r>
        <w:t xml:space="preserve"> </w:t>
      </w:r>
      <m:oMath>
        <m:r>
          <m:t>Q</m:t>
        </m:r>
        <m:r>
          <m:rPr>
            <m:sty m:val="p"/>
          </m:rPr>
          <m:t>×</m:t>
        </m:r>
        <m:r>
          <m:t>P</m:t>
        </m:r>
      </m:oMath>
      <w:r>
        <w:t xml:space="preserve"> </w:t>
      </w:r>
      <w:r>
        <w:t xml:space="preserve">is a stack of layer sheaves joined by vertical maps. (b) Every square formed by a restriction and two vertical maps commutes. (c) The cohomology of the product is the bottom term of the persistence module</w:t>
      </w:r>
      <w:r>
        <w:t xml:space="preserve"> </w:t>
      </w:r>
      <m:oMath>
        <m:r>
          <m:t>t</m:t>
        </m:r>
        <m:r>
          <m:rPr>
            <m:sty m:val="p"/>
          </m:rPr>
          <m:t>↦</m:t>
        </m:r>
        <m:sSup>
          <m:e>
            <m:r>
              <m:t>H</m:t>
            </m:r>
          </m:e>
          <m:sup>
            <m:r>
              <m:t>k</m:t>
            </m:r>
          </m:sup>
        </m:sSup>
        <m:d>
          <m:dPr>
            <m:begChr m:val="("/>
            <m:sepChr m:val=""/>
            <m:endChr m:val=")"/>
            <m:grow/>
          </m:dPr>
          <m:e>
            <m:r>
              <m:t>Q</m:t>
            </m:r>
            <m:r>
              <m:rPr>
                <m:sty m:val="p"/>
              </m:rPr>
              <m:t>;</m:t>
            </m:r>
            <m:sSub>
              <m:e>
                <m:r>
                  <m:t>G</m:t>
                </m:r>
              </m:e>
              <m:sub>
                <m:r>
                  <m:t>t</m:t>
                </m:r>
              </m:sub>
            </m:sSub>
          </m:e>
        </m:d>
      </m:oMath>
      <w:r>
        <w:t xml:space="preserve">; the barcode of that module is the vertical invariant.</w:t>
      </w:r>
    </w:p>
    <w:p>
      <w:pPr>
        <w:pStyle w:val="Statement"/>
      </w:pPr>
      <w:r>
        <w:rPr>
          <w:b/>
          <w:bCs/>
        </w:rPr>
        <w:t xml:space="preserve">Corollary 5.4</w:t>
      </w:r>
      <w:r>
        <w:t xml:space="preserve"> </w:t>
      </w:r>
      <w:r>
        <w:t xml:space="preserve">(what the cohomology of a stack sees). Every global section of a stack is a bottom-layer section propagated upward, and every class in</w:t>
      </w:r>
      <w:r>
        <w:t xml:space="preserve"> </w:t>
      </w:r>
      <m:oMath>
        <m:sSup>
          <m:e>
            <m:r>
              <m:t>H</m:t>
            </m:r>
          </m:e>
          <m:sup>
            <m:r>
              <m:t>k</m:t>
            </m:r>
          </m:sup>
        </m:sSup>
        <m:d>
          <m:dPr>
            <m:begChr m:val="("/>
            <m:sepChr m:val=""/>
            <m:endChr m:val=")"/>
            <m:grow/>
          </m:dPr>
          <m:e>
            <m:r>
              <m:t>X</m:t>
            </m:r>
            <m:r>
              <m:rPr>
                <m:sty m:val="p"/>
              </m:rPr>
              <m:t>×</m:t>
            </m:r>
            <m:r>
              <m:t>P</m:t>
            </m:r>
            <m:r>
              <m:rPr>
                <m:sty m:val="p"/>
              </m:rPr>
              <m:t>;</m:t>
            </m:r>
            <m:r>
              <m:t>G</m:t>
            </m:r>
          </m:e>
        </m:d>
      </m:oMath>
      <w:r>
        <w:t xml:space="preserve"> </w:t>
      </w:r>
      <w:r>
        <w:t xml:space="preserve">is determined at the bottom. Two stacks with the same bottom layer have isomorphic product cohomology, whatever happens above. The persistence module</w:t>
      </w:r>
      <w:r>
        <w:t xml:space="preserve"> </w:t>
      </w:r>
      <m:oMath>
        <m:r>
          <m:t>t</m:t>
        </m:r>
        <m:r>
          <m:rPr>
            <m:sty m:val="p"/>
          </m:rPr>
          <m:t>↦</m:t>
        </m:r>
        <m:sSup>
          <m:e>
            <m:r>
              <m:t>H</m:t>
            </m:r>
          </m:e>
          <m:sup>
            <m:r>
              <m:t>k</m:t>
            </m:r>
          </m:sup>
        </m:sSup>
        <m:d>
          <m:dPr>
            <m:begChr m:val="("/>
            <m:sepChr m:val=""/>
            <m:endChr m:val=")"/>
            <m:grow/>
          </m:dPr>
          <m:e>
            <m:r>
              <m:t>X</m:t>
            </m:r>
            <m:r>
              <m:rPr>
                <m:sty m:val="p"/>
              </m:rPr>
              <m:t>;</m:t>
            </m:r>
            <m:sSub>
              <m:e>
                <m:r>
                  <m:t>G</m:t>
                </m:r>
              </m:e>
              <m:sub>
                <m:r>
                  <m:t>t</m:t>
                </m:r>
              </m:sub>
            </m:sSub>
          </m:e>
        </m:d>
      </m:oMath>
      <w:r>
        <w:t xml:space="preserve"> </w:t>
      </w:r>
      <w:r>
        <w:t xml:space="preserve">of Proposition 4.7 has</w:t>
      </w:r>
      <w:r>
        <w:t xml:space="preserve"> </w:t>
      </w:r>
      <m:oMath>
        <m:sSup>
          <m:e>
            <m:r>
              <m:t>H</m:t>
            </m:r>
          </m:e>
          <m:sup>
            <m:r>
              <m:t>k</m:t>
            </m:r>
          </m:sup>
        </m:sSup>
        <m:d>
          <m:dPr>
            <m:begChr m:val="("/>
            <m:sepChr m:val=""/>
            <m:endChr m:val=")"/>
            <m:grow/>
          </m:dPr>
          <m:e>
            <m:r>
              <m:t>X</m:t>
            </m:r>
            <m:r>
              <m:rPr>
                <m:sty m:val="p"/>
              </m:rPr>
              <m:t>;</m:t>
            </m:r>
            <m:sSub>
              <m:e>
                <m:r>
                  <m:t>G</m:t>
                </m:r>
              </m:e>
              <m:sub>
                <m:r>
                  <m:t>T</m:t>
                </m:r>
              </m:sub>
            </m:sSub>
          </m:e>
        </m:d>
      </m:oMath>
      <w:r>
        <w:t xml:space="preserve"> </w:t>
      </w:r>
      <w:r>
        <w:t xml:space="preserve">as its bottom term, so its barcode carries strictly more information than the cohomology of the product.</w:t>
      </w:r>
    </w:p>
    <w:p>
      <w:pPr>
        <w:pStyle w:val="StatementTag"/>
      </w:pPr>
      <w:r>
        <w:t xml:space="preserve">New in Part I.</w:t>
      </w:r>
    </w:p>
    <w:p>
      <w:pPr>
        <w:pStyle w:val="Gap"/>
      </w:pPr>
      <w:r>
        <w:t xml:space="preserve"> </w:t>
      </w:r>
    </w:p>
    <w:p>
      <w:pPr>
        <w:pStyle w:val="BodyText"/>
      </w:pPr>
      <w:r>
        <w:t xml:space="preserve">For instance, the stack with a constant bottom and twisted layers above has product cohomology</w:t>
      </w:r>
      <w:r>
        <w:t xml:space="preserve"> </w:t>
      </w:r>
      <m:oMath>
        <m:d>
          <m:dPr>
            <m:begChr m:val="("/>
            <m:sepChr m:val=""/>
            <m:endChr m:val=")"/>
            <m:grow/>
          </m:dPr>
          <m:e>
            <m:r>
              <m:t>1</m:t>
            </m:r>
            <m:r>
              <m:rPr>
                <m:sty m:val="p"/>
              </m:rPr>
              <m:t>,</m:t>
            </m:r>
            <m:r>
              <m:t>1</m:t>
            </m:r>
          </m:e>
        </m:d>
      </m:oMath>
      <w:r>
        <w:t xml:space="preserve">, the same as a stack that is constant throughout. In its persistence module, however, both classes die after the bottom layer, while in the constant stack they persist to the top. Vertical information is invisible to the cohomology of the product and visible to barcodes. This is the precise sense in which ASE is vertically algebraic.</w:t>
      </w:r>
    </w:p>
    <w:p>
      <w:pPr>
        <w:pStyle w:val="Statement"/>
      </w:pPr>
      <w:r>
        <w:rPr>
          <w:b/>
          <w:bCs/>
        </w:rPr>
        <w:t xml:space="preserve">Remark 5.5</w:t>
      </w:r>
      <w:r>
        <w:t xml:space="preserve"> </w:t>
      </w:r>
      <w:r>
        <w:t xml:space="preserve">(orientation, cosheaves and zigzags). (i) The theorem depends on the direction of the layer order. With the opposite orientation, where information flows from the top down, evaluation happens at the top. For cosheaves, which use colimits, the dual statement evaluates at the terminal layer. (ii) Acyclicity is a property of a least element, not of layering as such. On the zigzag</w:t>
      </w:r>
      <w:r>
        <w:t xml:space="preserve"> </w:t>
      </w:r>
      <m:oMath>
        <m:r>
          <m:t>a</m:t>
        </m:r>
        <m:r>
          <m:rPr>
            <m:sty m:val="p"/>
          </m:rPr>
          <m:t>≤</m:t>
        </m:r>
        <m:r>
          <m:t>c</m:t>
        </m:r>
        <m:r>
          <m:rPr>
            <m:sty m:val="p"/>
          </m:rPr>
          <m:t>≥</m:t>
        </m:r>
        <m:r>
          <m:t>b</m:t>
        </m:r>
      </m:oMath>
      <w:r>
        <w:t xml:space="preserve">, put</w:t>
      </w:r>
      <w:r>
        <w:t xml:space="preserve"> </w:t>
      </w:r>
      <m:oMath>
        <m:r>
          <m:t>G</m:t>
        </m:r>
        <m:d>
          <m:dPr>
            <m:begChr m:val="("/>
            <m:sepChr m:val=""/>
            <m:endChr m:val=")"/>
            <m:grow/>
          </m:dPr>
          <m:e>
            <m:r>
              <m:t>a</m:t>
            </m:r>
          </m:e>
        </m:d>
        <m:r>
          <m:rPr>
            <m:sty m:val="p"/>
          </m:rPr>
          <m:t>=</m:t>
        </m:r>
        <m:r>
          <m:t>G</m:t>
        </m:r>
        <m:d>
          <m:dPr>
            <m:begChr m:val="("/>
            <m:sepChr m:val=""/>
            <m:endChr m:val=")"/>
            <m:grow/>
          </m:dPr>
          <m:e>
            <m:r>
              <m:t>b</m:t>
            </m:r>
          </m:e>
        </m:d>
        <m:r>
          <m:rPr>
            <m:sty m:val="p"/>
          </m:rPr>
          <m:t>=</m:t>
        </m:r>
        <m:r>
          <m:t>ℝ</m:t>
        </m:r>
      </m:oMath>
      <w:r>
        <w:t xml:space="preserve"> </w:t>
      </w:r>
      <w:r>
        <w:t xml:space="preserve">and</w:t>
      </w:r>
      <w:r>
        <w:t xml:space="preserve"> </w:t>
      </w:r>
      <m:oMath>
        <m:r>
          <m:t>G</m:t>
        </m:r>
        <m:d>
          <m:dPr>
            <m:begChr m:val="("/>
            <m:sepChr m:val=""/>
            <m:endChr m:val=")"/>
            <m:grow/>
          </m:dPr>
          <m:e>
            <m:r>
              <m:t>c</m:t>
            </m:r>
          </m:e>
        </m:d>
        <m:r>
          <m:rPr>
            <m:sty m:val="p"/>
          </m:rPr>
          <m:t>=</m:t>
        </m:r>
        <m:sSup>
          <m:e>
            <m:r>
              <m:t>ℝ</m:t>
            </m:r>
          </m:e>
          <m:sup>
            <m:r>
              <m:t>2</m:t>
            </m:r>
          </m:sup>
        </m:sSup>
      </m:oMath>
      <w:r>
        <w:t xml:space="preserve">, with both maps onto the same line. Then</w:t>
      </w:r>
      <w:r>
        <w:t xml:space="preserve"> </w:t>
      </w:r>
      <m:oMath>
        <m:sSup>
          <m:e>
            <m:r>
              <m:t>R</m:t>
            </m:r>
          </m:e>
          <m:sup>
            <m:r>
              <m:t>0</m:t>
            </m:r>
          </m:sup>
        </m:sSup>
        <m:r>
          <m:rPr>
            <m:nor/>
          </m:rPr>
          <m:t>lim</m:t>
        </m:r>
        <m:r>
          <m:rPr>
            <m:sty m:val="p"/>
          </m:rPr>
          <m:t>=</m:t>
        </m:r>
        <m:r>
          <m:t>ℝ</m:t>
        </m:r>
      </m:oMath>
      <w:r>
        <w:t xml:space="preserve"> </w:t>
      </w:r>
      <w:r>
        <w:t xml:space="preserve">and</w:t>
      </w:r>
      <w:r>
        <w:t xml:space="preserve"> </w:t>
      </w:r>
      <m:oMath>
        <m:sSup>
          <m:e>
            <m:r>
              <m:t>R</m:t>
            </m:r>
          </m:e>
          <m:sup>
            <m:r>
              <m:t>1</m:t>
            </m:r>
          </m:sup>
        </m:sSup>
        <m:r>
          <m:rPr>
            <m:nor/>
          </m:rPr>
          <m:t>lim</m:t>
        </m:r>
        <m:r>
          <m:rPr>
            <m:sty m:val="p"/>
          </m:rPr>
          <m:t>=</m:t>
        </m:r>
        <m:r>
          <m:t>ℝ</m:t>
        </m:r>
      </m:oMath>
      <w:r>
        <w:t xml:space="preserve">: the vertical axis carries a class, the direction of</w:t>
      </w:r>
      <w:r>
        <w:t xml:space="preserve"> </w:t>
      </w:r>
      <m:oMath>
        <m:r>
          <m:t>G</m:t>
        </m:r>
        <m:d>
          <m:dPr>
            <m:begChr m:val="("/>
            <m:sepChr m:val=""/>
            <m:endChr m:val=")"/>
            <m:grow/>
          </m:dPr>
          <m:e>
            <m:r>
              <m:t>c</m:t>
            </m:r>
          </m:e>
        </m:d>
      </m:oMath>
      <w:r>
        <w:t xml:space="preserve"> </w:t>
      </w:r>
      <w:r>
        <w:t xml:space="preserve">that neither side reaches. Zigzag stacks (Remark 4.12) must therefore be analysed with zigzag barcodes rather than product cohomology.</w:t>
      </w:r>
    </w:p>
    <w:p>
      <w:pPr>
        <w:pStyle w:val="StatementTag"/>
      </w:pPr>
      <w:r>
        <w:t xml:space="preserve">New in Part I.</w:t>
      </w:r>
    </w:p>
    <w:p>
      <w:pPr>
        <w:pStyle w:val="Gap"/>
      </w:pPr>
      <w:r>
        <w:t xml:space="preserve"> </w:t>
      </w:r>
    </w:p>
    <w:p>
      <w:pPr>
        <w:pStyle w:val="Check"/>
      </w:pPr>
      <w:r>
        <w:rPr>
          <w:i/>
          <w:iCs/>
        </w:rPr>
        <w:t xml:space="preserve">Numerical check.</w:t>
      </w:r>
      <w:r>
        <w:t xml:space="preserve"> </w:t>
      </w:r>
      <w:r>
        <w:t xml:space="preserve">The derived limits of the zigzag are</w:t>
      </w:r>
      <w:r>
        <w:t xml:space="preserve"> </w:t>
      </w:r>
      <m:oMath>
        <m:d>
          <m:dPr>
            <m:begChr m:val="("/>
            <m:sepChr m:val=""/>
            <m:endChr m:val=")"/>
            <m:grow/>
          </m:dPr>
          <m:e>
            <m:r>
              <m:t>1</m:t>
            </m:r>
            <m:r>
              <m:rPr>
                <m:sty m:val="p"/>
              </m:rPr>
              <m:t>,</m:t>
            </m:r>
            <m:r>
              <m:t>1</m:t>
            </m:r>
            <m:r>
              <m:rPr>
                <m:sty m:val="p"/>
              </m:rPr>
              <m:t>,</m:t>
            </m:r>
            <m:r>
              <m:t>0</m:t>
            </m:r>
          </m:e>
        </m:d>
      </m:oMath>
      <w:r>
        <w:t xml:space="preserve">.</w:t>
      </w:r>
    </w:p>
    <w:p>
      <w:pPr>
        <w:pStyle w:val="BodyText"/>
      </w:pPr>
      <w:r>
        <w:t xml:space="preserve">Moving tokens fit the same framework once the inverse image is typed correctly.</w:t>
      </w:r>
    </w:p>
    <w:p>
      <w:pPr>
        <w:pStyle w:val="Statement"/>
      </w:pPr>
      <w:r>
        <w:rPr>
          <w:b/>
          <w:bCs/>
        </w:rPr>
        <w:t xml:space="preserve">Definition 5.6</w:t>
      </w:r>
      <w:r>
        <w:t xml:space="preserve"> </w:t>
      </w:r>
      <w:r>
        <w:t xml:space="preserve">(tower). A tower on</w:t>
      </w:r>
      <w:r>
        <w:t xml:space="preserve"> </w:t>
      </w:r>
      <m:oMath>
        <m:r>
          <m:t>X</m:t>
        </m:r>
      </m:oMath>
      <w:r>
        <w:t xml:space="preserve"> </w:t>
      </w:r>
      <w:r>
        <w:t xml:space="preserve">consists of sheaves</w:t>
      </w:r>
      <w:r>
        <w:t xml:space="preserve"> </w:t>
      </w:r>
      <m:oMath>
        <m:sSub>
          <m:e>
            <m:r>
              <m:t>F</m:t>
            </m:r>
          </m:e>
          <m:sub>
            <m:r>
              <m:t>t</m:t>
            </m:r>
          </m:sub>
        </m:sSub>
      </m:oMath>
      <w:r>
        <w:t xml:space="preserve"> </w:t>
      </w:r>
      <w:r>
        <w:t xml:space="preserve">on</w:t>
      </w:r>
      <w:r>
        <w:t xml:space="preserve"> </w:t>
      </w:r>
      <m:oMath>
        <m:r>
          <m:t>X</m:t>
        </m:r>
      </m:oMath>
      <w:r>
        <w:t xml:space="preserve">, deterministic steps</w:t>
      </w:r>
      <w:r>
        <w:t xml:space="preserve"> </w:t>
      </w:r>
      <m:oMath>
        <m:sSub>
          <m:e>
            <m:r>
              <m:t>Φ</m:t>
            </m:r>
          </m:e>
          <m:sub>
            <m:r>
              <m:t>t</m:t>
            </m:r>
          </m:sub>
        </m:sSub>
        <m:r>
          <m:rPr>
            <m:sty m:val="p"/>
          </m:rPr>
          <m:t>:</m:t>
        </m:r>
        <m:r>
          <m:t>X</m:t>
        </m:r>
        <m:r>
          <m:rPr>
            <m:sty m:val="p"/>
          </m:rPr>
          <m:t>→</m:t>
        </m:r>
        <m:r>
          <m:t>X</m:t>
        </m:r>
      </m:oMath>
      <w:r>
        <w:t xml:space="preserve"> </w:t>
      </w:r>
      <w:r>
        <w:t xml:space="preserve">and morphisms</w:t>
      </w:r>
      <w:r>
        <w:t xml:space="preserve"> </w:t>
      </w:r>
      <m:oMath>
        <m:sSub>
          <m:e>
            <m:r>
              <m:t>φ</m:t>
            </m:r>
          </m:e>
          <m:sub>
            <m:r>
              <m:t>t</m:t>
            </m:r>
          </m:sub>
        </m:sSub>
        <m:r>
          <m:rPr>
            <m:sty m:val="p"/>
          </m:rPr>
          <m:t>:</m:t>
        </m:r>
        <m:sSub>
          <m:e>
            <m:r>
              <m:t>F</m:t>
            </m:r>
          </m:e>
          <m:sub>
            <m:r>
              <m:t>t</m:t>
            </m:r>
          </m:sub>
        </m:sSub>
        <m:r>
          <m:rPr>
            <m:sty m:val="p"/>
          </m:rPr>
          <m:t>→</m:t>
        </m:r>
        <m:sSubSup>
          <m:e>
            <m:r>
              <m:t>Φ</m:t>
            </m:r>
          </m:e>
          <m:sub>
            <m:r>
              <m:t>t</m:t>
            </m:r>
          </m:sub>
          <m:sup>
            <m:r>
              <m:rPr>
                <m:sty m:val="p"/>
              </m:rPr>
              <m:t>−</m:t>
            </m:r>
            <m:r>
              <m:t>1</m:t>
            </m:r>
          </m:sup>
        </m:sSubSup>
        <m:sSub>
          <m:e>
            <m:r>
              <m:t>F</m:t>
            </m:r>
          </m:e>
          <m:sub>
            <m:r>
              <m:t>t</m:t>
            </m:r>
            <m:r>
              <m:rPr>
                <m:sty m:val="p"/>
              </m:rPr>
              <m:t>−</m:t>
            </m:r>
            <m:r>
              <m:t>1</m:t>
            </m:r>
          </m:sub>
        </m:sSub>
      </m:oMath>
      <w:r>
        <w:t xml:space="preserve">. Since</w:t>
      </w:r>
      <w:r>
        <w:t xml:space="preserve"> </w:t>
      </w:r>
      <m:oMath>
        <m:sSub>
          <m:e>
            <m:d>
              <m:dPr>
                <m:begChr m:val="("/>
                <m:sepChr m:val=""/>
                <m:endChr m:val=")"/>
                <m:grow/>
              </m:dPr>
              <m:e>
                <m:sSubSup>
                  <m:e>
                    <m:r>
                      <m:t>Φ</m:t>
                    </m:r>
                  </m:e>
                  <m:sub>
                    <m:r>
                      <m:t>t</m:t>
                    </m:r>
                  </m:sub>
                  <m:sup>
                    <m:r>
                      <m:rPr>
                        <m:sty m:val="p"/>
                      </m:rPr>
                      <m:t>−</m:t>
                    </m:r>
                    <m:r>
                      <m:t>1</m:t>
                    </m:r>
                  </m:sup>
                </m:sSubSup>
                <m:sSub>
                  <m:e>
                    <m:r>
                      <m:t>F</m:t>
                    </m:r>
                  </m:e>
                  <m:sub>
                    <m:r>
                      <m:t>t</m:t>
                    </m:r>
                    <m:r>
                      <m:rPr>
                        <m:sty m:val="p"/>
                      </m:rPr>
                      <m:t>−</m:t>
                    </m:r>
                    <m:r>
                      <m:t>1</m:t>
                    </m:r>
                  </m:sub>
                </m:sSub>
              </m:e>
            </m:d>
          </m:e>
          <m:sub>
            <m:r>
              <m:t>x</m:t>
            </m:r>
          </m:sub>
        </m:sSub>
        <m:r>
          <m:rPr>
            <m:sty m:val="p"/>
          </m:rPr>
          <m:t>=</m:t>
        </m:r>
        <m:sSub>
          <m:e>
            <m:d>
              <m:dPr>
                <m:begChr m:val="("/>
                <m:sepChr m:val=""/>
                <m:endChr m:val=")"/>
                <m:grow/>
              </m:dPr>
              <m:e>
                <m:sSub>
                  <m:e>
                    <m:r>
                      <m:t>F</m:t>
                    </m:r>
                  </m:e>
                  <m:sub>
                    <m:r>
                      <m:t>t</m:t>
                    </m:r>
                    <m:r>
                      <m:rPr>
                        <m:sty m:val="p"/>
                      </m:rPr>
                      <m:t>−</m:t>
                    </m:r>
                    <m:r>
                      <m:t>1</m:t>
                    </m:r>
                  </m:sub>
                </m:sSub>
              </m:e>
            </m:d>
          </m:e>
          <m:sub>
            <m:sSub>
              <m:e>
                <m:r>
                  <m:t>Φ</m:t>
                </m:r>
              </m:e>
              <m:sub>
                <m:r>
                  <m:t>t</m:t>
                </m:r>
              </m:sub>
            </m:sSub>
            <m:d>
              <m:dPr>
                <m:begChr m:val="("/>
                <m:sepChr m:val=""/>
                <m:endChr m:val=")"/>
                <m:grow/>
              </m:dPr>
              <m:e>
                <m:r>
                  <m:t>x</m:t>
                </m:r>
              </m:e>
            </m:d>
          </m:sub>
        </m:sSub>
      </m:oMath>
      <w:r>
        <w:t xml:space="preserve">, the morphism maps the stalk at</w:t>
      </w:r>
      <w:r>
        <w:t xml:space="preserve"> </w:t>
      </w:r>
      <m:oMath>
        <m:r>
          <m:t>x</m:t>
        </m:r>
      </m:oMath>
      <w:r>
        <w:t xml:space="preserve"> </w:t>
      </w:r>
      <w:r>
        <w:t xml:space="preserve">into the stalk at</w:t>
      </w:r>
      <w:r>
        <w:t xml:space="preserve"> </w:t>
      </w:r>
      <m:oMath>
        <m:sSub>
          <m:e>
            <m:r>
              <m:t>Φ</m:t>
            </m:r>
          </m:e>
          <m:sub>
            <m:r>
              <m:t>t</m:t>
            </m:r>
          </m:sub>
        </m:sSub>
        <m:d>
          <m:dPr>
            <m:begChr m:val="("/>
            <m:sepChr m:val=""/>
            <m:endChr m:val=")"/>
            <m:grow/>
          </m:dPr>
          <m:e>
            <m:r>
              <m:t>x</m:t>
            </m:r>
          </m:e>
        </m:d>
      </m:oMath>
      <w:r>
        <w:t xml:space="preserve">. Under a fixed noise realisation, the same description applies pathwise.</w:t>
      </w:r>
    </w:p>
    <w:p>
      <w:pPr>
        <w:pStyle w:val="StatementTag"/>
      </w:pPr>
      <w:r>
        <w:t xml:space="preserve">V2 Section 3.</w:t>
      </w:r>
    </w:p>
    <w:p>
      <w:pPr>
        <w:pStyle w:val="Gap"/>
      </w:pPr>
      <w:r>
        <w:t xml:space="preserve"> </w:t>
      </w:r>
    </w:p>
    <w:p>
      <w:pPr>
        <w:pStyle w:val="Statement"/>
      </w:pPr>
      <w:r>
        <w:rPr>
          <w:b/>
          <w:bCs/>
        </w:rPr>
        <w:t xml:space="preserve">Proposition 5.7</w:t>
      </w:r>
      <w:r>
        <w:t xml:space="preserve"> </w:t>
      </w:r>
      <w:r>
        <w:t xml:space="preserve">(Lagrangian coordinates). Let</w:t>
      </w:r>
      <w:r>
        <w:t xml:space="preserve"> </w:t>
      </w:r>
      <m:oMath>
        <m:sSub>
          <m:e>
            <m:r>
              <m:t>Ψ</m:t>
            </m:r>
          </m:e>
          <m:sub>
            <m:r>
              <m:t>T</m:t>
            </m:r>
          </m:sub>
        </m:sSub>
        <m:r>
          <m:rPr>
            <m:sty m:val="p"/>
          </m:rPr>
          <m:t>=</m:t>
        </m:r>
        <m:r>
          <m:rPr>
            <m:nor/>
          </m:rPr>
          <m:t>id</m:t>
        </m:r>
      </m:oMath>
      <w:r>
        <w:t xml:space="preserve"> </w:t>
      </w:r>
      <w:r>
        <w:t xml:space="preserve">and</w:t>
      </w:r>
      <w:r>
        <w:t xml:space="preserve"> </w:t>
      </w:r>
      <m:oMath>
        <m:sSub>
          <m:e>
            <m:r>
              <m:t>Ψ</m:t>
            </m:r>
          </m:e>
          <m:sub>
            <m:r>
              <m:t>t</m:t>
            </m:r>
            <m:r>
              <m:rPr>
                <m:sty m:val="p"/>
              </m:rPr>
              <m:t>−</m:t>
            </m:r>
            <m:r>
              <m:t>1</m:t>
            </m:r>
          </m:sub>
        </m:sSub>
        <m:r>
          <m:rPr>
            <m:sty m:val="p"/>
          </m:rPr>
          <m:t>=</m:t>
        </m:r>
        <m:sSub>
          <m:e>
            <m:r>
              <m:t>Φ</m:t>
            </m:r>
          </m:e>
          <m:sub>
            <m:r>
              <m:t>t</m:t>
            </m:r>
          </m:sub>
        </m:sSub>
        <m:r>
          <m:rPr>
            <m:sty m:val="p"/>
          </m:rPr>
          <m:t>∘</m:t>
        </m:r>
        <m:sSub>
          <m:e>
            <m:r>
              <m:t>Ψ</m:t>
            </m:r>
          </m:e>
          <m:sub>
            <m:r>
              <m:t>t</m:t>
            </m:r>
          </m:sub>
        </m:sSub>
      </m:oMath>
      <w:r>
        <w:t xml:space="preserve"> </w:t>
      </w:r>
      <w:r>
        <w:t xml:space="preserve">be the flow from the bottom. The sheaves</w:t>
      </w:r>
      <w:r>
        <w:t xml:space="preserve"> </w:t>
      </w:r>
      <m:oMath>
        <m:sSub>
          <m:e>
            <m:r>
              <m:t>G</m:t>
            </m:r>
          </m:e>
          <m:sub>
            <m:r>
              <m:t>t</m:t>
            </m:r>
          </m:sub>
        </m:sSub>
        <m:r>
          <m:rPr>
            <m:sty m:val="p"/>
          </m:rPr>
          <m:t>=</m:t>
        </m:r>
        <m:sSubSup>
          <m:e>
            <m:r>
              <m:t>Ψ</m:t>
            </m:r>
          </m:e>
          <m:sub>
            <m:r>
              <m:t>t</m:t>
            </m:r>
          </m:sub>
          <m:sup>
            <m:r>
              <m:rPr>
                <m:sty m:val="p"/>
              </m:rPr>
              <m:t>−</m:t>
            </m:r>
            <m:r>
              <m:t>1</m:t>
            </m:r>
          </m:sup>
        </m:sSubSup>
        <m:sSub>
          <m:e>
            <m:r>
              <m:t>F</m:t>
            </m:r>
          </m:e>
          <m:sub>
            <m:r>
              <m:t>t</m:t>
            </m:r>
          </m:sub>
        </m:sSub>
      </m:oMath>
      <w:r>
        <w:t xml:space="preserve">, with the maps</w:t>
      </w:r>
      <w:r>
        <w:t xml:space="preserve"> </w:t>
      </w:r>
      <m:oMath>
        <m:sSubSup>
          <m:e>
            <m:r>
              <m:t>Ψ</m:t>
            </m:r>
          </m:e>
          <m:sub>
            <m:r>
              <m:t>t</m:t>
            </m:r>
          </m:sub>
          <m:sup>
            <m:r>
              <m:rPr>
                <m:sty m:val="p"/>
              </m:rPr>
              <m:t>−</m:t>
            </m:r>
            <m:r>
              <m:t>1</m:t>
            </m:r>
          </m:sup>
        </m:sSubSup>
        <m:sSub>
          <m:e>
            <m:r>
              <m:t>φ</m:t>
            </m:r>
          </m:e>
          <m:sub>
            <m:r>
              <m:t>t</m:t>
            </m:r>
          </m:sub>
        </m:sSub>
        <m:r>
          <m:rPr>
            <m:sty m:val="p"/>
          </m:rPr>
          <m:t>:</m:t>
        </m:r>
        <m:sSub>
          <m:e>
            <m:r>
              <m:t>G</m:t>
            </m:r>
          </m:e>
          <m:sub>
            <m:r>
              <m:t>t</m:t>
            </m:r>
          </m:sub>
        </m:sSub>
        <m:r>
          <m:rPr>
            <m:sty m:val="p"/>
          </m:rPr>
          <m:t>→</m:t>
        </m:r>
        <m:sSubSup>
          <m:e>
            <m:r>
              <m:t>Ψ</m:t>
            </m:r>
          </m:e>
          <m:sub>
            <m:r>
              <m:t>t</m:t>
            </m:r>
          </m:sub>
          <m:sup>
            <m:r>
              <m:rPr>
                <m:sty m:val="p"/>
              </m:rPr>
              <m:t>−</m:t>
            </m:r>
            <m:r>
              <m:t>1</m:t>
            </m:r>
          </m:sup>
        </m:sSubSup>
        <m:sSubSup>
          <m:e>
            <m:r>
              <m:t>Φ</m:t>
            </m:r>
          </m:e>
          <m:sub>
            <m:r>
              <m:t>t</m:t>
            </m:r>
          </m:sub>
          <m:sup>
            <m:r>
              <m:rPr>
                <m:sty m:val="p"/>
              </m:rPr>
              <m:t>−</m:t>
            </m:r>
            <m:r>
              <m:t>1</m:t>
            </m:r>
          </m:sup>
        </m:sSubSup>
        <m:sSub>
          <m:e>
            <m:r>
              <m:t>F</m:t>
            </m:r>
          </m:e>
          <m:sub>
            <m:r>
              <m:t>t</m:t>
            </m:r>
            <m:r>
              <m:rPr>
                <m:sty m:val="p"/>
              </m:rPr>
              <m:t>−</m:t>
            </m:r>
            <m:r>
              <m:t>1</m:t>
            </m:r>
          </m:sub>
        </m:sSub>
        <m:r>
          <m:rPr>
            <m:sty m:val="p"/>
          </m:rPr>
          <m:t>≅</m:t>
        </m:r>
        <m:sSub>
          <m:e>
            <m:r>
              <m:t>G</m:t>
            </m:r>
          </m:e>
          <m:sub>
            <m:r>
              <m:t>t</m:t>
            </m:r>
            <m:r>
              <m:rPr>
                <m:sty m:val="p"/>
              </m:rPr>
              <m:t>−</m:t>
            </m:r>
            <m:r>
              <m:t>1</m:t>
            </m:r>
          </m:sub>
        </m:sSub>
      </m:oMath>
      <w:r>
        <w:t xml:space="preserve">, form a fixed-base diagram, hence a sheaf on</w:t>
      </w:r>
      <w:r>
        <w:t xml:space="preserve"> </w:t>
      </w:r>
      <m:oMath>
        <m:r>
          <m:t>X</m:t>
        </m:r>
        <m:r>
          <m:rPr>
            <m:sty m:val="p"/>
          </m:rPr>
          <m:t>×</m:t>
        </m:r>
        <m:r>
          <m:t>P</m:t>
        </m:r>
      </m:oMath>
      <w:r>
        <w:t xml:space="preserve">. Its stalk diagram at</w:t>
      </w:r>
      <w:r>
        <w:t xml:space="preserve"> </w:t>
      </w:r>
      <m:oMath>
        <m:r>
          <m:t>x</m:t>
        </m:r>
      </m:oMath>
      <w:r>
        <w:t xml:space="preserve"> </w:t>
      </w:r>
      <w:r>
        <w:t xml:space="preserve">is the vertical fibre diagram of the token that starts at</w:t>
      </w:r>
      <w:r>
        <w:t xml:space="preserve"> </w:t>
      </w:r>
      <m:oMath>
        <m:r>
          <m:t>x</m:t>
        </m:r>
      </m:oMath>
      <w:r>
        <w:t xml:space="preserve">:</w:t>
      </w:r>
    </w:p>
    <w:p>
      <w:pPr>
        <w:pStyle w:val="StatementEquation"/>
      </w:pPr>
      <w:r>
        <w:tab/>
      </w:r>
      <m:oMath>
        <m:sSub>
          <m:e>
            <m:d>
              <m:dPr>
                <m:begChr m:val="("/>
                <m:sepChr m:val=""/>
                <m:endChr m:val=")"/>
                <m:grow/>
              </m:dPr>
              <m:e>
                <m:sSub>
                  <m:e>
                    <m:r>
                      <m:t>F</m:t>
                    </m:r>
                  </m:e>
                  <m:sub>
                    <m:r>
                      <m:t>T</m:t>
                    </m:r>
                  </m:sub>
                </m:sSub>
              </m:e>
            </m:d>
          </m:e>
          <m:sub>
            <m:r>
              <m:t>x</m:t>
            </m:r>
          </m:sub>
        </m:sSub>
        <m:r>
          <m:rPr>
            <m:sty m:val="p"/>
          </m:rPr>
          <m:t>→</m:t>
        </m:r>
        <m:sSub>
          <m:e>
            <m:d>
              <m:dPr>
                <m:begChr m:val="("/>
                <m:sepChr m:val=""/>
                <m:endChr m:val=")"/>
                <m:grow/>
              </m:dPr>
              <m:e>
                <m:sSub>
                  <m:e>
                    <m:r>
                      <m:t>F</m:t>
                    </m:r>
                  </m:e>
                  <m:sub>
                    <m:r>
                      <m:t>T</m:t>
                    </m:r>
                    <m:r>
                      <m:rPr>
                        <m:sty m:val="p"/>
                      </m:rPr>
                      <m:t>−</m:t>
                    </m:r>
                    <m:r>
                      <m:t>1</m:t>
                    </m:r>
                  </m:sub>
                </m:sSub>
              </m:e>
            </m:d>
          </m:e>
          <m:sub>
            <m:sSub>
              <m:e>
                <m:r>
                  <m:t>Ψ</m:t>
                </m:r>
              </m:e>
              <m:sub>
                <m:r>
                  <m:t>T</m:t>
                </m:r>
                <m:r>
                  <m:rPr>
                    <m:sty m:val="p"/>
                  </m:rPr>
                  <m:t>−</m:t>
                </m:r>
                <m:r>
                  <m:t>1</m:t>
                </m:r>
              </m:sub>
            </m:sSub>
            <m:d>
              <m:dPr>
                <m:begChr m:val="("/>
                <m:sepChr m:val=""/>
                <m:endChr m:val=")"/>
                <m:grow/>
              </m:dPr>
              <m:e>
                <m:r>
                  <m:t>x</m:t>
                </m:r>
              </m:e>
            </m:d>
          </m:sub>
        </m:sSub>
        <m:r>
          <m:rPr>
            <m:sty m:val="p"/>
          </m:rPr>
          <m:t>→</m:t>
        </m:r>
        <m:r>
          <m:rPr>
            <m:sty m:val="p"/>
          </m:rPr>
          <m:t>⋯</m:t>
        </m:r>
        <m:r>
          <m:rPr>
            <m:sty m:val="p"/>
          </m:rPr>
          <m:t>→</m:t>
        </m:r>
        <m:sSub>
          <m:e>
            <m:d>
              <m:dPr>
                <m:begChr m:val="("/>
                <m:sepChr m:val=""/>
                <m:endChr m:val=")"/>
                <m:grow/>
              </m:dPr>
              <m:e>
                <m:sSub>
                  <m:e>
                    <m:r>
                      <m:t>F</m:t>
                    </m:r>
                  </m:e>
                  <m:sub>
                    <m:r>
                      <m:t>0</m:t>
                    </m:r>
                  </m:sub>
                </m:sSub>
              </m:e>
            </m:d>
          </m:e>
          <m:sub>
            <m:sSub>
              <m:e>
                <m:r>
                  <m:t>Ψ</m:t>
                </m:r>
              </m:e>
              <m:sub>
                <m:r>
                  <m:t>0</m:t>
                </m:r>
              </m:sub>
            </m:sSub>
            <m:d>
              <m:dPr>
                <m:begChr m:val="("/>
                <m:sepChr m:val=""/>
                <m:endChr m:val=")"/>
                <m:grow/>
              </m:dPr>
              <m:e>
                <m:r>
                  <m:t>x</m:t>
                </m:r>
              </m:e>
            </m:d>
          </m:sub>
        </m:sSub>
      </m:oMath>
      <w:r>
        <w:tab/>
      </w:r>
      <w:r>
        <w:t xml:space="preserve">(5.3)</w:t>
      </w:r>
    </w:p>
    <w:p>
      <w:pPr>
        <w:pStyle w:val="Statement"/>
      </w:pPr>
      <w:r>
        <w:t xml:space="preserve">Consequently every tower satisfies</w:t>
      </w:r>
      <w:r>
        <w:t xml:space="preserve"> </w:t>
      </w:r>
      <m:oMath>
        <m:sSup>
          <m:e>
            <m:r>
              <m:t>H</m:t>
            </m:r>
          </m:e>
          <m:sup>
            <m:r>
              <m:t>k</m:t>
            </m:r>
          </m:sup>
        </m:sSup>
        <m:d>
          <m:dPr>
            <m:begChr m:val="("/>
            <m:sepChr m:val=""/>
            <m:endChr m:val=")"/>
            <m:grow/>
          </m:dPr>
          <m:e>
            <m:r>
              <m:t>X</m:t>
            </m:r>
            <m:r>
              <m:rPr>
                <m:sty m:val="p"/>
              </m:rPr>
              <m:t>×</m:t>
            </m:r>
            <m:r>
              <m:t>P</m:t>
            </m:r>
            <m:r>
              <m:rPr>
                <m:sty m:val="p"/>
              </m:rPr>
              <m:t>;</m:t>
            </m:r>
            <m:r>
              <m:t>G</m:t>
            </m:r>
          </m:e>
        </m:d>
        <m:r>
          <m:rPr>
            <m:sty m:val="p"/>
          </m:rPr>
          <m:t>≅</m:t>
        </m:r>
        <m:sSup>
          <m:e>
            <m:r>
              <m:t>H</m:t>
            </m:r>
          </m:e>
          <m:sup>
            <m:r>
              <m:t>k</m:t>
            </m:r>
          </m:sup>
        </m:sSup>
        <m:d>
          <m:dPr>
            <m:begChr m:val="("/>
            <m:sepChr m:val=""/>
            <m:endChr m:val=")"/>
            <m:grow/>
          </m:dPr>
          <m:e>
            <m:r>
              <m:t>X</m:t>
            </m:r>
            <m:r>
              <m:rPr>
                <m:sty m:val="p"/>
              </m:rPr>
              <m:t>;</m:t>
            </m:r>
            <m:sSub>
              <m:e>
                <m:r>
                  <m:t>F</m:t>
                </m:r>
              </m:e>
              <m:sub>
                <m:r>
                  <m:t>T</m:t>
                </m:r>
              </m:sub>
            </m:sSub>
          </m:e>
        </m:d>
      </m:oMath>
      <w:r>
        <w:t xml:space="preserve">.</w:t>
      </w:r>
    </w:p>
    <w:p>
      <w:pPr>
        <w:pStyle w:val="StatementTag"/>
      </w:pPr>
      <w:r>
        <w:t xml:space="preserve">New in Part I.</w:t>
      </w:r>
    </w:p>
    <w:p>
      <w:pPr>
        <w:pStyle w:val="Gap"/>
      </w:pPr>
      <w:r>
        <w:t xml:space="preserve"> </w:t>
      </w:r>
    </w:p>
    <w:p>
      <w:pPr>
        <w:pStyle w:val="BodyText"/>
      </w:pPr>
      <w:r>
        <w:rPr>
          <w:i/>
          <w:iCs/>
        </w:rPr>
        <w:t xml:space="preserve">Proof.</w:t>
      </w:r>
      <w:r>
        <w:t xml:space="preserve"> </w:t>
      </w:r>
      <w:r>
        <w:t xml:space="preserve">Inverse images compose,</w:t>
      </w:r>
      <w:r>
        <w:t xml:space="preserve"> </w:t>
      </w:r>
      <m:oMath>
        <m:sSup>
          <m:e>
            <m:d>
              <m:dPr>
                <m:begChr m:val="("/>
                <m:sepChr m:val=""/>
                <m:endChr m:val=")"/>
                <m:grow/>
              </m:dPr>
              <m:e>
                <m:r>
                  <m:t>g</m:t>
                </m:r>
                <m:r>
                  <m:rPr>
                    <m:sty m:val="p"/>
                  </m:rPr>
                  <m:t>∘</m:t>
                </m:r>
                <m:r>
                  <m:t>f</m:t>
                </m:r>
              </m:e>
            </m:d>
          </m:e>
          <m:sup>
            <m:r>
              <m:rPr>
                <m:sty m:val="p"/>
              </m:rPr>
              <m:t>−</m:t>
            </m:r>
            <m:r>
              <m:t>1</m:t>
            </m:r>
          </m:sup>
        </m:sSup>
        <m:r>
          <m:rPr>
            <m:sty m:val="p"/>
          </m:rPr>
          <m:t>≅</m:t>
        </m:r>
        <m:sSup>
          <m:e>
            <m:r>
              <m:t>f</m:t>
            </m:r>
          </m:e>
          <m:sup>
            <m:r>
              <m:rPr>
                <m:sty m:val="p"/>
              </m:rPr>
              <m:t>−</m:t>
            </m:r>
            <m:r>
              <m:t>1</m:t>
            </m:r>
          </m:sup>
        </m:sSup>
        <m:sSup>
          <m:e>
            <m:r>
              <m:t>g</m:t>
            </m:r>
          </m:e>
          <m:sup>
            <m:r>
              <m:rPr>
                <m:sty m:val="p"/>
              </m:rPr>
              <m:t>−</m:t>
            </m:r>
            <m:r>
              <m:t>1</m:t>
            </m:r>
          </m:sup>
        </m:sSup>
      </m:oMath>
      <w:r>
        <w:t xml:space="preserve">, and have stalks</w:t>
      </w:r>
      <w:r>
        <w:t xml:space="preserve"> </w:t>
      </w:r>
      <m:oMath>
        <m:sSub>
          <m:e>
            <m:d>
              <m:dPr>
                <m:begChr m:val="("/>
                <m:sepChr m:val=""/>
                <m:endChr m:val=")"/>
                <m:grow/>
              </m:dPr>
              <m:e>
                <m:sSup>
                  <m:e>
                    <m:r>
                      <m:t>f</m:t>
                    </m:r>
                  </m:e>
                  <m:sup>
                    <m:r>
                      <m:rPr>
                        <m:sty m:val="p"/>
                      </m:rPr>
                      <m:t>−</m:t>
                    </m:r>
                    <m:r>
                      <m:t>1</m:t>
                    </m:r>
                  </m:sup>
                </m:sSup>
                <m:r>
                  <m:t>F</m:t>
                </m:r>
              </m:e>
            </m:d>
          </m:e>
          <m:sub>
            <m:r>
              <m:t>x</m:t>
            </m:r>
          </m:sub>
        </m:sSub>
        <m:r>
          <m:rPr>
            <m:sty m:val="p"/>
          </m:rPr>
          <m:t>=</m:t>
        </m:r>
        <m:sSub>
          <m:e>
            <m:r>
              <m:t>F</m:t>
            </m:r>
          </m:e>
          <m:sub>
            <m:r>
              <m:t>f</m:t>
            </m:r>
            <m:d>
              <m:dPr>
                <m:begChr m:val="("/>
                <m:sepChr m:val=""/>
                <m:endChr m:val=")"/>
                <m:grow/>
              </m:dPr>
              <m:e>
                <m:r>
                  <m:t>x</m:t>
                </m:r>
              </m:e>
            </m:d>
          </m:sub>
        </m:sSub>
      </m:oMath>
      <w:r>
        <w:t xml:space="preserve"> </w:t>
      </w:r>
      <w:r>
        <w:t xml:space="preserve">[24]. Since</w:t>
      </w:r>
      <w:r>
        <w:t xml:space="preserve"> </w:t>
      </w:r>
      <m:oMath>
        <m:sSub>
          <m:e>
            <m:r>
              <m:t>Ψ</m:t>
            </m:r>
          </m:e>
          <m:sub>
            <m:r>
              <m:t>T</m:t>
            </m:r>
          </m:sub>
        </m:sSub>
        <m:r>
          <m:rPr>
            <m:sty m:val="p"/>
          </m:rPr>
          <m:t>=</m:t>
        </m:r>
        <m:r>
          <m:rPr>
            <m:nor/>
          </m:rPr>
          <m:t>id</m:t>
        </m:r>
      </m:oMath>
      <w:r>
        <w:t xml:space="preserve">,</w:t>
      </w:r>
      <w:r>
        <w:t xml:space="preserve"> </w:t>
      </w:r>
      <m:oMath>
        <m:sSub>
          <m:e>
            <m:r>
              <m:t>G</m:t>
            </m:r>
          </m:e>
          <m:sub>
            <m:r>
              <m:t>T</m:t>
            </m:r>
          </m:sub>
        </m:sSub>
        <m:r>
          <m:rPr>
            <m:sty m:val="p"/>
          </m:rPr>
          <m:t>=</m:t>
        </m:r>
        <m:sSub>
          <m:e>
            <m:r>
              <m:t>F</m:t>
            </m:r>
          </m:e>
          <m:sub>
            <m:r>
              <m:t>T</m:t>
            </m:r>
          </m:sub>
        </m:sSub>
      </m:oMath>
      <w:r>
        <w:t xml:space="preserve">, and Theorem 5.3 applies. ∎</w:t>
      </w:r>
    </w:p>
    <w:p>
      <w:pPr>
        <w:pStyle w:val="BodyText"/>
      </w:pPr>
      <w:r>
        <w:t xml:space="preserve">A moving token is therefore one stalk diagram of a fixed-base product, written in the coordinates of the bottom layer and labelled by where the token started. The typing matters: the morphism goes into</w:t>
      </w:r>
      <w:r>
        <w:t xml:space="preserve"> </w:t>
      </w:r>
      <m:oMath>
        <m:sSubSup>
          <m:e>
            <m:r>
              <m:t>Φ</m:t>
            </m:r>
          </m:e>
          <m:sub>
            <m:r>
              <m:t>t</m:t>
            </m:r>
          </m:sub>
          <m:sup>
            <m:r>
              <m:rPr>
                <m:sty m:val="p"/>
              </m:rPr>
              <m:t>−</m:t>
            </m:r>
            <m:r>
              <m:t>1</m:t>
            </m:r>
          </m:sup>
        </m:sSubSup>
        <m:sSub>
          <m:e>
            <m:r>
              <m:t>F</m:t>
            </m:r>
          </m:e>
          <m:sub>
            <m:r>
              <m:t>t</m:t>
            </m:r>
            <m:r>
              <m:rPr>
                <m:sty m:val="p"/>
              </m:rPr>
              <m:t>−</m:t>
            </m:r>
            <m:r>
              <m:t>1</m:t>
            </m:r>
          </m:sub>
        </m:sSub>
      </m:oMath>
      <w:r>
        <w:t xml:space="preserve">, so the stalk at</w:t>
      </w:r>
      <w:r>
        <w:t xml:space="preserve"> </w:t>
      </w:r>
      <m:oMath>
        <m:r>
          <m:t>x</m:t>
        </m:r>
      </m:oMath>
      <w:r>
        <w:t xml:space="preserve"> </w:t>
      </w:r>
      <w:r>
        <w:t xml:space="preserve">maps into the stalk at</w:t>
      </w:r>
      <w:r>
        <w:t xml:space="preserve"> </w:t>
      </w:r>
      <m:oMath>
        <m:sSub>
          <m:e>
            <m:r>
              <m:t>Φ</m:t>
            </m:r>
          </m:e>
          <m:sub>
            <m:r>
              <m:t>t</m:t>
            </m:r>
          </m:sub>
        </m:sSub>
        <m:d>
          <m:dPr>
            <m:begChr m:val="("/>
            <m:sepChr m:val=""/>
            <m:endChr m:val=")"/>
            <m:grow/>
          </m:dPr>
          <m:e>
            <m:r>
              <m:t>x</m:t>
            </m:r>
          </m:e>
        </m:d>
      </m:oMath>
      <w:r>
        <w:t xml:space="preserve">. Different bases at different layers first require pullbacks to a common base, a specified correspondence or another explicit comparison.</w:t>
      </w:r>
    </w:p>
    <w:p>
      <w:pPr>
        <w:pStyle w:val="Statement"/>
      </w:pPr>
      <w:r>
        <w:rPr>
          <w:b/>
          <w:bCs/>
        </w:rPr>
        <w:t xml:space="preserve">Remark 5.8</w:t>
      </w:r>
      <w:r>
        <w:t xml:space="preserve"> </w:t>
      </w:r>
      <w:r>
        <w:t xml:space="preserve">(two parameters are wild). Pairing the layer order with a second filtration, such as a scale within each layer, gives a representation of a product of two chains. Such multiparameter persistence modules admit no complete discrete invariant in general [11]. ASE therefore reads barcodes one parameter at a time and reports rank invariants otherwise.</w:t>
      </w:r>
    </w:p>
    <w:p>
      <w:pPr>
        <w:pStyle w:val="StatementTag"/>
      </w:pPr>
      <w:r>
        <w:t xml:space="preserve">Classical.</w:t>
      </w:r>
    </w:p>
    <w:p>
      <w:pPr>
        <w:pStyle w:val="Gap"/>
      </w:pPr>
      <w:r>
        <w:t xml:space="preserve"> </w:t>
      </w:r>
    </w:p>
    <w:p>
      <w:pPr>
        <w:pStyle w:val="Statement"/>
      </w:pPr>
      <w:r>
        <w:rPr>
          <w:b/>
          <w:bCs/>
        </w:rPr>
        <w:t xml:space="preserve">Proposition 5.9</w:t>
      </w:r>
      <w:r>
        <w:t xml:space="preserve"> </w:t>
      </w:r>
      <w:r>
        <w:t xml:space="preserve">(ADE is the trivial product). Take</w:t>
      </w:r>
      <w:r>
        <w:t xml:space="preserve"> </w:t>
      </w:r>
      <m:oMath>
        <m:sSub>
          <m:e>
            <m:r>
              <m:t>X</m:t>
            </m:r>
          </m:e>
          <m:sub>
            <m:r>
              <m:t>t</m:t>
            </m:r>
          </m:sub>
        </m:sSub>
        <m:r>
          <m:rPr>
            <m:sty m:val="p"/>
          </m:rPr>
          <m:t>=</m:t>
        </m:r>
        <m:sSup>
          <m:e>
            <m:r>
              <m:t>ℝ</m:t>
            </m:r>
          </m:e>
          <m:sup>
            <m:r>
              <m:t>D</m:t>
            </m:r>
          </m:sup>
        </m:sSup>
      </m:oMath>
      <w:r>
        <w:t xml:space="preserve"> </w:t>
      </w:r>
      <w:r>
        <w:t xml:space="preserve">and the one-element cover</w:t>
      </w:r>
      <w:r>
        <w:t xml:space="preserve"> </w:t>
      </w:r>
      <m:oMath>
        <m:sSub>
          <m:e>
            <m:r>
              <m:t>𝒰</m:t>
            </m:r>
          </m:e>
          <m:sub>
            <m:r>
              <m:t>t</m:t>
            </m:r>
          </m:sub>
        </m:sSub>
        <m:r>
          <m:rPr>
            <m:sty m:val="p"/>
          </m:rPr>
          <m:t>=</m:t>
        </m:r>
        <m:r>
          <m:rPr>
            <m:sty m:val="p"/>
          </m:rPr>
          <m:t>{</m:t>
        </m:r>
        <m:sSup>
          <m:e>
            <m:r>
              <m:t>ℝ</m:t>
            </m:r>
          </m:e>
          <m:sup>
            <m:r>
              <m:t>D</m:t>
            </m:r>
          </m:sup>
        </m:sSup>
        <m:r>
          <m:rPr>
            <m:sty m:val="p"/>
          </m:rPr>
          <m:t>}</m:t>
        </m:r>
      </m:oMath>
      <w:r>
        <w:t xml:space="preserve"> </w:t>
      </w:r>
      <w:r>
        <w:t xml:space="preserve">at every layer, so that every nerve is a single vertex, with constant stalk</w:t>
      </w:r>
      <w:r>
        <w:t xml:space="preserve"> </w:t>
      </w:r>
      <m:oMath>
        <m:sSup>
          <m:e>
            <m:r>
              <m:t>ℝ</m:t>
            </m:r>
          </m:e>
          <m:sup>
            <m:r>
              <m:t>D</m:t>
            </m:r>
          </m:sup>
        </m:sSup>
      </m:oMath>
      <w:r>
        <w:t xml:space="preserve">. Take as vertical maps the realised tangent or homogenised affine maps of the ADE update. Add, separately, an observation star at each layer with one leaf per record and identity restrictions. Then:</w:t>
      </w:r>
    </w:p>
    <w:p>
      <w:pPr>
        <w:pStyle w:val="Statement"/>
      </w:pPr>
      <w:r>
        <w:t xml:space="preserve">(i) every layer has</w:t>
      </w:r>
      <w:r>
        <w:t xml:space="preserve"> </w:t>
      </w:r>
      <m:oMath>
        <m:sSup>
          <m:e>
            <m:r>
              <m:t>H</m:t>
            </m:r>
          </m:e>
          <m:sup>
            <m:r>
              <m:t>0</m:t>
            </m:r>
          </m:sup>
        </m:sSup>
        <m:r>
          <m:rPr>
            <m:sty m:val="p"/>
          </m:rPr>
          <m:t>=</m:t>
        </m:r>
        <m:sSup>
          <m:e>
            <m:r>
              <m:t>ℝ</m:t>
            </m:r>
          </m:e>
          <m:sup>
            <m:r>
              <m:t>D</m:t>
            </m:r>
          </m:sup>
        </m:sSup>
      </m:oMath>
      <w:r>
        <w:t xml:space="preserve"> </w:t>
      </w:r>
      <w:r>
        <w:t xml:space="preserve">and</w:t>
      </w:r>
      <w:r>
        <w:t xml:space="preserve"> </w:t>
      </w:r>
      <m:oMath>
        <m:sSup>
          <m:e>
            <m:r>
              <m:t>H</m:t>
            </m:r>
          </m:e>
          <m:sup>
            <m:r>
              <m:t>k</m:t>
            </m:r>
          </m:sup>
        </m:sSup>
        <m:r>
          <m:rPr>
            <m:sty m:val="p"/>
          </m:rPr>
          <m:t>=</m:t>
        </m:r>
        <m:r>
          <m:t>0</m:t>
        </m:r>
      </m:oMath>
      <w:r>
        <w:t xml:space="preserve"> </w:t>
      </w:r>
      <w:r>
        <w:t xml:space="preserve">for</w:t>
      </w:r>
      <w:r>
        <w:t xml:space="preserve"> </w:t>
      </w:r>
      <m:oMath>
        <m:r>
          <m:t>k</m:t>
        </m:r>
        <m:r>
          <m:rPr>
            <m:sty m:val="p"/>
          </m:rPr>
          <m:t>≥</m:t>
        </m:r>
        <m:r>
          <m:t>1</m:t>
        </m:r>
      </m:oMath>
      <w:r>
        <w:t xml:space="preserve">;</w:t>
      </w:r>
    </w:p>
    <w:p>
      <w:pPr>
        <w:pStyle w:val="Statement"/>
      </w:pPr>
      <w:r>
        <w:t xml:space="preserve">(ii) the product has</w:t>
      </w:r>
      <w:r>
        <w:t xml:space="preserve"> </w:t>
      </w:r>
      <m:oMath>
        <m:sSup>
          <m:e>
            <m:r>
              <m:t>H</m:t>
            </m:r>
          </m:e>
          <m:sup>
            <m:r>
              <m:t>0</m:t>
            </m:r>
          </m:sup>
        </m:sSup>
        <m:r>
          <m:rPr>
            <m:sty m:val="p"/>
          </m:rPr>
          <m:t>=</m:t>
        </m:r>
        <m:sSup>
          <m:e>
            <m:r>
              <m:t>ℝ</m:t>
            </m:r>
          </m:e>
          <m:sup>
            <m:r>
              <m:t>D</m:t>
            </m:r>
          </m:sup>
        </m:sSup>
      </m:oMath>
      <w:r>
        <w:t xml:space="preserve"> </w:t>
      </w:r>
      <w:r>
        <w:t xml:space="preserve">and no higher cohomology;</w:t>
      </w:r>
    </w:p>
    <w:p>
      <w:pPr>
        <w:pStyle w:val="Statement"/>
      </w:pPr>
      <w:r>
        <w:t xml:space="preserve">(iii) the harmonic read on the star equals the ADE Gaussian read at</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w:t>
      </w:r>
      <w:r>
        <w:t xml:space="preserve">[19, Proposition 6.2];</w:t>
      </w:r>
    </w:p>
    <w:p>
      <w:pPr>
        <w:pStyle w:val="Statement"/>
      </w:pPr>
      <w:r>
        <w:t xml:space="preserve">(iv) all vertical structure lies in the fibre diagrams, whose barcodes obey Propositions 4.4 to 4.6.</w:t>
      </w:r>
    </w:p>
    <w:p>
      <w:pPr>
        <w:pStyle w:val="StatementTag"/>
      </w:pPr>
      <w:r>
        <w:t xml:space="preserve">V2 Proposition 6.2, specialised.</w:t>
      </w:r>
    </w:p>
    <w:p>
      <w:pPr>
        <w:pStyle w:val="Gap"/>
      </w:pPr>
      <w:r>
        <w:t xml:space="preserve"> </w:t>
      </w:r>
    </w:p>
    <w:p>
      <w:pPr>
        <w:pStyle w:val="BodyText"/>
      </w:pPr>
      <w:r>
        <w:rPr>
          <w:i/>
          <w:iCs/>
        </w:rPr>
        <w:t xml:space="preserve">Proof.</w:t>
      </w:r>
      <w:r>
        <w:t xml:space="preserve"> </w:t>
      </w:r>
      <w:r>
        <w:t xml:space="preserve">A one-vertex nerve has a cochain complex concentrated in degree zero, which gives (i); Theorem 5.3 gives (ii); (iii) is V2 Proposition 6.2; (iv) is Section 4. ∎</w:t>
      </w:r>
    </w:p>
    <w:p>
      <w:pPr>
        <w:pStyle w:val="BodyText"/>
      </w:pPr>
      <w:r>
        <w:t xml:space="preserve">ADE is horizontally trivial and vertically algebraic. ASE adds horizontal topology without changing the vertical algebra. Every horizontal construction of Section 3 reduces to ADE when the cover has one element and the restrictions are identities, and every vertical statement of Section 4 applies to ADE unchanged.</w:t>
      </w:r>
    </w:p>
    <w:bookmarkEnd w:id="66"/>
    <w:bookmarkStart w:id="67" w:name="register-of-numerical-checks"/>
    <w:p>
      <w:pPr>
        <w:pStyle w:val="Heading2"/>
      </w:pPr>
      <w:r>
        <w:t xml:space="preserve">6 Register of numerical checks</w:t>
      </w:r>
    </w:p>
    <w:p>
      <w:pPr>
        <w:pStyle w:val="FirstParagraph"/>
      </w:pPr>
      <w:r>
        <w:t xml:space="preserve">Table 3 lists every numerical check in Part I. Fourteen checks come from one script and six from a supplementary script. Both scripts write machine-readable results, and every number in this paper is read from those files when the document is built. The checks support the implementations and illustrate the statements; the proofs establish them.</w:t>
      </w:r>
    </w:p>
    <w:p>
      <w:pPr>
        <w:pStyle w:val="TableCaption"/>
      </w:pPr>
      <w:r>
        <w:rPr>
          <w:b/>
          <w:bCs/>
        </w:rPr>
        <w:t xml:space="preserve">Table 3.</w:t>
      </w:r>
      <w:r>
        <w:t xml:space="preserve"> </w:t>
      </w:r>
      <w:r>
        <w:t xml:space="preserve">Register of numerical checks.</w:t>
      </w:r>
    </w:p>
    <w:tbl>
      <w:tblPr>
        <w:tblStyle w:val="Table"/>
        <w:tblW w:type="pct" w:w="5000"/>
        <w:jc w:val="start"/>
        <w:tblLook w:firstRow="1" w:lastRow="0" w:firstColumn="0" w:lastColumn="0" w:noHBand="0" w:noVBand="0" w:val="0020"/>
        <w:tblCaption w:val="Table 3. Register of numerical checks."/>
      </w:tblPr>
      <w:tblGrid>
        <w:gridCol w:w="383"/>
        <w:gridCol w:w="1405"/>
        <w:gridCol w:w="3065"/>
        <w:gridCol w:w="3065"/>
      </w:tblGrid>
      <w:tr>
        <w:trPr>
          <w:cantSplit/>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Check</w:t>
            </w:r>
          </w:p>
        </w:tc>
        <w:tc>
          <w:tcPr/>
          <w:p>
            <w:pPr>
              <w:pStyle w:val="Compact"/>
              <w:jc w:val="left"/>
            </w:pPr>
            <w:r>
              <w:t xml:space="preserve">Outcome</w:t>
            </w:r>
          </w:p>
        </w:tc>
      </w:tr>
      <w:tr>
        <w:trPr>
          <w:cantSplit/>
        </w:trPr>
        <w:tc>
          <w:tcPr/>
          <w:p>
            <w:pPr>
              <w:pStyle w:val="Compact"/>
              <w:jc w:val="left"/>
            </w:pPr>
            <w:r>
              <w:t xml:space="preserve">1</w:t>
            </w:r>
          </w:p>
        </w:tc>
        <w:tc>
          <w:tcPr/>
          <w:p>
            <w:pPr>
              <w:pStyle w:val="Compact"/>
              <w:jc w:val="left"/>
            </w:pPr>
            <w:r>
              <w:t xml:space="preserve">Proposition 2.3</w:t>
            </w:r>
          </w:p>
        </w:tc>
        <w:tc>
          <w:tcPr/>
          <w:p>
            <w:pPr>
              <w:pStyle w:val="Compact"/>
              <w:jc w:val="left"/>
            </w:pPr>
            <w:r>
              <w:t xml:space="preserve">derived limits against cellular cohomology</w:t>
            </w:r>
          </w:p>
        </w:tc>
        <w:tc>
          <w:tcPr/>
          <w:p>
            <w:pPr>
              <w:pStyle w:val="Compact"/>
              <w:jc w:val="left"/>
            </w:pPr>
            <w:r>
              <w:t xml:space="preserve">equal in 3 of 3 sheaves</w:t>
            </w:r>
          </w:p>
        </w:tc>
      </w:tr>
      <w:tr>
        <w:trPr>
          <w:cantSplit/>
        </w:trPr>
        <w:tc>
          <w:tcPr/>
          <w:p>
            <w:pPr>
              <w:pStyle w:val="Compact"/>
              <w:jc w:val="left"/>
            </w:pPr>
            <w:r>
              <w:t xml:space="preserve">2</w:t>
            </w:r>
          </w:p>
        </w:tc>
        <w:tc>
          <w:tcPr/>
          <w:p>
            <w:pPr>
              <w:pStyle w:val="Compact"/>
              <w:jc w:val="left"/>
            </w:pPr>
            <w:r>
              <w:t xml:space="preserve">Proposition 3.5</w:t>
            </w:r>
          </w:p>
        </w:tc>
        <w:tc>
          <w:tcPr/>
          <w:p>
            <w:pPr>
              <w:pStyle w:val="Compact"/>
              <w:jc w:val="left"/>
            </w:pPr>
            <m:oMath>
              <m:sSup>
                <m:e>
                  <m:r>
                    <m:t>δ</m:t>
                  </m:r>
                </m:e>
                <m:sup>
                  <m:r>
                    <m:t>1</m:t>
                  </m:r>
                </m:sup>
              </m:sSup>
              <m:sSup>
                <m:e>
                  <m:r>
                    <m:t>δ</m:t>
                  </m:r>
                </m:e>
                <m:sup>
                  <m:r>
                    <m:t>0</m:t>
                  </m:r>
                </m:sup>
              </m:sSup>
            </m:oMath>
            <w:r>
              <w:t xml:space="preserve"> </w:t>
            </w:r>
            <w:r>
              <w:t xml:space="preserve">with compatible and incompatible maps</w:t>
            </w:r>
          </w:p>
        </w:tc>
        <w:tc>
          <w:tcPr/>
          <w:p>
            <w:pPr>
              <w:pStyle w:val="Compact"/>
              <w:jc w:val="left"/>
            </w:pPr>
            <w:r>
              <w:t xml:space="preserve">0 and 1.78; Euler sums equal</w:t>
            </w:r>
          </w:p>
        </w:tc>
      </w:tr>
      <w:tr>
        <w:trPr>
          <w:cantSplit/>
        </w:trPr>
        <w:tc>
          <w:tcPr/>
          <w:p>
            <w:pPr>
              <w:pStyle w:val="Compact"/>
              <w:jc w:val="left"/>
            </w:pPr>
            <w:r>
              <w:t xml:space="preserve">3</w:t>
            </w:r>
          </w:p>
        </w:tc>
        <w:tc>
          <w:tcPr/>
          <w:p>
            <w:pPr>
              <w:pStyle w:val="Compact"/>
              <w:jc w:val="left"/>
            </w:pPr>
            <w:r>
              <w:t xml:space="preserve">Proposition 3.7</w:t>
            </w:r>
          </w:p>
        </w:tc>
        <w:tc>
          <w:tcPr/>
          <w:p>
            <w:pPr>
              <w:pStyle w:val="Compact"/>
              <w:jc w:val="left"/>
            </w:pPr>
            <w:r>
              <w:t xml:space="preserve">residual sandwich, 2 sheaves, 500 assignments each</w:t>
            </w:r>
          </w:p>
        </w:tc>
        <w:tc>
          <w:tcPr/>
          <w:p>
            <w:pPr>
              <w:pStyle w:val="Compact"/>
              <w:jc w:val="left"/>
            </w:pPr>
            <w:r>
              <w:t xml:space="preserve">no violation; harmonic dimension equals</w:t>
            </w:r>
            <w:r>
              <w:t xml:space="preserve"> </w:t>
            </w:r>
            <m:oMath>
              <m:sSup>
                <m:e>
                  <m:r>
                    <m:t>H</m:t>
                  </m:r>
                </m:e>
                <m:sup>
                  <m:r>
                    <m:t>1</m:t>
                  </m:r>
                </m:sup>
              </m:sSup>
            </m:oMath>
          </w:p>
        </w:tc>
      </w:tr>
      <w:tr>
        <w:trPr>
          <w:cantSplit/>
        </w:trPr>
        <w:tc>
          <w:tcPr/>
          <w:p>
            <w:pPr>
              <w:pStyle w:val="Compact"/>
              <w:jc w:val="left"/>
            </w:pPr>
            <w:r>
              <w:t xml:space="preserve">4</w:t>
            </w:r>
          </w:p>
        </w:tc>
        <w:tc>
          <w:tcPr/>
          <w:p>
            <w:pPr>
              <w:pStyle w:val="Compact"/>
              <w:jc w:val="left"/>
            </w:pPr>
            <w:r>
              <w:t xml:space="preserve">Example 3.10</w:t>
            </w:r>
          </w:p>
        </w:tc>
        <w:tc>
          <w:tcPr/>
          <w:p>
            <w:pPr>
              <w:pStyle w:val="Compact"/>
              <w:jc w:val="left"/>
            </w:pPr>
            <w:r>
              <w:t xml:space="preserve">two arcs</w:t>
            </w:r>
          </w:p>
        </w:tc>
        <w:tc>
          <w:tcPr/>
          <w:p>
            <w:pPr>
              <w:pStyle w:val="Compact"/>
              <w:jc w:val="left"/>
            </w:pPr>
            <w:r>
              <w:t xml:space="preserve">data sheaf (1, 1); plain nerve (1, 0)</w:t>
            </w:r>
          </w:p>
        </w:tc>
      </w:tr>
      <w:tr>
        <w:trPr>
          <w:cantSplit/>
        </w:trPr>
        <w:tc>
          <w:tcPr/>
          <w:p>
            <w:pPr>
              <w:pStyle w:val="Compact"/>
              <w:jc w:val="left"/>
            </w:pPr>
            <w:r>
              <w:t xml:space="preserve">5</w:t>
            </w:r>
          </w:p>
        </w:tc>
        <w:tc>
          <w:tcPr/>
          <w:p>
            <w:pPr>
              <w:pStyle w:val="Compact"/>
              <w:jc w:val="left"/>
            </w:pPr>
            <w:r>
              <w:t xml:space="preserve">Theorem 3.12</w:t>
            </w:r>
          </w:p>
        </w:tc>
        <w:tc>
          <w:tcPr/>
          <w:p>
            <w:pPr>
              <w:pStyle w:val="Compact"/>
              <w:jc w:val="left"/>
            </w:pPr>
            <w:r>
              <w:t xml:space="preserve">holonomy, 6 orthogonal sheaves</w:t>
            </w:r>
          </w:p>
        </w:tc>
        <w:tc>
          <w:tcPr/>
          <w:p>
            <w:pPr>
              <w:pStyle w:val="Compact"/>
              <w:jc w:val="left"/>
            </w:pPr>
            <w:r>
              <w:t xml:space="preserve">fixed dimension equals</w:t>
            </w:r>
            <w:r>
              <w:t xml:space="preserve"> </w:t>
            </w:r>
            <m:oMath>
              <m:sSup>
                <m:e>
                  <m:r>
                    <m:t>H</m:t>
                  </m:r>
                </m:e>
                <m:sup>
                  <m:r>
                    <m:t>0</m:t>
                  </m:r>
                </m:sup>
              </m:sSup>
            </m:oMath>
            <w:r>
              <w:t xml:space="preserve">; (3.8) in 6 of 6</w:t>
            </w:r>
          </w:p>
        </w:tc>
      </w:tr>
      <w:tr>
        <w:trPr>
          <w:cantSplit/>
        </w:trPr>
        <w:tc>
          <w:tcPr/>
          <w:p>
            <w:pPr>
              <w:pStyle w:val="Compact"/>
              <w:jc w:val="left"/>
            </w:pPr>
            <w:r>
              <w:t xml:space="preserve">6</w:t>
            </w:r>
          </w:p>
        </w:tc>
        <w:tc>
          <w:tcPr/>
          <w:p>
            <w:pPr>
              <w:pStyle w:val="Compact"/>
              <w:jc w:val="left"/>
            </w:pPr>
            <w:r>
              <w:t xml:space="preserve">Corollary 3.13</w:t>
            </w:r>
          </w:p>
        </w:tc>
        <w:tc>
          <w:tcPr/>
          <w:p>
            <w:pPr>
              <w:pStyle w:val="Compact"/>
              <w:jc w:val="left"/>
            </w:pPr>
            <w:r>
              <w:t xml:space="preserve">Harary balance, 600 signed graphs</w:t>
            </w:r>
          </w:p>
        </w:tc>
        <w:tc>
          <w:tcPr/>
          <w:p>
            <w:pPr>
              <w:pStyle w:val="Compact"/>
              <w:jc w:val="left"/>
            </w:pPr>
            <w:r>
              <w:t xml:space="preserve">600 of 600</w:t>
            </w:r>
          </w:p>
        </w:tc>
      </w:tr>
      <w:tr>
        <w:trPr>
          <w:cantSplit/>
        </w:trPr>
        <w:tc>
          <w:tcPr/>
          <w:p>
            <w:pPr>
              <w:pStyle w:val="Compact"/>
              <w:jc w:val="left"/>
            </w:pPr>
            <w:r>
              <w:t xml:space="preserve">7</w:t>
            </w:r>
          </w:p>
        </w:tc>
        <w:tc>
          <w:tcPr/>
          <w:p>
            <w:pPr>
              <w:pStyle w:val="Compact"/>
              <w:jc w:val="left"/>
            </w:pPr>
            <w:r>
              <w:t xml:space="preserve">Proposition 3.14</w:t>
            </w:r>
          </w:p>
        </w:tc>
        <w:tc>
          <w:tcPr/>
          <w:p>
            <w:pPr>
              <w:pStyle w:val="Compact"/>
              <w:jc w:val="left"/>
            </w:pPr>
            <w:r>
              <w:t xml:space="preserve">flat triangles, 200 cases</w:t>
            </w:r>
          </w:p>
        </w:tc>
        <w:tc>
          <w:tcPr/>
          <w:p>
            <w:pPr>
              <w:pStyle w:val="Compact"/>
              <w:jc w:val="left"/>
            </w:pPr>
            <w:r>
              <w:t xml:space="preserve">largest defect 2.1 × 10⁻¹⁵</w:t>
            </w:r>
          </w:p>
        </w:tc>
      </w:tr>
      <w:tr>
        <w:trPr>
          <w:cantSplit/>
        </w:trPr>
        <w:tc>
          <w:tcPr/>
          <w:p>
            <w:pPr>
              <w:pStyle w:val="Compact"/>
              <w:jc w:val="left"/>
            </w:pPr>
            <w:r>
              <w:t xml:space="preserve">8</w:t>
            </w:r>
          </w:p>
        </w:tc>
        <w:tc>
          <w:tcPr/>
          <w:p>
            <w:pPr>
              <w:pStyle w:val="Compact"/>
              <w:jc w:val="left"/>
            </w:pPr>
            <w:r>
              <w:t xml:space="preserve">Proposition 3.16</w:t>
            </w:r>
          </w:p>
        </w:tc>
        <w:tc>
          <w:tcPr/>
          <w:p>
            <w:pPr>
              <w:pStyle w:val="Compact"/>
              <w:jc w:val="left"/>
            </w:pPr>
            <w:r>
              <w:t xml:space="preserve">three obstructions</w:t>
            </w:r>
          </w:p>
        </w:tc>
        <w:tc>
          <w:tcPr/>
          <w:p>
            <w:pPr>
              <w:pStyle w:val="Compact"/>
              <w:jc w:val="left"/>
            </w:pPr>
            <w:r>
              <w:t xml:space="preserve">residual 3.6276; (1, 1) and (0, 0); holonomy</w:t>
            </w:r>
            <w:r>
              <w:t xml:space="preserve"> </w:t>
            </w:r>
            <m:oMath>
              <m:r>
                <m:rPr>
                  <m:sty m:val="p"/>
                </m:rPr>
                <m:t>−</m:t>
              </m:r>
              <m:r>
                <m:t>1</m:t>
              </m:r>
            </m:oMath>
          </w:p>
        </w:tc>
      </w:tr>
      <w:tr>
        <w:trPr>
          <w:cantSplit/>
        </w:trPr>
        <w:tc>
          <w:tcPr/>
          <w:p>
            <w:pPr>
              <w:pStyle w:val="Compact"/>
              <w:jc w:val="left"/>
            </w:pPr>
            <w:r>
              <w:t xml:space="preserve">9</w:t>
            </w:r>
          </w:p>
        </w:tc>
        <w:tc>
          <w:tcPr/>
          <w:p>
            <w:pPr>
              <w:pStyle w:val="Compact"/>
              <w:jc w:val="left"/>
            </w:pPr>
            <w:r>
              <w:t xml:space="preserve">Example 3.18</w:t>
            </w:r>
          </w:p>
        </w:tc>
        <w:tc>
          <w:tcPr/>
          <w:p>
            <w:pPr>
              <w:pStyle w:val="Compact"/>
              <w:jc w:val="left"/>
            </w:pPr>
            <w:r>
              <w:t xml:space="preserve">binary three-cycle</w:t>
            </w:r>
          </w:p>
        </w:tc>
        <w:tc>
          <w:tcPr/>
          <w:p>
            <w:pPr>
              <w:pStyle w:val="Compact"/>
              <w:jc w:val="left"/>
            </w:pPr>
            <w:r>
              <w:t xml:space="preserve">0 global sections of 8</w:t>
            </w:r>
          </w:p>
        </w:tc>
      </w:tr>
      <w:tr>
        <w:trPr>
          <w:cantSplit/>
        </w:trPr>
        <w:tc>
          <w:tcPr/>
          <w:p>
            <w:pPr>
              <w:pStyle w:val="Compact"/>
              <w:jc w:val="left"/>
            </w:pPr>
            <w:r>
              <w:t xml:space="preserve">10</w:t>
            </w:r>
          </w:p>
        </w:tc>
        <w:tc>
          <w:tcPr/>
          <w:p>
            <w:pPr>
              <w:pStyle w:val="Compact"/>
              <w:jc w:val="left"/>
            </w:pPr>
            <w:r>
              <w:t xml:space="preserve">Proposition 3.19</w:t>
            </w:r>
          </w:p>
        </w:tc>
        <w:tc>
          <w:tcPr/>
          <w:p>
            <w:pPr>
              <w:pStyle w:val="Compact"/>
              <w:jc w:val="left"/>
            </w:pPr>
            <w:r>
              <w:t xml:space="preserve">context sheaves, 300 families</w:t>
            </w:r>
          </w:p>
        </w:tc>
        <w:tc>
          <w:tcPr/>
          <w:p>
            <w:pPr>
              <w:pStyle w:val="Compact"/>
              <w:jc w:val="left"/>
            </w:pPr>
            <w:r>
              <w:t xml:space="preserve">formula exact in every family</w:t>
            </w:r>
          </w:p>
        </w:tc>
      </w:tr>
      <w:tr>
        <w:trPr>
          <w:cantSplit/>
        </w:trPr>
        <w:tc>
          <w:tcPr/>
          <w:p>
            <w:pPr>
              <w:pStyle w:val="Compact"/>
              <w:jc w:val="left"/>
            </w:pPr>
            <w:r>
              <w:t xml:space="preserve">11</w:t>
            </w:r>
          </w:p>
        </w:tc>
        <w:tc>
          <w:tcPr/>
          <w:p>
            <w:pPr>
              <w:pStyle w:val="Compact"/>
              <w:jc w:val="left"/>
            </w:pPr>
            <w:r>
              <w:t xml:space="preserve">Proposition 3.20</w:t>
            </w:r>
          </w:p>
        </w:tc>
        <w:tc>
          <w:tcPr/>
          <w:p>
            <w:pPr>
              <w:pStyle w:val="Compact"/>
              <w:jc w:val="left"/>
            </w:pPr>
            <w:r>
              <w:t xml:space="preserve">inverse-image cochain map</w:t>
            </w:r>
          </w:p>
        </w:tc>
        <w:tc>
          <w:tcPr/>
          <w:p>
            <w:pPr>
              <w:pStyle w:val="Compact"/>
              <w:jc w:val="left"/>
            </w:pPr>
            <w:r>
              <w:t xml:space="preserve">commutation defects 0 and 0</w:t>
            </w:r>
          </w:p>
        </w:tc>
      </w:tr>
      <w:tr>
        <w:trPr>
          <w:cantSplit/>
        </w:trPr>
        <w:tc>
          <w:tcPr/>
          <w:p>
            <w:pPr>
              <w:pStyle w:val="Compact"/>
              <w:jc w:val="left"/>
            </w:pPr>
            <w:r>
              <w:t xml:space="preserve">12</w:t>
            </w:r>
          </w:p>
        </w:tc>
        <w:tc>
          <w:tcPr/>
          <w:p>
            <w:pPr>
              <w:pStyle w:val="Compact"/>
              <w:jc w:val="left"/>
            </w:pPr>
            <w:r>
              <w:t xml:space="preserve">Theorem 4.2</w:t>
            </w:r>
          </w:p>
        </w:tc>
        <w:tc>
          <w:tcPr/>
          <w:p>
            <w:pPr>
              <w:pStyle w:val="Compact"/>
              <w:jc w:val="left"/>
            </w:pPr>
            <w:r>
              <w:t xml:space="preserve">1,500 random chains</w:t>
            </w:r>
          </w:p>
        </w:tc>
        <w:tc>
          <w:tcPr/>
          <w:p>
            <w:pPr>
              <w:pStyle w:val="Compact"/>
              <w:jc w:val="left"/>
            </w:pPr>
            <w:r>
              <w:t xml:space="preserve">multiplicities nonnegative; ranks reconstructed</w:t>
            </w:r>
          </w:p>
        </w:tc>
      </w:tr>
      <w:tr>
        <w:trPr>
          <w:cantSplit/>
        </w:trPr>
        <w:tc>
          <w:tcPr/>
          <w:p>
            <w:pPr>
              <w:pStyle w:val="Compact"/>
              <w:jc w:val="left"/>
            </w:pPr>
            <w:r>
              <w:t xml:space="preserve">13</w:t>
            </w:r>
          </w:p>
        </w:tc>
        <w:tc>
          <w:tcPr/>
          <w:p>
            <w:pPr>
              <w:pStyle w:val="Compact"/>
              <w:jc w:val="left"/>
            </w:pPr>
            <w:r>
              <w:t xml:space="preserve">Proposition 4.4</w:t>
            </w:r>
          </w:p>
        </w:tc>
        <w:tc>
          <w:tcPr/>
          <w:p>
            <w:pPr>
              <w:pStyle w:val="Compact"/>
              <w:jc w:val="left"/>
            </w:pPr>
            <w:r>
              <w:t xml:space="preserve">affine composites; homogenised barcodes</w:t>
            </w:r>
          </w:p>
        </w:tc>
        <w:tc>
          <w:tcPr/>
          <w:p>
            <w:pPr>
              <w:pStyle w:val="Compact"/>
              <w:jc w:val="left"/>
            </w:pPr>
            <w:r>
              <w:t xml:space="preserve">3.6 × 10⁻¹⁵; 500 of 500</w:t>
            </w:r>
          </w:p>
        </w:tc>
      </w:tr>
      <w:tr>
        <w:trPr>
          <w:cantSplit/>
        </w:trPr>
        <w:tc>
          <w:tcPr/>
          <w:p>
            <w:pPr>
              <w:pStyle w:val="Compact"/>
              <w:jc w:val="left"/>
            </w:pPr>
            <w:r>
              <w:t xml:space="preserve">14</w:t>
            </w:r>
          </w:p>
        </w:tc>
        <w:tc>
          <w:tcPr/>
          <w:p>
            <w:pPr>
              <w:pStyle w:val="Compact"/>
              <w:jc w:val="left"/>
            </w:pPr>
            <w:r>
              <w:t xml:space="preserve">Proposition 4.5</w:t>
            </w:r>
          </w:p>
        </w:tc>
        <w:tc>
          <w:tcPr/>
          <w:p>
            <w:pPr>
              <w:pStyle w:val="Compact"/>
              <w:jc w:val="left"/>
            </w:pPr>
            <w:r>
              <w:t xml:space="preserve">births at the top</w:t>
            </w:r>
          </w:p>
        </w:tc>
        <w:tc>
          <w:tcPr/>
          <w:p>
            <w:pPr>
              <w:pStyle w:val="Compact"/>
              <w:jc w:val="left"/>
            </w:pPr>
            <w:r>
              <w:t xml:space="preserve">bars as predicted</w:t>
            </w:r>
          </w:p>
        </w:tc>
      </w:tr>
      <w:tr>
        <w:trPr>
          <w:cantSplit/>
        </w:trPr>
        <w:tc>
          <w:tcPr/>
          <w:p>
            <w:pPr>
              <w:pStyle w:val="Compact"/>
              <w:jc w:val="left"/>
            </w:pPr>
            <w:r>
              <w:t xml:space="preserve">15</w:t>
            </w:r>
          </w:p>
        </w:tc>
        <w:tc>
          <w:tcPr/>
          <w:p>
            <w:pPr>
              <w:pStyle w:val="Compact"/>
              <w:jc w:val="left"/>
            </w:pPr>
            <w:r>
              <w:t xml:space="preserve">Proposition 4.6</w:t>
            </w:r>
          </w:p>
        </w:tc>
        <w:tc>
          <w:tcPr/>
          <w:p>
            <w:pPr>
              <w:pStyle w:val="Compact"/>
              <w:jc w:val="left"/>
            </w:pPr>
            <w:r>
              <w:t xml:space="preserve">covariance rank and bound (4.4)</w:t>
            </w:r>
          </w:p>
        </w:tc>
        <w:tc>
          <w:tcPr/>
          <w:p>
            <w:pPr>
              <w:pStyle w:val="Compact"/>
              <w:jc w:val="left"/>
            </w:pPr>
            <w:r>
              <w:t xml:space="preserve">400 and 400 of 400</w:t>
            </w:r>
          </w:p>
        </w:tc>
      </w:tr>
      <w:tr>
        <w:trPr>
          <w:cantSplit/>
        </w:trPr>
        <w:tc>
          <w:tcPr/>
          <w:p>
            <w:pPr>
              <w:pStyle w:val="Compact"/>
              <w:jc w:val="left"/>
            </w:pPr>
            <w:r>
              <w:t xml:space="preserve">16</w:t>
            </w:r>
          </w:p>
        </w:tc>
        <w:tc>
          <w:tcPr/>
          <w:p>
            <w:pPr>
              <w:pStyle w:val="Compact"/>
              <w:jc w:val="left"/>
            </w:pPr>
            <w:r>
              <w:t xml:space="preserve">Proposition 4.6</w:t>
            </w:r>
          </w:p>
        </w:tc>
        <w:tc>
          <w:tcPr/>
          <w:p>
            <w:pPr>
              <w:pStyle w:val="Compact"/>
              <w:jc w:val="left"/>
            </w:pPr>
            <w:r>
              <w:t xml:space="preserve">1,000 tokens on a cosine stack</w:t>
            </w:r>
          </w:p>
        </w:tc>
        <w:tc>
          <w:tcPr/>
          <w:p>
            <w:pPr>
              <w:pStyle w:val="Compact"/>
              <w:jc w:val="left"/>
            </w:pPr>
            <w:r>
              <w:t xml:space="preserve">numerically full rank 96.9%; effective rank depends on</w:t>
            </w:r>
            <w:r>
              <w:t xml:space="preserve"> </w:t>
            </w:r>
            <m:oMath>
              <m:r>
                <m:t>τ</m:t>
              </m:r>
            </m:oMath>
          </w:p>
        </w:tc>
      </w:tr>
      <w:tr>
        <w:trPr>
          <w:cantSplit/>
        </w:trPr>
        <w:tc>
          <w:tcPr/>
          <w:p>
            <w:pPr>
              <w:pStyle w:val="Compact"/>
              <w:jc w:val="left"/>
            </w:pPr>
            <w:r>
              <w:t xml:space="preserve">17</w:t>
            </w:r>
          </w:p>
        </w:tc>
        <w:tc>
          <w:tcPr/>
          <w:p>
            <w:pPr>
              <w:pStyle w:val="Compact"/>
              <w:jc w:val="left"/>
            </w:pPr>
            <w:r>
              <w:t xml:space="preserve">Example 4.9</w:t>
            </w:r>
          </w:p>
        </w:tc>
        <w:tc>
          <w:tcPr/>
          <w:p>
            <w:pPr>
              <w:pStyle w:val="Compact"/>
              <w:jc w:val="left"/>
            </w:pPr>
            <w:r>
              <w:t xml:space="preserve">circle covers</w:t>
            </w:r>
          </w:p>
        </w:tc>
        <w:tc>
          <w:tcPr/>
          <w:p>
            <w:pPr>
              <w:pStyle w:val="Compact"/>
              <w:jc w:val="left"/>
            </w:pPr>
            <w:r>
              <w:t xml:space="preserve">plain nerve</w:t>
            </w:r>
            <w:r>
              <w:t xml:space="preserve"> </w:t>
            </w:r>
            <m:oMath>
              <m:sSup>
                <m:e>
                  <m:r>
                    <m:t>H</m:t>
                  </m:r>
                </m:e>
                <m:sup>
                  <m:r>
                    <m:t>1</m:t>
                  </m:r>
                </m:sup>
              </m:sSup>
            </m:oMath>
            <w:r>
              <w:t xml:space="preserve"> </w:t>
            </w:r>
            <w:r>
              <w:t xml:space="preserve">born mid-stack; data sheaf full</w:t>
            </w:r>
          </w:p>
        </w:tc>
      </w:tr>
      <w:tr>
        <w:trPr>
          <w:cantSplit/>
        </w:trPr>
        <w:tc>
          <w:tcPr/>
          <w:p>
            <w:pPr>
              <w:pStyle w:val="Compact"/>
              <w:jc w:val="left"/>
            </w:pPr>
            <w:r>
              <w:t xml:space="preserve">18</w:t>
            </w:r>
          </w:p>
        </w:tc>
        <w:tc>
          <w:tcPr/>
          <w:p>
            <w:pPr>
              <w:pStyle w:val="Compact"/>
              <w:jc w:val="left"/>
            </w:pPr>
            <w:r>
              <w:t xml:space="preserve">Proposition 4.10</w:t>
            </w:r>
          </w:p>
        </w:tc>
        <w:tc>
          <w:tcPr/>
          <w:p>
            <w:pPr>
              <w:pStyle w:val="Compact"/>
              <w:jc w:val="left"/>
            </w:pPr>
            <w:r>
              <w:t xml:space="preserve">archive filtration</w:t>
            </w:r>
          </w:p>
        </w:tc>
        <w:tc>
          <w:tcPr/>
          <w:p>
            <w:pPr>
              <w:pStyle w:val="Compact"/>
              <w:jc w:val="left"/>
            </w:pPr>
            <w:r>
              <w:t xml:space="preserve">births at 15, 11, 8, 7; all reach the top</w:t>
            </w:r>
          </w:p>
        </w:tc>
      </w:tr>
      <w:tr>
        <w:trPr>
          <w:cantSplit/>
        </w:trPr>
        <w:tc>
          <w:tcPr/>
          <w:p>
            <w:pPr>
              <w:pStyle w:val="Compact"/>
              <w:jc w:val="left"/>
            </w:pPr>
            <w:r>
              <w:t xml:space="preserve">19</w:t>
            </w:r>
          </w:p>
        </w:tc>
        <w:tc>
          <w:tcPr/>
          <w:p>
            <w:pPr>
              <w:pStyle w:val="Compact"/>
              <w:jc w:val="left"/>
            </w:pPr>
            <w:r>
              <w:t xml:space="preserve">Proposition 4.11</w:t>
            </w:r>
          </w:p>
        </w:tc>
        <w:tc>
          <w:tcPr/>
          <w:p>
            <w:pPr>
              <w:pStyle w:val="Compact"/>
              <w:jc w:val="left"/>
            </w:pPr>
            <w:r>
              <w:t xml:space="preserve">1,200 perturbation cases</w:t>
            </w:r>
          </w:p>
        </w:tc>
        <w:tc>
          <w:tcPr/>
          <w:p>
            <w:pPr>
              <w:pStyle w:val="Compact"/>
              <w:jc w:val="left"/>
            </w:pPr>
            <w:r>
              <w:t xml:space="preserve">0 violations</w:t>
            </w:r>
          </w:p>
        </w:tc>
      </w:tr>
      <w:tr>
        <w:trPr>
          <w:cantSplit/>
        </w:trPr>
        <w:tc>
          <w:tcPr/>
          <w:p>
            <w:pPr>
              <w:pStyle w:val="Compact"/>
              <w:jc w:val="left"/>
            </w:pPr>
            <w:r>
              <w:t xml:space="preserve">20</w:t>
            </w:r>
          </w:p>
        </w:tc>
        <w:tc>
          <w:tcPr/>
          <w:p>
            <w:pPr>
              <w:pStyle w:val="Compact"/>
              <w:jc w:val="left"/>
            </w:pPr>
            <w:r>
              <w:t xml:space="preserve">Theorem 5.3, Remark 5.5</w:t>
            </w:r>
          </w:p>
        </w:tc>
        <w:tc>
          <w:tcPr/>
          <w:p>
            <w:pPr>
              <w:pStyle w:val="Compact"/>
              <w:jc w:val="left"/>
            </w:pPr>
            <w:r>
              <w:t xml:space="preserve">4 hand-built and 80 random stacks; zigzag</w:t>
            </w:r>
          </w:p>
        </w:tc>
        <w:tc>
          <w:tcPr/>
          <w:p>
            <w:pPr>
              <w:pStyle w:val="Compact"/>
              <w:jc w:val="left"/>
            </w:pPr>
            <w:r>
              <w:t xml:space="preserve">all equal the bottom; zigzag (1, 1, 0)</w:t>
            </w:r>
          </w:p>
        </w:tc>
      </w:tr>
      <w:tr>
        <w:trPr>
          <w:cantSplit/>
        </w:trPr>
        <w:tc>
          <w:tcPr/>
          <w:p>
            <w:pPr>
              <w:pStyle w:val="Compact"/>
              <w:jc w:val="left"/>
            </w:pPr>
            <w:r>
              <w:t xml:space="preserve">21</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13 of 13 output lines identical</w:t>
            </w:r>
          </w:p>
        </w:tc>
      </w:tr>
    </w:tbl>
    <w:bookmarkEnd w:id="67"/>
    <w:bookmarkStart w:id="72" w:name="discussion"/>
    <w:p>
      <w:pPr>
        <w:pStyle w:val="Heading2"/>
      </w:pPr>
      <w:r>
        <w:t xml:space="preserve">7 Discussion</w:t>
      </w:r>
    </w:p>
    <w:bookmarkStart w:id="68" w:name="X4fad9d21390166dc4bc48b3077515f71c803565"/>
    <w:p>
      <w:pPr>
        <w:pStyle w:val="Heading3"/>
      </w:pPr>
      <w:r>
        <w:t xml:space="preserve">7.1 What Part I supplies to the rest of the book</w:t>
      </w:r>
    </w:p>
    <w:p>
      <w:pPr>
        <w:pStyle w:val="FirstParagraph"/>
      </w:pPr>
      <w:r>
        <w:t xml:space="preserve">Part II, the horizontal layer, builds the harmonic read on the observation star of Definition 2.4(d). Its normal equations are a harmonic extension problem with fixed boundary values, so Propositions 3.6 to 3.8 supply its residual, conditioning and consensus language. Section 3.5 organises the chapter on design-space topology: branches, angles, signs and subspaces are different coefficient systems. Proposition 3.19 explains why a pairwise context graph over-counts cycles, a point that matters when recombination is read from context overlaps.</w:t>
      </w:r>
    </w:p>
    <w:p>
      <w:pPr>
        <w:pStyle w:val="BodyText"/>
      </w:pPr>
      <w:r>
        <w:t xml:space="preserve">Part III, the vertical stack, studies the token recurrence. The separation identity of V2 is the affine composite (4.2) for scalar coefficients, and Proposition 4.4 says that its barcode is the barcode of the linear part. The tangent chapter inherits the distinction between exact and effective rank (Propositions 4.5 and 4.6). The persistence chapter inherits Propositions 4.7 to 4.11 and the zigzag caveat.</w:t>
      </w:r>
    </w:p>
    <w:p>
      <w:pPr>
        <w:pStyle w:val="BodyText"/>
      </w:pPr>
      <w:r>
        <w:t xml:space="preserve">Parts IV to VI concern targets, fusion and evidence. Theorem 5.3 has a negative consequence there: no statement about targets, laws or feasibility can be read from the cohomology of the product, because that cohomology sees only the bottom layer. Example 3.18 previews the marginal extension problem. The dependency order of V2 Section 16 is another finite Alexandrov space, to which Proposition 2.2 applies unchanged.</w:t>
      </w:r>
    </w:p>
    <w:bookmarkEnd w:id="68"/>
    <w:bookmarkStart w:id="69" w:name="Xdc938f42673b258bad0127f99e7c4603c83fefb"/>
    <w:p>
      <w:pPr>
        <w:pStyle w:val="Heading3"/>
      </w:pPr>
      <w:r>
        <w:t xml:space="preserve">7.2 Diagnostics an implementation should report</w:t>
      </w:r>
    </w:p>
    <w:p>
      <w:pPr>
        <w:pStyle w:val="FirstParagraph"/>
      </w:pPr>
      <w:r>
        <w:t xml:space="preserve">Defensibility requires that every ASE run report the objects these results depend on:</w:t>
      </w:r>
    </w:p>
    <w:p>
      <w:pPr>
        <w:pStyle w:val="Compact"/>
        <w:numPr>
          <w:ilvl w:val="0"/>
          <w:numId w:val="1003"/>
        </w:numPr>
      </w:pPr>
      <w:r>
        <w:t xml:space="preserve">the base on which each sheaf lives (Definition 2.4);</w:t>
      </w:r>
    </w:p>
    <w:p>
      <w:pPr>
        <w:pStyle w:val="Compact"/>
        <w:numPr>
          <w:ilvl w:val="0"/>
          <w:numId w:val="1003"/>
        </w:numPr>
      </w:pPr>
      <w:r>
        <w:t xml:space="preserve">units and edge weights</w:t>
      </w:r>
      <w:r>
        <w:t xml:space="preserve"> </w:t>
      </w:r>
      <m:oMath>
        <m:r>
          <m:t>W</m:t>
        </m:r>
      </m:oMath>
      <w:r>
        <w:t xml:space="preserve"> </w:t>
      </w:r>
      <w:r>
        <w:t xml:space="preserve">(Remark 3.3);</w:t>
      </w:r>
    </w:p>
    <w:p>
      <w:pPr>
        <w:pStyle w:val="Compact"/>
        <w:numPr>
          <w:ilvl w:val="0"/>
          <w:numId w:val="1003"/>
        </w:numPr>
      </w:pPr>
      <w:r>
        <w:t xml:space="preserve">per layer,</w:t>
      </w:r>
      <w:r>
        <w:t xml:space="preserve"> </w:t>
      </w:r>
      <m:oMath>
        <m:r>
          <m:rPr>
            <m:nor/>
          </m:rPr>
          <m:t>dim</m:t>
        </m:r>
        <m:r>
          <m:t> </m:t>
        </m:r>
        <m:sSup>
          <m:e>
            <m:r>
              <m:t>H</m:t>
            </m:r>
          </m:e>
          <m:sup>
            <m:r>
              <m:t>0</m:t>
            </m:r>
          </m:sup>
        </m:sSup>
      </m:oMath>
      <w:r>
        <w:t xml:space="preserve"> </w:t>
      </w:r>
      <w:r>
        <w:t xml:space="preserve">together with the holonomy or</w:t>
      </w:r>
      <w:r>
        <w:t xml:space="preserve"> </w:t>
      </w:r>
      <m:oMath>
        <m:sSub>
          <m:e>
            <m:r>
              <m:t>ℤ</m:t>
            </m:r>
          </m:e>
          <m:sub>
            <m:r>
              <m:t>2</m:t>
            </m:r>
          </m:sub>
        </m:sSub>
      </m:oMath>
      <w:r>
        <w:t xml:space="preserve"> </w:t>
      </w:r>
      <w:r>
        <w:t xml:space="preserve">class where it applies (Theorem 3.12, Proposition 3.16);</w:t>
      </w:r>
    </w:p>
    <w:p>
      <w:pPr>
        <w:pStyle w:val="Compact"/>
        <w:numPr>
          <w:ilvl w:val="0"/>
          <w:numId w:val="1003"/>
        </w:numPr>
      </w:pPr>
      <w:r>
        <w:t xml:space="preserve">the residual bounds</w:t>
      </w:r>
      <w:r>
        <w:t xml:space="preserve"> </w:t>
      </w:r>
      <m:oMath>
        <m:sSub>
          <m:e>
            <m:r>
              <m:t>λ</m:t>
            </m:r>
          </m:e>
          <m:sub>
            <m:r>
              <m:t>2</m:t>
            </m:r>
          </m:sub>
        </m:sSub>
      </m:oMath>
      <w:r>
        <w:t xml:space="preserve"> </w:t>
      </w:r>
      <w:r>
        <w:t xml:space="preserve">and</w:t>
      </w:r>
      <w:r>
        <w:t xml:space="preserve"> </w:t>
      </w:r>
      <m:oMath>
        <m:sSub>
          <m:e>
            <m:r>
              <m:t>λ</m:t>
            </m:r>
          </m:e>
          <m:sub>
            <m:r>
              <m:rPr>
                <m:nor/>
              </m:rPr>
              <m:t>max</m:t>
            </m:r>
          </m:sub>
        </m:sSub>
      </m:oMath>
      <w:r>
        <w:t xml:space="preserve"> </w:t>
      </w:r>
      <w:r>
        <w:t xml:space="preserve">(Proposition 3.7);</w:t>
      </w:r>
    </w:p>
    <w:p>
      <w:pPr>
        <w:pStyle w:val="Compact"/>
        <w:numPr>
          <w:ilvl w:val="0"/>
          <w:numId w:val="1003"/>
        </w:numPr>
      </w:pPr>
      <w:r>
        <w:t xml:space="preserve">the Leray status of every cover, at least whether intersections are connected (Theorem 3.9);</w:t>
      </w:r>
    </w:p>
    <w:p>
      <w:pPr>
        <w:pStyle w:val="Compact"/>
        <w:numPr>
          <w:ilvl w:val="0"/>
          <w:numId w:val="1003"/>
        </w:numPr>
      </w:pPr>
      <w:r>
        <w:t xml:space="preserve">barcodes together with their conventions: open or closed thresholds, and the tolerance</w:t>
      </w:r>
      <w:r>
        <w:t xml:space="preserve"> </w:t>
      </w:r>
      <m:oMath>
        <m:r>
          <m:t>τ</m:t>
        </m:r>
      </m:oMath>
      <w:r>
        <w:t xml:space="preserve"> </w:t>
      </w:r>
      <w:r>
        <w:t xml:space="preserve">of every effective rank (Propositions 4.6 and 4.10);</w:t>
      </w:r>
    </w:p>
    <w:p>
      <w:pPr>
        <w:pStyle w:val="Compact"/>
        <w:numPr>
          <w:ilvl w:val="0"/>
          <w:numId w:val="1003"/>
        </w:numPr>
      </w:pPr>
      <w:r>
        <w:t xml:space="preserve">which vertical maps were used: transport, tangent or affine (Definition 4.3).</w:t>
      </w:r>
    </w:p>
    <w:bookmarkEnd w:id="69"/>
    <w:bookmarkStart w:id="70" w:name="open-problems"/>
    <w:p>
      <w:pPr>
        <w:pStyle w:val="Heading3"/>
      </w:pPr>
      <w:r>
        <w:t xml:space="preserve">7.3 Open problems</w:t>
      </w:r>
    </w:p>
    <w:p>
      <w:pPr>
        <w:pStyle w:val="Compact"/>
        <w:numPr>
          <w:ilvl w:val="0"/>
          <w:numId w:val="1004"/>
        </w:numPr>
      </w:pPr>
      <w:r>
        <w:rPr>
          <w:b/>
          <w:bCs/>
        </w:rPr>
        <w:t xml:space="preserve">Nonlinear stalks.</w:t>
      </w:r>
      <w:r>
        <w:t xml:space="preserve"> </w:t>
      </w:r>
      <w:r>
        <w:t xml:space="preserve">Modal subspaces live on Grassmannians and angles on circles. Linear cohomology must be replaced by nonabelian first cohomology, that is, by torsors and their classes. Which parts of Section 3 survive, with which bounds?</w:t>
      </w:r>
    </w:p>
    <w:p>
      <w:pPr>
        <w:pStyle w:val="Compact"/>
        <w:numPr>
          <w:ilvl w:val="0"/>
          <w:numId w:val="1004"/>
        </w:numPr>
      </w:pPr>
      <w:r>
        <w:rPr>
          <w:b/>
          <w:bCs/>
        </w:rPr>
        <w:t xml:space="preserve">Learned covers.</w:t>
      </w:r>
      <w:r>
        <w:t xml:space="preserve"> </w:t>
      </w:r>
      <w:r>
        <w:t xml:space="preserve">When covers are fitted to data, consecutive layers form a zigzag. Stability of zigzag barcodes under perturbation of the fitted covers is needed before births can guide schedules (hypothesis C3 of V2).</w:t>
      </w:r>
    </w:p>
    <w:p>
      <w:pPr>
        <w:pStyle w:val="Compact"/>
        <w:numPr>
          <w:ilvl w:val="0"/>
          <w:numId w:val="1004"/>
        </w:numPr>
      </w:pPr>
      <w:r>
        <w:rPr>
          <w:b/>
          <w:bCs/>
        </w:rPr>
        <w:t xml:space="preserve">Symmetry.</w:t>
      </w:r>
      <w:r>
        <w:t xml:space="preserve"> </w:t>
      </w:r>
      <w:r>
        <w:t xml:space="preserve">Mirror-symmetric designs (hypothesis C4) call for equivariant sheaves or sheaves on quotient stacks</w:t>
      </w:r>
      <w:r>
        <w:t xml:space="preserve"> </w:t>
      </w:r>
      <m:oMath>
        <m:d>
          <m:dPr>
            <m:begChr m:val="["/>
            <m:sepChr m:val=""/>
            <m:endChr m:val="]"/>
            <m:grow/>
          </m:dPr>
          <m:e>
            <m:r>
              <m:t>X</m:t>
            </m:r>
            <m:r>
              <m:rPr>
                <m:sty m:val="p"/>
              </m:rPr>
              <m:t>/</m:t>
            </m:r>
            <m:r>
              <m:t>G</m:t>
            </m:r>
          </m:e>
        </m:d>
      </m:oMath>
      <w:r>
        <w:t xml:space="preserve">. Novelty modulo symmetry should be measured on the quotient, and its relation to sections on</w:t>
      </w:r>
      <w:r>
        <w:t xml:space="preserve"> </w:t>
      </w:r>
      <m:oMath>
        <m:r>
          <m:t>X</m:t>
        </m:r>
      </m:oMath>
      <w:r>
        <w:t xml:space="preserve"> </w:t>
      </w:r>
      <w:r>
        <w:t xml:space="preserve">needs a theorem.</w:t>
      </w:r>
    </w:p>
    <w:p>
      <w:pPr>
        <w:pStyle w:val="Compact"/>
        <w:numPr>
          <w:ilvl w:val="0"/>
          <w:numId w:val="1004"/>
        </w:numPr>
      </w:pPr>
      <w:r>
        <w:rPr>
          <w:b/>
          <w:bCs/>
        </w:rPr>
        <w:t xml:space="preserve">Two-parameter summaries.</w:t>
      </w:r>
      <w:r>
        <w:t xml:space="preserve"> </w:t>
      </w:r>
      <w:r>
        <w:t xml:space="preserve">Remark 5.8 rules out complete invariants for layer and scale together. Which rank-invariant summaries are stable and informative for schedules?</w:t>
      </w:r>
    </w:p>
    <w:p>
      <w:pPr>
        <w:pStyle w:val="Compact"/>
        <w:numPr>
          <w:ilvl w:val="0"/>
          <w:numId w:val="1004"/>
        </w:numPr>
      </w:pPr>
      <w:r>
        <w:rPr>
          <w:b/>
          <w:bCs/>
        </w:rPr>
        <w:t xml:space="preserve">Frustration bounds.</w:t>
      </w:r>
      <w:r>
        <w:t xml:space="preserve"> </w:t>
      </w:r>
      <w:r>
        <w:t xml:space="preserve">For an orthogonal sheaf with</w:t>
      </w:r>
      <w:r>
        <w:t xml:space="preserve"> </w:t>
      </w:r>
      <m:oMath>
        <m:sSup>
          <m:e>
            <m:r>
              <m:t>H</m:t>
            </m:r>
          </m:e>
          <m:sup>
            <m:r>
              <m:t>0</m:t>
            </m:r>
          </m:sup>
        </m:sSup>
        <m:r>
          <m:rPr>
            <m:sty m:val="p"/>
          </m:rPr>
          <m:t>=</m:t>
        </m:r>
        <m:r>
          <m:t>0</m:t>
        </m:r>
      </m:oMath>
      <w:r>
        <w:t xml:space="preserve">, the smallest eigenvalue of</w:t>
      </w:r>
      <w:r>
        <w:t xml:space="preserve"> </w:t>
      </w:r>
      <m:oMath>
        <m:r>
          <m:t>L</m:t>
        </m:r>
      </m:oMath>
      <w:r>
        <w:t xml:space="preserve"> </w:t>
      </w:r>
      <w:r>
        <w:t xml:space="preserve">measures how far the best assignment is from consistent. The Cheeger inequality for the connection Laplacian [4] relates it to a combinatorial frustration constant. An extension to weighted, rectangular and unit-scaled sheaves would give ASE a certified horizontal diagnostic.</w:t>
      </w:r>
    </w:p>
    <w:p>
      <w:pPr>
        <w:pStyle w:val="Compact"/>
        <w:numPr>
          <w:ilvl w:val="0"/>
          <w:numId w:val="1004"/>
        </w:numPr>
      </w:pPr>
      <w:r>
        <w:rPr>
          <w:b/>
          <w:bCs/>
        </w:rPr>
        <w:t xml:space="preserve">Stability of effective bars.</w:t>
      </w:r>
      <w:r>
        <w:t xml:space="preserve"> </w:t>
      </w:r>
      <w:r>
        <w:t xml:space="preserve">Proposition 4.6(iv) is pointwise. A perturbation theory for tangent barcodes under changes of the archive, in the language of interleavings [12], would turn effective rank into a stable statistic.</w:t>
      </w:r>
    </w:p>
    <w:bookmarkEnd w:id="70"/>
    <w:bookmarkStart w:id="71" w:name="conclusion"/>
    <w:p>
      <w:pPr>
        <w:pStyle w:val="Heading3"/>
      </w:pPr>
      <w:r>
        <w:t xml:space="preserve">7.4 Conclusion</w:t>
      </w:r>
    </w:p>
    <w:p>
      <w:pPr>
        <w:pStyle w:val="FirstParagraph"/>
      </w:pPr>
      <w:r>
        <w:t xml:space="preserve">The principle</w:t>
      </w:r>
      <w:r>
        <w:t xml:space="preserve"> </w:t>
      </w:r>
      <w:r>
        <w:rPr>
          <w:i/>
          <w:iCs/>
        </w:rPr>
        <w:t xml:space="preserve">horizontally topological, vertically algebraic</w:t>
      </w:r>
      <w:r>
        <w:t xml:space="preserve"> </w:t>
      </w:r>
      <w:r>
        <w:t xml:space="preserve">now has a precise form in three parts. Horizontally, each layer carries a typed data sheaf whose sections, residuals, holonomy and cohomology are computable, with declared units and distinct bases. Vertically, every specified linear diagram along a token’s path, and the cohomology of the layers themselves, decomposes into intervals whose births and deaths have exact meanings and effective counterparts. Joined, the two axes form a product whose cohomology is that of its bottom layer, so vertical information is necessarily algebraic. ADE is the special case in which the horizontal axis is trivial. Part II begins from the observation star and the harmonic read.</w:t>
      </w:r>
    </w:p>
    <w:bookmarkEnd w:id="71"/>
    <w:bookmarkEnd w:id="72"/>
    <w:bookmarkStart w:id="73" w:name="references-for-part-i"/>
    <w:p>
      <w:pPr>
        <w:pStyle w:val="Heading2"/>
      </w:pPr>
      <w:r>
        <w:t xml:space="preserve">References for Part I</w:t>
      </w:r>
    </w:p>
    <w:p>
      <w:pPr>
        <w:pStyle w:val="Bibliography"/>
      </w:pPr>
      <w:r>
        <w:t xml:space="preserve">[1] Abramsky, S. and Brandenburger, A. (2011). The sheaf-theoretic structure of non-locality and contextuality.</w:t>
      </w:r>
      <w:r>
        <w:t xml:space="preserve"> </w:t>
      </w:r>
      <w:r>
        <w:rPr>
          <w:i/>
          <w:iCs/>
        </w:rPr>
        <w:t xml:space="preserve">New Journal of Physics</w:t>
      </w:r>
      <w:r>
        <w:t xml:space="preserve"> </w:t>
      </w:r>
      <w:r>
        <w:t xml:space="preserve">13, 113036.</w:t>
      </w:r>
    </w:p>
    <w:p>
      <w:pPr>
        <w:pStyle w:val="Bibliography"/>
      </w:pPr>
      <w:r>
        <w:t xml:space="preserve">[2] Alexandroff, P. (1937). Diskrete Räume.</w:t>
      </w:r>
      <w:r>
        <w:t xml:space="preserve"> </w:t>
      </w:r>
      <w:r>
        <w:rPr>
          <w:i/>
          <w:iCs/>
        </w:rPr>
        <w:t xml:space="preserve">Matematicheskii Sbornik (N.S.)</w:t>
      </w:r>
      <w:r>
        <w:t xml:space="preserve"> </w:t>
      </w:r>
      <w:r>
        <w:t xml:space="preserve">2(44), 501–519.</w:t>
      </w:r>
    </w:p>
    <w:p>
      <w:pPr>
        <w:pStyle w:val="Bibliography"/>
      </w:pPr>
      <w:r>
        <w:t xml:space="preserve">[3] Ayzenberg, A., Gebhart, T., Magai, G. and Solomadin, G. (2025). Sheaf theory: from deep geometry to deep learning. arXiv:2502.15476.</w:t>
      </w:r>
    </w:p>
    <w:p>
      <w:pPr>
        <w:pStyle w:val="Bibliography"/>
      </w:pPr>
      <w:r>
        <w:t xml:space="preserve">[4] Bandeira, A. S., Singer, A. and Spielman, D. A. (2013). A Cheeger inequality for the graph connection Laplacian.</w:t>
      </w:r>
      <w:r>
        <w:t xml:space="preserve"> </w:t>
      </w:r>
      <w:r>
        <w:rPr>
          <w:i/>
          <w:iCs/>
        </w:rPr>
        <w:t xml:space="preserve">SIAM Journal on Matrix Analysis and Applications</w:t>
      </w:r>
      <w:r>
        <w:t xml:space="preserve"> </w:t>
      </w:r>
      <w:r>
        <w:t xml:space="preserve">34(4), 1611–1630.</w:t>
      </w:r>
    </w:p>
    <w:p>
      <w:pPr>
        <w:pStyle w:val="Bibliography"/>
      </w:pPr>
      <w:r>
        <w:t xml:space="preserve">[5] Bodnar, C., Di Giovanni, F., Chamberlain, B. P., Liò, P. and Bronstein, M. M. (2022). Neural sheaf diffusion: a topological perspective on heterophily and oversmoothing in GNNs.</w:t>
      </w:r>
      <w:r>
        <w:t xml:space="preserve"> </w:t>
      </w:r>
      <w:r>
        <w:rPr>
          <w:i/>
          <w:iCs/>
        </w:rPr>
        <w:t xml:space="preserve">Advances in Neural Information Processing Systems</w:t>
      </w:r>
      <w:r>
        <w:t xml:space="preserve"> </w:t>
      </w:r>
      <w:r>
        <w:t xml:space="preserve">35. arXiv:2202.04579.</w:t>
      </w:r>
    </w:p>
    <w:p>
      <w:pPr>
        <w:pStyle w:val="Bibliography"/>
      </w:pPr>
      <w:r>
        <w:t xml:space="preserve">[6] Bott, R. and Tu, L. W. (1982).</w:t>
      </w:r>
      <w:r>
        <w:t xml:space="preserve"> </w:t>
      </w:r>
      <w:r>
        <w:rPr>
          <w:i/>
          <w:iCs/>
        </w:rPr>
        <w:t xml:space="preserve">Differential Forms in Algebraic Topology</w:t>
      </w:r>
      <w:r>
        <w:t xml:space="preserve">. Graduate Texts in Mathematics 82. Springer.</w:t>
      </w:r>
    </w:p>
    <w:p>
      <w:pPr>
        <w:pStyle w:val="Bibliography"/>
      </w:pPr>
      <w:r>
        <w:t xml:space="preserve">[7] Bourgerie, R., Girdzijauskas, Š. and Fodor, V. (2026). Deep neural sheaf diffusion. arXiv:2605.19021.</w:t>
      </w:r>
    </w:p>
    <w:p>
      <w:pPr>
        <w:pStyle w:val="Bibliography"/>
      </w:pPr>
      <w:r>
        <w:t xml:space="preserve">[8] Bousfield, A. K. and Kan, D. M. (1972).</w:t>
      </w:r>
      <w:r>
        <w:t xml:space="preserve"> </w:t>
      </w:r>
      <w:r>
        <w:rPr>
          <w:i/>
          <w:iCs/>
        </w:rPr>
        <w:t xml:space="preserve">Homotopy Limits, Completions and Localizations</w:t>
      </w:r>
      <w:r>
        <w:t xml:space="preserve">. Lecture Notes in Mathematics 304. Springer.</w:t>
      </w:r>
    </w:p>
    <w:p>
      <w:pPr>
        <w:pStyle w:val="Bibliography"/>
      </w:pPr>
      <w:r>
        <w:t xml:space="preserve">[9] Bredon, G. E. (1997).</w:t>
      </w:r>
      <w:r>
        <w:t xml:space="preserve"> </w:t>
      </w:r>
      <w:r>
        <w:rPr>
          <w:i/>
          <w:iCs/>
        </w:rPr>
        <w:t xml:space="preserve">Sheaf Theory</w:t>
      </w:r>
      <w:r>
        <w:t xml:space="preserve">, 2nd edn. Graduate Texts in Mathematics 170. Springer.</w:t>
      </w:r>
    </w:p>
    <w:p>
      <w:pPr>
        <w:pStyle w:val="Bibliography"/>
      </w:pPr>
      <w:r>
        <w:t xml:space="preserve">[10] Carlsson, G. and de Silva, V. (2010). Zigzag persistence.</w:t>
      </w:r>
      <w:r>
        <w:t xml:space="preserve"> </w:t>
      </w:r>
      <w:r>
        <w:rPr>
          <w:i/>
          <w:iCs/>
        </w:rPr>
        <w:t xml:space="preserve">Foundations of Computational Mathematics</w:t>
      </w:r>
      <w:r>
        <w:t xml:space="preserve"> </w:t>
      </w:r>
      <w:r>
        <w:t xml:space="preserve">10(4), 367–405.</w:t>
      </w:r>
    </w:p>
    <w:p>
      <w:pPr>
        <w:pStyle w:val="Bibliography"/>
      </w:pPr>
      <w:r>
        <w:t xml:space="preserve">[11] Carlsson, G. and Zomorodian, A. (2009). The theory of multidimensional persistence.</w:t>
      </w:r>
      <w:r>
        <w:t xml:space="preserve"> </w:t>
      </w:r>
      <w:r>
        <w:rPr>
          <w:i/>
          <w:iCs/>
        </w:rPr>
        <w:t xml:space="preserve">Discrete &amp; Computational Geometry</w:t>
      </w:r>
      <w:r>
        <w:t xml:space="preserve"> </w:t>
      </w:r>
      <w:r>
        <w:t xml:space="preserve">42(1), 71–93.</w:t>
      </w:r>
    </w:p>
    <w:p>
      <w:pPr>
        <w:pStyle w:val="Bibliography"/>
      </w:pPr>
      <w:r>
        <w:t xml:space="preserve">[12] Cohen-Steiner, D., Edelsbrunner, H. and Harer, J. (2007). Stability of persistence diagrams.</w:t>
      </w:r>
      <w:r>
        <w:t xml:space="preserve"> </w:t>
      </w:r>
      <w:r>
        <w:rPr>
          <w:i/>
          <w:iCs/>
        </w:rPr>
        <w:t xml:space="preserve">Discrete &amp; Computational Geometry</w:t>
      </w:r>
      <w:r>
        <w:t xml:space="preserve"> </w:t>
      </w:r>
      <w:r>
        <w:t xml:space="preserve">37(1), 103–120.</w:t>
      </w:r>
    </w:p>
    <w:p>
      <w:pPr>
        <w:pStyle w:val="Bibliography"/>
      </w:pPr>
      <w:r>
        <w:t xml:space="preserve">[13] Crawley-Boevey, W. (2015). Decomposition of pointwise finite-dimensional persistence modules.</w:t>
      </w:r>
      <w:r>
        <w:t xml:space="preserve"> </w:t>
      </w:r>
      <w:r>
        <w:rPr>
          <w:i/>
          <w:iCs/>
        </w:rPr>
        <w:t xml:space="preserve">Journal of Algebra and Its Applications</w:t>
      </w:r>
      <w:r>
        <w:t xml:space="preserve"> </w:t>
      </w:r>
      <w:r>
        <w:t xml:space="preserve">14(5), 1550066.</w:t>
      </w:r>
    </w:p>
    <w:p>
      <w:pPr>
        <w:pStyle w:val="Bibliography"/>
      </w:pPr>
      <w:r>
        <w:t xml:space="preserve">[14] Curry, J. (2014).</w:t>
      </w:r>
      <w:r>
        <w:t xml:space="preserve"> </w:t>
      </w:r>
      <w:r>
        <w:rPr>
          <w:i/>
          <w:iCs/>
        </w:rPr>
        <w:t xml:space="preserve">Sheaves, Cosheaves and Applications</w:t>
      </w:r>
      <w:r>
        <w:t xml:space="preserve">. PhD thesis, University of Pennsylvania. arXiv:1303.3255.</w:t>
      </w:r>
    </w:p>
    <w:p>
      <w:pPr>
        <w:pStyle w:val="Bibliography"/>
      </w:pPr>
      <w:r>
        <w:t xml:space="preserve">[15] Gabriel, P. (1972). Unzerlegbare Darstellungen I.</w:t>
      </w:r>
      <w:r>
        <w:t xml:space="preserve"> </w:t>
      </w:r>
      <w:r>
        <w:rPr>
          <w:i/>
          <w:iCs/>
        </w:rPr>
        <w:t xml:space="preserve">Manuscripta Mathematica</w:t>
      </w:r>
      <w:r>
        <w:t xml:space="preserve"> </w:t>
      </w:r>
      <w:r>
        <w:t xml:space="preserve">6, 71–103.</w:t>
      </w:r>
    </w:p>
    <w:p>
      <w:pPr>
        <w:pStyle w:val="Bibliography"/>
      </w:pPr>
      <w:r>
        <w:t xml:space="preserve">[16]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[17]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[18] Ghosh, D. P. (2026c).</w:t>
      </w:r>
      <w:r>
        <w:t xml:space="preserve"> </w:t>
      </w:r>
      <w:r>
        <w:rPr>
          <w:i/>
          <w:iCs/>
        </w:rPr>
        <w:t xml:space="preserve">Autoregressive Sheaf Evolution (ASE)</w:t>
      </w:r>
      <w:r>
        <w:t xml:space="preserve">. Conversion proposal, version 1, 17 October 2026.</w:t>
      </w:r>
    </w:p>
    <w:p>
      <w:pPr>
        <w:pStyle w:val="Bibliography"/>
      </w:pPr>
      <w:r>
        <w:t xml:space="preserve">[19] Ghosh, D. P. (2026d).</w:t>
      </w:r>
      <w:r>
        <w:t xml:space="preserve"> </w:t>
      </w:r>
      <w:r>
        <w:rPr>
          <w:i/>
          <w:iCs/>
        </w:rPr>
        <w:t xml:space="preserve">Autoregressive Sheaf Evolution (ASE)</w:t>
      </w:r>
      <w:r>
        <w:t xml:space="preserve">. Conversion proposal, version 2, 18 October 2026.</w:t>
      </w:r>
    </w:p>
    <w:p>
      <w:pPr>
        <w:pStyle w:val="Bibliography"/>
      </w:pPr>
      <w:r>
        <w:t xml:space="preserve">[20] Hansen, J. and Ghrist, R. (2019). Toward a spectral theory of cellular sheaves.</w:t>
      </w:r>
      <w:r>
        <w:t xml:space="preserve"> </w:t>
      </w:r>
      <w:r>
        <w:rPr>
          <w:i/>
          <w:iCs/>
        </w:rPr>
        <w:t xml:space="preserve">Journal of Applied and Computational Topology</w:t>
      </w:r>
      <w:r>
        <w:t xml:space="preserve"> </w:t>
      </w:r>
      <w:r>
        <w:t xml:space="preserve">3(4), 315–358.</w:t>
      </w:r>
    </w:p>
    <w:p>
      <w:pPr>
        <w:pStyle w:val="Bibliography"/>
      </w:pPr>
      <w:r>
        <w:t xml:space="preserve">[21] Harary, F. (1953). On the notion of balance of a signed graph.</w:t>
      </w:r>
      <w:r>
        <w:t xml:space="preserve"> </w:t>
      </w:r>
      <w:r>
        <w:rPr>
          <w:i/>
          <w:iCs/>
        </w:rPr>
        <w:t xml:space="preserve">Michigan Mathematical Journal</w:t>
      </w:r>
      <w:r>
        <w:t xml:space="preserve"> </w:t>
      </w:r>
      <w:r>
        <w:t xml:space="preserve">2(2), 143–146.</w:t>
      </w:r>
    </w:p>
    <w:p>
      <w:pPr>
        <w:pStyle w:val="Bibliography"/>
      </w:pPr>
      <w:r>
        <w:t xml:space="preserve">[22] Hatcher, A. (2002).</w:t>
      </w:r>
      <w:r>
        <w:t xml:space="preserve"> </w:t>
      </w:r>
      <w:r>
        <w:rPr>
          <w:i/>
          <w:iCs/>
        </w:rPr>
        <w:t xml:space="preserve">Algebraic Topology</w:t>
      </w:r>
      <w:r>
        <w:t xml:space="preserve">. Cambridge University Press.</w:t>
      </w:r>
    </w:p>
    <w:p>
      <w:pPr>
        <w:pStyle w:val="Bibliography"/>
      </w:pPr>
      <w:r>
        <w:t xml:space="preserve">[23] Horn, R. A. and Johnson, C. R. (2013).</w:t>
      </w:r>
      <w:r>
        <w:t xml:space="preserve"> </w:t>
      </w:r>
      <w:r>
        <w:rPr>
          <w:i/>
          <w:iCs/>
        </w:rPr>
        <w:t xml:space="preserve">Matrix Analysis</w:t>
      </w:r>
      <w:r>
        <w:t xml:space="preserve">, 2nd edn. Cambridge University Press.</w:t>
      </w:r>
    </w:p>
    <w:p>
      <w:pPr>
        <w:pStyle w:val="Bibliography"/>
      </w:pPr>
      <w:r>
        <w:t xml:space="preserve">[24] Kashiwara, M. and Schapira, P. (1990).</w:t>
      </w:r>
      <w:r>
        <w:t xml:space="preserve"> </w:t>
      </w:r>
      <w:r>
        <w:rPr>
          <w:i/>
          <w:iCs/>
        </w:rPr>
        <w:t xml:space="preserve">Sheaves on Manifolds</w:t>
      </w:r>
      <w:r>
        <w:t xml:space="preserve">. Grundlehren der mathematischen Wissenschaften 292. Springer.</w:t>
      </w:r>
    </w:p>
    <w:p>
      <w:pPr>
        <w:pStyle w:val="Bibliography"/>
      </w:pPr>
      <w:r>
        <w:t xml:space="preserve">[25] Mac Lane, S. and Moerdijk, I. (1992).</w:t>
      </w:r>
      <w:r>
        <w:t xml:space="preserve"> </w:t>
      </w:r>
      <w:r>
        <w:rPr>
          <w:i/>
          <w:iCs/>
        </w:rPr>
        <w:t xml:space="preserve">Sheaves in Geometry and Logic: A First Introduction to Topos Theory</w:t>
      </w:r>
      <w:r>
        <w:t xml:space="preserve">. Universitext. Springer.</w:t>
      </w:r>
    </w:p>
    <w:p>
      <w:pPr>
        <w:pStyle w:val="Bibliography"/>
      </w:pPr>
      <w:r>
        <w:t xml:space="preserve">[26] Oudot, S. Y. (2015).</w:t>
      </w:r>
      <w:r>
        <w:t xml:space="preserve"> </w:t>
      </w:r>
      <w:r>
        <w:rPr>
          <w:i/>
          <w:iCs/>
        </w:rPr>
        <w:t xml:space="preserve">Persistence Theory: From Quiver Representations to Data Analysis</w:t>
      </w:r>
      <w:r>
        <w:t xml:space="preserve">. Mathematical Surveys and Monographs 209. American Mathematical Society.</w:t>
      </w:r>
    </w:p>
    <w:p>
      <w:pPr>
        <w:pStyle w:val="Bibliography"/>
      </w:pPr>
      <w:r>
        <w:t xml:space="preserve">[27] Robinson, M. (2017). Sheaves are the canonical data structure for sensor integration.</w:t>
      </w:r>
      <w:r>
        <w:t xml:space="preserve"> </w:t>
      </w:r>
      <w:r>
        <w:rPr>
          <w:i/>
          <w:iCs/>
        </w:rPr>
        <w:t xml:space="preserve">Information Fusion</w:t>
      </w:r>
      <w:r>
        <w:t xml:space="preserve"> </w:t>
      </w:r>
      <w:r>
        <w:t xml:space="preserve">36, 208–224.</w:t>
      </w:r>
    </w:p>
    <w:p>
      <w:pPr>
        <w:pStyle w:val="Bibliography"/>
      </w:pPr>
      <w:r>
        <w:t xml:space="preserve">[28] Russold, F. (2022). Persistent sheaf cohomology. arXiv:2204.13446.</w:t>
      </w:r>
    </w:p>
    <w:p>
      <w:pPr>
        <w:pStyle w:val="Bibliography"/>
      </w:pPr>
      <w:r>
        <w:t xml:space="preserve">[29] Shepard, A. D. (1985).</w:t>
      </w:r>
      <w:r>
        <w:t xml:space="preserve"> </w:t>
      </w:r>
      <w:r>
        <w:rPr>
          <w:i/>
          <w:iCs/>
        </w:rPr>
        <w:t xml:space="preserve">A Cellular Description of the Derived Category of a Stratified Space</w:t>
      </w:r>
      <w:r>
        <w:t xml:space="preserve">. PhD thesis, Brown University.</w:t>
      </w:r>
    </w:p>
    <w:p>
      <w:pPr>
        <w:pStyle w:val="Bibliography"/>
      </w:pPr>
      <w:r>
        <w:t xml:space="preserve">[30] Singer, A. and Wu, H.-T. (2012). Vector diffusion maps and the connection Laplacian.</w:t>
      </w:r>
      <w:r>
        <w:t xml:space="preserve"> </w:t>
      </w:r>
      <w:r>
        <w:rPr>
          <w:i/>
          <w:iCs/>
        </w:rPr>
        <w:t xml:space="preserve">Communications on Pure and Applied Mathematics</w:t>
      </w:r>
      <w:r>
        <w:t xml:space="preserve"> </w:t>
      </w:r>
      <w:r>
        <w:t xml:space="preserve">65(8), 1067–1144.</w:t>
      </w:r>
    </w:p>
    <w:p>
      <w:pPr>
        <w:pStyle w:val="Bibliography"/>
      </w:pPr>
      <w:r>
        <w:t xml:space="preserve">[31] Steenrod, N. E. (1943). Homology with local coefficients.</w:t>
      </w:r>
      <w:r>
        <w:t xml:space="preserve"> </w:t>
      </w:r>
      <w:r>
        <w:rPr>
          <w:i/>
          <w:iCs/>
        </w:rPr>
        <w:t xml:space="preserve">Annals of Mathematics</w:t>
      </w:r>
      <w:r>
        <w:t xml:space="preserve"> </w:t>
      </w:r>
      <w:r>
        <w:t xml:space="preserve">44(4), 610–627.</w:t>
      </w:r>
    </w:p>
    <w:p>
      <w:pPr>
        <w:pStyle w:val="Bibliography"/>
      </w:pPr>
      <w:r>
        <w:t xml:space="preserve">[32] Vorob’ev, N. N. (1962). Consistent families of measures and their extensions.</w:t>
      </w:r>
      <w:r>
        <w:t xml:space="preserve"> </w:t>
      </w:r>
      <w:r>
        <w:rPr>
          <w:i/>
          <w:iCs/>
        </w:rPr>
        <w:t xml:space="preserve">Theory of Probability and Its Applications</w:t>
      </w:r>
      <w:r>
        <w:t xml:space="preserve"> </w:t>
      </w:r>
      <w:r>
        <w:t xml:space="preserve">7(2), 147–163.</w:t>
      </w:r>
    </w:p>
    <w:p>
      <w:pPr>
        <w:pStyle w:val="Bibliography"/>
      </w:pPr>
      <w:r>
        <w:t xml:space="preserve">[33] Weibel, C. A. (1994).</w:t>
      </w:r>
      <w:r>
        <w:t xml:space="preserve"> </w:t>
      </w:r>
      <w:r>
        <w:rPr>
          <w:i/>
          <w:iCs/>
        </w:rPr>
        <w:t xml:space="preserve">An Introduction to Homological Algebra</w:t>
      </w:r>
      <w:r>
        <w:t xml:space="preserve">. Cambridge Studies in Advanced Mathematics 38. Cambridge University Press.</w:t>
      </w:r>
    </w:p>
    <w:p>
      <w:pPr>
        <w:pStyle w:val="Bibliography"/>
      </w:pPr>
      <w:r>
        <w:t xml:space="preserve">[34] Zomorodian, A. and Carlsson, G. (2005). Computing persistent homology.</w:t>
      </w:r>
      <w:r>
        <w:t xml:space="preserve"> </w:t>
      </w:r>
      <w:r>
        <w:rPr>
          <w:i/>
          <w:iCs/>
        </w:rPr>
        <w:t xml:space="preserve">Discrete &amp; Computational Geometry</w:t>
      </w:r>
      <w:r>
        <w:t xml:space="preserve"> </w:t>
      </w:r>
      <w:r>
        <w:t xml:space="preserve">33(2), 249–274.</w:t>
      </w:r>
    </w:p>
    <w:bookmarkEnd w:id="73"/>
    <w:bookmarkStart w:id="74" w:name="Xa4ccfd4e1d02903712c6efef7c1496675f429e2"/>
    <w:p>
      <w:pPr>
        <w:pStyle w:val="Heading2"/>
      </w:pPr>
      <w:r>
        <w:t xml:space="preserve">Appendix I.A: an immutable C# reference kernel</w:t>
      </w:r>
    </w:p>
    <w:p>
      <w:pPr>
        <w:pStyle w:val="FirstParagraph"/>
      </w:pPr>
      <w:r>
        <w:t xml:space="preserve">The kernel below computes the coboundary and the cohomology dimensions of a graph sheaf, and the barcode of a chain from its rank invariant. Values are immutable records; functions are pure, and the rank computation works on a private copy of its input. It targets .NET 8 and has no dependencies beyond the base class library.</w:t>
      </w:r>
    </w:p>
    <w:p>
      <w:pPr>
        <w:pStyle w:val="SourceCode"/>
      </w:pPr>
      <w:r>
        <w:rPr>
          <w:rStyle w:val="VerbatimChar"/>
        </w:rPr>
        <w:t xml:space="preserve">// ASE Part I reference kernel: graph data sheaves and barcodes of chains.</w:t>
      </w:r>
      <w:r>
        <w:br/>
      </w:r>
      <w:r>
        <w:rPr>
          <w:rStyle w:val="VerbatimChar"/>
        </w:rPr>
        <w:t xml:space="preserve">// Immutable values and pure functions; Rank works on a private copy.</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br/>
      </w:r>
      <w:r>
        <w:rPr>
          <w:rStyle w:val="VerbatimChar"/>
        </w:rPr>
        <w:t xml:space="preserve">namespace AsePartOne;</w:t>
      </w:r>
      <w:r>
        <w:br/>
      </w:r>
      <w:r>
        <w:br/>
      </w:r>
      <w:r>
        <w:rPr>
          <w:rStyle w:val="VerbatimChar"/>
        </w:rPr>
        <w:t xml:space="preserve">/// &lt;summary&gt;A dense real matrix stored row-major.&lt;/summary&gt;</w:t>
      </w:r>
      <w:r>
        <w:br/>
      </w:r>
      <w:r>
        <w:rPr>
          <w:rStyle w:val="VerbatimChar"/>
        </w:rPr>
        <w:t xml:space="preserve">public sealed record Matrix(int Rows, int Cols, ImmutableArray&lt;double&gt; Data)</w:t>
      </w:r>
      <w:r>
        <w:br/>
      </w:r>
      <w:r>
        <w:rPr>
          <w:rStyle w:val="VerbatimChar"/>
        </w:rPr>
        <w:t xml:space="preserve">{</w:t>
      </w:r>
      <w:r>
        <w:br/>
      </w:r>
      <w:r>
        <w:rPr>
          <w:rStyle w:val="VerbatimChar"/>
        </w:rPr>
        <w:t xml:space="preserve">    public double this[int r, int c] =&gt; Data[r * Cols + c];</w:t>
      </w:r>
      <w:r>
        <w:br/>
      </w:r>
      <w:r>
        <w:br/>
      </w:r>
      <w:r>
        <w:rPr>
          <w:rStyle w:val="VerbatimChar"/>
        </w:rPr>
        <w:t xml:space="preserve">    public static Matrix Of(int rows, int cols, params double[] data) =&gt;</w:t>
      </w:r>
      <w:r>
        <w:br/>
      </w:r>
      <w:r>
        <w:rPr>
          <w:rStyle w:val="VerbatimChar"/>
        </w:rPr>
        <w:t xml:space="preserve">        new(rows, cols, ImmutableArray.Create(data));</w:t>
      </w:r>
      <w:r>
        <w:br/>
      </w:r>
      <w:r>
        <w:br/>
      </w:r>
      <w:r>
        <w:rPr>
          <w:rStyle w:val="VerbatimChar"/>
        </w:rPr>
        <w:t xml:space="preserve">    public static Matrix Identity(int n) =&gt;</w:t>
      </w:r>
      <w:r>
        <w:br/>
      </w:r>
      <w:r>
        <w:rPr>
          <w:rStyle w:val="VerbatimChar"/>
        </w:rPr>
        <w:t xml:space="preserve">        new(n, n, Enumerable.Range(0, n * n)</w:t>
      </w:r>
      <w:r>
        <w:br/>
      </w:r>
      <w:r>
        <w:rPr>
          <w:rStyle w:val="VerbatimChar"/>
        </w:rPr>
        <w:t xml:space="preserve">            .Select(k =&gt; k / n == k % n ? 1.0 : 0.0).ToImmutableArray());</w:t>
      </w:r>
      <w:r>
        <w:br/>
      </w:r>
      <w:r>
        <w:br/>
      </w:r>
      <w:r>
        <w:rPr>
          <w:rStyle w:val="VerbatimChar"/>
        </w:rPr>
        <w:t xml:space="preserve">    public Matrix Times(Matrix b) =&gt;</w:t>
      </w:r>
      <w:r>
        <w:br/>
      </w:r>
      <w:r>
        <w:rPr>
          <w:rStyle w:val="VerbatimChar"/>
        </w:rPr>
        <w:t xml:space="preserve">        new(Rows, b.Cols, Enumerable.Range(0, Rows * b.Cols)</w:t>
      </w:r>
      <w:r>
        <w:br/>
      </w:r>
      <w:r>
        <w:rPr>
          <w:rStyle w:val="VerbatimChar"/>
        </w:rPr>
        <w:t xml:space="preserve">            .Select(k =&gt; Enumerable.Range(0, Cols)</w:t>
      </w:r>
      <w:r>
        <w:br/>
      </w:r>
      <w:r>
        <w:rPr>
          <w:rStyle w:val="VerbatimChar"/>
        </w:rPr>
        <w:t xml:space="preserve">                .Sum(j =&gt; this[k / b.Cols, j] * b[j, k % b.Cols]))</w:t>
      </w:r>
      <w:r>
        <w:br/>
      </w:r>
      <w:r>
        <w:rPr>
          <w:rStyle w:val="VerbatimChar"/>
        </w:rPr>
        <w:t xml:space="preserve">            .ToImmutableArray());</w:t>
      </w:r>
      <w:r>
        <w:br/>
      </w:r>
      <w:r>
        <w:br/>
      </w:r>
      <w:r>
        <w:rPr>
          <w:rStyle w:val="VerbatimChar"/>
        </w:rPr>
        <w:t xml:space="preserve">    /// &lt;summary&gt;Rank by Gaussian elimination, relative tolerance.&lt;/summary&gt;</w:t>
      </w:r>
      <w:r>
        <w:br/>
      </w:r>
      <w:r>
        <w:rPr>
          <w:rStyle w:val="VerbatimChar"/>
        </w:rPr>
        <w:t xml:space="preserve">    public int Rank(double relTol = 1e-10)</w:t>
      </w:r>
      <w:r>
        <w:br/>
      </w:r>
      <w:r>
        <w:rPr>
          <w:rStyle w:val="VerbatimChar"/>
        </w:rPr>
        <w:t xml:space="preserve">    {</w:t>
      </w:r>
      <w:r>
        <w:br/>
      </w:r>
      <w:r>
        <w:rPr>
          <w:rStyle w:val="VerbatimChar"/>
        </w:rPr>
        <w:t xml:space="preserve">        var a = Data.ToArray();</w:t>
      </w:r>
      <w:r>
        <w:br/>
      </w:r>
      <w:r>
        <w:rPr>
          <w:rStyle w:val="VerbatimChar"/>
        </w:rPr>
        <w:t xml:space="preserve">        double scale = Math.Max(1.0, a.Select(Math.Abs).DefaultIfEmpty(0).Max());</w:t>
      </w:r>
      <w:r>
        <w:br/>
      </w:r>
      <w:r>
        <w:rPr>
          <w:rStyle w:val="VerbatimChar"/>
        </w:rPr>
        <w:t xml:space="preserve">        int rank = 0;</w:t>
      </w:r>
      <w:r>
        <w:br/>
      </w:r>
      <w:r>
        <w:rPr>
          <w:rStyle w:val="VerbatimChar"/>
        </w:rPr>
        <w:t xml:space="preserve">        for (int c = 0; c &lt; Cols &amp;&amp; rank &lt; Rows; c++)</w:t>
      </w:r>
      <w:r>
        <w:br/>
      </w:r>
      <w:r>
        <w:rPr>
          <w:rStyle w:val="VerbatimChar"/>
        </w:rPr>
        <w:t xml:space="preserve">        {</w:t>
      </w:r>
      <w:r>
        <w:br/>
      </w:r>
      <w:r>
        <w:rPr>
          <w:rStyle w:val="VerbatimChar"/>
        </w:rPr>
        <w:t xml:space="preserve">            int p = Enumerable.Range(rank, Rows - rank)</w:t>
      </w:r>
      <w:r>
        <w:br/>
      </w:r>
      <w:r>
        <w:rPr>
          <w:rStyle w:val="VerbatimChar"/>
        </w:rPr>
        <w:t xml:space="preserve">                .OrderByDescending(r =&gt; Math.Abs(a[r * Cols + c])).First();</w:t>
      </w:r>
      <w:r>
        <w:br/>
      </w:r>
      <w:r>
        <w:rPr>
          <w:rStyle w:val="VerbatimChar"/>
        </w:rPr>
        <w:t xml:space="preserve">            if (Math.Abs(a[p * Cols + c]) &lt;= relTol * scale) continue;</w:t>
      </w:r>
      <w:r>
        <w:br/>
      </w:r>
      <w:r>
        <w:rPr>
          <w:rStyle w:val="VerbatimChar"/>
        </w:rPr>
        <w:t xml:space="preserve">            for (int j = 0; j &lt; Cols; j++)</w:t>
      </w:r>
      <w:r>
        <w:br/>
      </w:r>
      <w:r>
        <w:rPr>
          <w:rStyle w:val="VerbatimChar"/>
        </w:rPr>
        <w:t xml:space="preserve">                (a[p * Cols + j], a[rank * Cols + j]) =</w:t>
      </w:r>
      <w:r>
        <w:br/>
      </w:r>
      <w:r>
        <w:rPr>
          <w:rStyle w:val="VerbatimChar"/>
        </w:rPr>
        <w:t xml:space="preserve">                    (a[rank * Cols + j], a[p * Cols + j]);</w:t>
      </w:r>
      <w:r>
        <w:br/>
      </w:r>
      <w:r>
        <w:rPr>
          <w:rStyle w:val="VerbatimChar"/>
        </w:rPr>
        <w:t xml:space="preserve">            for (int r = rank + 1; r &lt; Rows; r++)</w:t>
      </w:r>
      <w:r>
        <w:br/>
      </w:r>
      <w:r>
        <w:rPr>
          <w:rStyle w:val="VerbatimChar"/>
        </w:rPr>
        <w:t xml:space="preserve">            {</w:t>
      </w:r>
      <w:r>
        <w:br/>
      </w:r>
      <w:r>
        <w:rPr>
          <w:rStyle w:val="VerbatimChar"/>
        </w:rPr>
        <w:t xml:space="preserve">                double f = a[r * Cols + c] / a[rank * Cols + c];</w:t>
      </w:r>
      <w:r>
        <w:br/>
      </w:r>
      <w:r>
        <w:rPr>
          <w:rStyle w:val="VerbatimChar"/>
        </w:rPr>
        <w:t xml:space="preserve">                for (int j = c; j &lt; Cols; j++)</w:t>
      </w:r>
      <w:r>
        <w:br/>
      </w:r>
      <w:r>
        <w:rPr>
          <w:rStyle w:val="VerbatimChar"/>
        </w:rPr>
        <w:t xml:space="preserve">                    a[r * Cols + j] -= f * a[rank * Cols + j];</w:t>
      </w:r>
      <w:r>
        <w:br/>
      </w:r>
      <w:r>
        <w:rPr>
          <w:rStyle w:val="VerbatimChar"/>
        </w:rPr>
        <w:t xml:space="preserve">            }</w:t>
      </w:r>
      <w:r>
        <w:br/>
      </w:r>
      <w:r>
        <w:rPr>
          <w:rStyle w:val="VerbatimChar"/>
        </w:rPr>
        <w:t xml:space="preserve">            rank++;</w:t>
      </w:r>
      <w:r>
        <w:br/>
      </w:r>
      <w:r>
        <w:rPr>
          <w:rStyle w:val="VerbatimChar"/>
        </w:rPr>
        <w:t xml:space="preserve">        }</w:t>
      </w:r>
      <w:r>
        <w:br/>
      </w:r>
      <w:r>
        <w:rPr>
          <w:rStyle w:val="VerbatimChar"/>
        </w:rPr>
        <w:t xml:space="preserve">        return rank;</w:t>
      </w:r>
      <w:r>
        <w:br/>
      </w:r>
      <w:r>
        <w:rPr>
          <w:rStyle w:val="VerbatimChar"/>
        </w:rPr>
        <w:t xml:space="preserve">    }</w:t>
      </w:r>
      <w:r>
        <w:br/>
      </w:r>
      <w:r>
        <w:rPr>
          <w:rStyle w:val="VerbatimChar"/>
        </w:rPr>
        <w:t xml:space="preserve">}</w:t>
      </w:r>
      <w:r>
        <w:br/>
      </w:r>
      <w:r>
        <w:br/>
      </w:r>
      <w:r>
        <w:rPr>
          <w:rStyle w:val="VerbatimChar"/>
        </w:rPr>
        <w:t xml:space="preserve">/// &lt;summary&gt;An oriented edge U -&gt; V with restrictions from both stalks.&lt;/summary&gt;</w:t>
      </w:r>
      <w:r>
        <w:br/>
      </w:r>
      <w:r>
        <w:rPr>
          <w:rStyle w:val="VerbatimChar"/>
        </w:rPr>
        <w:t xml:space="preserve">public sealed record Edge(int U, int V, Matrix FromU, Matrix FromV)</w:t>
      </w:r>
      <w:r>
        <w:br/>
      </w:r>
      <w:r>
        <w:rPr>
          <w:rStyle w:val="VerbatimChar"/>
        </w:rPr>
        <w:t xml:space="preserve">{</w:t>
      </w:r>
      <w:r>
        <w:br/>
      </w:r>
      <w:r>
        <w:rPr>
          <w:rStyle w:val="VerbatimChar"/>
        </w:rPr>
        <w:t xml:space="preserve">    public int Dim =&gt; FromU.Rows;</w:t>
      </w:r>
      <w:r>
        <w:br/>
      </w:r>
      <w:r>
        <w:rPr>
          <w:rStyle w:val="VerbatimChar"/>
        </w:rPr>
        <w:t xml:space="preserve">}</w:t>
      </w:r>
      <w:r>
        <w:br/>
      </w:r>
      <w:r>
        <w:br/>
      </w:r>
      <w:r>
        <w:rPr>
          <w:rStyle w:val="VerbatimChar"/>
        </w:rPr>
        <w:t xml:space="preserve">/// &lt;summary&gt;A data sheaf on a graph: vertex stalk dimensions and edges.&lt;/summary&gt;</w:t>
      </w:r>
      <w:r>
        <w:br/>
      </w:r>
      <w:r>
        <w:rPr>
          <w:rStyle w:val="VerbatimChar"/>
        </w:rPr>
        <w:t xml:space="preserve">public sealed record GraphSheaf(ImmutableArray&lt;int&gt; VertexDims,</w:t>
      </w:r>
      <w:r>
        <w:br/>
      </w:r>
      <w:r>
        <w:rPr>
          <w:rStyle w:val="VerbatimChar"/>
        </w:rPr>
        <w:t xml:space="preserve">                                ImmutableArray&lt;Edge&gt; Edges)</w:t>
      </w:r>
      <w:r>
        <w:br/>
      </w:r>
      <w:r>
        <w:rPr>
          <w:rStyle w:val="VerbatimChar"/>
        </w:rPr>
        <w:t xml:space="preserve">{</w:t>
      </w:r>
      <w:r>
        <w:br/>
      </w:r>
      <w:r>
        <w:rPr>
          <w:rStyle w:val="VerbatimChar"/>
        </w:rPr>
        <w:t xml:space="preserve">    /// &lt;summary&gt;(delta x)_e = FromV x_V - FromU x_U.&lt;/summary&gt;</w:t>
      </w:r>
      <w:r>
        <w:br/>
      </w:r>
      <w:r>
        <w:rPr>
          <w:rStyle w:val="VerbatimChar"/>
        </w:rPr>
        <w:t xml:space="preserve">    public Matrix Coboundary()</w:t>
      </w:r>
      <w:r>
        <w:br/>
      </w:r>
      <w:r>
        <w:rPr>
          <w:rStyle w:val="VerbatimChar"/>
        </w:rPr>
        <w:t xml:space="preserve">    {</w:t>
      </w:r>
      <w:r>
        <w:br/>
      </w:r>
      <w:r>
        <w:rPr>
          <w:rStyle w:val="VerbatimChar"/>
        </w:rPr>
        <w:t xml:space="preserve">        var col = VertexDims.Select((_, i) =&gt; VertexDims.Take(i).Sum())</w:t>
      </w:r>
      <w:r>
        <w:br/>
      </w:r>
      <w:r>
        <w:rPr>
          <w:rStyle w:val="VerbatimChar"/>
        </w:rPr>
        <w:t xml:space="preserve">            .ToImmutableArray();</w:t>
      </w:r>
      <w:r>
        <w:br/>
      </w:r>
      <w:r>
        <w:rPr>
          <w:rStyle w:val="VerbatimChar"/>
        </w:rPr>
        <w:t xml:space="preserve">        var row = Edges.Select((_, k) =&gt; Edges.Take(k).Sum(f =&gt; f.Dim))</w:t>
      </w:r>
      <w:r>
        <w:br/>
      </w:r>
      <w:r>
        <w:rPr>
          <w:rStyle w:val="VerbatimChar"/>
        </w:rPr>
        <w:t xml:space="preserve">            .ToImmutableArray();</w:t>
      </w:r>
      <w:r>
        <w:br/>
      </w:r>
      <w:r>
        <w:rPr>
          <w:rStyle w:val="VerbatimChar"/>
        </w:rPr>
        <w:t xml:space="preserve">        int rows = Edges.Sum(e =&gt; e.Dim), cols = VertexDims.Sum();</w:t>
      </w:r>
      <w:r>
        <w:br/>
      </w:r>
      <w:r>
        <w:rPr>
          <w:rStyle w:val="VerbatimChar"/>
        </w:rPr>
        <w:t xml:space="preserve">        double Entry(int r, int c)</w:t>
      </w:r>
      <w:r>
        <w:br/>
      </w:r>
      <w:r>
        <w:rPr>
          <w:rStyle w:val="VerbatimChar"/>
        </w:rPr>
        <w:t xml:space="preserve">        {</w:t>
      </w:r>
      <w:r>
        <w:br/>
      </w:r>
      <w:r>
        <w:rPr>
          <w:rStyle w:val="VerbatimChar"/>
        </w:rPr>
        <w:t xml:space="preserve">            int k = row.LastIndexOf(row.Last(o =&gt; o &lt;= r));</w:t>
      </w:r>
      <w:r>
        <w:br/>
      </w:r>
      <w:r>
        <w:rPr>
          <w:rStyle w:val="VerbatimChar"/>
        </w:rPr>
        <w:t xml:space="preserve">            var e = Edges[k];</w:t>
      </w:r>
      <w:r>
        <w:br/>
      </w:r>
      <w:r>
        <w:rPr>
          <w:rStyle w:val="VerbatimChar"/>
        </w:rPr>
        <w:t xml:space="preserve">            int i = r - row[k];</w:t>
      </w:r>
      <w:r>
        <w:br/>
      </w:r>
      <w:r>
        <w:rPr>
          <w:rStyle w:val="VerbatimChar"/>
        </w:rPr>
        <w:t xml:space="preserve">            double Block(int v, Matrix m, double sign) =&gt;</w:t>
      </w:r>
      <w:r>
        <w:br/>
      </w:r>
      <w:r>
        <w:rPr>
          <w:rStyle w:val="VerbatimChar"/>
        </w:rPr>
        <w:t xml:space="preserve">                c &gt;= col[v] &amp;&amp; c &lt; col[v] + VertexDims[v]</w:t>
      </w:r>
      <w:r>
        <w:br/>
      </w:r>
      <w:r>
        <w:rPr>
          <w:rStyle w:val="VerbatimChar"/>
        </w:rPr>
        <w:t xml:space="preserve">                    ? sign * m[i, c - col[v]] : 0.0;</w:t>
      </w:r>
      <w:r>
        <w:br/>
      </w:r>
      <w:r>
        <w:rPr>
          <w:rStyle w:val="VerbatimChar"/>
        </w:rPr>
        <w:t xml:space="preserve">            return Block(e.V, e.FromV, 1.0) + Block(e.U, e.FromU, -1.0);</w:t>
      </w:r>
      <w:r>
        <w:br/>
      </w:r>
      <w:r>
        <w:rPr>
          <w:rStyle w:val="VerbatimChar"/>
        </w:rPr>
        <w:t xml:space="preserve">        }</w:t>
      </w:r>
      <w:r>
        <w:br/>
      </w:r>
      <w:r>
        <w:rPr>
          <w:rStyle w:val="VerbatimChar"/>
        </w:rPr>
        <w:t xml:space="preserve">        return new Matrix(rows, cols, Enumerable.Range(0, rows * cols)</w:t>
      </w:r>
      <w:r>
        <w:br/>
      </w:r>
      <w:r>
        <w:rPr>
          <w:rStyle w:val="VerbatimChar"/>
        </w:rPr>
        <w:t xml:space="preserve">            .Select(k =&gt; Entry(k / cols, k % cols)).ToImmutableArray());</w:t>
      </w:r>
      <w:r>
        <w:br/>
      </w:r>
      <w:r>
        <w:rPr>
          <w:rStyle w:val="VerbatimChar"/>
        </w:rPr>
        <w:t xml:space="preserve">    }</w:t>
      </w:r>
      <w:r>
        <w:br/>
      </w:r>
      <w:r>
        <w:br/>
      </w:r>
      <w:r>
        <w:rPr>
          <w:rStyle w:val="VerbatimChar"/>
        </w:rPr>
        <w:t xml:space="preserve">    /// &lt;summary&gt;dim H0 and dim H1 from the rank of delta.&lt;/summary&gt;</w:t>
      </w:r>
      <w:r>
        <w:br/>
      </w:r>
      <w:r>
        <w:rPr>
          <w:rStyle w:val="VerbatimChar"/>
        </w:rPr>
        <w:t xml:space="preserve">    public (int H0, int H1) Cohomology()</w:t>
      </w:r>
      <w:r>
        <w:br/>
      </w:r>
      <w:r>
        <w:rPr>
          <w:rStyle w:val="VerbatimChar"/>
        </w:rPr>
        <w:t xml:space="preserve">    {</w:t>
      </w:r>
      <w:r>
        <w:br/>
      </w:r>
      <w:r>
        <w:rPr>
          <w:rStyle w:val="VerbatimChar"/>
        </w:rPr>
        <w:t xml:space="preserve">        int r = Coboundary().Rank();</w:t>
      </w:r>
      <w:r>
        <w:br/>
      </w:r>
      <w:r>
        <w:rPr>
          <w:rStyle w:val="VerbatimChar"/>
        </w:rPr>
        <w:t xml:space="preserve">        return (VertexDims.Sum() - r, Edges.Sum(e =&gt; e.Dim) - r);</w:t>
      </w:r>
      <w:r>
        <w:br/>
      </w:r>
      <w:r>
        <w:rPr>
          <w:rStyle w:val="VerbatimChar"/>
        </w:rPr>
        <w:t xml:space="preserve">    }</w:t>
      </w:r>
      <w:r>
        <w:br/>
      </w:r>
      <w:r>
        <w:rPr>
          <w:rStyle w:val="VerbatimChar"/>
        </w:rPr>
        <w:t xml:space="preserve">}</w:t>
      </w:r>
      <w:r>
        <w:br/>
      </w:r>
      <w:r>
        <w:br/>
      </w:r>
      <w:r>
        <w:rPr>
          <w:rStyle w:val="VerbatimChar"/>
        </w:rPr>
        <w:t xml:space="preserve">/// &lt;summary&gt;An interval [Birth, Death], positions from the bottom (1).&lt;/summary&gt;</w:t>
      </w:r>
      <w:r>
        <w:br/>
      </w:r>
      <w:r>
        <w:rPr>
          <w:rStyle w:val="VerbatimChar"/>
        </w:rPr>
        <w:t xml:space="preserve">public sealed record Bar(int Birth, int Death, int Multiplicity);</w:t>
      </w:r>
      <w:r>
        <w:br/>
      </w:r>
      <w:r>
        <w:br/>
      </w:r>
      <w:r>
        <w:rPr>
          <w:rStyle w:val="VerbatimChar"/>
        </w:rPr>
        <w:t xml:space="preserve">public static class Barcodes</w:t>
      </w:r>
      <w:r>
        <w:br/>
      </w:r>
      <w:r>
        <w:rPr>
          <w:rStyle w:val="VerbatimChar"/>
        </w:rPr>
        <w:t xml:space="preserve">{</w:t>
      </w:r>
      <w:r>
        <w:br/>
      </w:r>
      <w:r>
        <w:rPr>
          <w:rStyle w:val="VerbatimChar"/>
        </w:rPr>
        <w:t xml:space="preserve">    /// &lt;summary&gt;Bars of V_1 -&gt; ... -&gt; V_n from the rank invariant:</w:t>
      </w:r>
      <w:r>
        <w:br/>
      </w:r>
      <w:r>
        <w:rPr>
          <w:rStyle w:val="VerbatimChar"/>
        </w:rPr>
        <w:t xml:space="preserve">    /// m(i, j) = r(i, j) - r(i-1, j) - r(i, j+1) + r(i-1, j+1).&lt;/summary&gt;</w:t>
      </w:r>
      <w:r>
        <w:br/>
      </w:r>
      <w:r>
        <w:rPr>
          <w:rStyle w:val="VerbatimChar"/>
        </w:rPr>
        <w:t xml:space="preserve">    public static ImmutableArray&lt;Bar&gt; FromChain(ImmutableArray&lt;int&gt; dims,</w:t>
      </w:r>
      <w:r>
        <w:br/>
      </w:r>
      <w:r>
        <w:rPr>
          <w:rStyle w:val="VerbatimChar"/>
        </w:rPr>
        <w:t xml:space="preserve">                                                ImmutableArray&lt;Matrix&gt; maps)</w:t>
      </w:r>
      <w:r>
        <w:br/>
      </w:r>
      <w:r>
        <w:rPr>
          <w:rStyle w:val="VerbatimChar"/>
        </w:rPr>
        <w:t xml:space="preserve">    {</w:t>
      </w:r>
      <w:r>
        <w:br/>
      </w:r>
      <w:r>
        <w:rPr>
          <w:rStyle w:val="VerbatimChar"/>
        </w:rPr>
        <w:t xml:space="preserve">        int n = dims.Length;</w:t>
      </w:r>
      <w:r>
        <w:br/>
      </w:r>
      <w:r>
        <w:rPr>
          <w:rStyle w:val="VerbatimChar"/>
        </w:rPr>
        <w:t xml:space="preserve">        Matrix Composite(int i, int j) =&gt; Enumerable.Range(i - 1, j - i)</w:t>
      </w:r>
      <w:r>
        <w:br/>
      </w:r>
      <w:r>
        <w:rPr>
          <w:rStyle w:val="VerbatimChar"/>
        </w:rPr>
        <w:t xml:space="preserve">            .Aggregate(Matrix.Identity(dims[i - 1]), (m, k) =&gt; maps[k].Times(m));</w:t>
      </w:r>
      <w:r>
        <w:br/>
      </w:r>
      <w:r>
        <w:rPr>
          <w:rStyle w:val="VerbatimChar"/>
        </w:rPr>
        <w:t xml:space="preserve">        int R(int i, int j) =&gt;</w:t>
      </w:r>
      <w:r>
        <w:br/>
      </w:r>
      <w:r>
        <w:rPr>
          <w:rStyle w:val="VerbatimChar"/>
        </w:rPr>
        <w:t xml:space="preserve">            i &lt; 1 || j &gt; n || i &gt; j ? 0</w:t>
      </w:r>
      <w:r>
        <w:br/>
      </w:r>
      <w:r>
        <w:rPr>
          <w:rStyle w:val="VerbatimChar"/>
        </w:rPr>
        <w:t xml:space="preserve">            : i == j ? dims[i - 1]</w:t>
      </w:r>
      <w:r>
        <w:br/>
      </w:r>
      <w:r>
        <w:rPr>
          <w:rStyle w:val="VerbatimChar"/>
        </w:rPr>
        <w:t xml:space="preserve">            : Composite(i, j).Rank();</w:t>
      </w:r>
      <w:r>
        <w:br/>
      </w:r>
      <w:r>
        <w:rPr>
          <w:rStyle w:val="VerbatimChar"/>
        </w:rPr>
        <w:t xml:space="preserve">        return (from i in Enumerable.Range(1, n)</w:t>
      </w:r>
      <w:r>
        <w:br/>
      </w:r>
      <w:r>
        <w:rPr>
          <w:rStyle w:val="VerbatimChar"/>
        </w:rPr>
        <w:t xml:space="preserve">                from j in Enumerable.Range(i, n - i + 1)</w:t>
      </w:r>
      <w:r>
        <w:br/>
      </w:r>
      <w:r>
        <w:rPr>
          <w:rStyle w:val="VerbatimChar"/>
        </w:rPr>
        <w:t xml:space="preserve">                let mult = R(i, j) - R(i - 1, j) - R(i, j + 1) + R(i - 1, j + 1)</w:t>
      </w:r>
      <w:r>
        <w:br/>
      </w:r>
      <w:r>
        <w:rPr>
          <w:rStyle w:val="VerbatimChar"/>
        </w:rPr>
        <w:t xml:space="preserve">                where mult != 0</w:t>
      </w:r>
      <w:r>
        <w:br/>
      </w:r>
      <w:r>
        <w:rPr>
          <w:rStyle w:val="VerbatimChar"/>
        </w:rPr>
        <w:t xml:space="preserve">                select new Bar(i, j, mult)).ToImmutableArray();</w:t>
      </w:r>
      <w:r>
        <w:br/>
      </w:r>
      <w:r>
        <w:rPr>
          <w:rStyle w:val="VerbatimChar"/>
        </w:rPr>
        <w:t xml:space="preserve">    }</w:t>
      </w:r>
      <w:r>
        <w:br/>
      </w:r>
      <w:r>
        <w:rPr>
          <w:rStyle w:val="VerbatimChar"/>
        </w:rPr>
        <w:t xml:space="preserve">}</w:t>
      </w:r>
    </w:p>
    <w:p>
      <w:pPr>
        <w:pStyle w:val="FirstParagraph"/>
      </w:pPr>
      <w:r>
        <w:t xml:space="preserve">A small program builds seven cases: the constant and sign-twisted triangles, the three-line example, the coordinate sheaf of Figure 2b, an orthogonal four-cycle with reflection holonomy, the clean-top chain of Proposition 4.5 with</w:t>
      </w:r>
      <w:r>
        <w:t xml:space="preserve"> </w:t>
      </w:r>
      <m:oMath>
        <m:r>
          <m:t>D</m:t>
        </m:r>
        <m:r>
          <m:rPr>
            <m:sty m:val="p"/>
          </m:rPr>
          <m:t>=</m:t>
        </m:r>
        <m:r>
          <m:t>3</m:t>
        </m:r>
      </m:oMath>
      <w:r>
        <w:t xml:space="preserve">, and a chain with dimensions</w:t>
      </w:r>
      <w:r>
        <w:t xml:space="preserve"> </w:t>
      </w:r>
      <m:oMath>
        <m:r>
          <m:t>2</m:t>
        </m:r>
        <m:r>
          <m:rPr>
            <m:sty m:val="p"/>
          </m:rPr>
          <m:t>,</m:t>
        </m:r>
        <m:r>
          <m:t>3</m:t>
        </m:r>
        <m:r>
          <m:rPr>
            <m:sty m:val="p"/>
          </m:rPr>
          <m:t>,</m:t>
        </m:r>
        <m:r>
          <m:t>2</m:t>
        </m:r>
        <m:r>
          <m:rPr>
            <m:sty m:val="p"/>
          </m:rPr>
          <m:t>,</m:t>
        </m:r>
        <m:r>
          <m:t>2</m:t>
        </m:r>
      </m:oMath>
      <w:r>
        <w:t xml:space="preserve">. An independent NumPy implementation recomputes every printed line. Table 4 compares the two.</w:t>
      </w:r>
    </w:p>
    <w:p>
      <w:pPr>
        <w:pStyle w:val="TableCaption"/>
      </w:pPr>
      <w:r>
        <w:rPr>
          <w:b/>
          <w:bCs/>
        </w:rPr>
        <w:t xml:space="preserve">Table 4.</w:t>
      </w:r>
      <w:r>
        <w:t xml:space="preserve"> </w:t>
      </w:r>
      <w:r>
        <w:t xml:space="preserve">Output of the C# kernel and of the NumPy recomputation. Cohomology lines give</w:t>
      </w:r>
      <w:r>
        <w:t xml:space="preserve"> </w:t>
      </w:r>
      <m:oMath>
        <m:r>
          <m:rPr>
            <m:nor/>
          </m:rPr>
          <m:t>dim</m:t>
        </m:r>
        <m:r>
          <m:t> </m:t>
        </m:r>
        <m:sSup>
          <m:e>
            <m:r>
              <m:t>H</m:t>
            </m:r>
          </m:e>
          <m:sup>
            <m:r>
              <m:t>0</m:t>
            </m:r>
          </m:sup>
        </m:sSup>
      </m:oMath>
      <w:r>
        <w:t xml:space="preserve"> </w:t>
      </w:r>
      <w:r>
        <w:t xml:space="preserve">and</w:t>
      </w:r>
      <w:r>
        <w:t xml:space="preserve"> </w:t>
      </w:r>
      <m:oMath>
        <m:r>
          <m:rPr>
            <m:nor/>
          </m:rPr>
          <m:t>dim</m:t>
        </m:r>
        <m:r>
          <m:t> </m:t>
        </m:r>
        <m:sSup>
          <m:e>
            <m:r>
              <m:t>H</m:t>
            </m:r>
          </m:e>
          <m:sup>
            <m:r>
              <m:t>1</m:t>
            </m:r>
          </m:sup>
        </m:sSup>
      </m:oMath>
      <w:r>
        <w:t xml:space="preserve">; bar lines give birth position, death position and multiplicity, counted from the bottom (1) to the top.</w:t>
      </w:r>
    </w:p>
    <w:tbl>
      <w:tblPr>
        <w:tblStyle w:val="Table"/>
        <w:tblW w:type="auto" w:w="0"/>
        <w:jc w:val="start"/>
        <w:tblLook w:firstRow="1" w:lastRow="0" w:firstColumn="0" w:lastColumn="0" w:noHBand="0" w:noVBand="0" w:val="0020"/>
        <w:tblCaption w:val="Table 4. Output of the C# kernel and of the NumPy recomputation. Cohomology lines give \text{dim}\,H^0 and \text{dim}\,H^1; bar lines give birth position, death position and multiplicity, counted from the bottom (1) to the top."/>
      </w:tblPr>
      <w:tblGrid>
        <w:gridCol w:w="2640"/>
        <w:gridCol w:w="2640"/>
        <w:gridCol w:w="2640"/>
      </w:tblGrid>
      <w:tr>
        <w:trPr>
          <w:cantSplit/>
          <w:tblHeader w:val="true"/>
        </w:trPr>
        <w:tc>
          <w:tcPr/>
          <w:p>
            <w:pPr>
              <w:pStyle w:val="Compact"/>
              <w:keepNext/>
              <w:jc w:val="left"/>
            </w:pPr>
            <w:r>
              <w:t xml:space="preserve">C# kernel</w:t>
            </w:r>
          </w:p>
        </w:tc>
        <w:tc>
          <w:tcPr/>
          <w:p>
            <w:pPr>
              <w:pStyle w:val="Compact"/>
              <w:keepNext/>
              <w:jc w:val="left"/>
            </w:pPr>
            <w:r>
              <w:t xml:space="preserve">NumPy</w:t>
            </w:r>
          </w:p>
        </w:tc>
        <w:tc>
          <w:tcPr/>
          <w:p>
            <w:pPr>
              <w:pStyle w:val="Compact"/>
              <w:keepNext/>
              <w:jc w:val="left"/>
            </w:pPr>
            <w:r>
              <w:t xml:space="preserve">Match</w:t>
            </w:r>
          </w:p>
        </w:tc>
      </w:tr>
      <w:tr>
        <w:trPr>
          <w:cantSplit/>
        </w:trPr>
        <w:tc>
          <w:tcPr/>
          <w:p>
            <w:pPr>
              <w:pStyle w:val="Compact"/>
              <w:keepNext/>
              <w:jc w:val="left"/>
            </w:pPr>
            <w:r>
              <w:rPr>
                <w:rStyle w:val="VerbatimChar"/>
              </w:rPr>
              <w:t xml:space="preserve">constant 1 1</w:t>
            </w:r>
          </w:p>
        </w:tc>
        <w:tc>
          <w:tcPr/>
          <w:p>
            <w:pPr>
              <w:pStyle w:val="Compact"/>
              <w:keepNext/>
              <w:jc w:val="left"/>
            </w:pPr>
            <w:r>
              <w:rPr>
                <w:rStyle w:val="VerbatimChar"/>
              </w:rPr>
              <w:t xml:space="preserve">constant 1 1</w:t>
            </w:r>
          </w:p>
        </w:tc>
        <w:tc>
          <w:tcPr/>
          <w:p>
            <w:pPr>
              <w:pStyle w:val="Compact"/>
              <w:keepNext/>
              <w:jc w:val="left"/>
            </w:pPr>
            <w:r>
              <w:t xml:space="preserve">yes</w:t>
            </w:r>
          </w:p>
        </w:tc>
      </w:tr>
      <w:tr>
        <w:trPr>
          <w:cantSplit/>
        </w:trPr>
        <w:tc>
          <w:tcPr/>
          <w:p>
            <w:pPr>
              <w:pStyle w:val="Compact"/>
              <w:keepNext/>
              <w:jc w:val="left"/>
            </w:pPr>
            <w:r>
              <w:rPr>
                <w:rStyle w:val="VerbatimChar"/>
              </w:rPr>
              <w:t xml:space="preserve">twisted 0 0</w:t>
            </w:r>
          </w:p>
        </w:tc>
        <w:tc>
          <w:tcPr/>
          <w:p>
            <w:pPr>
              <w:pStyle w:val="Compact"/>
              <w:keepNext/>
              <w:jc w:val="left"/>
            </w:pPr>
            <w:r>
              <w:rPr>
                <w:rStyle w:val="VerbatimChar"/>
              </w:rPr>
              <w:t xml:space="preserve">twisted 0 0</w:t>
            </w:r>
          </w:p>
        </w:tc>
        <w:tc>
          <w:tcPr/>
          <w:p>
            <w:pPr>
              <w:pStyle w:val="Compact"/>
              <w:keepNext/>
              <w:jc w:val="left"/>
            </w:pPr>
            <w:r>
              <w:t xml:space="preserve">yes</w:t>
            </w:r>
          </w:p>
        </w:tc>
      </w:tr>
      <w:tr>
        <w:trPr>
          <w:cantSplit/>
        </w:trPr>
        <w:tc>
          <w:tcPr/>
          <w:p>
            <w:pPr>
              <w:pStyle w:val="Compact"/>
              <w:keepNext/>
              <w:jc w:val="left"/>
            </w:pPr>
            <w:r>
              <w:rPr>
                <w:rStyle w:val="VerbatimChar"/>
              </w:rPr>
              <w:t xml:space="preserve">three_lines 0 0</w:t>
            </w:r>
          </w:p>
        </w:tc>
        <w:tc>
          <w:tcPr/>
          <w:p>
            <w:pPr>
              <w:pStyle w:val="Compact"/>
              <w:keepNext/>
              <w:jc w:val="left"/>
            </w:pPr>
            <w:r>
              <w:rPr>
                <w:rStyle w:val="VerbatimChar"/>
              </w:rPr>
              <w:t xml:space="preserve">three_lines 0 0</w:t>
            </w:r>
          </w:p>
        </w:tc>
        <w:tc>
          <w:tcPr/>
          <w:p>
            <w:pPr>
              <w:pStyle w:val="Compact"/>
              <w:keepNext/>
              <w:jc w:val="left"/>
            </w:pPr>
            <w:r>
              <w:t xml:space="preserve">yes</w:t>
            </w:r>
          </w:p>
        </w:tc>
      </w:tr>
      <w:tr>
        <w:trPr>
          <w:cantSplit/>
        </w:trPr>
        <w:tc>
          <w:tcPr/>
          <w:p>
            <w:pPr>
              <w:pStyle w:val="Compact"/>
              <w:keepNext/>
              <w:jc w:val="left"/>
            </w:pPr>
            <w:r>
              <w:rPr>
                <w:rStyle w:val="VerbatimChar"/>
              </w:rPr>
              <w:t xml:space="preserve">contexts 4 1</w:t>
            </w:r>
          </w:p>
        </w:tc>
        <w:tc>
          <w:tcPr/>
          <w:p>
            <w:pPr>
              <w:pStyle w:val="Compact"/>
              <w:keepNext/>
              <w:jc w:val="left"/>
            </w:pPr>
            <w:r>
              <w:rPr>
                <w:rStyle w:val="VerbatimChar"/>
              </w:rPr>
              <w:t xml:space="preserve">contexts 4 1</w:t>
            </w:r>
          </w:p>
        </w:tc>
        <w:tc>
          <w:tcPr/>
          <w:p>
            <w:pPr>
              <w:pStyle w:val="Compact"/>
              <w:keepNext/>
              <w:jc w:val="left"/>
            </w:pPr>
            <w:r>
              <w:t xml:space="preserve">yes</w:t>
            </w:r>
          </w:p>
        </w:tc>
      </w:tr>
      <w:tr>
        <w:trPr>
          <w:cantSplit/>
        </w:trPr>
        <w:tc>
          <w:tcPr/>
          <w:p>
            <w:pPr>
              <w:pStyle w:val="Compact"/>
              <w:keepNext/>
              <w:jc w:val="left"/>
            </w:pPr>
            <w:r>
              <w:rPr>
                <w:rStyle w:val="VerbatimChar"/>
              </w:rPr>
              <w:t xml:space="preserve">reflection_cycle 1 1</w:t>
            </w:r>
          </w:p>
        </w:tc>
        <w:tc>
          <w:tcPr/>
          <w:p>
            <w:pPr>
              <w:pStyle w:val="Compact"/>
              <w:keepNext/>
              <w:jc w:val="left"/>
            </w:pPr>
            <w:r>
              <w:rPr>
                <w:rStyle w:val="VerbatimChar"/>
              </w:rPr>
              <w:t xml:space="preserve">reflection_cycle 1 1</w:t>
            </w:r>
          </w:p>
        </w:tc>
        <w:tc>
          <w:tcPr/>
          <w:p>
            <w:pPr>
              <w:pStyle w:val="Compact"/>
              <w:keepNext/>
              <w:jc w:val="left"/>
            </w:pPr>
            <w:r>
              <w:t xml:space="preserve">yes</w:t>
            </w:r>
          </w:p>
        </w:tc>
      </w:tr>
      <w:tr>
        <w:trPr>
          <w:cantSplit/>
        </w:trPr>
        <w:tc>
          <w:tcPr/>
          <w:p>
            <w:pPr>
              <w:pStyle w:val="Compact"/>
              <w:keepNext/>
              <w:jc w:val="left"/>
            </w:pPr>
            <w:r>
              <w:rPr>
                <w:rStyle w:val="VerbatimChar"/>
              </w:rPr>
              <w:t xml:space="preserve">bar 1 3 2</w:t>
            </w:r>
          </w:p>
        </w:tc>
        <w:tc>
          <w:tcPr/>
          <w:p>
            <w:pPr>
              <w:pStyle w:val="Compact"/>
              <w:keepNext/>
              <w:jc w:val="left"/>
            </w:pPr>
            <w:r>
              <w:rPr>
                <w:rStyle w:val="VerbatimChar"/>
              </w:rPr>
              <w:t xml:space="preserve">bar 1 3 2</w:t>
            </w:r>
          </w:p>
        </w:tc>
        <w:tc>
          <w:tcPr/>
          <w:p>
            <w:pPr>
              <w:pStyle w:val="Compact"/>
              <w:keepNext/>
              <w:jc w:val="left"/>
            </w:pPr>
            <w:r>
              <w:t xml:space="preserve">yes</w:t>
            </w:r>
          </w:p>
        </w:tc>
      </w:tr>
      <w:tr>
        <w:trPr>
          <w:cantSplit/>
        </w:trPr>
        <w:tc>
          <w:tcPr/>
          <w:p>
            <w:pPr>
              <w:pStyle w:val="Compact"/>
              <w:keepNext/>
              <w:jc w:val="left"/>
            </w:pPr>
            <w:r>
              <w:rPr>
                <w:rStyle w:val="VerbatimChar"/>
              </w:rPr>
              <w:t xml:space="preserve">bar 1 4 1</w:t>
            </w:r>
          </w:p>
        </w:tc>
        <w:tc>
          <w:tcPr/>
          <w:p>
            <w:pPr>
              <w:pStyle w:val="Compact"/>
              <w:keepNext/>
              <w:jc w:val="left"/>
            </w:pPr>
            <w:r>
              <w:rPr>
                <w:rStyle w:val="VerbatimChar"/>
              </w:rPr>
              <w:t xml:space="preserve">bar 1 4 1</w:t>
            </w:r>
          </w:p>
        </w:tc>
        <w:tc>
          <w:tcPr/>
          <w:p>
            <w:pPr>
              <w:pStyle w:val="Compact"/>
              <w:keepNext/>
              <w:jc w:val="left"/>
            </w:pPr>
            <w:r>
              <w:t xml:space="preserve">yes</w:t>
            </w:r>
          </w:p>
        </w:tc>
      </w:tr>
      <w:tr>
        <w:trPr>
          <w:cantSplit/>
        </w:trPr>
        <w:tc>
          <w:tcPr/>
          <w:p>
            <w:pPr>
              <w:pStyle w:val="Compact"/>
              <w:keepNext/>
              <w:jc w:val="left"/>
            </w:pPr>
            <w:r>
              <w:rPr>
                <w:rStyle w:val="VerbatimChar"/>
              </w:rPr>
              <w:t xml:space="preserve">bar 4 4 2</w:t>
            </w:r>
          </w:p>
        </w:tc>
        <w:tc>
          <w:tcPr/>
          <w:p>
            <w:pPr>
              <w:pStyle w:val="Compact"/>
              <w:keepNext/>
              <w:jc w:val="left"/>
            </w:pPr>
            <w:r>
              <w:rPr>
                <w:rStyle w:val="VerbatimChar"/>
              </w:rPr>
              <w:t xml:space="preserve">bar 4 4 2</w:t>
            </w:r>
          </w:p>
        </w:tc>
        <w:tc>
          <w:tcPr/>
          <w:p>
            <w:pPr>
              <w:pStyle w:val="Compact"/>
              <w:keepNext/>
              <w:jc w:val="left"/>
            </w:pPr>
            <w:r>
              <w:t xml:space="preserve">yes</w:t>
            </w:r>
          </w:p>
        </w:tc>
      </w:tr>
      <w:tr>
        <w:trPr>
          <w:cantSplit/>
        </w:trPr>
        <w:tc>
          <w:tcPr/>
          <w:p>
            <w:pPr>
              <w:pStyle w:val="Compact"/>
              <w:keepNext/>
              <w:jc w:val="left"/>
            </w:pPr>
            <w:r>
              <w:rPr>
                <w:rStyle w:val="VerbatimChar"/>
              </w:rPr>
              <w:t xml:space="preserve">chain 1 2 1</w:t>
            </w:r>
          </w:p>
        </w:tc>
        <w:tc>
          <w:tcPr/>
          <w:p>
            <w:pPr>
              <w:pStyle w:val="Compact"/>
              <w:keepNext/>
              <w:jc w:val="left"/>
            </w:pPr>
            <w:r>
              <w:rPr>
                <w:rStyle w:val="VerbatimChar"/>
              </w:rPr>
              <w:t xml:space="preserve">chain 1 2 1</w:t>
            </w:r>
          </w:p>
        </w:tc>
        <w:tc>
          <w:tcPr/>
          <w:p>
            <w:pPr>
              <w:pStyle w:val="Compact"/>
              <w:keepNext/>
              <w:jc w:val="left"/>
            </w:pPr>
            <w:r>
              <w:t xml:space="preserve">yes</w:t>
            </w:r>
          </w:p>
        </w:tc>
      </w:tr>
      <w:tr>
        <w:trPr>
          <w:cantSplit/>
        </w:trPr>
        <w:tc>
          <w:tcPr/>
          <w:p>
            <w:pPr>
              <w:pStyle w:val="Compact"/>
              <w:keepNext/>
              <w:jc w:val="left"/>
            </w:pPr>
            <w:r>
              <w:rPr>
                <w:rStyle w:val="VerbatimChar"/>
              </w:rPr>
              <w:t xml:space="preserve">chain 1 4 1</w:t>
            </w:r>
          </w:p>
        </w:tc>
        <w:tc>
          <w:tcPr/>
          <w:p>
            <w:pPr>
              <w:pStyle w:val="Compact"/>
              <w:keepNext/>
              <w:jc w:val="left"/>
            </w:pPr>
            <w:r>
              <w:rPr>
                <w:rStyle w:val="VerbatimChar"/>
              </w:rPr>
              <w:t xml:space="preserve">chain 1 4 1</w:t>
            </w:r>
          </w:p>
        </w:tc>
        <w:tc>
          <w:tcPr/>
          <w:p>
            <w:pPr>
              <w:pStyle w:val="Compact"/>
              <w:keepNext/>
              <w:jc w:val="left"/>
            </w:pPr>
            <w:r>
              <w:t xml:space="preserve">yes</w:t>
            </w:r>
          </w:p>
        </w:tc>
      </w:tr>
      <w:tr>
        <w:trPr>
          <w:cantSplit/>
        </w:trPr>
        <w:tc>
          <w:tcPr/>
          <w:p>
            <w:pPr>
              <w:pStyle w:val="Compact"/>
              <w:keepNext/>
              <w:jc w:val="left"/>
            </w:pPr>
            <w:r>
              <w:rPr>
                <w:rStyle w:val="VerbatimChar"/>
              </w:rPr>
              <w:t xml:space="preserve">chain 2 2 1</w:t>
            </w:r>
          </w:p>
        </w:tc>
        <w:tc>
          <w:tcPr/>
          <w:p>
            <w:pPr>
              <w:pStyle w:val="Compact"/>
              <w:keepNext/>
              <w:jc w:val="left"/>
            </w:pPr>
            <w:r>
              <w:rPr>
                <w:rStyle w:val="VerbatimChar"/>
              </w:rPr>
              <w:t xml:space="preserve">chain 2 2 1</w:t>
            </w:r>
          </w:p>
        </w:tc>
        <w:tc>
          <w:tcPr/>
          <w:p>
            <w:pPr>
              <w:pStyle w:val="Compact"/>
              <w:keepNext/>
              <w:jc w:val="left"/>
            </w:pPr>
            <w:r>
              <w:t xml:space="preserve">yes</w:t>
            </w:r>
          </w:p>
        </w:tc>
      </w:tr>
      <w:tr>
        <w:trPr>
          <w:cantSplit/>
        </w:trPr>
        <w:tc>
          <w:tcPr/>
          <w:p>
            <w:pPr>
              <w:pStyle w:val="Compact"/>
              <w:keepNext/>
              <w:jc w:val="left"/>
            </w:pPr>
            <w:r>
              <w:rPr>
                <w:rStyle w:val="VerbatimChar"/>
              </w:rPr>
              <w:t xml:space="preserve">chain 3 3 1</w:t>
            </w:r>
          </w:p>
        </w:tc>
        <w:tc>
          <w:tcPr/>
          <w:p>
            <w:pPr>
              <w:pStyle w:val="Compact"/>
              <w:keepNext/>
              <w:jc w:val="left"/>
            </w:pPr>
            <w:r>
              <w:rPr>
                <w:rStyle w:val="VerbatimChar"/>
              </w:rPr>
              <w:t xml:space="preserve">chain 3 3 1</w:t>
            </w:r>
          </w:p>
        </w:tc>
        <w:tc>
          <w:tcPr/>
          <w:p>
            <w:pPr>
              <w:pStyle w:val="Compact"/>
              <w:keepNext/>
              <w:jc w:val="left"/>
            </w:pPr>
            <w:r>
              <w:t xml:space="preserve">yes</w:t>
            </w:r>
          </w:p>
        </w:tc>
      </w:tr>
      <w:tr>
        <w:trPr>
          <w:cantSplit/>
        </w:trPr>
        <w:tc>
          <w:tcPr/>
          <w:p>
            <w:pPr>
              <w:pStyle w:val="Compact"/>
              <w:jc w:val="left"/>
            </w:pPr>
            <w:r>
              <w:rPr>
                <w:rStyle w:val="VerbatimChar"/>
              </w:rPr>
              <w:t xml:space="preserve">chain 4 4 1</w:t>
            </w:r>
          </w:p>
        </w:tc>
        <w:tc>
          <w:tcPr/>
          <w:p>
            <w:pPr>
              <w:pStyle w:val="Compact"/>
              <w:jc w:val="left"/>
            </w:pPr>
            <w:r>
              <w:rPr>
                <w:rStyle w:val="VerbatimChar"/>
              </w:rPr>
              <w:t xml:space="preserve">chain 4 4 1</w:t>
            </w:r>
          </w:p>
        </w:tc>
        <w:tc>
          <w:tcPr/>
          <w:p>
            <w:pPr>
              <w:pStyle w:val="Compact"/>
              <w:jc w:val="left"/>
            </w:pPr>
            <w:r>
              <w:t xml:space="preserve">yes</w:t>
            </w:r>
          </w:p>
        </w:tc>
      </w:tr>
    </w:tbl>
    <w:bookmarkEnd w:id="74"/>
    <w:bookmarkStart w:id="75" w:name="appendix-i.b-reproducibility"/>
    <w:p>
      <w:pPr>
        <w:pStyle w:val="Heading2"/>
      </w:pPr>
      <w:r>
        <w:t xml:space="preserve">Appendix I.B: reproducibility</w:t>
      </w:r>
    </w:p>
    <w:p>
      <w:pPr>
        <w:pStyle w:val="FirstParagraph"/>
      </w:pPr>
      <w:r>
        <w:t xml:space="preserve">Two Python scripts write every number in this paper to machine-readable files. The main script runs fourteen checks with seed 20261018. The supplementary script runs six more, with seed 20261019: affine barcodes, random stacks with the zigzag, feasible sets, covariance rank, circle covers and the archive filtration. A third script recomputes the C# output, a fourth draws Figures 1 to 6 from the same files, and a fifth replays the random stream of the main script to diagnose the numerically rank-deficient tokens of Section 4.4. The document itself is generated from a source in which every quantity is a reference into those files, so no number was typed by hand. The computations used Python 3.13.16, NumPy 2.5.3, Matplotlib 3.11.2 and the .NET SDK 8.0.131. All scripts, results and the C# project accompany this paper.</w:t>
      </w:r>
    </w:p>
    <w:bookmarkEnd w:id="75"/>
    <w:bookmarkEnd w:id="76"/>
    <w:bookmarkStart w:id="129" w:name="part-ii-the-horizontal-layer"/>
    <w:p>
      <w:pPr>
        <w:pStyle w:val="Heading1"/>
        <w:pageBreakBefore/>
      </w:pPr>
      <w:r>
        <w:t xml:space="preserve">Part II · The Horizontal Layer</w:t>
      </w:r>
    </w:p>
    <w:p>
      <w:pPr>
        <w:pStyle w:val="Subtitle"/>
      </w:pPr>
      <w:r>
        <w:t xml:space="preserve">One layer of Autoregressive Sheaf Evolution. Part II: sheaf attention, Gaussian stalks, locality and the topology of design spaces</w:t>
      </w:r>
    </w:p>
    <w:p>
      <w:pPr>
        <w:pStyle w:val="BodyText"/>
      </w:pPr>
      <w:r>
        <w:rPr>
          <w:b/>
          <w:bCs/>
        </w:rPr>
        <w:t xml:space="preserve">Summary of Part II.</w:t>
      </w:r>
      <w:r>
        <w:t xml:space="preserve"> </w:t>
      </w:r>
      <w:r>
        <w:t xml:space="preserve">Part I of Autoregressive Sheaf Evolution (ASE) fixed the two axes of a layer stack: sheaves on covers within a layer, and representations of the layer order across layers. This paper, Part II of the book, works out a single layer. A token reads an archive through an observation star. Each record is seen through an edge map, and the read is the harmonic extension of the observations to the token; we call this read sheaf attention. The read is a matrix-weighted combination of lifted records, and its weights are self-adjoint in the normal-matrix geometry and sum to the identity. When the normal matrix is singular, the read keeps the token’s own value in the unresolved directions and is the nearest minimiser of the star energy. Under coordinate masks the read leaves the archive hull and can beat the best archived design on a linear cost, but never the best coordinatewise combination. For two observation spaces, principal angles determine its conditioning exactly; for coordinate masks, coverage does. The central new result is that sheaf attention is a majorise–minimise step. Every relaxed step</w:t>
      </w:r>
      <w:r>
        <w:t xml:space="preserve"> </w:t>
      </w:r>
      <m:oMath>
        <m:r>
          <m:t>z</m:t>
        </m:r>
        <m:r>
          <m:rPr>
            <m:sty m:val="p"/>
          </m:rPr>
          <m:t>+</m:t>
        </m:r>
        <m:r>
          <m:t>λ</m:t>
        </m:r>
        <m:d>
          <m:dPr>
            <m:begChr m:val="("/>
            <m:sepChr m:val=""/>
            <m:endChr m:val=")"/>
            <m:grow/>
          </m:dPr>
          <m:e>
            <m:r>
              <m:t>m</m:t>
            </m:r>
            <m:r>
              <m:rPr>
                <m:sty m:val="p"/>
              </m:rPr>
              <m:t>−</m:t>
            </m:r>
            <m:r>
              <m:t>z</m:t>
            </m:r>
          </m:e>
        </m:d>
      </m:oMath>
      <w:r>
        <w:t xml:space="preserve"> </w:t>
      </w:r>
      <w:r>
        <w:t xml:space="preserve">with</w:t>
      </w:r>
      <w:r>
        <w:t xml:space="preserve"> </w:t>
      </w:r>
      <m:oMath>
        <m:r>
          <m:t>0</m:t>
        </m:r>
        <m:r>
          <m:rPr>
            <m:sty m:val="p"/>
          </m:rPr>
          <m:t>≤</m:t>
        </m:r>
        <m:r>
          <m:t>λ</m:t>
        </m:r>
        <m:r>
          <m:rPr>
            <m:sty m:val="p"/>
          </m:rPr>
          <m:t>≤</m:t>
        </m:r>
        <m:r>
          <m:t>2</m:t>
        </m:r>
      </m:oMath>
      <w:r>
        <w:t xml:space="preserve"> </w:t>
      </w:r>
      <w:r>
        <w:t xml:space="preserve">lowers the soft discrepancy energy by at least</w:t>
      </w:r>
      <w:r>
        <w:t xml:space="preserve"> </w:t>
      </w:r>
      <m:oMath>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r>
          <m:t>m</m:t>
        </m:r>
        <m:sSubSup>
          <m:e>
            <m:r>
              <m:rPr>
                <m:sty m:val="p"/>
              </m:rPr>
              <m:t>∥</m:t>
            </m:r>
          </m:e>
          <m:sub>
            <m:r>
              <m:t>H</m:t>
            </m:r>
          </m:sub>
          <m:sup>
            <m:r>
              <m:t>2</m:t>
            </m:r>
          </m:sup>
        </m:sSubSup>
      </m:oMath>
      <w:r>
        <w:t xml:space="preserve">, fixed points are exactly stationary points, and every deterministic ADE layer is such a step at its own scale. In a stalk, Tweedie’s identity holds in preconditioned form. One imputation is a gradient step, and repeated imputation converges to the harmonic read. Mixtures of partial records are improper, while products are proper exactly under coverage. Selection tilting collapses coverage. Bounded measurement error moves the weights by at most</w:t>
      </w:r>
      <w:r>
        <w:t xml:space="preserve"> </w:t>
      </w:r>
      <m:oMath>
        <m:r>
          <m:rPr>
            <m:sty m:val="p"/>
          </m:rPr>
          <m:t>tanh</m:t>
        </m:r>
        <m:d>
          <m:dPr>
            <m:begChr m:val="("/>
            <m:sepChr m:val=""/>
            <m:endChr m:val=")"/>
            <m:grow/>
          </m:dPr>
          <m:e>
            <m:r>
              <m:t>β</m:t>
            </m:r>
            <m:r>
              <m:t>ε</m:t>
            </m:r>
            <m:r>
              <m:rPr>
                <m:sty m:val="p"/>
              </m:rPr>
              <m:t>/</m:t>
            </m:r>
            <m:r>
              <m:t>2</m:t>
            </m:r>
          </m:e>
        </m:d>
      </m:oMath>
      <w:r>
        <w:t xml:space="preserve"> </w:t>
      </w:r>
      <w:r>
        <w:t xml:space="preserve">in total variation, and this bound is sharp. For locality we give a posteriori truncation certificates for scalar and rectangular reads, an exact Jacobian with a covariance bound, and the classification of stationary points as attracting minima and repelling saddles. For topology we prove four results. Shared reads land in the gap between branches. Local angle reads jump only at antipodes. Nearest-image reads approximate orbit reads for any finite symmetry group, with an explicit bound. An index on canonical representatives is exact for reflection groups, but every continuous canonicalisation fails for sign and mirror symmetries with two or more antisymmetric directions. Thirty-four numerical checks, and an immutable C# kernel that matches an independent NumPy implementation, support every quantitative statement.</w:t>
      </w:r>
    </w:p>
    <w:bookmarkStart w:id="83" w:name="introduction-1"/>
    <w:p>
      <w:pPr>
        <w:pStyle w:val="Heading2"/>
      </w:pPr>
      <w:r>
        <w:t xml:space="preserve">1 Introduction</w:t>
      </w:r>
    </w:p>
    <w:p>
      <w:pPr>
        <w:pStyle w:val="FirstParagraph"/>
      </w:pPr>
      <w:r>
        <w:t xml:space="preserve">Autoregressive Diffusion Evolution (ADE) reads an archive of evaluated designs through a Gaussian kernel at every layer of a denoising stack [12, 13]. Autoregressive Sheaf Evolution (ASE) replaces the single Euclidean retrieval geometry of ADE by local data spaces, compatibility maps and scale-dependent covers [14]. Part I made the organising principle precise: each layer is horizontally topological, and each token’s journey through the layers is vertically algebraic [15]. It also separated four bases that are easily confused. One of them is the observation star, a token vertex joined to one leaf per retrieved record [15, Definition 2.4(d)]. This paper, Part II of the book, studies what happens on that star. It covers chapters 3 to 6 of the book plan: sheaf attention, Gaussian models in a stalk, scale locality and covers, and the topology of design spaces [14, Section 21].</w:t>
      </w:r>
    </w:p>
    <w:p>
      <w:pPr>
        <w:pStyle w:val="BodyText"/>
      </w:pPr>
      <w:r>
        <w:t xml:space="preserve">A layer does one thing to a token. It reads records through maps and moves towards the read. With record observations</w:t>
      </w:r>
      <w:r>
        <w:t xml:space="preserve"> </w:t>
      </w:r>
      <m:oMath>
        <m:sSub>
          <m:e>
            <m:r>
              <m:t>o</m:t>
            </m:r>
          </m:e>
          <m:sub>
            <m:r>
              <m:t>i</m:t>
            </m:r>
          </m:sub>
        </m:sSub>
        <m:r>
          <m:rPr>
            <m:sty m:val="p"/>
          </m:rPr>
          <m:t>=</m:t>
        </m:r>
        <m:sSub>
          <m:e>
            <m:r>
              <m:t>R</m:t>
            </m:r>
          </m:e>
          <m:sub>
            <m:r>
              <m:t>i</m:t>
            </m:r>
          </m:sub>
        </m:sSub>
        <m:sSub>
          <m:e>
            <m:r>
              <m:t>y</m:t>
            </m:r>
          </m:e>
          <m:sub>
            <m:r>
              <m:t>i</m:t>
            </m:r>
          </m:sub>
        </m:sSub>
      </m:oMath>
      <w:r>
        <w:t xml:space="preserve">, token-side edge maps</w:t>
      </w:r>
      <w:r>
        <w:t xml:space="preserve"> </w:t>
      </w:r>
      <m:oMath>
        <m:sSub>
          <m:e>
            <m:r>
              <m:t>Q</m:t>
            </m:r>
          </m:e>
          <m:sub>
            <m:r>
              <m:t>i</m:t>
            </m:r>
          </m:sub>
        </m:sSub>
      </m:oMath>
      <w:r>
        <w:t xml:space="preserve">, prior weights</w:t>
      </w:r>
      <w:r>
        <w:t xml:space="preserve"> </w:t>
      </w:r>
      <m:oMath>
        <m:sSub>
          <m:e>
            <m:r>
              <m:t>w</m:t>
            </m:r>
          </m:e>
          <m:sub>
            <m:r>
              <m:t>i</m:t>
            </m:r>
          </m:sub>
        </m:sSub>
      </m:oMath>
      <w:r>
        <w:t xml:space="preserve"> </w:t>
      </w:r>
      <w:r>
        <w:t xml:space="preserve">and scale</w:t>
      </w:r>
      <w:r>
        <w:t xml:space="preserve"> </w:t>
      </w:r>
      <m:oMath>
        <m:r>
          <m:t>s</m:t>
        </m:r>
      </m:oMath>
      <w:r>
        <w:t xml:space="preserve">, the read is</w:t>
      </w:r>
    </w:p>
    <w:p>
      <w:pPr>
        <w:pStyle w:val="Equation"/>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sSup>
          <m:e>
            <m:r>
              <m:rPr>
                <m:sty m:val="p"/>
              </m:rPr>
              <m:t>∥</m:t>
            </m:r>
          </m:e>
          <m:sup>
            <m:r>
              <m:t>2</m:t>
            </m:r>
          </m:sup>
        </m:sSup>
        <m:r>
          <m:rPr>
            <m:sty m:val="p"/>
          </m:rPr>
          <m:t>,</m:t>
        </m:r>
        <m:r>
          <m:t> </m:t>
        </m:r>
        <m:sSub>
          <m:e>
            <m:r>
              <m:t>α</m:t>
            </m:r>
          </m:e>
          <m:sub>
            <m:r>
              <m:t>i</m:t>
            </m:r>
          </m:sub>
        </m:sSub>
        <m:r>
          <m:rPr>
            <m:sty m:val="p"/>
          </m:rPr>
          <m:t>∝</m:t>
        </m:r>
        <m:sSub>
          <m:e>
            <m:r>
              <m:t>w</m:t>
            </m:r>
          </m:e>
          <m:sub>
            <m:r>
              <m:t>i</m:t>
            </m:r>
          </m:sub>
        </m:sSub>
        <m:r>
          <m:t> </m:t>
        </m:r>
        <m:sSup>
          <m:e>
            <m:r>
              <m:t>e</m:t>
            </m:r>
          </m:e>
          <m:sup>
            <m:r>
              <m:rPr>
                <m:sty m:val="p"/>
              </m:rPr>
              <m:t>−</m:t>
            </m:r>
            <m:sSub>
              <m:e>
                <m:r>
                  <m:t>e</m:t>
                </m:r>
              </m:e>
              <m:sub>
                <m:r>
                  <m:t>i</m:t>
                </m:r>
              </m:sub>
            </m:sSub>
            <m:d>
              <m:dPr>
                <m:begChr m:val="("/>
                <m:sepChr m:val=""/>
                <m:endChr m:val=")"/>
                <m:grow/>
              </m:dPr>
              <m:e>
                <m:r>
                  <m:t>z</m:t>
                </m:r>
              </m:e>
            </m:d>
            <m:r>
              <m:rPr>
                <m:sty m:val="p"/>
              </m:rPr>
              <m:t>/</m:t>
            </m:r>
            <m:sSup>
              <m:e>
                <m:r>
                  <m:t>s</m:t>
                </m:r>
              </m:e>
              <m:sup>
                <m:r>
                  <m:t>2</m:t>
                </m:r>
              </m:sup>
            </m:sSup>
          </m:sup>
        </m:sSup>
        <m:r>
          <m:rPr>
            <m:sty m:val="p"/>
          </m:rPr>
          <m:t>,</m:t>
        </m:r>
        <m:r>
          <m:t> </m:t>
        </m:r>
        <m:r>
          <m:t>H</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Q</m:t>
            </m:r>
          </m:e>
          <m:sub>
            <m:r>
              <m:t>i</m:t>
            </m:r>
          </m:sub>
        </m:sSub>
        <m:r>
          <m:rPr>
            <m:sty m:val="p"/>
          </m:rPr>
          <m:t>,</m:t>
        </m:r>
        <m:r>
          <m:t> </m:t>
        </m:r>
        <m:r>
          <m:t>b</m:t>
        </m:r>
        <m:r>
          <m:rPr>
            <m:sty m:val="p"/>
          </m:rPr>
          <m:t>=</m:t>
        </m:r>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r>
          <m:rPr>
            <m:sty m:val="p"/>
          </m:rPr>
          <m:t>,</m:t>
        </m:r>
        <m:r>
          <m:t> </m:t>
        </m:r>
        <m:r>
          <m:t>m</m:t>
        </m:r>
        <m:r>
          <m:rPr>
            <m:sty m:val="p"/>
          </m:rPr>
          <m:t>=</m:t>
        </m:r>
        <m:sSup>
          <m:e>
            <m:r>
              <m:t>H</m:t>
            </m:r>
          </m:e>
          <m:sup>
            <m:r>
              <m:rPr>
                <m:sty m:val="p"/>
              </m:rPr>
              <m:t>−</m:t>
            </m:r>
            <m:r>
              <m:t>1</m:t>
            </m:r>
          </m:sup>
        </m:sSup>
        <m:r>
          <m:t>b</m:t>
        </m:r>
      </m:oMath>
      <w:r>
        <w:tab/>
      </w:r>
      <w:r>
        <w:t xml:space="preserve">(1.1)</w:t>
      </w:r>
    </w:p>
    <w:p>
      <w:pPr>
        <w:pStyle w:val="BodyText"/>
      </w:pPr>
      <w:r>
        <w:t xml:space="preserve">when</w:t>
      </w:r>
      <w:r>
        <w:t xml:space="preserve"> </w:t>
      </w:r>
      <m:oMath>
        <m:r>
          <m:t>H</m:t>
        </m:r>
      </m:oMath>
      <w:r>
        <w:t xml:space="preserve"> </w:t>
      </w:r>
      <w:r>
        <w:t xml:space="preserve">is invertible. With identity maps, (1.1) is the ADE read and also biased softmax attention [13, Proposition 5.1; 24]. With general maps, it is the harmonic extension of the observations from the leaves of the star to the token [14, Proposition 5.1]. We call (1.1), with the retention rule of Definition 2.2 for singular</w:t>
      </w:r>
      <w:r>
        <w:t xml:space="preserve"> </w:t>
      </w:r>
      <m:oMath>
        <m:r>
          <m:t>H</m:t>
        </m:r>
      </m:oMath>
      <w:r>
        <w:t xml:space="preserve">,</w:t>
      </w:r>
      <w:r>
        <w:t xml:space="preserve"> </w:t>
      </w:r>
      <w:r>
        <w:rPr>
          <w:i/>
          <w:iCs/>
        </w:rPr>
        <w:t xml:space="preserve">sheaf attention</w:t>
      </w:r>
      <w:r>
        <w:t xml:space="preserve">. Barbero and co-authors used the phrase earlier for a graph neural network layer that learns attention coefficients on a cellular sheaf [1, 4]. Ours is a different object: a read on an observation star, with fixed maps and weights computed from discrepancies.</w:t>
      </w:r>
    </w:p>
    <w:p>
      <w:pPr>
        <w:pStyle w:val="CaptionedFigure"/>
      </w:pPr>
      <w:r>
        <w:drawing>
          <wp:inline>
            <wp:extent cx="5905500" cy="2102715"/>
            <wp:effectExtent b="0" l="0" r="0" t="0"/>
            <wp:docPr descr="Figure 1. (a) The observation star of one token. Each edge carries an edge stalk ℝ^{k_i}, reached from the token by Q_i and from the record by R_i. (b) Two records with complementary coordinate masks: the read takes x_1 from the first and x_2 from the second, and lands outside the archive hull. On the cost -x_1-x_2 both records score -1.1 and the read scores -2.0 (Proposition 3.5). (c) Two records whose observation spaces are lines at an angle \theta. A unit move of one observation moves the read by exactly 1/\sin\theta, below the general bound of Proposition 3.7." title="" id="78" name="Picture"/>
            <a:graphic>
              <a:graphicData uri="http://schemas.openxmlformats.org/drawingml/2006/picture">
                <pic:pic>
                  <pic:nvPicPr>
                    <pic:cNvPr descr="/tmp/claude-0/-home-claude/cd2892aa-5f27-5f75-9994-b975dfc1c6d9/scratchpad/p2/fig/star.png" id="79" name="Picture"/>
                    <pic:cNvPicPr>
                      <a:picLocks noChangeArrowheads="1" noChangeAspect="1"/>
                    </pic:cNvPicPr>
                  </pic:nvPicPr>
                  <pic:blipFill>
                    <a:blip r:embed="rId77"/>
                    <a:stretch>
                      <a:fillRect/>
                    </a:stretch>
                  </pic:blipFill>
                  <pic:spPr bwMode="auto">
                    <a:xfrm>
                      <a:off x="0" y="0"/>
                      <a:ext cx="5905500" cy="2102715"/>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The observation star of one token. Each edge carries an edge stalk</w:t>
      </w:r>
      <w:r>
        <w:t xml:space="preserve"> </w:t>
      </w:r>
      <m:oMath>
        <m:sSup>
          <m:e>
            <m:r>
              <m:t>ℝ</m:t>
            </m:r>
          </m:e>
          <m:sup>
            <m:sSub>
              <m:e>
                <m:r>
                  <m:t>k</m:t>
                </m:r>
              </m:e>
              <m:sub>
                <m:r>
                  <m:t>i</m:t>
                </m:r>
              </m:sub>
            </m:sSub>
          </m:sup>
        </m:sSup>
      </m:oMath>
      <w:r>
        <w:t xml:space="preserve">, reached from the token by</w:t>
      </w:r>
      <w:r>
        <w:t xml:space="preserve"> </w:t>
      </w:r>
      <m:oMath>
        <m:sSub>
          <m:e>
            <m:r>
              <m:t>Q</m:t>
            </m:r>
          </m:e>
          <m:sub>
            <m:r>
              <m:t>i</m:t>
            </m:r>
          </m:sub>
        </m:sSub>
      </m:oMath>
      <w:r>
        <w:t xml:space="preserve"> </w:t>
      </w:r>
      <w:r>
        <w:t xml:space="preserve">and from the record by</w:t>
      </w:r>
      <w:r>
        <w:t xml:space="preserve"> </w:t>
      </w:r>
      <m:oMath>
        <m:sSub>
          <m:e>
            <m:r>
              <m:t>R</m:t>
            </m:r>
          </m:e>
          <m:sub>
            <m:r>
              <m:t>i</m:t>
            </m:r>
          </m:sub>
        </m:sSub>
      </m:oMath>
      <w:r>
        <w:t xml:space="preserve">. (b) Two records with complementary coordinate masks: the read takes</w:t>
      </w:r>
      <w:r>
        <w:t xml:space="preserve"> </w:t>
      </w:r>
      <m:oMath>
        <m:sSub>
          <m:e>
            <m:r>
              <m:t>x</m:t>
            </m:r>
          </m:e>
          <m:sub>
            <m:r>
              <m:t>1</m:t>
            </m:r>
          </m:sub>
        </m:sSub>
      </m:oMath>
      <w:r>
        <w:t xml:space="preserve"> </w:t>
      </w:r>
      <w:r>
        <w:t xml:space="preserve">from the first and</w:t>
      </w:r>
      <w:r>
        <w:t xml:space="preserve"> </w:t>
      </w:r>
      <m:oMath>
        <m:sSub>
          <m:e>
            <m:r>
              <m:t>x</m:t>
            </m:r>
          </m:e>
          <m:sub>
            <m:r>
              <m:t>2</m:t>
            </m:r>
          </m:sub>
        </m:sSub>
      </m:oMath>
      <w:r>
        <w:t xml:space="preserve"> </w:t>
      </w:r>
      <w:r>
        <w:t xml:space="preserve">from the second, and lands outside the archive hull. On the cost</w:t>
      </w:r>
      <w:r>
        <w:t xml:space="preserve"> </w:t>
      </w:r>
      <m:oMath>
        <m:r>
          <m:rPr>
            <m:sty m:val="p"/>
          </m:rPr>
          <m:t>−</m:t>
        </m:r>
        <m:sSub>
          <m:e>
            <m:r>
              <m:t>x</m:t>
            </m:r>
          </m:e>
          <m:sub>
            <m:r>
              <m:t>1</m:t>
            </m:r>
          </m:sub>
        </m:sSub>
        <m:r>
          <m:rPr>
            <m:sty m:val="p"/>
          </m:rPr>
          <m:t>−</m:t>
        </m:r>
        <m:sSub>
          <m:e>
            <m:r>
              <m:t>x</m:t>
            </m:r>
          </m:e>
          <m:sub>
            <m:r>
              <m:t>2</m:t>
            </m:r>
          </m:sub>
        </m:sSub>
      </m:oMath>
      <w:r>
        <w:t xml:space="preserve"> </w:t>
      </w:r>
      <w:r>
        <w:t xml:space="preserve">both records score</w:t>
      </w:r>
      <w:r>
        <w:t xml:space="preserve"> </w:t>
      </w:r>
      <m:oMath>
        <m:r>
          <m:rPr>
            <m:sty m:val="p"/>
          </m:rPr>
          <m:t>−</m:t>
        </m:r>
        <m:r>
          <m:t>1.1</m:t>
        </m:r>
      </m:oMath>
      <w:r>
        <w:t xml:space="preserve"> </w:t>
      </w:r>
      <w:r>
        <w:t xml:space="preserve">and the read scores</w:t>
      </w:r>
      <w:r>
        <w:t xml:space="preserve"> </w:t>
      </w:r>
      <m:oMath>
        <m:r>
          <m:rPr>
            <m:sty m:val="p"/>
          </m:rPr>
          <m:t>−</m:t>
        </m:r>
        <m:r>
          <m:t>2.0</m:t>
        </m:r>
      </m:oMath>
      <w:r>
        <w:t xml:space="preserve"> </w:t>
      </w:r>
      <w:r>
        <w:t xml:space="preserve">(Proposition 3.5). (c) Two records whose observation spaces are lines at an angle</w:t>
      </w:r>
      <w:r>
        <w:t xml:space="preserve"> </w:t>
      </w:r>
      <m:oMath>
        <m:r>
          <m:t>θ</m:t>
        </m:r>
      </m:oMath>
      <w:r>
        <w:t xml:space="preserve">. A unit move of one observation moves the read by exactly</w:t>
      </w:r>
      <w:r>
        <w:t xml:space="preserve"> </w:t>
      </w:r>
      <m:oMath>
        <m:r>
          <m:t>1</m:t>
        </m:r>
        <m:r>
          <m:rPr>
            <m:sty m:val="p"/>
          </m:rPr>
          <m:t>/</m:t>
        </m:r>
        <m:r>
          <m:rPr>
            <m:sty m:val="p"/>
          </m:rPr>
          <m:t>sin</m:t>
        </m:r>
        <m:r>
          <m:t>θ</m:t>
        </m:r>
      </m:oMath>
      <w:r>
        <w:t xml:space="preserve">, below the general bound of Proposition 3.7.</w:t>
      </w:r>
    </w:p>
    <w:bookmarkStart w:id="80" w:name="contributions-1"/>
    <w:p>
      <w:pPr>
        <w:pStyle w:val="Heading3"/>
      </w:pPr>
      <w:r>
        <w:t xml:space="preserve">1.1 Contributions</w:t>
      </w:r>
    </w:p>
    <w:p>
      <w:pPr>
        <w:pStyle w:val="Compact"/>
        <w:numPr>
          <w:ilvl w:val="0"/>
          <w:numId w:val="1005"/>
        </w:numPr>
      </w:pPr>
      <w:r>
        <w:rPr>
          <w:b/>
          <w:bCs/>
        </w:rPr>
        <w:t xml:space="preserve">Sheaf attention as an operator (Section 3).</w:t>
      </w:r>
      <w:r>
        <w:t xml:space="preserve"> </w:t>
      </w:r>
      <w:r>
        <w:t xml:space="preserve">We give the Schur-complement form of the harmonic extension (Proposition 3.1) and the retention read for singular normal matrices (Proposition 3.2). Matrix weights are invariant under lifts and self-adjoint in the</w:t>
      </w:r>
      <w:r>
        <w:t xml:space="preserve"> </w:t>
      </w:r>
      <m:oMath>
        <m:r>
          <m:t>H</m:t>
        </m:r>
      </m:oMath>
      <w:r>
        <w:t xml:space="preserve">-geometry (Proposition 3.3). We prove hulls, coordinate boxes, a crossover property and a coordinatewise ceiling (Corollary 3.4, Proposition 3.5), and the exact spectrum of two weighted projectors with two-sided conditioning bounds (Proposition 3.6). The central result is the majorise–minimise theorem (Theorem 3.10). It gives guaranteed descent for every relaxation</w:t>
      </w:r>
      <w:r>
        <w:t xml:space="preserve"> </w:t>
      </w:r>
      <m:oMath>
        <m:r>
          <m:t>0</m:t>
        </m:r>
        <m:r>
          <m:rPr>
            <m:sty m:val="p"/>
          </m:rPr>
          <m:t>≤</m:t>
        </m:r>
        <m:r>
          <m:t>λ</m:t>
        </m:r>
        <m:r>
          <m:rPr>
            <m:sty m:val="p"/>
          </m:rPr>
          <m:t>≤</m:t>
        </m:r>
        <m:r>
          <m:t>2</m:t>
        </m:r>
      </m:oMath>
      <w:r>
        <w:t xml:space="preserve">, and every deterministic ADE layer descends at its own scale (Corollary 3.12).</w:t>
      </w:r>
    </w:p>
    <w:p>
      <w:pPr>
        <w:pStyle w:val="Compact"/>
        <w:numPr>
          <w:ilvl w:val="0"/>
          <w:numId w:val="1005"/>
        </w:numPr>
      </w:pPr>
      <w:r>
        <w:rPr>
          <w:b/>
          <w:bCs/>
        </w:rPr>
        <w:t xml:space="preserve">Gaussian stalks (Section 4).</w:t>
      </w:r>
      <w:r>
        <w:t xml:space="preserve"> </w:t>
      </w:r>
      <w:r>
        <w:t xml:space="preserve">Tweedie’s identity holds in preconditioned form (Proposition 4.1). The chart posterior of the mathematics book and sheaf attention differ exactly off the chart (Proposition 4.2). Mixtures of partial records are improper, while products of experts are proper exactly under coverage (Proposition 4.3). One imputation is a gradient step, and repeated imputation is Cimmino’s method converging to the harmonic read (Proposition 4.4). Selection tilting collapses coverage (Proposition 4.6). Bounded measurement error has a sharp</w:t>
      </w:r>
      <w:r>
        <w:t xml:space="preserve"> </w:t>
      </w:r>
      <m:oMath>
        <m:r>
          <m:rPr>
            <m:sty m:val="p"/>
          </m:rPr>
          <m:t>tanh</m:t>
        </m:r>
      </m:oMath>
      <w:r>
        <w:t xml:space="preserve"> </w:t>
      </w:r>
      <w:r>
        <w:t xml:space="preserve">bound (Theorem 4.8).</w:t>
      </w:r>
    </w:p>
    <w:p>
      <w:pPr>
        <w:pStyle w:val="Compact"/>
        <w:numPr>
          <w:ilvl w:val="0"/>
          <w:numId w:val="1005"/>
        </w:numPr>
      </w:pPr>
      <w:r>
        <w:rPr>
          <w:b/>
          <w:bCs/>
        </w:rPr>
        <w:t xml:space="preserve">Locality (Section 5).</w:t>
      </w:r>
      <w:r>
        <w:t xml:space="preserve"> </w:t>
      </w:r>
      <w:r>
        <w:t xml:space="preserve">We give a posteriori truncation certificates for transported reads, with certified radii, and for rectangular reads (Proposition 5.1, Corollary 5.2, Theorem 5.3). The Jacobian of the read is exact and has a covariance bound (Proposition 5.4). Stationary points are classified into attracting minima and repelling saddles (Corollary 5.5). Section 5.3 states the cost and index contracts that the certificates need.</w:t>
      </w:r>
    </w:p>
    <w:p>
      <w:pPr>
        <w:pStyle w:val="Compact"/>
        <w:numPr>
          <w:ilvl w:val="0"/>
          <w:numId w:val="1005"/>
        </w:numPr>
      </w:pPr>
      <w:r>
        <w:rPr>
          <w:b/>
          <w:bCs/>
        </w:rPr>
        <w:t xml:space="preserve">Topology (Section 6).</w:t>
      </w:r>
      <w:r>
        <w:t xml:space="preserve"> </w:t>
      </w:r>
      <w:r>
        <w:t xml:space="preserve">Shared reads land in the gap between branches (Proposition 6.2). Local angle reads jump only at antipodes, by an exponentially small amount (Proposition 6.5). Nearest-image reads approximate all-image reads for every finite orthogonal group (Theorem 6.6), and projector reads are stable under measurement error (Proposition 6.8). Orbit indexes are exact for reflection groups, and every continuous canonicalisation fails for involutions with two or more antisymmetric directions (Proposition 6.10).</w:t>
      </w:r>
    </w:p>
    <w:p>
      <w:pPr>
        <w:pStyle w:val="Compact"/>
        <w:numPr>
          <w:ilvl w:val="0"/>
          <w:numId w:val="1005"/>
        </w:numPr>
      </w:pPr>
      <w:r>
        <w:rPr>
          <w:b/>
          <w:bCs/>
        </w:rPr>
        <w:t xml:space="preserve">Evidence.</w:t>
      </w:r>
      <w:r>
        <w:t xml:space="preserve"> </w:t>
      </w:r>
      <w:r>
        <w:t xml:space="preserve">There are 34 numerical checks (Table 6): 20 from a main script and 14 from a supplementary script. An immutable C# kernel agrees with an independent NumPy implementation on every output line (Appendix A).</w:t>
      </w:r>
    </w:p>
    <w:bookmarkEnd w:id="80"/>
    <w:bookmarkStart w:id="81" w:name="scope-and-status-of-statements-1"/>
    <w:p>
      <w:pPr>
        <w:pStyle w:val="Heading3"/>
      </w:pPr>
      <w:r>
        <w:t xml:space="preserve">1.2 Scope and status of statements</w:t>
      </w:r>
    </w:p>
    <w:p>
      <w:pPr>
        <w:pStyle w:val="FirstParagraph"/>
      </w:pPr>
      <w:r>
        <w:t xml:space="preserve">Part II concerns one layer at one query. It makes no claim about search performance, sampling validity or the feasibility of proposed designs. The hypotheses C1 to C5 of V2 remain open, and nothing here tests them [14, Sections 17–18]. 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V2</w:t>
      </w:r>
      <w:r>
        <w:t xml:space="preserve"> </w:t>
      </w:r>
      <w:r>
        <w:t xml:space="preserve">marks a statement of the conversion proposal [14], sometimes with a new proof.</w:t>
      </w:r>
      <w:r>
        <w:t xml:space="preserve"> </w:t>
      </w:r>
      <w:r>
        <w:rPr>
          <w:i/>
          <w:iCs/>
        </w:rPr>
        <w:t xml:space="preserve">Mathematics book</w:t>
      </w:r>
      <w:r>
        <w:t xml:space="preserve"> </w:t>
      </w:r>
      <w:r>
        <w:t xml:space="preserve">marks a result retained from [13], with its number there.</w:t>
      </w:r>
      <w:r>
        <w:t xml:space="preserve"> </w:t>
      </w:r>
      <w:r>
        <w:rPr>
          <w:i/>
          <w:iCs/>
        </w:rPr>
        <w:t xml:space="preserve">New in Part II</w:t>
      </w:r>
      <w:r>
        <w:t xml:space="preserve"> </w:t>
      </w:r>
      <w:r>
        <w:t xml:space="preserve">marks a statement proved here for the first time in this programme; each comes with a proof and a numerical check. Unless stated otherwise, weights are frozen at the query. All spaces are finite-dimensional and real.</w:t>
      </w:r>
    </w:p>
    <w:bookmarkEnd w:id="81"/>
    <w:bookmarkStart w:id="82" w:name="conventions-and-notation-1"/>
    <w:p>
      <w:pPr>
        <w:pStyle w:val="Heading3"/>
      </w:pPr>
      <w:r>
        <w:t xml:space="preserve">1.3 Conventions and notation</w:t>
      </w:r>
    </w:p>
    <w:p>
      <w:pPr>
        <w:pStyle w:val="TableCaption"/>
      </w:pPr>
      <w:r>
        <w:rPr>
          <w:b/>
          <w:bCs/>
        </w:rPr>
        <w:t xml:space="preserve">Table 1.</w:t>
      </w:r>
      <w:r>
        <w:t xml:space="preserve"> </w:t>
      </w:r>
      <w:r>
        <w:t xml:space="preserve">Notation used throughout Part II.</w:t>
      </w:r>
    </w:p>
    <w:tbl>
      <w:tblPr>
        <w:tblStyle w:val="Table"/>
        <w:tblW w:type="pct" w:w="5000"/>
        <w:jc w:val="start"/>
        <w:tblLook w:firstRow="1" w:lastRow="0" w:firstColumn="0" w:lastColumn="0" w:noHBand="0" w:noVBand="0" w:val="0020"/>
        <w:tblCaption w:val="Table 1. Notation used throughout Part II."/>
      </w:tblPr>
      <w:tblGrid>
        <w:gridCol w:w="1523"/>
        <w:gridCol w:w="6396"/>
      </w:tblGrid>
      <w:tr>
        <w:trPr>
          <w:cantSplit/>
          <w:tblHeader w:val="true"/>
        </w:trPr>
        <w:tc>
          <w:tcPr/>
          <w:p>
            <w:pPr>
              <w:pStyle w:val="Compact"/>
              <w:keepNext/>
              <w:jc w:val="left"/>
            </w:pPr>
            <w:r>
              <w:t xml:space="preserve">Symbol</w:t>
            </w:r>
          </w:p>
        </w:tc>
        <w:tc>
          <w:tcPr/>
          <w:p>
            <w:pPr>
              <w:pStyle w:val="Compact"/>
              <w:keepNext/>
              <w:jc w:val="left"/>
            </w:pPr>
            <w:r>
              <w:t xml:space="preserve">Meaning</w:t>
            </w:r>
          </w:p>
        </w:tc>
      </w:tr>
      <w:tr>
        <w:trPr>
          <w:cantSplit/>
        </w:trPr>
        <w:tc>
          <w:tcPr/>
          <w:p>
            <w:pPr>
              <w:pStyle w:val="Compact"/>
              <w:keepNext/>
              <w:jc w:val="left"/>
            </w:pPr>
            <m:oMath>
              <m:r>
                <m:t>z</m:t>
              </m:r>
              <m:r>
                <m:rPr>
                  <m:sty m:val="p"/>
                </m:rPr>
                <m:t>∈</m:t>
              </m:r>
              <m:sSup>
                <m:e>
                  <m:r>
                    <m:t>ℝ</m:t>
                  </m:r>
                </m:e>
                <m:sup>
                  <m:r>
                    <m:t>D</m:t>
                  </m:r>
                </m:sup>
              </m:sSup>
            </m:oMath>
          </w:p>
        </w:tc>
        <w:tc>
          <w:tcPr/>
          <w:p>
            <w:pPr>
              <w:pStyle w:val="Compact"/>
              <w:keepNext/>
              <w:jc w:val="left"/>
            </w:pPr>
            <w:r>
              <w:t xml:space="preserve">token state in the token frame</w:t>
            </w:r>
          </w:p>
        </w:tc>
      </w:tr>
      <w:tr>
        <w:trPr>
          <w:cantSplit/>
        </w:trPr>
        <w:tc>
          <w:tcPr/>
          <w:p>
            <w:pPr>
              <w:pStyle w:val="Compact"/>
              <w:keepNext/>
              <w:jc w:val="left"/>
            </w:pPr>
            <m:oMath>
              <m:sSub>
                <m:e>
                  <m:r>
                    <m:t>y</m:t>
                  </m:r>
                </m:e>
                <m:sub>
                  <m:r>
                    <m:t>i</m:t>
                  </m:r>
                </m:sub>
              </m:sSub>
              <m:r>
                <m:rPr>
                  <m:sty m:val="p"/>
                </m:rPr>
                <m:t>,</m:t>
              </m:r>
              <m:r>
                <m:t> </m:t>
              </m:r>
              <m:sSub>
                <m:e>
                  <m:r>
                    <m:t>R</m:t>
                  </m:r>
                </m:e>
                <m:sub>
                  <m:r>
                    <m:t>i</m:t>
                  </m:r>
                </m:sub>
              </m:sSub>
              <m:r>
                <m:rPr>
                  <m:sty m:val="p"/>
                </m:rPr>
                <m:t>,</m:t>
              </m:r>
              <m:r>
                <m:t> </m:t>
              </m:r>
              <m:sSub>
                <m:e>
                  <m:r>
                    <m:t>o</m:t>
                  </m:r>
                </m:e>
                <m:sub>
                  <m:r>
                    <m:t>i</m:t>
                  </m:r>
                </m:sub>
              </m:sSub>
              <m:r>
                <m:rPr>
                  <m:sty m:val="p"/>
                </m:rPr>
                <m:t>=</m:t>
              </m:r>
              <m:sSub>
                <m:e>
                  <m:r>
                    <m:t>R</m:t>
                  </m:r>
                </m:e>
                <m:sub>
                  <m:r>
                    <m:t>i</m:t>
                  </m:r>
                </m:sub>
              </m:sSub>
              <m:sSub>
                <m:e>
                  <m:r>
                    <m:t>y</m:t>
                  </m:r>
                </m:e>
                <m:sub>
                  <m:r>
                    <m:t>i</m:t>
                  </m:r>
                </m:sub>
              </m:sSub>
            </m:oMath>
          </w:p>
        </w:tc>
        <w:tc>
          <w:tcPr/>
          <w:p>
            <w:pPr>
              <w:pStyle w:val="Compact"/>
              <w:keepNext/>
              <w:jc w:val="left"/>
            </w:pPr>
            <w:r>
              <w:t xml:space="preserve">record value, record-side map and observation</w:t>
            </w:r>
          </w:p>
        </w:tc>
      </w:tr>
      <w:tr>
        <w:trPr>
          <w:cantSplit/>
        </w:trPr>
        <w:tc>
          <w:tcPr/>
          <w:p>
            <w:pPr>
              <w:pStyle w:val="Compact"/>
              <w:keepNext/>
              <w:jc w:val="left"/>
            </w:pPr>
            <m:oMath>
              <m:sSub>
                <m:e>
                  <m:r>
                    <m:t>Q</m:t>
                  </m:r>
                </m:e>
                <m:sub>
                  <m:r>
                    <m:t>i</m:t>
                  </m:r>
                </m:sub>
              </m:sSub>
              <m:r>
                <m:rPr>
                  <m:sty m:val="p"/>
                </m:rPr>
                <m:t>:</m:t>
              </m:r>
              <m:sSup>
                <m:e>
                  <m:r>
                    <m:t>ℝ</m:t>
                  </m:r>
                </m:e>
                <m:sup>
                  <m:r>
                    <m:t>D</m:t>
                  </m:r>
                </m:sup>
              </m:sSup>
              <m:r>
                <m:rPr>
                  <m:sty m:val="p"/>
                </m:rPr>
                <m:t>→</m:t>
              </m:r>
              <m:sSup>
                <m:e>
                  <m:r>
                    <m:t>ℝ</m:t>
                  </m:r>
                </m:e>
                <m:sup>
                  <m:sSub>
                    <m:e>
                      <m:r>
                        <m:t>k</m:t>
                      </m:r>
                    </m:e>
                    <m:sub>
                      <m:r>
                        <m:t>i</m:t>
                      </m:r>
                    </m:sub>
                  </m:sSub>
                </m:sup>
              </m:sSup>
            </m:oMath>
          </w:p>
        </w:tc>
        <w:tc>
          <w:tcPr/>
          <w:p>
            <w:pPr>
              <w:pStyle w:val="Compact"/>
              <w:keepNext/>
              <w:jc w:val="left"/>
            </w:pPr>
            <w:r>
              <w:t xml:space="preserve">token-side edge map of record</w:t>
            </w:r>
            <w:r>
              <w:t xml:space="preserve"> </w:t>
            </w:r>
            <m:oMath>
              <m:r>
                <m:t>i</m:t>
              </m:r>
            </m:oMath>
          </w:p>
        </w:tc>
      </w:tr>
      <w:tr>
        <w:trPr>
          <w:cantSplit/>
        </w:trPr>
        <w:tc>
          <w:tcPr/>
          <w:p>
            <w:pPr>
              <w:pStyle w:val="Compact"/>
              <w:keepNext/>
              <w:jc w:val="left"/>
            </w:pPr>
            <m:oMath>
              <m:sSub>
                <m:e>
                  <m:r>
                    <m:t>w</m:t>
                  </m:r>
                </m:e>
                <m:sub>
                  <m:r>
                    <m:t>i</m:t>
                  </m:r>
                </m:sub>
              </m:sSub>
              <m:r>
                <m:rPr>
                  <m:sty m:val="p"/>
                </m:rPr>
                <m:t>,</m:t>
              </m:r>
              <m:r>
                <m:t> </m:t>
              </m:r>
              <m:r>
                <m:t>s</m:t>
              </m:r>
            </m:oMath>
          </w:p>
        </w:tc>
        <w:tc>
          <w:tcPr/>
          <w:p>
            <w:pPr>
              <w:pStyle w:val="Compact"/>
              <w:keepNext/>
              <w:jc w:val="left"/>
            </w:pPr>
            <w:r>
              <w:t xml:space="preserve">prior weight of record</w:t>
            </w:r>
            <w:r>
              <w:t xml:space="preserve"> </w:t>
            </w:r>
            <m:oMath>
              <m:r>
                <m:t>i</m:t>
              </m:r>
            </m:oMath>
            <w:r>
              <w:t xml:space="preserve"> </w:t>
            </w:r>
            <w:r>
              <w:t xml:space="preserve">and the scale of the layer</w:t>
            </w:r>
          </w:p>
        </w:tc>
      </w:tr>
      <w:tr>
        <w:trPr>
          <w:cantSplit/>
        </w:trPr>
        <w:tc>
          <w:tcPr/>
          <w:p>
            <w:pPr>
              <w:pStyle w:val="Compact"/>
              <w:keepNext/>
              <w:jc w:val="left"/>
            </w:pPr>
            <m:oMath>
              <m:sSub>
                <m:e>
                  <m:r>
                    <m:t>e</m:t>
                  </m:r>
                </m:e>
                <m:sub>
                  <m:r>
                    <m:t>i</m:t>
                  </m:r>
                </m:sub>
              </m:sSub>
              <m:r>
                <m:rPr>
                  <m:sty m:val="p"/>
                </m:rPr>
                <m:t>,</m:t>
              </m:r>
              <m:r>
                <m:t> </m:t>
              </m:r>
              <m:sSub>
                <m:e>
                  <m:r>
                    <m:t>α</m:t>
                  </m:r>
                </m:e>
                <m:sub>
                  <m:r>
                    <m:t>i</m:t>
                  </m:r>
                </m:sub>
              </m:sSub>
            </m:oMath>
          </w:p>
        </w:tc>
        <w:tc>
          <w:tcPr/>
          <w:p>
            <w:pPr>
              <w:pStyle w:val="Compact"/>
              <w:keepNext/>
              <w:jc w:val="left"/>
            </w:pPr>
            <w:r>
              <w:t xml:space="preserve">discrepancy and attention weight (2.1)</w:t>
            </w:r>
          </w:p>
        </w:tc>
      </w:tr>
      <w:tr>
        <w:trPr>
          <w:cantSplit/>
        </w:trPr>
        <w:tc>
          <w:tcPr/>
          <w:p>
            <w:pPr>
              <w:pStyle w:val="Compact"/>
              <w:keepNext/>
              <w:jc w:val="left"/>
            </w:pPr>
            <m:oMath>
              <m:r>
                <m:t>H</m:t>
              </m:r>
              <m:r>
                <m:rPr>
                  <m:sty m:val="p"/>
                </m:rPr>
                <m:t>,</m:t>
              </m:r>
              <m:r>
                <m:t> </m:t>
              </m:r>
              <m:r>
                <m:t>b</m:t>
              </m:r>
              <m:r>
                <m:rPr>
                  <m:sty m:val="p"/>
                </m:rPr>
                <m:t>,</m:t>
              </m:r>
              <m:r>
                <m:t> </m:t>
              </m:r>
              <m:r>
                <m:t>m</m:t>
              </m:r>
            </m:oMath>
          </w:p>
        </w:tc>
        <w:tc>
          <w:tcPr/>
          <w:p>
            <w:pPr>
              <w:pStyle w:val="Compact"/>
              <w:keepNext/>
              <w:jc w:val="left"/>
            </w:pPr>
            <w:r>
              <w:t xml:space="preserve">normal matrix, right side and read (2.2), (2.3)</w:t>
            </w:r>
          </w:p>
        </w:tc>
      </w:tr>
      <w:tr>
        <w:trPr>
          <w:cantSplit/>
        </w:trPr>
        <w:tc>
          <w:tcPr/>
          <w:p>
            <w:pPr>
              <w:pStyle w:val="Compact"/>
              <w:keepNext/>
              <w:jc w:val="left"/>
            </w:pPr>
            <m:oMath>
              <m:sSub>
                <m:e>
                  <m:r>
                    <m:t>E</m:t>
                  </m:r>
                </m:e>
                <m:sub>
                  <m:r>
                    <m:t>s</m:t>
                  </m:r>
                </m:sub>
              </m:sSub>
            </m:oMath>
          </w:p>
        </w:tc>
        <w:tc>
          <w:tcPr/>
          <w:p>
            <w:pPr>
              <w:pStyle w:val="Compact"/>
              <w:keepNext/>
              <w:jc w:val="left"/>
            </w:pPr>
            <w:r>
              <w:t xml:space="preserve">soft discrepancy energy (3.6)</w:t>
            </w:r>
          </w:p>
        </w:tc>
      </w:tr>
      <w:tr>
        <w:trPr>
          <w:cantSplit/>
        </w:trPr>
        <w:tc>
          <w:tcPr/>
          <w:p>
            <w:pPr>
              <w:pStyle w:val="Compact"/>
              <w:keepNext/>
              <w:jc w:val="left"/>
            </w:pPr>
            <m:oMath>
              <m:sSub>
                <m:e>
                  <m:r>
                    <m:t>κ</m:t>
                  </m:r>
                </m:e>
                <m:sub>
                  <m:r>
                    <m:t>j</m:t>
                  </m:r>
                </m:sub>
              </m:sSub>
            </m:oMath>
          </w:p>
        </w:tc>
        <w:tc>
          <w:tcPr/>
          <w:p>
            <w:pPr>
              <w:pStyle w:val="Compact"/>
              <w:keepNext/>
              <w:jc w:val="left"/>
            </w:pPr>
            <w:r>
              <w:t xml:space="preserve">coverage of coordinate</w:t>
            </w:r>
            <w:r>
              <w:t xml:space="preserve"> </w:t>
            </w:r>
            <m:oMath>
              <m:r>
                <m:t>j</m:t>
              </m:r>
            </m:oMath>
            <w:r>
              <w:t xml:space="preserve"> </w:t>
            </w:r>
            <w:r>
              <w:t xml:space="preserve">under masks</w:t>
            </w:r>
          </w:p>
        </w:tc>
      </w:tr>
      <w:tr>
        <w:trPr>
          <w:cantSplit/>
        </w:trPr>
        <w:tc>
          <w:tcPr/>
          <w:p>
            <w:pPr>
              <w:pStyle w:val="Compact"/>
              <w:keepNext/>
              <w:jc w:val="left"/>
            </w:pPr>
            <m:oMath>
              <m:sSub>
                <m:e>
                  <m:r>
                    <m:t>c</m:t>
                  </m:r>
                </m:e>
                <m:sub>
                  <m:r>
                    <m:t>A</m:t>
                  </m:r>
                </m:sub>
              </m:sSub>
            </m:oMath>
          </w:p>
        </w:tc>
        <w:tc>
          <w:tcPr/>
          <w:p>
            <w:pPr>
              <w:pStyle w:val="Compact"/>
              <w:keepNext/>
              <w:jc w:val="left"/>
            </w:pPr>
            <w:r>
              <w:t xml:space="preserve">the largest</w:t>
            </w:r>
            <w:r>
              <w:t xml:space="preserve"> </w:t>
            </w:r>
            <m:oMath>
              <m:sSub>
                <m:e>
                  <m:r>
                    <m:t>λ</m:t>
                  </m:r>
                </m:e>
                <m:sub>
                  <m:r>
                    <m:rPr>
                      <m:nor/>
                    </m:rPr>
                    <m:t>max</m:t>
                  </m:r>
                </m:sub>
              </m:sSub>
              <m:d>
                <m:dPr>
                  <m:begChr m:val="("/>
                  <m:sepChr m:val=""/>
                  <m:endChr m:val=")"/>
                  <m:grow/>
                </m:dPr>
                <m:e>
                  <m:sSubSup>
                    <m:e>
                      <m:r>
                        <m:t>Q</m:t>
                      </m:r>
                    </m:e>
                    <m:sub>
                      <m:r>
                        <m:t>i</m:t>
                      </m:r>
                    </m:sub>
                    <m:sup>
                      <m:r>
                        <m:rPr>
                          <m:sty m:val="p"/>
                        </m:rPr>
                        <m:t>⊤</m:t>
                      </m:r>
                    </m:sup>
                  </m:sSubSup>
                  <m:sSub>
                    <m:e>
                      <m:r>
                        <m:t>Q</m:t>
                      </m:r>
                    </m:e>
                    <m:sub>
                      <m:r>
                        <m:t>i</m:t>
                      </m:r>
                    </m:sub>
                  </m:sSub>
                </m:e>
              </m:d>
            </m:oMath>
            <w:r>
              <w:t xml:space="preserve"> </w:t>
            </w:r>
            <w:r>
              <w:t xml:space="preserve">over the records</w:t>
            </w:r>
          </w:p>
        </w:tc>
      </w:tr>
      <w:tr>
        <w:trPr>
          <w:cantSplit/>
        </w:trPr>
        <w:tc>
          <w:tcPr/>
          <w:p>
            <w:pPr>
              <w:pStyle w:val="Compact"/>
              <w:keepNext/>
              <w:jc w:val="left"/>
            </w:pPr>
            <m:oMath>
              <m:r>
                <m:t>S</m:t>
              </m:r>
              <m:r>
                <m:rPr>
                  <m:sty m:val="p"/>
                </m:rPr>
                <m:t>,</m:t>
              </m:r>
              <m:r>
                <m:t> </m:t>
              </m:r>
              <m:r>
                <m:t>W</m:t>
              </m:r>
              <m:r>
                <m:rPr>
                  <m:sty m:val="p"/>
                </m:rPr>
                <m:t>,</m:t>
              </m:r>
              <m:r>
                <m:t> </m:t>
              </m:r>
              <m:sSub>
                <m:e>
                  <m:r>
                    <m:t>W</m:t>
                  </m:r>
                </m:e>
                <m:sub>
                  <m:r>
                    <m:t>S</m:t>
                  </m:r>
                </m:sub>
              </m:sSub>
              <m:r>
                <m:rPr>
                  <m:sty m:val="p"/>
                </m:rPr>
                <m:t>,</m:t>
              </m:r>
              <m:r>
                <m:t> </m:t>
              </m:r>
              <m:sSub>
                <m:e>
                  <m:r>
                    <m:t>D</m:t>
                  </m:r>
                </m:e>
                <m:sub>
                  <m:r>
                    <m:t>S</m:t>
                  </m:r>
                </m:sub>
              </m:sSub>
            </m:oMath>
          </w:p>
        </w:tc>
        <w:tc>
          <w:tcPr/>
          <w:p>
            <w:pPr>
              <w:pStyle w:val="Compact"/>
              <w:keepNext/>
              <w:jc w:val="left"/>
            </w:pPr>
            <w:r>
              <w:t xml:space="preserve">star, total archive weight, star weight and star kernel mass</w:t>
            </w:r>
          </w:p>
        </w:tc>
      </w:tr>
      <w:tr>
        <w:trPr>
          <w:cantSplit/>
        </w:trPr>
        <w:tc>
          <w:tcPr/>
          <w:p>
            <w:pPr>
              <w:pStyle w:val="Compact"/>
              <w:keepNext/>
              <w:jc w:val="left"/>
            </w:pPr>
            <m:oMath>
              <m:r>
                <m:t>G</m:t>
              </m:r>
              <m:r>
                <m:rPr>
                  <m:sty m:val="p"/>
                </m:rPr>
                <m:t>,</m:t>
              </m:r>
              <m:r>
                <m:t> </m:t>
              </m:r>
              <m:sSub>
                <m:e>
                  <m:r>
                    <m:t>d</m:t>
                  </m:r>
                </m:e>
                <m:sub>
                  <m:r>
                    <m:t>G</m:t>
                  </m:r>
                </m:sub>
              </m:sSub>
            </m:oMath>
          </w:p>
        </w:tc>
        <w:tc>
          <w:tcPr/>
          <w:p>
            <w:pPr>
              <w:pStyle w:val="Compact"/>
              <w:keepNext/>
              <w:jc w:val="left"/>
            </w:pPr>
            <w:r>
              <w:t xml:space="preserve">finite group of orthogonal symmetries and its orbit distance</w:t>
            </w:r>
          </w:p>
        </w:tc>
      </w:tr>
      <w:tr>
        <w:trPr>
          <w:cantSplit/>
        </w:trPr>
        <w:tc>
          <w:tcPr/>
          <w:p>
            <w:pPr>
              <w:pStyle w:val="Compact"/>
              <w:jc w:val="left"/>
            </w:pPr>
            <m:oMath>
              <m:r>
                <m:rPr>
                  <m:sty m:val="p"/>
                </m:rPr>
                <m:t>⟨</m:t>
              </m:r>
              <m:r>
                <m:t>g</m:t>
              </m:r>
              <m:r>
                <m:rPr>
                  <m:sty m:val="p"/>
                </m:rPr>
                <m:t>⟩</m:t>
              </m:r>
            </m:oMath>
          </w:p>
        </w:tc>
        <w:tc>
          <w:tcPr/>
          <w:p>
            <w:pPr>
              <w:pStyle w:val="Compact"/>
              <w:jc w:val="left"/>
            </w:pPr>
            <w:r>
              <w:t xml:space="preserve">the</w:t>
            </w:r>
            <w:r>
              <w:t xml:space="preserve"> </w:t>
            </w:r>
            <m:oMath>
              <m:r>
                <m:t>α</m:t>
              </m:r>
            </m:oMath>
            <w:r>
              <w:t xml:space="preserve">-weighted mean</w:t>
            </w:r>
            <w:r>
              <w:t xml:space="preserve"> </w:t>
            </w:r>
            <m:oMath>
              <m:nary>
                <m:naryPr>
                  <m:chr m:val="∑"/>
                  <m:limLoc m:val="undOvr"/>
                  <m:subHide m:val="off"/>
                  <m:supHide m:val="on"/>
                </m:naryPr>
                <m:sub>
                  <m:r>
                    <m:t>i</m:t>
                  </m:r>
                </m:sub>
                <m:sup>
                  <m:r>
                    <m:t>​</m:t>
                  </m:r>
                </m:sup>
                <m:e>
                  <m:sSub>
                    <m:e>
                      <m:r>
                        <m:t>α</m:t>
                      </m:r>
                    </m:e>
                    <m:sub>
                      <m:r>
                        <m:t>i</m:t>
                      </m:r>
                    </m:sub>
                  </m:sSub>
                </m:e>
              </m:nary>
              <m:sSub>
                <m:e>
                  <m:r>
                    <m:t>g</m:t>
                  </m:r>
                </m:e>
                <m:sub>
                  <m:r>
                    <m:t>i</m:t>
                  </m:r>
                </m:sub>
              </m:sSub>
            </m:oMath>
          </w:p>
        </w:tc>
      </w:tr>
    </w:tbl>
    <w:bookmarkEnd w:id="82"/>
    <w:bookmarkEnd w:id="83"/>
    <w:bookmarkStart w:id="84" w:name="X9c66ab26cf74b937d5b77bc54a34c70b7eed585"/>
    <w:p>
      <w:pPr>
        <w:pStyle w:val="Heading2"/>
      </w:pPr>
      <w:r>
        <w:t xml:space="preserve">2 The observation star and the layer contract</w:t>
      </w:r>
    </w:p>
    <w:p>
      <w:pPr>
        <w:pStyle w:val="FirstParagraph"/>
      </w:pPr>
      <w:r>
        <w:t xml:space="preserve">An ASE layer consumes a token, a versioned archive, declared edge maps and schedule coefficients. It produces a proposal together with its read, its star and numerical diagnostics [14, Section 4]. The read is computed on an auxiliary graph, the observation star. The cover nerve describes the base geometry, while the star describes the observations attached to it. ADE has a one-vertex nerve and a star with one leaf per record [15, Proposition 5.9].</w:t>
      </w:r>
    </w:p>
    <w:p>
      <w:pPr>
        <w:pStyle w:val="Statement"/>
      </w:pPr>
      <w:r>
        <w:rPr>
          <w:b/>
          <w:bCs/>
        </w:rPr>
        <w:t xml:space="preserve">Definition 2.1</w:t>
      </w:r>
      <w:r>
        <w:t xml:space="preserve"> </w:t>
      </w:r>
      <w:r>
        <w:t xml:space="preserve">(observation star). At one layer, fix a token frame</w:t>
      </w:r>
      <w:r>
        <w:t xml:space="preserve"> </w:t>
      </w:r>
      <m:oMath>
        <m:sSup>
          <m:e>
            <m:r>
              <m:t>ℝ</m:t>
            </m:r>
          </m:e>
          <m:sup>
            <m:r>
              <m:t>D</m:t>
            </m:r>
          </m:sup>
        </m:sSup>
      </m:oMath>
      <w:r>
        <w:t xml:space="preserve"> </w:t>
      </w:r>
      <w:r>
        <w:t xml:space="preserve">and retrieved records</w:t>
      </w:r>
      <w:r>
        <w:t xml:space="preserve"> </w:t>
      </w:r>
      <m:oMath>
        <m:r>
          <m:t>i</m:t>
        </m:r>
        <m:r>
          <m:rPr>
            <m:sty m:val="p"/>
          </m:rPr>
          <m:t>=</m:t>
        </m:r>
        <m:r>
          <m:t>1</m:t>
        </m:r>
        <m:r>
          <m:rPr>
            <m:sty m:val="p"/>
          </m:rPr>
          <m:t>,</m:t>
        </m:r>
        <m:r>
          <m:rPr>
            <m:sty m:val="p"/>
          </m:rPr>
          <m:t>…</m:t>
        </m:r>
        <m:r>
          <m:rPr>
            <m:sty m:val="p"/>
          </m:rPr>
          <m:t>,</m:t>
        </m:r>
        <m:r>
          <m:t>n</m:t>
        </m:r>
      </m:oMath>
      <w:r>
        <w:t xml:space="preserve"> </w:t>
      </w:r>
      <w:r>
        <w:t xml:space="preserve">with values</w:t>
      </w:r>
      <w:r>
        <w:t xml:space="preserve"> </w:t>
      </w:r>
      <m:oMath>
        <m:sSub>
          <m:e>
            <m:r>
              <m:t>y</m:t>
            </m:r>
          </m:e>
          <m:sub>
            <m:r>
              <m:t>i</m:t>
            </m:r>
          </m:sub>
        </m:sSub>
        <m:r>
          <m:rPr>
            <m:sty m:val="p"/>
          </m:rPr>
          <m:t>∈</m:t>
        </m:r>
        <m:sSup>
          <m:e>
            <m:r>
              <m:t>ℝ</m:t>
            </m:r>
          </m:e>
          <m:sup>
            <m:sSub>
              <m:e>
                <m:r>
                  <m:t>d</m:t>
                </m:r>
              </m:e>
              <m:sub>
                <m:r>
                  <m:t>i</m:t>
                </m:r>
              </m:sub>
            </m:sSub>
          </m:sup>
        </m:sSup>
      </m:oMath>
      <w:r>
        <w:t xml:space="preserve">, edge maps</w:t>
      </w:r>
      <w:r>
        <w:t xml:space="preserve"> </w:t>
      </w:r>
      <m:oMath>
        <m:sSub>
          <m:e>
            <m:r>
              <m:t>Q</m:t>
            </m:r>
          </m:e>
          <m:sub>
            <m:r>
              <m:t>i</m:t>
            </m:r>
          </m:sub>
        </m:sSub>
        <m:r>
          <m:rPr>
            <m:sty m:val="p"/>
          </m:rPr>
          <m:t>:</m:t>
        </m:r>
        <m:sSup>
          <m:e>
            <m:r>
              <m:t>ℝ</m:t>
            </m:r>
          </m:e>
          <m:sup>
            <m:r>
              <m:t>D</m:t>
            </m:r>
          </m:sup>
        </m:sSup>
        <m:r>
          <m:rPr>
            <m:sty m:val="p"/>
          </m:rPr>
          <m:t>→</m:t>
        </m:r>
        <m:sSup>
          <m:e>
            <m:r>
              <m:t>ℝ</m:t>
            </m:r>
          </m:e>
          <m:sup>
            <m:sSub>
              <m:e>
                <m:r>
                  <m:t>k</m:t>
                </m:r>
              </m:e>
              <m:sub>
                <m:r>
                  <m:t>i</m:t>
                </m:r>
              </m:sub>
            </m:sSub>
          </m:sup>
        </m:sSup>
      </m:oMath>
      <w:r>
        <w:t xml:space="preserve"> </w:t>
      </w:r>
      <w:r>
        <w:t xml:space="preserve">and</w:t>
      </w:r>
      <w:r>
        <w:t xml:space="preserve"> </w:t>
      </w:r>
      <m:oMath>
        <m:sSub>
          <m:e>
            <m:r>
              <m:t>R</m:t>
            </m:r>
          </m:e>
          <m:sub>
            <m:r>
              <m:t>i</m:t>
            </m:r>
          </m:sub>
        </m:sSub>
        <m:r>
          <m:rPr>
            <m:sty m:val="p"/>
          </m:rPr>
          <m:t>:</m:t>
        </m:r>
        <m:sSup>
          <m:e>
            <m:r>
              <m:t>ℝ</m:t>
            </m:r>
          </m:e>
          <m:sup>
            <m:sSub>
              <m:e>
                <m:r>
                  <m:t>d</m:t>
                </m:r>
              </m:e>
              <m:sub>
                <m:r>
                  <m:t>i</m:t>
                </m:r>
              </m:sub>
            </m:sSub>
          </m:sup>
        </m:sSup>
        <m:r>
          <m:rPr>
            <m:sty m:val="p"/>
          </m:rPr>
          <m:t>→</m:t>
        </m:r>
        <m:sSup>
          <m:e>
            <m:r>
              <m:t>ℝ</m:t>
            </m:r>
          </m:e>
          <m:sup>
            <m:sSub>
              <m:e>
                <m:r>
                  <m:t>k</m:t>
                </m:r>
              </m:e>
              <m:sub>
                <m:r>
                  <m:t>i</m:t>
                </m:r>
              </m:sub>
            </m:sSub>
          </m:sup>
        </m:sSup>
      </m:oMath>
      <w:r>
        <w:t xml:space="preserve">, observations</w:t>
      </w:r>
      <w:r>
        <w:t xml:space="preserve"> </w:t>
      </w:r>
      <m:oMath>
        <m:sSub>
          <m:e>
            <m:r>
              <m:t>o</m:t>
            </m:r>
          </m:e>
          <m:sub>
            <m:r>
              <m:t>i</m:t>
            </m:r>
          </m:sub>
        </m:sSub>
        <m:r>
          <m:rPr>
            <m:sty m:val="p"/>
          </m:rPr>
          <m:t>=</m:t>
        </m:r>
        <m:sSub>
          <m:e>
            <m:r>
              <m:t>R</m:t>
            </m:r>
          </m:e>
          <m:sub>
            <m:r>
              <m:t>i</m:t>
            </m:r>
          </m:sub>
        </m:sSub>
        <m:sSub>
          <m:e>
            <m:r>
              <m:t>y</m:t>
            </m:r>
          </m:e>
          <m:sub>
            <m:r>
              <m:t>i</m:t>
            </m:r>
          </m:sub>
        </m:sSub>
      </m:oMath>
      <w:r>
        <w:t xml:space="preserve">, prior weights</w:t>
      </w:r>
      <w:r>
        <w:t xml:space="preserve"> </w:t>
      </w:r>
      <m:oMath>
        <m:sSub>
          <m:e>
            <m:r>
              <m:t>w</m:t>
            </m:r>
          </m:e>
          <m:sub>
            <m:r>
              <m:t>i</m:t>
            </m:r>
          </m:sub>
        </m:sSub>
        <m:r>
          <m:rPr>
            <m:sty m:val="p"/>
          </m:rPr>
          <m:t>&gt;</m:t>
        </m:r>
        <m:r>
          <m:t>0</m:t>
        </m:r>
      </m:oMath>
      <w:r>
        <w:t xml:space="preserve"> </w:t>
      </w:r>
      <w:r>
        <w:t xml:space="preserve">and a scale</w:t>
      </w:r>
      <w:r>
        <w:t xml:space="preserve"> </w:t>
      </w:r>
      <m:oMath>
        <m:r>
          <m:t>s</m:t>
        </m:r>
        <m:r>
          <m:rPr>
            <m:sty m:val="p"/>
          </m:rPr>
          <m:t>&gt;</m:t>
        </m:r>
        <m:r>
          <m:t>0</m:t>
        </m:r>
      </m:oMath>
      <w:r>
        <w:t xml:space="preserve">. The discrepancy and attention weight of record</w:t>
      </w:r>
      <w:r>
        <w:t xml:space="preserve"> </w:t>
      </w:r>
      <m:oMath>
        <m:r>
          <m:t>i</m:t>
        </m:r>
      </m:oMath>
      <w:r>
        <w:t xml:space="preserve"> </w:t>
      </w:r>
      <w:r>
        <w:t xml:space="preserve">at the token</w:t>
      </w:r>
      <w:r>
        <w:t xml:space="preserve"> </w:t>
      </w:r>
      <m:oMath>
        <m:r>
          <m:t>z</m:t>
        </m:r>
      </m:oMath>
      <w:r>
        <w:t xml:space="preserve"> </w:t>
      </w:r>
      <w:r>
        <w:t xml:space="preserve">are</w:t>
      </w:r>
    </w:p>
    <w:p>
      <w:pPr>
        <w:pStyle w:val="StatementEquation"/>
      </w:pPr>
      <w:r>
        <w:tab/>
      </w:r>
      <m:oMath>
        <m:sSub>
          <m:e>
            <m:r>
              <m:t>e</m:t>
            </m:r>
          </m:e>
          <m:sub>
            <m:r>
              <m:t>i</m:t>
            </m:r>
          </m:sub>
        </m:sSub>
        <m:d>
          <m:dPr>
            <m:begChr m:val="("/>
            <m:sepChr m:val=""/>
            <m:endChr m:val=")"/>
            <m:grow/>
          </m:dPr>
          <m:e>
            <m:r>
              <m:t>z</m:t>
            </m:r>
          </m:e>
        </m:d>
        <m:r>
          <m:rPr>
            <m:sty m:val="p"/>
          </m:rPr>
          <m:t>=</m:t>
        </m:r>
        <m:f>
          <m:fPr>
            <m:type m:val="lin"/>
          </m:fPr>
          <m:num>
            <m:r>
              <m:t>1</m:t>
            </m:r>
          </m:num>
          <m:den>
            <m:r>
              <m:t>2</m:t>
            </m:r>
          </m:den>
        </m:f>
        <m:r>
          <m:rPr>
            <m:sty m:val="p"/>
          </m:rPr>
          <m:t>∥</m:t>
        </m:r>
        <m:sSub>
          <m:e>
            <m:r>
              <m:t>Q</m:t>
            </m:r>
          </m:e>
          <m:sub>
            <m:r>
              <m:t>i</m:t>
            </m:r>
          </m:sub>
        </m:sSub>
        <m:r>
          <m:t>z</m:t>
        </m:r>
        <m:r>
          <m:rPr>
            <m:sty m:val="p"/>
          </m:rPr>
          <m:t>−</m:t>
        </m:r>
        <m:sSub>
          <m:e>
            <m:r>
              <m:t>o</m:t>
            </m:r>
          </m:e>
          <m:sub>
            <m:r>
              <m:t>i</m:t>
            </m:r>
          </m:sub>
        </m:sSub>
        <m:sSup>
          <m:e>
            <m:r>
              <m:rPr>
                <m:sty m:val="p"/>
              </m:rPr>
              <m:t>∥</m:t>
            </m:r>
          </m:e>
          <m:sup>
            <m:r>
              <m:t>2</m:t>
            </m:r>
          </m:sup>
        </m:sSup>
        <m:r>
          <m:rPr>
            <m:sty m:val="p"/>
          </m:rPr>
          <m:t>,</m:t>
        </m:r>
        <m:r>
          <m:t>  </m:t>
        </m:r>
        <m:sSub>
          <m:e>
            <m:r>
              <m:t>α</m:t>
            </m:r>
          </m:e>
          <m:sub>
            <m:r>
              <m:t>i</m:t>
            </m:r>
          </m:sub>
        </m:sSub>
        <m:d>
          <m:dPr>
            <m:begChr m:val="("/>
            <m:sepChr m:val=""/>
            <m:endChr m:val=")"/>
            <m:grow/>
          </m:dPr>
          <m:e>
            <m:r>
              <m:t>z</m:t>
            </m:r>
          </m:e>
        </m:d>
        <m:r>
          <m:rPr>
            <m:sty m:val="p"/>
          </m:rPr>
          <m:t>=</m:t>
        </m:r>
        <m:f>
          <m:fPr>
            <m:type m:val="bar"/>
          </m:fPr>
          <m:num>
            <m:sSub>
              <m:e>
                <m:r>
                  <m:t>w</m:t>
                </m:r>
              </m:e>
              <m:sub>
                <m:r>
                  <m:t>i</m:t>
                </m:r>
              </m:sub>
            </m:sSub>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num>
          <m:den>
            <m:nary>
              <m:naryPr>
                <m:chr m:val="∑"/>
                <m:limLoc m:val="undOvr"/>
                <m:subHide m:val="off"/>
                <m:supHide m:val="on"/>
              </m:naryPr>
              <m:sub>
                <m:r>
                  <m:t>j</m:t>
                </m:r>
              </m:sub>
              <m:sup>
                <m:r>
                  <m:t>​</m:t>
                </m:r>
              </m:sup>
              <m:e>
                <m:sSub>
                  <m:e>
                    <m:r>
                      <m:t>w</m:t>
                    </m:r>
                  </m:e>
                  <m:sub>
                    <m:r>
                      <m:t>j</m:t>
                    </m:r>
                  </m:sub>
                </m:sSub>
              </m:e>
            </m:nary>
            <m:r>
              <m:rPr>
                <m:sty m:val="p"/>
              </m:rPr>
              <m:t>exp</m:t>
            </m:r>
            <m:d>
              <m:dPr>
                <m:begChr m:val="("/>
                <m:sepChr m:val=""/>
                <m:endChr m:val=")"/>
                <m:grow/>
              </m:dPr>
              <m:e>
                <m:r>
                  <m:rPr>
                    <m:sty m:val="p"/>
                  </m:rPr>
                  <m:t>−</m:t>
                </m:r>
                <m:sSub>
                  <m:e>
                    <m:r>
                      <m:t>e</m:t>
                    </m:r>
                  </m:e>
                  <m:sub>
                    <m:r>
                      <m:t>j</m:t>
                    </m:r>
                  </m:sub>
                </m:sSub>
                <m:d>
                  <m:dPr>
                    <m:begChr m:val="("/>
                    <m:sepChr m:val=""/>
                    <m:endChr m:val=")"/>
                    <m:grow/>
                  </m:dPr>
                  <m:e>
                    <m:r>
                      <m:t>z</m:t>
                    </m:r>
                  </m:e>
                </m:d>
                <m:r>
                  <m:rPr>
                    <m:sty m:val="p"/>
                  </m:rPr>
                  <m:t>/</m:t>
                </m:r>
                <m:sSup>
                  <m:e>
                    <m:r>
                      <m:t>s</m:t>
                    </m:r>
                  </m:e>
                  <m:sup>
                    <m:r>
                      <m:t>2</m:t>
                    </m:r>
                  </m:sup>
                </m:sSup>
              </m:e>
            </m:d>
          </m:den>
        </m:f>
      </m:oMath>
      <w:r>
        <w:tab/>
      </w:r>
      <w:r>
        <w:t xml:space="preserve">(2.1)</w:t>
      </w:r>
    </w:p>
    <w:p>
      <w:pPr>
        <w:pStyle w:val="Statement"/>
      </w:pPr>
      <w:r>
        <w:t xml:space="preserve">and the normal matrix and right side are</w:t>
      </w:r>
    </w:p>
    <w:p>
      <w:pPr>
        <w:pStyle w:val="StatementEquation"/>
      </w:pPr>
      <w:r>
        <w:tab/>
      </w:r>
      <m:oMath>
        <m:r>
          <m:t>H</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Sup>
          <m:e>
            <m:r>
              <m:t>Q</m:t>
            </m:r>
          </m:e>
          <m:sub>
            <m:r>
              <m:t>i</m:t>
            </m:r>
          </m:sub>
          <m:sup>
            <m:r>
              <m:rPr>
                <m:sty m:val="p"/>
              </m:rPr>
              <m:t>⊤</m:t>
            </m:r>
          </m:sup>
        </m:sSubSup>
        <m:sSub>
          <m:e>
            <m:r>
              <m:t>Q</m:t>
            </m:r>
          </m:e>
          <m:sub>
            <m:r>
              <m:t>i</m:t>
            </m:r>
          </m:sub>
        </m:sSub>
        <m:r>
          <m:rPr>
            <m:sty m:val="p"/>
          </m:rPr>
          <m:t>,</m:t>
        </m:r>
        <m:r>
          <m:t>  </m:t>
        </m:r>
        <m:r>
          <m:t>b</m:t>
        </m:r>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e>
        </m:d>
        <m:r>
          <m:t> </m:t>
        </m:r>
        <m:sSubSup>
          <m:e>
            <m:r>
              <m:t>Q</m:t>
            </m:r>
          </m:e>
          <m:sub>
            <m:r>
              <m:t>i</m:t>
            </m:r>
          </m:sub>
          <m:sup>
            <m:r>
              <m:rPr>
                <m:sty m:val="p"/>
              </m:rPr>
              <m:t>⊤</m:t>
            </m:r>
          </m:sup>
        </m:sSubSup>
        <m:sSub>
          <m:e>
            <m:r>
              <m:t>o</m:t>
            </m:r>
          </m:e>
          <m:sub>
            <m:r>
              <m:t>i</m:t>
            </m:r>
          </m:sub>
        </m:sSub>
      </m:oMath>
      <w:r>
        <w:tab/>
      </w:r>
      <w:r>
        <w:t xml:space="preserve">(2.2)</w:t>
      </w:r>
    </w:p>
    <w:p>
      <w:pPr>
        <w:pStyle w:val="StatementTag"/>
      </w:pPr>
      <w:r>
        <w:t xml:space="preserve">V2 Section 4, made a definition.</w:t>
      </w:r>
    </w:p>
    <w:p>
      <w:pPr>
        <w:pStyle w:val="Gap"/>
      </w:pPr>
      <w:r>
        <w:t xml:space="preserve"> </w:t>
      </w:r>
    </w:p>
    <w:p>
      <w:pPr>
        <w:pStyle w:val="Statement"/>
      </w:pPr>
      <w:r>
        <w:rPr>
          <w:b/>
          <w:bCs/>
        </w:rPr>
        <w:t xml:space="preserve">Definition 2.2</w:t>
      </w:r>
      <w:r>
        <w:t xml:space="preserve"> </w:t>
      </w:r>
      <w:r>
        <w:t xml:space="preserve">(sheaf attention). The read at</w:t>
      </w:r>
      <w:r>
        <w:t xml:space="preserve"> </w:t>
      </w:r>
      <m:oMath>
        <m:r>
          <m:t>z</m:t>
        </m:r>
      </m:oMath>
      <w:r>
        <w:t xml:space="preserve"> </w:t>
      </w:r>
      <w:r>
        <w:t xml:space="preserve">is</w:t>
      </w:r>
    </w:p>
    <w:p>
      <w:pPr>
        <w:pStyle w:val="StatementEquation"/>
      </w:pPr>
      <w:r>
        <w:tab/>
      </w:r>
      <m:oMath>
        <m:r>
          <m:t>m</m:t>
        </m:r>
        <m:d>
          <m:dPr>
            <m:begChr m:val="("/>
            <m:sepChr m:val=""/>
            <m:endChr m:val=")"/>
            <m:grow/>
          </m:dPr>
          <m:e>
            <m:r>
              <m:t>z</m:t>
            </m:r>
          </m:e>
        </m:d>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oMath>
      <w:r>
        <w:tab/>
      </w:r>
      <w:r>
        <w:t xml:space="preserve">(2.3)</w:t>
      </w:r>
    </w:p>
    <w:p>
      <w:pPr>
        <w:pStyle w:val="Statement"/>
      </w:pPr>
      <w:r>
        <w:t xml:space="preserve">where</w:t>
      </w:r>
      <w:r>
        <w:t xml:space="preserve"> </w:t>
      </w:r>
      <m:oMath>
        <m:sSup>
          <m:e>
            <m:r>
              <m:t>H</m:t>
            </m:r>
          </m:e>
          <m:sup>
            <m:r>
              <m:rPr>
                <m:sty m:val="p"/>
              </m:rPr>
              <m:t>†</m:t>
            </m:r>
          </m:sup>
        </m:sSup>
      </m:oMath>
      <w:r>
        <w:t xml:space="preserve"> </w:t>
      </w:r>
      <w:r>
        <w:t xml:space="preserve">is the Moore–Penrose pseudo-inverse. If</w:t>
      </w:r>
      <w:r>
        <w:t xml:space="preserve"> </w:t>
      </w:r>
      <m:oMath>
        <m:r>
          <m:t>H</m:t>
        </m:r>
        <m:r>
          <m:rPr>
            <m:sty m:val="p"/>
          </m:rPr>
          <m:t>≻</m:t>
        </m:r>
        <m:r>
          <m:t>0</m:t>
        </m:r>
      </m:oMath>
      <w:r>
        <w:t xml:space="preserve">, then</w:t>
      </w:r>
      <w:r>
        <w:t xml:space="preserve"> </w:t>
      </w:r>
      <m:oMath>
        <m:r>
          <m:t>m</m:t>
        </m:r>
        <m:r>
          <m:rPr>
            <m:sty m:val="p"/>
          </m:rPr>
          <m:t>=</m:t>
        </m:r>
        <m:sSup>
          <m:e>
            <m:r>
              <m:t>H</m:t>
            </m:r>
          </m:e>
          <m:sup>
            <m:r>
              <m:rPr>
                <m:sty m:val="p"/>
              </m:rPr>
              <m:t>−</m:t>
            </m:r>
            <m:r>
              <m:t>1</m:t>
            </m:r>
          </m:sup>
        </m:sSup>
        <m:r>
          <m:t>b</m:t>
        </m:r>
      </m:oMath>
      <w:r>
        <w:t xml:space="preserve">. The eigenvectors of</w:t>
      </w:r>
      <w:r>
        <w:t xml:space="preserve"> </w:t>
      </w:r>
      <m:oMath>
        <m:r>
          <m:t>H</m:t>
        </m:r>
      </m:oMath>
      <w:r>
        <w:t xml:space="preserve"> </w:t>
      </w:r>
      <w:r>
        <w:t xml:space="preserve">with eigenvalue zero span the unresolved directions, in which the read keeps the token’s own value. In floating point, eigenvalues at most</w:t>
      </w:r>
      <w:r>
        <w:t xml:space="preserve"> </w:t>
      </w:r>
      <m:oMath>
        <m:r>
          <m:t>ϵ</m:t>
        </m:r>
        <m:r>
          <m:t> </m:t>
        </m:r>
        <m:r>
          <m:rPr>
            <m:nor/>
          </m:rPr>
          <m:t>max</m:t>
        </m:r>
        <m:d>
          <m:dPr>
            <m:begChr m:val="("/>
            <m:sepChr m:val=""/>
            <m:endChr m:val=")"/>
            <m:grow/>
          </m:dPr>
          <m:e>
            <m:r>
              <m:t>1</m:t>
            </m:r>
            <m:r>
              <m:rPr>
                <m:sty m:val="p"/>
              </m:rPr>
              <m:t>,</m:t>
            </m:r>
            <m:sSub>
              <m:e>
                <m:r>
                  <m:t>λ</m:t>
                </m:r>
              </m:e>
              <m:sub>
                <m:r>
                  <m:rPr>
                    <m:nor/>
                  </m:rPr>
                  <m:t>max</m:t>
                </m:r>
              </m:sub>
            </m:sSub>
            <m:d>
              <m:dPr>
                <m:begChr m:val="("/>
                <m:sepChr m:val=""/>
                <m:endChr m:val=")"/>
                <m:grow/>
              </m:dPr>
              <m:e>
                <m:r>
                  <m:t>H</m:t>
                </m:r>
              </m:e>
            </m:d>
          </m:e>
        </m:d>
      </m:oMath>
      <w:r>
        <w:t xml:space="preserve"> </w:t>
      </w:r>
      <w:r>
        <w:t xml:space="preserve">are treated as zero, and the layer raises an unresolved flag. The kernel of Appendix A uses</w:t>
      </w:r>
      <w:r>
        <w:t xml:space="preserve"> </w:t>
      </w:r>
      <m:oMath>
        <m:r>
          <m:t>ϵ</m:t>
        </m:r>
        <m:r>
          <m:rPr>
            <m:sty m:val="p"/>
          </m:rPr>
          <m:t>=</m:t>
        </m:r>
        <m:sSup>
          <m:e>
            <m:r>
              <m:t>10</m:t>
            </m:r>
          </m:e>
          <m:sup>
            <m:r>
              <m:rPr>
                <m:sty m:val="p"/>
              </m:rPr>
              <m:t>−</m:t>
            </m:r>
            <m:r>
              <m:t>10</m:t>
            </m:r>
          </m:sup>
        </m:sSup>
      </m:oMath>
      <w:r>
        <w:t xml:space="preserve">.</w:t>
      </w:r>
    </w:p>
    <w:p>
      <w:pPr>
        <w:pStyle w:val="StatementTag"/>
      </w:pPr>
      <w:r>
        <w:t xml:space="preserve">V2 Definition 4.1, with the retention rule of V2 Section 4 made explicit.</w:t>
      </w:r>
    </w:p>
    <w:p>
      <w:pPr>
        <w:pStyle w:val="Gap"/>
      </w:pPr>
      <w:r>
        <w:t xml:space="preserve"> </w:t>
      </w:r>
    </w:p>
    <w:p>
      <w:pPr>
        <w:pStyle w:val="BodyText"/>
      </w:pPr>
      <w:r>
        <w:t xml:space="preserve">The weights are frozen at the query. Each record contributes through its own observation space, so a record can contribute a strong subassembly without contributing anything else. A coordinate mask records what a record actually observed; an unobserved coordinate receives no invented value [14, Section 4]. Table 2 lists the map classes that recur below.</w:t>
      </w:r>
    </w:p>
    <w:p>
      <w:pPr>
        <w:pStyle w:val="TableCaption"/>
      </w:pPr>
      <w:r>
        <w:rPr>
          <w:b/>
          <w:bCs/>
        </w:rPr>
        <w:t xml:space="preserve">Table 2.</w:t>
      </w:r>
      <w:r>
        <w:t xml:space="preserve"> </w:t>
      </w:r>
      <w:r>
        <w:t xml:space="preserve">Classes of edge maps. Here</w:t>
      </w:r>
      <w:r>
        <w:t xml:space="preserve"> </w:t>
      </w:r>
      <m:oMath>
        <m:r>
          <m:t>n</m:t>
        </m:r>
      </m:oMath>
      <w:r>
        <w:t xml:space="preserve"> </w:t>
      </w:r>
      <w:r>
        <w:t xml:space="preserve">is the number of records in the star; costs count arithmetic operations per read, with transports</w:t>
      </w:r>
      <w:r>
        <w:t xml:space="preserve"> </w:t>
      </w:r>
      <m:oMath>
        <m:sSubSup>
          <m:e>
            <m:r>
              <m:t>Q</m:t>
            </m:r>
          </m:e>
          <m:sub>
            <m:r>
              <m:t>i</m:t>
            </m:r>
          </m:sub>
          <m:sup>
            <m:r>
              <m:rPr>
                <m:sty m:val="p"/>
              </m:rPr>
              <m:t>⊤</m:t>
            </m:r>
          </m:sup>
        </m:sSubSup>
        <m:sSub>
          <m:e>
            <m:r>
              <m:t>o</m:t>
            </m:r>
          </m:e>
          <m:sub>
            <m:r>
              <m:t>i</m:t>
            </m:r>
          </m:sub>
        </m:sSub>
      </m:oMath>
      <w:r>
        <w:t xml:space="preserve"> </w:t>
      </w:r>
      <w:r>
        <w:t xml:space="preserve">and normal blocks</w:t>
      </w:r>
      <w:r>
        <w:t xml:space="preserve"> </w:t>
      </w:r>
      <m:oMath>
        <m:sSubSup>
          <m:e>
            <m:r>
              <m:t>Q</m:t>
            </m:r>
          </m:e>
          <m:sub>
            <m:r>
              <m:t>i</m:t>
            </m:r>
          </m:sub>
          <m:sup>
            <m:r>
              <m:rPr>
                <m:sty m:val="p"/>
              </m:rPr>
              <m:t>⊤</m:t>
            </m:r>
          </m:sup>
        </m:sSubSup>
        <m:sSub>
          <m:e>
            <m:r>
              <m:t>Q</m:t>
            </m:r>
          </m:e>
          <m:sub>
            <m:r>
              <m:t>i</m:t>
            </m:r>
          </m:sub>
        </m:sSub>
      </m:oMath>
      <w:r>
        <w:t xml:space="preserve"> </w:t>
      </w:r>
      <w:r>
        <w:t xml:space="preserve">stored with the records.</w:t>
      </w:r>
    </w:p>
    <w:tbl>
      <w:tblPr>
        <w:tblStyle w:val="Table"/>
        <w:tblW w:type="pct" w:w="5000"/>
        <w:jc w:val="start"/>
        <w:tblLook w:firstRow="1" w:lastRow="0" w:firstColumn="0" w:lastColumn="0" w:noHBand="0" w:noVBand="0" w:val="0020"/>
        <w:tblCaption w:val="Table 2. Classes of edge maps. Here n is the number of records in the star; costs count arithmetic operations per read, with transports Q_i^{\top}o_i and normal blocks Q_i^{\top}Q_i stored with the records."/>
      </w:tblPr>
      <w:tblGrid>
        <w:gridCol w:w="1622"/>
        <w:gridCol w:w="1431"/>
        <w:gridCol w:w="1622"/>
        <w:gridCol w:w="1622"/>
        <w:gridCol w:w="1622"/>
      </w:tblGrid>
      <w:tr>
        <w:trPr>
          <w:cantSplit/>
          <w:tblHeader w:val="true"/>
        </w:trPr>
        <w:tc>
          <w:tcPr/>
          <w:p>
            <w:pPr>
              <w:pStyle w:val="Compact"/>
              <w:keepNext/>
              <w:jc w:val="left"/>
            </w:pPr>
            <w:r>
              <w:t xml:space="preserve">Edge maps</w:t>
            </w:r>
          </w:p>
        </w:tc>
        <w:tc>
          <w:tcPr/>
          <w:p>
            <w:pPr>
              <w:pStyle w:val="Compact"/>
              <w:keepNext/>
              <w:jc w:val="left"/>
            </w:pPr>
            <w:r>
              <w:t xml:space="preserve">Normal matrix</w:t>
            </w:r>
          </w:p>
        </w:tc>
        <w:tc>
          <w:tcPr/>
          <w:p>
            <w:pPr>
              <w:pStyle w:val="Compact"/>
              <w:keepNext/>
              <w:jc w:val="left"/>
            </w:pPr>
            <w:r>
              <w:t xml:space="preserve">Read</w:t>
            </w:r>
          </w:p>
        </w:tc>
        <w:tc>
          <w:tcPr/>
          <w:p>
            <w:pPr>
              <w:pStyle w:val="Compact"/>
              <w:keepNext/>
              <w:jc w:val="left"/>
            </w:pPr>
            <w:r>
              <w:t xml:space="preserve">Where the read lies</w:t>
            </w:r>
          </w:p>
        </w:tc>
        <w:tc>
          <w:tcPr/>
          <w:p>
            <w:pPr>
              <w:pStyle w:val="Compact"/>
              <w:keepNext/>
              <w:jc w:val="left"/>
            </w:pPr>
            <w:r>
              <w:t xml:space="preserve">Cost per read</w:t>
            </w:r>
          </w:p>
        </w:tc>
      </w:tr>
      <w:tr>
        <w:trPr>
          <w:cantSplit/>
        </w:trPr>
        <w:tc>
          <w:tcPr/>
          <w:p>
            <w:pPr>
              <w:pStyle w:val="Compact"/>
              <w:keepNext/>
              <w:jc w:val="left"/>
            </w:pPr>
            <w:r>
              <w:t xml:space="preserve">identity</w:t>
            </w:r>
          </w:p>
        </w:tc>
        <w:tc>
          <w:tcPr/>
          <w:p>
            <w:pPr>
              <w:pStyle w:val="Compact"/>
              <w:keepNext/>
              <w:jc w:val="left"/>
            </w:pPr>
            <m:oMath>
              <m:r>
                <m:t>H</m:t>
              </m:r>
              <m:r>
                <m:rPr>
                  <m:sty m:val="p"/>
                </m:rPr>
                <m:t>=</m:t>
              </m:r>
              <m:r>
                <m:t>I</m:t>
              </m:r>
            </m:oMath>
          </w:p>
        </w:tc>
        <w:tc>
          <w:tcPr/>
          <w:p>
            <w:pPr>
              <w:pStyle w:val="Compact"/>
              <w:keepNext/>
              <w:jc w:val="left"/>
            </w:pPr>
            <m:oMath>
              <m:nary>
                <m:naryPr>
                  <m:chr m:val="∑"/>
                  <m:limLoc m:val="undOvr"/>
                  <m:subHide m:val="off"/>
                  <m:supHide m:val="on"/>
                </m:naryPr>
                <m:sub>
                  <m:r>
                    <m:t>i</m:t>
                  </m:r>
                </m:sub>
                <m:sup>
                  <m:r>
                    <m:t>​</m:t>
                  </m:r>
                </m:sup>
                <m:e>
                  <m:sSub>
                    <m:e>
                      <m:r>
                        <m:t>α</m:t>
                      </m:r>
                    </m:e>
                    <m:sub>
                      <m:r>
                        <m:t>i</m:t>
                      </m:r>
                    </m:sub>
                  </m:sSub>
                </m:e>
              </m:nary>
              <m:sSub>
                <m:e>
                  <m:r>
                    <m:t>y</m:t>
                  </m:r>
                </m:e>
                <m:sub>
                  <m:r>
                    <m:t>i</m:t>
                  </m:r>
                </m:sub>
              </m:sSub>
            </m:oMath>
            <w:r>
              <w:t xml:space="preserve">, the ADE read</w:t>
            </w:r>
          </w:p>
        </w:tc>
        <w:tc>
          <w:tcPr/>
          <w:p>
            <w:pPr>
              <w:pStyle w:val="Compact"/>
              <w:keepNext/>
              <w:jc w:val="left"/>
            </w:pPr>
            <w:r>
              <w:t xml:space="preserve">archive hull</w:t>
            </w:r>
          </w:p>
        </w:tc>
        <w:tc>
          <w:tcPr/>
          <w:p>
            <w:pPr>
              <w:pStyle w:val="Compact"/>
              <w:keepNext/>
              <w:jc w:val="left"/>
            </w:pPr>
            <m:oMath>
              <m:r>
                <m:t>O</m:t>
              </m:r>
              <m:d>
                <m:dPr>
                  <m:begChr m:val="("/>
                  <m:sepChr m:val=""/>
                  <m:endChr m:val=")"/>
                  <m:grow/>
                </m:dPr>
                <m:e>
                  <m:r>
                    <m:t>n</m:t>
                  </m:r>
                  <m:r>
                    <m:t>D</m:t>
                  </m:r>
                </m:e>
              </m:d>
            </m:oMath>
          </w:p>
        </w:tc>
      </w:tr>
      <w:tr>
        <w:trPr>
          <w:cantSplit/>
        </w:trPr>
        <w:tc>
          <w:tcPr/>
          <w:p>
            <w:pPr>
              <w:pStyle w:val="Compact"/>
              <w:keepNext/>
              <w:jc w:val="left"/>
            </w:pPr>
            <w:r>
              <w:t xml:space="preserve">orthogonal transport</w:t>
            </w:r>
          </w:p>
        </w:tc>
        <w:tc>
          <w:tcPr/>
          <w:p>
            <w:pPr>
              <w:pStyle w:val="Compact"/>
              <w:keepNext/>
              <w:jc w:val="left"/>
            </w:pPr>
            <m:oMath>
              <m:r>
                <m:t>H</m:t>
              </m:r>
              <m:r>
                <m:rPr>
                  <m:sty m:val="p"/>
                </m:rPr>
                <m:t>=</m:t>
              </m:r>
              <m:r>
                <m:t>I</m:t>
              </m:r>
            </m:oMath>
          </w:p>
        </w:tc>
        <w:tc>
          <w:tcPr/>
          <w:p>
            <w:pPr>
              <w:pStyle w:val="Compact"/>
              <w:keepNext/>
              <w:jc w:val="left"/>
            </w:pPr>
            <m:oMath>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oMath>
          </w:p>
        </w:tc>
        <w:tc>
          <w:tcPr/>
          <w:p>
            <w:pPr>
              <w:pStyle w:val="Compact"/>
              <w:keepNext/>
              <w:jc w:val="left"/>
            </w:pPr>
            <w:r>
              <w:t xml:space="preserve">transported hull</w:t>
            </w:r>
          </w:p>
        </w:tc>
        <w:tc>
          <w:tcPr/>
          <w:p>
            <w:pPr>
              <w:pStyle w:val="Compact"/>
              <w:keepNext/>
              <w:jc w:val="left"/>
            </w:pPr>
            <m:oMath>
              <m:r>
                <m:t>O</m:t>
              </m:r>
              <m:d>
                <m:dPr>
                  <m:begChr m:val="("/>
                  <m:sepChr m:val=""/>
                  <m:endChr m:val=")"/>
                  <m:grow/>
                </m:dPr>
                <m:e>
                  <m:r>
                    <m:t>n</m:t>
                  </m:r>
                  <m:r>
                    <m:t>D</m:t>
                  </m:r>
                </m:e>
              </m:d>
            </m:oMath>
          </w:p>
        </w:tc>
      </w:tr>
      <w:tr>
        <w:trPr>
          <w:cantSplit/>
        </w:trPr>
        <w:tc>
          <w:tcPr/>
          <w:p>
            <w:pPr>
              <w:pStyle w:val="Compact"/>
              <w:keepNext/>
              <w:jc w:val="left"/>
            </w:pPr>
            <w:r>
              <w:t xml:space="preserve">coordinate mask</w:t>
            </w:r>
          </w:p>
        </w:tc>
        <w:tc>
          <w:tcPr/>
          <w:p>
            <w:pPr>
              <w:pStyle w:val="Compact"/>
              <w:keepNext/>
              <w:jc w:val="left"/>
            </w:pPr>
            <w:r>
              <w:t xml:space="preserve">diagonal coverage</w:t>
            </w:r>
          </w:p>
        </w:tc>
        <w:tc>
          <w:tcPr/>
          <w:p>
            <w:pPr>
              <w:pStyle w:val="Compact"/>
              <w:keepNext/>
              <w:jc w:val="left"/>
            </w:pPr>
            <w:r>
              <w:t xml:space="preserve">coordinatewise weighted means</w:t>
            </w:r>
          </w:p>
        </w:tc>
        <w:tc>
          <w:tcPr/>
          <w:p>
            <w:pPr>
              <w:pStyle w:val="Compact"/>
              <w:keepNext/>
              <w:jc w:val="left"/>
            </w:pPr>
            <w:r>
              <w:t xml:space="preserve">coordinate box</w:t>
            </w:r>
          </w:p>
        </w:tc>
        <w:tc>
          <w:tcPr/>
          <w:p>
            <w:pPr>
              <w:pStyle w:val="Compact"/>
              <w:keepNext/>
              <w:jc w:val="left"/>
            </w:pPr>
            <m:oMath>
              <m:r>
                <m:t>O</m:t>
              </m:r>
              <m:d>
                <m:dPr>
                  <m:begChr m:val="("/>
                  <m:sepChr m:val=""/>
                  <m:endChr m:val=")"/>
                  <m:grow/>
                </m:dPr>
                <m:e>
                  <m:nary>
                    <m:naryPr>
                      <m:chr m:val="∑"/>
                      <m:limLoc m:val="undOvr"/>
                      <m:subHide m:val="off"/>
                      <m:supHide m:val="on"/>
                    </m:naryPr>
                    <m:sub>
                      <m:r>
                        <m:t>i</m:t>
                      </m:r>
                    </m:sub>
                    <m:sup>
                      <m:r>
                        <m:t>​</m:t>
                      </m:r>
                    </m:sup>
                    <m:e>
                      <m:sSub>
                        <m:e>
                          <m:r>
                            <m:t>k</m:t>
                          </m:r>
                        </m:e>
                        <m:sub>
                          <m:r>
                            <m:t>i</m:t>
                          </m:r>
                        </m:sub>
                      </m:sSub>
                    </m:e>
                  </m:nary>
                  <m:r>
                    <m:rPr>
                      <m:sty m:val="p"/>
                    </m:rPr>
                    <m:t>+</m:t>
                  </m:r>
                  <m:r>
                    <m:t>D</m:t>
                  </m:r>
                </m:e>
              </m:d>
            </m:oMath>
          </w:p>
        </w:tc>
      </w:tr>
      <w:tr>
        <w:trPr>
          <w:cantSplit/>
        </w:trPr>
        <w:tc>
          <w:tcPr/>
          <w:p>
            <w:pPr>
              <w:pStyle w:val="Compact"/>
              <w:keepNext/>
              <w:jc w:val="left"/>
            </w:pPr>
            <w:r>
              <w:t xml:space="preserve">partial isometry</w:t>
            </w:r>
          </w:p>
        </w:tc>
        <w:tc>
          <w:tcPr/>
          <w:p>
            <w:pPr>
              <w:pStyle w:val="Compact"/>
              <w:keepNext/>
              <w:jc w:val="left"/>
            </w:pPr>
            <m:oMath>
              <m:r>
                <m:t>0</m:t>
              </m:r>
              <m:r>
                <m:rPr>
                  <m:sty m:val="p"/>
                </m:rPr>
                <m:t>≼</m:t>
              </m:r>
              <m:r>
                <m:t>H</m:t>
              </m:r>
              <m:r>
                <m:rPr>
                  <m:sty m:val="p"/>
                </m:rPr>
                <m:t>≼</m:t>
              </m:r>
              <m:r>
                <m:t>I</m:t>
              </m:r>
            </m:oMath>
          </w:p>
        </w:tc>
        <w:tc>
          <w:tcPr/>
          <w:p>
            <w:pPr>
              <w:pStyle w:val="Compact"/>
              <w:keepNext/>
              <w:jc w:val="left"/>
            </w:pPr>
            <w:r>
              <w:t xml:space="preserve">limit of repeated imputation</w:t>
            </w:r>
          </w:p>
        </w:tc>
        <w:tc>
          <w:tcPr/>
          <w:p>
            <w:pPr>
              <w:pStyle w:val="Compact"/>
              <w:keepNext/>
              <w:jc w:val="left"/>
            </w:pPr>
            <w:r>
              <w:t xml:space="preserve">no hull in general</w:t>
            </w:r>
          </w:p>
        </w:tc>
        <w:tc>
          <w:tcPr/>
          <w:p>
            <w:pPr>
              <w:pStyle w:val="Compact"/>
              <w:keepNext/>
              <w:jc w:val="left"/>
            </w:pPr>
            <m:oMath>
              <m:r>
                <m:t>O</m:t>
              </m:r>
              <m:d>
                <m:dPr>
                  <m:begChr m:val="("/>
                  <m:sepChr m:val=""/>
                  <m:endChr m:val=")"/>
                  <m:grow/>
                </m:dPr>
                <m:e>
                  <m:r>
                    <m:t>n</m:t>
                  </m:r>
                  <m:sSup>
                    <m:e>
                      <m:r>
                        <m:t>D</m:t>
                      </m:r>
                    </m:e>
                    <m:sup>
                      <m:r>
                        <m:t>2</m:t>
                      </m:r>
                    </m:sup>
                  </m:sSup>
                  <m:r>
                    <m:rPr>
                      <m:sty m:val="p"/>
                    </m:rPr>
                    <m:t>+</m:t>
                  </m:r>
                  <m:sSup>
                    <m:e>
                      <m:r>
                        <m:t>D</m:t>
                      </m:r>
                    </m:e>
                    <m:sup>
                      <m:r>
                        <m:t>3</m:t>
                      </m:r>
                    </m:sup>
                  </m:sSup>
                </m:e>
              </m:d>
            </m:oMath>
          </w:p>
        </w:tc>
      </w:tr>
      <w:tr>
        <w:trPr>
          <w:cantSplit/>
        </w:trPr>
        <w:tc>
          <w:tcPr/>
          <w:p>
            <w:pPr>
              <w:pStyle w:val="Compact"/>
              <w:jc w:val="left"/>
            </w:pPr>
            <w:r>
              <w:t xml:space="preserve">general rectangular</w:t>
            </w:r>
          </w:p>
        </w:tc>
        <w:tc>
          <w:tcPr/>
          <w:p>
            <w:pPr>
              <w:pStyle w:val="Compact"/>
              <w:jc w:val="left"/>
            </w:pPr>
            <m:oMath>
              <m:r>
                <m:t>H</m:t>
              </m:r>
              <m:r>
                <m:rPr>
                  <m:sty m:val="p"/>
                </m:rPr>
                <m:t>≽</m:t>
              </m:r>
              <m:r>
                <m:t>0</m:t>
              </m:r>
            </m:oMath>
          </w:p>
        </w:tc>
        <w:tc>
          <w:tcPr/>
          <w:p>
            <w:pPr>
              <w:pStyle w:val="Compact"/>
              <w:jc w:val="left"/>
            </w:pPr>
            <m:oMath>
              <m:r>
                <m:t>z</m:t>
              </m:r>
              <m:r>
                <m:rPr>
                  <m:sty m:val="p"/>
                </m:rPr>
                <m:t>+</m:t>
              </m:r>
              <m:sSup>
                <m:e>
                  <m:r>
                    <m:t>H</m:t>
                  </m:r>
                </m:e>
                <m:sup>
                  <m:r>
                    <m:rPr>
                      <m:sty m:val="p"/>
                    </m:rPr>
                    <m:t>†</m:t>
                  </m:r>
                </m:sup>
              </m:sSup>
              <m:d>
                <m:dPr>
                  <m:begChr m:val="("/>
                  <m:sepChr m:val=""/>
                  <m:endChr m:val=")"/>
                  <m:grow/>
                </m:dPr>
                <m:e>
                  <m:r>
                    <m:t>b</m:t>
                  </m:r>
                  <m:r>
                    <m:rPr>
                      <m:sty m:val="p"/>
                    </m:rPr>
                    <m:t>−</m:t>
                  </m:r>
                  <m:r>
                    <m:t>H</m:t>
                  </m:r>
                  <m:r>
                    <m:t>z</m:t>
                  </m:r>
                </m:e>
              </m:d>
            </m:oMath>
          </w:p>
        </w:tc>
        <w:tc>
          <w:tcPr/>
          <w:p>
            <w:pPr>
              <w:pStyle w:val="Compact"/>
              <w:jc w:val="left"/>
            </w:pPr>
            <w:r>
              <w:t xml:space="preserve">no hull in general</w:t>
            </w:r>
          </w:p>
        </w:tc>
        <w:tc>
          <w:tcPr/>
          <w:p>
            <w:pPr>
              <w:pStyle w:val="Compact"/>
              <w:jc w:val="left"/>
            </w:pPr>
            <m:oMath>
              <m:r>
                <m:t>O</m:t>
              </m:r>
              <m:d>
                <m:dPr>
                  <m:begChr m:val="("/>
                  <m:sepChr m:val=""/>
                  <m:endChr m:val=")"/>
                  <m:grow/>
                </m:dPr>
                <m:e>
                  <m:r>
                    <m:t>n</m:t>
                  </m:r>
                  <m:sSup>
                    <m:e>
                      <m:r>
                        <m:t>D</m:t>
                      </m:r>
                    </m:e>
                    <m:sup>
                      <m:r>
                        <m:t>2</m:t>
                      </m:r>
                    </m:sup>
                  </m:sSup>
                  <m:r>
                    <m:rPr>
                      <m:sty m:val="p"/>
                    </m:rPr>
                    <m:t>+</m:t>
                  </m:r>
                  <m:sSup>
                    <m:e>
                      <m:r>
                        <m:t>D</m:t>
                      </m:r>
                    </m:e>
                    <m:sup>
                      <m:r>
                        <m:t>3</m:t>
                      </m:r>
                    </m:sup>
                  </m:sSup>
                </m:e>
              </m:d>
            </m:oMath>
          </w:p>
        </w:tc>
      </w:tr>
    </w:tbl>
    <w:bookmarkEnd w:id="84"/>
    <w:bookmarkStart w:id="94" w:name="sheaf-attention"/>
    <w:p>
      <w:pPr>
        <w:pStyle w:val="Heading2"/>
      </w:pPr>
      <w:r>
        <w:t xml:space="preserve">3 Sheaf attention</w:t>
      </w:r>
    </w:p>
    <w:bookmarkStart w:id="85" w:name="the-read-is-a-harmonic-extension"/>
    <w:p>
      <w:pPr>
        <w:pStyle w:val="Heading3"/>
      </w:pPr>
      <w:r>
        <w:t xml:space="preserve">3.1 The read is a harmonic extension</w:t>
      </w:r>
    </w:p>
    <w:p>
      <w:pPr>
        <w:pStyle w:val="FirstParagraph"/>
      </w:pPr>
      <w:r>
        <w:t xml:space="preserve">On the star, give the token vertex the stalk</w:t>
      </w:r>
      <w:r>
        <w:t xml:space="preserve"> </w:t>
      </w:r>
      <m:oMath>
        <m:sSup>
          <m:e>
            <m:r>
              <m:t>ℝ</m:t>
            </m:r>
          </m:e>
          <m:sup>
            <m:r>
              <m:t>D</m:t>
            </m:r>
          </m:sup>
        </m:sSup>
      </m:oMath>
      <w:r>
        <w:t xml:space="preserve">, the leaf of record</w:t>
      </w:r>
      <w:r>
        <w:t xml:space="preserve"> </w:t>
      </w:r>
      <m:oMath>
        <m:r>
          <m:t>i</m:t>
        </m:r>
      </m:oMath>
      <w:r>
        <w:t xml:space="preserve"> </w:t>
      </w:r>
      <w:r>
        <w:t xml:space="preserve">the stalk</w:t>
      </w:r>
      <w:r>
        <w:t xml:space="preserve"> </w:t>
      </w:r>
      <m:oMath>
        <m:sSup>
          <m:e>
            <m:r>
              <m:t>ℝ</m:t>
            </m:r>
          </m:e>
          <m:sup>
            <m:sSub>
              <m:e>
                <m:r>
                  <m:t>d</m:t>
                </m:r>
              </m:e>
              <m:sub>
                <m:r>
                  <m:t>i</m:t>
                </m:r>
              </m:sub>
            </m:sSub>
          </m:sup>
        </m:sSup>
      </m:oMath>
      <w:r>
        <w:t xml:space="preserve"> </w:t>
      </w:r>
      <w:r>
        <w:t xml:space="preserve">and the edge joining them the stalk</w:t>
      </w:r>
      <w:r>
        <w:t xml:space="preserve"> </w:t>
      </w:r>
      <m:oMath>
        <m:sSup>
          <m:e>
            <m:r>
              <m:t>ℝ</m:t>
            </m:r>
          </m:e>
          <m:sup>
            <m:sSub>
              <m:e>
                <m:r>
                  <m:t>k</m:t>
                </m:r>
              </m:e>
              <m:sub>
                <m:r>
                  <m:t>i</m:t>
                </m:r>
              </m:sub>
            </m:sSub>
          </m:sup>
        </m:sSup>
      </m:oMath>
      <w:r>
        <w:t xml:space="preserve">. The coboundary of an assignment</w:t>
      </w:r>
      <w:r>
        <w:t xml:space="preserve"> </w:t>
      </w:r>
      <m:oMath>
        <m:d>
          <m:dPr>
            <m:begChr m:val="("/>
            <m:sepChr m:val=""/>
            <m:endChr m:val=")"/>
            <m:grow/>
          </m:dPr>
          <m:e>
            <m:sSub>
              <m:e>
                <m:r>
                  <m:t>x</m:t>
                </m:r>
              </m:e>
              <m:sub>
                <m:r>
                  <m:t>0</m:t>
                </m:r>
              </m:sub>
            </m:sSub>
            <m:r>
              <m:rPr>
                <m:sty m:val="p"/>
              </m:rPr>
              <m:t>,</m:t>
            </m:r>
            <m:sSub>
              <m:e>
                <m:r>
                  <m:t>x</m:t>
                </m:r>
              </m:e>
              <m:sub>
                <m:r>
                  <m:t>1</m:t>
                </m:r>
              </m:sub>
            </m:sSub>
            <m:r>
              <m:rPr>
                <m:sty m:val="p"/>
              </m:rPr>
              <m:t>,</m:t>
            </m:r>
            <m:r>
              <m:rPr>
                <m:sty m:val="p"/>
              </m:rPr>
              <m:t>…</m:t>
            </m:r>
            <m:r>
              <m:rPr>
                <m:sty m:val="p"/>
              </m:rPr>
              <m:t>,</m:t>
            </m:r>
            <m:sSub>
              <m:e>
                <m:r>
                  <m:t>x</m:t>
                </m:r>
              </m:e>
              <m:sub>
                <m:r>
                  <m:t>n</m:t>
                </m:r>
              </m:sub>
            </m:sSub>
          </m:e>
        </m:d>
      </m:oMath>
      <w:r>
        <w:t xml:space="preserve"> </w:t>
      </w:r>
      <w:r>
        <w:t xml:space="preserve">is</w:t>
      </w:r>
      <w:r>
        <w:t xml:space="preserve"> </w:t>
      </w:r>
      <m:oMath>
        <m:sSub>
          <m:e>
            <m:d>
              <m:dPr>
                <m:begChr m:val="("/>
                <m:sepChr m:val=""/>
                <m:endChr m:val=")"/>
                <m:grow/>
              </m:dPr>
              <m:e>
                <m:r>
                  <m:t>δ</m:t>
                </m:r>
                <m:r>
                  <m:t>x</m:t>
                </m:r>
              </m:e>
            </m:d>
          </m:e>
          <m:sub>
            <m:r>
              <m:t>i</m:t>
            </m:r>
          </m:sub>
        </m:sSub>
        <m:r>
          <m:rPr>
            <m:sty m:val="p"/>
          </m:rPr>
          <m:t>=</m:t>
        </m:r>
        <m:sSub>
          <m:e>
            <m:r>
              <m:t>R</m:t>
            </m:r>
          </m:e>
          <m:sub>
            <m:r>
              <m:t>i</m:t>
            </m:r>
          </m:sub>
        </m:sSub>
        <m:sSub>
          <m:e>
            <m:r>
              <m:t>x</m:t>
            </m:r>
          </m:e>
          <m:sub>
            <m:r>
              <m:t>i</m:t>
            </m:r>
          </m:sub>
        </m:sSub>
        <m:r>
          <m:rPr>
            <m:sty m:val="p"/>
          </m:rPr>
          <m:t>−</m:t>
        </m:r>
        <m:sSub>
          <m:e>
            <m:r>
              <m:t>Q</m:t>
            </m:r>
          </m:e>
          <m:sub>
            <m:r>
              <m:t>i</m:t>
            </m:r>
          </m:sub>
        </m:sSub>
        <m:sSub>
          <m:e>
            <m:r>
              <m:t>x</m:t>
            </m:r>
          </m:e>
          <m:sub>
            <m:r>
              <m:t>0</m:t>
            </m:r>
          </m:sub>
        </m:sSub>
      </m:oMath>
      <w:r>
        <w:t xml:space="preserve">, and fixed coefficients</w:t>
      </w:r>
      <w:r>
        <w:t xml:space="preserve"> </w:t>
      </w:r>
      <m:oMath>
        <m:sSub>
          <m:e>
            <m:r>
              <m:t>c</m:t>
            </m:r>
          </m:e>
          <m:sub>
            <m:r>
              <m:t>i</m:t>
            </m:r>
          </m:sub>
        </m:sSub>
        <m:r>
          <m:rPr>
            <m:sty m:val="p"/>
          </m:rPr>
          <m:t>&gt;</m:t>
        </m:r>
        <m:r>
          <m:t>0</m:t>
        </m:r>
      </m:oMath>
      <w:r>
        <w:t xml:space="preserve"> </w:t>
      </w:r>
      <w:r>
        <w:t xml:space="preserve">define the weighted sheaf Laplacian</w:t>
      </w:r>
      <w:r>
        <w:t xml:space="preserve"> </w:t>
      </w:r>
      <m:oMath>
        <m:r>
          <m:t>L</m:t>
        </m:r>
        <m:r>
          <m:rPr>
            <m:sty m:val="p"/>
          </m:rPr>
          <m:t>=</m:t>
        </m:r>
        <m:sSup>
          <m:e>
            <m:r>
              <m:t>δ</m:t>
            </m:r>
          </m:e>
          <m:sup>
            <m:r>
              <m:rPr>
                <m:sty m:val="p"/>
              </m:rPr>
              <m:t>⊤</m:t>
            </m:r>
          </m:sup>
        </m:sSup>
        <m:r>
          <m:t>C</m:t>
        </m:r>
        <m:r>
          <m:t>δ</m:t>
        </m:r>
      </m:oMath>
      <w:r>
        <w:t xml:space="preserve"> </w:t>
      </w:r>
      <w:r>
        <w:t xml:space="preserve">[17]. Partition</w:t>
      </w:r>
      <w:r>
        <w:t xml:space="preserve"> </w:t>
      </w:r>
      <m:oMath>
        <m:r>
          <m:t>L</m:t>
        </m:r>
      </m:oMath>
      <w:r>
        <w:t xml:space="preserve"> </w:t>
      </w:r>
      <w:r>
        <w:t xml:space="preserve">into the token block</w:t>
      </w:r>
      <w:r>
        <w:t xml:space="preserve"> </w:t>
      </w:r>
      <m:oMath>
        <m:r>
          <m:t>t</m:t>
        </m:r>
      </m:oMath>
      <w:r>
        <w:t xml:space="preserve"> </w:t>
      </w:r>
      <w:r>
        <w:t xml:space="preserve">and the leaf block</w:t>
      </w:r>
      <w:r>
        <w:t xml:space="preserve"> </w:t>
      </w:r>
      <m:oMath>
        <m:r>
          <m:rPr>
            <m:sty m:val="p"/>
          </m:rPr>
          <m:t>ℓ</m:t>
        </m:r>
      </m:oMath>
      <w:r>
        <w:t xml:space="preserve">.</w:t>
      </w:r>
    </w:p>
    <w:p>
      <w:pPr>
        <w:pStyle w:val="Statement"/>
      </w:pPr>
      <w:r>
        <w:rPr>
          <w:b/>
          <w:bCs/>
        </w:rPr>
        <w:t xml:space="preserve">Proposition 3.1</w:t>
      </w:r>
      <w:r>
        <w:t xml:space="preserve"> </w:t>
      </w:r>
      <w:r>
        <w:t xml:space="preserve">(harmonic extension and its Schur complement). Suppose</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and fix the leaves at</w:t>
      </w:r>
      <w:r>
        <w:t xml:space="preserve"> </w:t>
      </w:r>
      <m:oMath>
        <m:r>
          <m:t>y</m:t>
        </m:r>
        <m:r>
          <m:rPr>
            <m:sty m:val="p"/>
          </m:rPr>
          <m:t>=</m:t>
        </m:r>
        <m:d>
          <m:dPr>
            <m:begChr m:val="("/>
            <m:sepChr m:val=""/>
            <m:endChr m:val=")"/>
            <m:grow/>
          </m:dPr>
          <m:e>
            <m:sSub>
              <m:e>
                <m:r>
                  <m:t>y</m:t>
                </m:r>
              </m:e>
              <m:sub>
                <m:r>
                  <m:t>1</m:t>
                </m:r>
              </m:sub>
            </m:sSub>
            <m:r>
              <m:rPr>
                <m:sty m:val="p"/>
              </m:rPr>
              <m:t>,</m:t>
            </m:r>
            <m:r>
              <m:rPr>
                <m:sty m:val="p"/>
              </m:rPr>
              <m:t>…</m:t>
            </m:r>
            <m:r>
              <m:rPr>
                <m:sty m:val="p"/>
              </m:rPr>
              <m:t>,</m:t>
            </m:r>
            <m:sSub>
              <m:e>
                <m:r>
                  <m:t>y</m:t>
                </m:r>
              </m:e>
              <m:sub>
                <m:r>
                  <m:t>n</m:t>
                </m:r>
              </m:sub>
            </m:sSub>
          </m:e>
        </m:d>
      </m:oMath>
      <w:r>
        <w:t xml:space="preserve">.</w:t>
      </w:r>
    </w:p>
    <w:p>
      <w:pPr>
        <w:pStyle w:val="Statement"/>
      </w:pPr>
      <w:r>
        <w:t xml:space="preserve">(i) The unique minimiser of</w:t>
      </w:r>
      <w:r>
        <w:t xml:space="preserve"> </w:t>
      </w:r>
      <m:oMath>
        <m:nary>
          <m:naryPr>
            <m:chr m:val="∑"/>
            <m:limLoc m:val="undOvr"/>
            <m:subHide m:val="off"/>
            <m:supHide m:val="on"/>
          </m:naryPr>
          <m:sub>
            <m:r>
              <m:t>i</m:t>
            </m:r>
          </m:sub>
          <m:sup>
            <m:r>
              <m:t>​</m:t>
            </m:r>
          </m:sup>
          <m:e>
            <m:sSub>
              <m:e>
                <m:r>
                  <m:t>c</m:t>
                </m:r>
              </m:e>
              <m:sub>
                <m:r>
                  <m:t>i</m:t>
                </m:r>
              </m:sub>
            </m:sSub>
          </m:e>
        </m:nary>
        <m:r>
          <m:rPr>
            <m:sty m:val="p"/>
          </m:rPr>
          <m:t>∥</m:t>
        </m:r>
        <m:sSub>
          <m:e>
            <m:r>
              <m:t>Q</m:t>
            </m:r>
          </m:e>
          <m:sub>
            <m:r>
              <m:t>i</m:t>
            </m:r>
          </m:sub>
        </m:sSub>
        <m:sSub>
          <m:e>
            <m:r>
              <m:t>x</m:t>
            </m:r>
          </m:e>
          <m:sub>
            <m:r>
              <m:t>0</m:t>
            </m:r>
          </m:sub>
        </m:sSub>
        <m:r>
          <m:rPr>
            <m:sty m:val="p"/>
          </m:rPr>
          <m:t>−</m:t>
        </m:r>
        <m:sSub>
          <m:e>
            <m:r>
              <m:t>R</m:t>
            </m:r>
          </m:e>
          <m:sub>
            <m:r>
              <m:t>i</m:t>
            </m:r>
          </m:sub>
        </m:sSub>
        <m:sSub>
          <m:e>
            <m:r>
              <m:t>y</m:t>
            </m:r>
          </m:e>
          <m:sub>
            <m:r>
              <m:t>i</m:t>
            </m:r>
          </m:sub>
        </m:sSub>
        <m:sSup>
          <m:e>
            <m:r>
              <m:rPr>
                <m:sty m:val="p"/>
              </m:rPr>
              <m:t>∥</m:t>
            </m:r>
          </m:e>
          <m:sup>
            <m:r>
              <m:t>2</m:t>
            </m:r>
          </m:sup>
        </m:sSup>
      </m:oMath>
      <w:r>
        <w:t xml:space="preserve"> </w:t>
      </w:r>
      <w:r>
        <w:t xml:space="preserve">over the token value is</w:t>
      </w:r>
      <w:r>
        <w:t xml:space="preserve"> </w:t>
      </w:r>
      <m:oMath>
        <m:sSub>
          <m:e>
            <m:r>
              <m:t>x</m:t>
            </m:r>
          </m:e>
          <m:sub>
            <m:r>
              <m:t>0</m:t>
            </m:r>
          </m:sub>
        </m:sSub>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R</m:t>
            </m:r>
          </m:e>
          <m:sub>
            <m:r>
              <m:t>i</m:t>
            </m:r>
          </m:sub>
        </m:sSub>
        <m:sSub>
          <m:e>
            <m:r>
              <m:t>y</m:t>
            </m:r>
          </m:e>
          <m:sub>
            <m:r>
              <m:t>i</m:t>
            </m:r>
          </m:sub>
        </m:sSub>
        <m:r>
          <m:rPr>
            <m:sty m:val="p"/>
          </m:rPr>
          <m:t>=</m:t>
        </m:r>
        <m:r>
          <m:rPr>
            <m:sty m:val="p"/>
          </m:rPr>
          <m:t>−</m:t>
        </m:r>
        <m:sSubSup>
          <m:e>
            <m:r>
              <m:t>L</m:t>
            </m:r>
          </m:e>
          <m:sub>
            <m:r>
              <m:t>t</m:t>
            </m:r>
            <m:r>
              <m:t>t</m:t>
            </m:r>
          </m:sub>
          <m:sup>
            <m:r>
              <m:rPr>
                <m:sty m:val="p"/>
              </m:rPr>
              <m:t>−</m:t>
            </m:r>
            <m:r>
              <m:t>1</m:t>
            </m:r>
          </m:sup>
        </m:sSubSup>
        <m:sSub>
          <m:e>
            <m:r>
              <m:t>L</m:t>
            </m:r>
          </m:e>
          <m:sub>
            <m:r>
              <m:t>t</m:t>
            </m:r>
            <m:r>
              <m:rPr>
                <m:sty m:val="p"/>
              </m:rPr>
              <m:t>ℓ</m:t>
            </m:r>
          </m:sub>
        </m:sSub>
        <m:r>
          <m:t> </m:t>
        </m:r>
        <m:r>
          <m:t>y</m:t>
        </m:r>
      </m:oMath>
      <w:r>
        <w:t xml:space="preserve">. It is the harmonic extension of</w:t>
      </w:r>
      <w:r>
        <w:t xml:space="preserve"> </w:t>
      </w:r>
      <m:oMath>
        <m:r>
          <m:t>y</m:t>
        </m:r>
      </m:oMath>
      <w:r>
        <w:t xml:space="preserve">: the token component of</w:t>
      </w:r>
      <w:r>
        <w:t xml:space="preserve"> </w:t>
      </w:r>
      <m:oMath>
        <m:r>
          <m:t>L</m:t>
        </m:r>
        <m:d>
          <m:dPr>
            <m:begChr m:val="("/>
            <m:sepChr m:val=""/>
            <m:endChr m:val=")"/>
            <m:grow/>
          </m:dPr>
          <m:e>
            <m:sSub>
              <m:e>
                <m:r>
                  <m:t>x</m:t>
                </m:r>
              </m:e>
              <m:sub>
                <m:r>
                  <m:t>0</m:t>
                </m:r>
              </m:sub>
            </m:sSub>
            <m:r>
              <m:rPr>
                <m:sty m:val="p"/>
              </m:rPr>
              <m:t>,</m:t>
            </m:r>
            <m:r>
              <m:t>y</m:t>
            </m:r>
          </m:e>
        </m:d>
      </m:oMath>
      <w:r>
        <w:t xml:space="preserve"> </w:t>
      </w:r>
      <w:r>
        <w:t xml:space="preserve">vanishes.</w:t>
      </w:r>
    </w:p>
    <w:p>
      <w:pPr>
        <w:pStyle w:val="Statement"/>
      </w:pPr>
      <w:r>
        <w:t xml:space="preserve">(ii) The minimum value is the Schur-complement form</w:t>
      </w:r>
    </w:p>
    <w:p>
      <w:pPr>
        <w:pStyle w:val="StatementEquation"/>
      </w:pPr>
      <w:r>
        <w:tab/>
      </w:r>
      <m:oMath>
        <m:sSub>
          <m:e>
            <m:r>
              <m:rPr>
                <m:nor/>
              </m:rPr>
              <m:t>min</m:t>
            </m:r>
          </m:e>
          <m:sub>
            <m:sSub>
              <m:e>
                <m:r>
                  <m:t>x</m:t>
                </m:r>
              </m:e>
              <m:sub>
                <m:r>
                  <m:t>0</m:t>
                </m:r>
              </m:sub>
            </m:sSub>
          </m:sub>
        </m:sSub>
        <m:nary>
          <m:naryPr>
            <m:chr m:val="∑"/>
            <m:limLoc m:val="undOvr"/>
            <m:subHide m:val="off"/>
            <m:supHide m:val="on"/>
          </m:naryPr>
          <m:sub>
            <m:r>
              <m:t>i</m:t>
            </m:r>
          </m:sub>
          <m:sup>
            <m:r>
              <m:t>​</m:t>
            </m:r>
          </m:sup>
          <m:e>
            <m:sSub>
              <m:e>
                <m:r>
                  <m:t>c</m:t>
                </m:r>
              </m:e>
              <m:sub>
                <m:r>
                  <m:t>i</m:t>
                </m:r>
              </m:sub>
            </m:sSub>
          </m:e>
        </m:nary>
        <m:r>
          <m:rPr>
            <m:sty m:val="p"/>
          </m:rPr>
          <m:t>∥</m:t>
        </m:r>
        <m:sSub>
          <m:e>
            <m:r>
              <m:t>Q</m:t>
            </m:r>
          </m:e>
          <m:sub>
            <m:r>
              <m:t>i</m:t>
            </m:r>
          </m:sub>
        </m:sSub>
        <m:sSub>
          <m:e>
            <m:r>
              <m:t>x</m:t>
            </m:r>
          </m:e>
          <m:sub>
            <m:r>
              <m:t>0</m:t>
            </m:r>
          </m:sub>
        </m:sSub>
        <m:r>
          <m:rPr>
            <m:sty m:val="p"/>
          </m:rPr>
          <m:t>−</m:t>
        </m:r>
        <m:sSub>
          <m:e>
            <m:r>
              <m:t>R</m:t>
            </m:r>
          </m:e>
          <m:sub>
            <m:r>
              <m:t>i</m:t>
            </m:r>
          </m:sub>
        </m:sSub>
        <m:sSub>
          <m:e>
            <m:r>
              <m:t>y</m:t>
            </m:r>
          </m:e>
          <m:sub>
            <m:r>
              <m:t>i</m:t>
            </m:r>
          </m:sub>
        </m:sSub>
        <m:sSup>
          <m:e>
            <m:r>
              <m:rPr>
                <m:sty m:val="p"/>
              </m:rPr>
              <m:t>∥</m:t>
            </m:r>
          </m:e>
          <m:sup>
            <m:r>
              <m:t>2</m:t>
            </m:r>
          </m:sup>
        </m:sSup>
        <m:r>
          <m:rPr>
            <m:sty m:val="p"/>
          </m:rPr>
          <m:t>=</m:t>
        </m:r>
        <m:sSup>
          <m:e>
            <m:r>
              <m:t>y</m:t>
            </m:r>
          </m:e>
          <m:sup>
            <m:r>
              <m:rPr>
                <m:sty m:val="p"/>
              </m:rPr>
              <m:t>⊤</m:t>
            </m:r>
          </m:sup>
        </m:sSup>
        <m:d>
          <m:dPr>
            <m:begChr m:val="("/>
            <m:sepChr m:val=""/>
            <m:endChr m:val=")"/>
            <m:grow/>
          </m:dPr>
          <m:e>
            <m:sSub>
              <m:e>
                <m:r>
                  <m:t>L</m:t>
                </m:r>
              </m:e>
              <m:sub>
                <m:r>
                  <m:rPr>
                    <m:sty m:val="p"/>
                  </m:rPr>
                  <m:t>ℓ</m:t>
                </m:r>
                <m:r>
                  <m:rPr>
                    <m:sty m:val="p"/>
                  </m:rPr>
                  <m:t>ℓ</m:t>
                </m:r>
              </m:sub>
            </m:sSub>
            <m:r>
              <m:rPr>
                <m:sty m:val="p"/>
              </m:rPr>
              <m:t>−</m:t>
            </m:r>
            <m:sSub>
              <m:e>
                <m:r>
                  <m:t>L</m:t>
                </m:r>
              </m:e>
              <m:sub>
                <m:r>
                  <m:rPr>
                    <m:sty m:val="p"/>
                  </m:rPr>
                  <m:t>ℓ</m:t>
                </m:r>
                <m:r>
                  <m:t>t</m:t>
                </m:r>
              </m:sub>
            </m:sSub>
            <m:sSubSup>
              <m:e>
                <m:r>
                  <m:t>L</m:t>
                </m:r>
              </m:e>
              <m:sub>
                <m:r>
                  <m:t>t</m:t>
                </m:r>
                <m:r>
                  <m:t>t</m:t>
                </m:r>
              </m:sub>
              <m:sup>
                <m:r>
                  <m:rPr>
                    <m:sty m:val="p"/>
                  </m:rPr>
                  <m:t>−</m:t>
                </m:r>
                <m:r>
                  <m:t>1</m:t>
                </m:r>
              </m:sup>
            </m:sSubSup>
            <m:sSub>
              <m:e>
                <m:r>
                  <m:t>L</m:t>
                </m:r>
              </m:e>
              <m:sub>
                <m:r>
                  <m:t>t</m:t>
                </m:r>
                <m:r>
                  <m:rPr>
                    <m:sty m:val="p"/>
                  </m:rPr>
                  <m:t>ℓ</m:t>
                </m:r>
              </m:sub>
            </m:sSub>
          </m:e>
        </m:d>
        <m:r>
          <m:t> </m:t>
        </m:r>
        <m:r>
          <m:t>y</m:t>
        </m:r>
      </m:oMath>
      <w:r>
        <w:tab/>
      </w:r>
      <w:r>
        <w:t xml:space="preserve">(3.1)</w:t>
      </w:r>
    </w:p>
    <w:p>
      <w:pPr>
        <w:pStyle w:val="StatementTag"/>
      </w:pPr>
      <w:r>
        <w:t xml:space="preserve">(i) V2 Proposition 5.1; (ii) Classical [17, 19].</w:t>
      </w:r>
    </w:p>
    <w:p>
      <w:pPr>
        <w:pStyle w:val="Gap"/>
      </w:pPr>
      <w:r>
        <w:t xml:space="preserve"> </w:t>
      </w:r>
    </w:p>
    <w:p>
      <w:pPr>
        <w:pStyle w:val="BodyText"/>
      </w:pPr>
      <w:r>
        <w:rPr>
          <w:i/>
          <w:iCs/>
        </w:rPr>
        <w:t xml:space="preserve">Proof.</w:t>
      </w:r>
      <w:r>
        <w:t xml:space="preserve"> </w:t>
      </w:r>
      <w:r>
        <w:t xml:space="preserve">The energy is</w:t>
      </w:r>
      <w:r>
        <w:t xml:space="preserve"> </w:t>
      </w:r>
      <m:oMath>
        <m:sSup>
          <m:e>
            <m:d>
              <m:dPr>
                <m:begChr m:val="("/>
                <m:sepChr m:val=""/>
                <m:endChr m:val=")"/>
                <m:grow/>
              </m:dPr>
              <m:e>
                <m:sSub>
                  <m:e>
                    <m:r>
                      <m:t>x</m:t>
                    </m:r>
                  </m:e>
                  <m:sub>
                    <m:r>
                      <m:t>0</m:t>
                    </m:r>
                  </m:sub>
                </m:sSub>
                <m:r>
                  <m:rPr>
                    <m:sty m:val="p"/>
                  </m:rPr>
                  <m:t>,</m:t>
                </m:r>
                <m:r>
                  <m:t>y</m:t>
                </m:r>
              </m:e>
            </m:d>
          </m:e>
          <m:sup>
            <m:r>
              <m:rPr>
                <m:sty m:val="p"/>
              </m:rPr>
              <m:t>⊤</m:t>
            </m:r>
          </m:sup>
        </m:sSup>
        <m:r>
          <m:t>L</m:t>
        </m:r>
        <m:d>
          <m:dPr>
            <m:begChr m:val="("/>
            <m:sepChr m:val=""/>
            <m:endChr m:val=")"/>
            <m:grow/>
          </m:dPr>
          <m:e>
            <m:sSub>
              <m:e>
                <m:r>
                  <m:t>x</m:t>
                </m:r>
              </m:e>
              <m:sub>
                <m:r>
                  <m:t>0</m:t>
                </m:r>
              </m:sub>
            </m:sSub>
            <m:r>
              <m:rPr>
                <m:sty m:val="p"/>
              </m:rPr>
              <m:t>,</m:t>
            </m:r>
            <m:r>
              <m:t>y</m:t>
            </m:r>
          </m:e>
        </m:d>
      </m:oMath>
      <w:r>
        <w:t xml:space="preserve"> </w:t>
      </w:r>
      <w:r>
        <w:t xml:space="preserve">with</w:t>
      </w:r>
      <w:r>
        <w:t xml:space="preserve"> </w:t>
      </w:r>
      <m:oMath>
        <m:sSub>
          <m:e>
            <m:r>
              <m:t>L</m:t>
            </m:r>
          </m:e>
          <m:sub>
            <m:r>
              <m:t>t</m:t>
            </m:r>
            <m:r>
              <m:t>t</m:t>
            </m:r>
          </m:sub>
        </m:sSub>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G</m:t>
        </m:r>
      </m:oMath>
      <w:r>
        <w:t xml:space="preserve"> </w:t>
      </w:r>
      <w:r>
        <w:t xml:space="preserve">and</w:t>
      </w:r>
      <w:r>
        <w:t xml:space="preserve"> </w:t>
      </w:r>
      <m:oMath>
        <m:sSub>
          <m:e>
            <m:r>
              <m:t>L</m:t>
            </m:r>
          </m:e>
          <m:sub>
            <m:r>
              <m:t>t</m:t>
            </m:r>
            <m:r>
              <m:rPr>
                <m:sty m:val="p"/>
              </m:rPr>
              <m:t>ℓ</m:t>
            </m:r>
          </m:sub>
        </m:sSub>
        <m:r>
          <m:t> </m:t>
        </m:r>
        <m:r>
          <m:t>y</m:t>
        </m:r>
        <m:r>
          <m:rPr>
            <m:sty m:val="p"/>
          </m:rPr>
          <m:t>=</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R</m:t>
            </m:r>
          </m:e>
          <m:sub>
            <m:r>
              <m:t>i</m:t>
            </m:r>
          </m:sub>
        </m:sSub>
        <m:sSub>
          <m:e>
            <m:r>
              <m:t>y</m:t>
            </m:r>
          </m:e>
          <m:sub>
            <m:r>
              <m:t>i</m:t>
            </m:r>
          </m:sub>
        </m:sSub>
      </m:oMath>
      <w:r>
        <w:t xml:space="preserve">. It is a strictly convex quadratic in</w:t>
      </w:r>
      <w:r>
        <w:t xml:space="preserve"> </w:t>
      </w:r>
      <m:oMath>
        <m:sSub>
          <m:e>
            <m:r>
              <m:t>x</m:t>
            </m:r>
          </m:e>
          <m:sub>
            <m:r>
              <m:t>0</m:t>
            </m:r>
          </m:sub>
        </m:sSub>
      </m:oMath>
      <w:r>
        <w:t xml:space="preserve">, minimised where</w:t>
      </w:r>
      <w:r>
        <w:t xml:space="preserve"> </w:t>
      </w:r>
      <m:oMath>
        <m:sSub>
          <m:e>
            <m:r>
              <m:t>L</m:t>
            </m:r>
          </m:e>
          <m:sub>
            <m:r>
              <m:t>t</m:t>
            </m:r>
            <m:r>
              <m:t>t</m:t>
            </m:r>
          </m:sub>
        </m:sSub>
        <m:sSub>
          <m:e>
            <m:r>
              <m:t>x</m:t>
            </m:r>
          </m:e>
          <m:sub>
            <m:r>
              <m:t>0</m:t>
            </m:r>
          </m:sub>
        </m:sSub>
        <m:r>
          <m:rPr>
            <m:sty m:val="p"/>
          </m:rPr>
          <m:t>+</m:t>
        </m:r>
        <m:sSub>
          <m:e>
            <m:r>
              <m:t>L</m:t>
            </m:r>
          </m:e>
          <m:sub>
            <m:r>
              <m:t>t</m:t>
            </m:r>
            <m:r>
              <m:rPr>
                <m:sty m:val="p"/>
              </m:rPr>
              <m:t>ℓ</m:t>
            </m:r>
          </m:sub>
        </m:sSub>
        <m:r>
          <m:t>y</m:t>
        </m:r>
        <m:r>
          <m:rPr>
            <m:sty m:val="p"/>
          </m:rPr>
          <m:t>=</m:t>
        </m:r>
        <m:r>
          <m:t>0</m:t>
        </m:r>
      </m:oMath>
      <w:r>
        <w:t xml:space="preserve">, which is the harmonic condition at the token vertex. Substituting the minimiser gives the Schur complement. ∎</w:t>
      </w:r>
    </w:p>
    <w:p>
      <w:pPr>
        <w:pStyle w:val="Check"/>
      </w:pPr>
      <w:r>
        <w:rPr>
          <w:i/>
          <w:iCs/>
        </w:rPr>
        <w:t xml:space="preserve">Numerical check.</w:t>
      </w:r>
      <w:r>
        <w:t xml:space="preserve"> </w:t>
      </w:r>
      <w:r>
        <w:t xml:space="preserve">In 300 random stars with general rectangular maps, the normal-equation read and</w:t>
      </w:r>
      <w:r>
        <w:t xml:space="preserve"> </w:t>
      </w:r>
      <m:oMath>
        <m:r>
          <m:rPr>
            <m:sty m:val="p"/>
          </m:rPr>
          <m:t>−</m:t>
        </m:r>
        <m:sSubSup>
          <m:e>
            <m:r>
              <m:t>L</m:t>
            </m:r>
          </m:e>
          <m:sub>
            <m:r>
              <m:t>t</m:t>
            </m:r>
            <m:r>
              <m:t>t</m:t>
            </m:r>
          </m:sub>
          <m:sup>
            <m:r>
              <m:rPr>
                <m:sty m:val="p"/>
              </m:rPr>
              <m:t>−</m:t>
            </m:r>
            <m:r>
              <m:t>1</m:t>
            </m:r>
          </m:sup>
        </m:sSubSup>
        <m:sSub>
          <m:e>
            <m:r>
              <m:t>L</m:t>
            </m:r>
          </m:e>
          <m:sub>
            <m:r>
              <m:t>t</m:t>
            </m:r>
            <m:r>
              <m:rPr>
                <m:sty m:val="p"/>
              </m:rPr>
              <m:t>ℓ</m:t>
            </m:r>
          </m:sub>
        </m:sSub>
        <m:r>
          <m:t>y</m:t>
        </m:r>
      </m:oMath>
      <w:r>
        <w:t xml:space="preserve"> </w:t>
      </w:r>
      <w:r>
        <w:t xml:space="preserve">agreed to 2.6 × 10⁻¹³. Among 15,000 random perturbations of size</w:t>
      </w:r>
      <w:r>
        <w:t xml:space="preserve"> </w:t>
      </w:r>
      <m:oMath>
        <m:sSup>
          <m:e>
            <m:r>
              <m:t>10</m:t>
            </m:r>
          </m:e>
          <m:sup>
            <m:r>
              <m:rPr>
                <m:sty m:val="p"/>
              </m:rPr>
              <m:t>−</m:t>
            </m:r>
            <m:r>
              <m:t>3</m:t>
            </m:r>
          </m:sup>
        </m:sSup>
      </m:oMath>
      <w:r>
        <w:t xml:space="preserve">, 0 lowered the energy. In 300 further stars, the minimum value matched (3.1) to a relative 2.4 × 10⁻¹⁴.</w:t>
      </w:r>
    </w:p>
    <w:p>
      <w:pPr>
        <w:pStyle w:val="BodyText"/>
      </w:pPr>
      <w:r>
        <w:t xml:space="preserve">The retention rule of Definition 2.2 is needed whenever the retrieved records do not jointly observe every direction of the token frame. The next proposition says what it computes.</w:t>
      </w:r>
    </w:p>
    <w:p>
      <w:pPr>
        <w:pStyle w:val="Statement"/>
      </w:pPr>
      <w:r>
        <w:rPr>
          <w:b/>
          <w:bCs/>
        </w:rPr>
        <w:t xml:space="preserve">Proposition 3.2</w:t>
      </w:r>
      <w:r>
        <w:t xml:space="preserve"> </w:t>
      </w:r>
      <w:r>
        <w:t xml:space="preserve">(the retention read). Freeze the weights at</w:t>
      </w:r>
      <w:r>
        <w:t xml:space="preserve"> </w:t>
      </w:r>
      <m:oMath>
        <m:r>
          <m:t>z</m:t>
        </m:r>
      </m:oMath>
      <w:r>
        <w:t xml:space="preserve"> </w:t>
      </w:r>
      <w:r>
        <w:t xml:space="preserve">and let</w:t>
      </w:r>
      <w:r>
        <w:t xml:space="preserve"> </w:t>
      </w:r>
      <m:oMath>
        <m:r>
          <m:t>M</m:t>
        </m:r>
        <m:d>
          <m:dPr>
            <m:begChr m:val="("/>
            <m:sepChr m:val=""/>
            <m:endChr m:val=")"/>
            <m:grow/>
          </m:dPr>
          <m:e>
            <m:r>
              <m:t>x</m:t>
            </m:r>
          </m:e>
        </m:d>
        <m:r>
          <m:rPr>
            <m:sty m:val="p"/>
          </m:rPr>
          <m:t>=</m:t>
        </m:r>
        <m:nary>
          <m:naryPr>
            <m:chr m:val="∑"/>
            <m:limLoc m:val="undOvr"/>
            <m:subHide m:val="off"/>
            <m:supHide m:val="on"/>
          </m:naryPr>
          <m:sub>
            <m:r>
              <m:t>i</m:t>
            </m:r>
          </m:sub>
          <m:sup>
            <m:r>
              <m:t>​</m:t>
            </m:r>
          </m:sup>
          <m:e>
            <m:sSub>
              <m:e>
                <m:r>
                  <m:t>α</m:t>
                </m:r>
              </m:e>
              <m:sub>
                <m:r>
                  <m:t>i</m:t>
                </m:r>
              </m:sub>
            </m:sSub>
          </m:e>
        </m:nary>
        <m:sSub>
          <m:e>
            <m:r>
              <m:t>e</m:t>
            </m:r>
          </m:e>
          <m:sub>
            <m:r>
              <m:t>i</m:t>
            </m:r>
          </m:sub>
        </m:sSub>
        <m:d>
          <m:dPr>
            <m:begChr m:val="("/>
            <m:sepChr m:val=""/>
            <m:endChr m:val=")"/>
            <m:grow/>
          </m:dPr>
          <m:e>
            <m:r>
              <m:t>x</m:t>
            </m:r>
          </m:e>
        </m:d>
      </m:oMath>
      <w:r>
        <w:t xml:space="preserve"> </w:t>
      </w:r>
      <w:r>
        <w:t xml:space="preserve">be the frozen star energy. Then:</w:t>
      </w:r>
    </w:p>
    <w:p>
      <w:pPr>
        <w:pStyle w:val="Statement"/>
      </w:pPr>
      <w:r>
        <w:t xml:space="preserve">(i)</w:t>
      </w:r>
      <w:r>
        <w:t xml:space="preserve"> </w:t>
      </w:r>
      <m:oMath>
        <m:r>
          <m:t>b</m:t>
        </m:r>
        <m:r>
          <m:rPr>
            <m:sty m:val="p"/>
          </m:rPr>
          <m:t>∈</m:t>
        </m:r>
        <m:r>
          <m:rPr>
            <m:nor/>
          </m:rPr>
          <m:t>range</m:t>
        </m:r>
        <m:r>
          <m:t> </m:t>
        </m:r>
        <m:r>
          <m:t>H</m:t>
        </m:r>
      </m:oMath>
      <w:r>
        <w:t xml:space="preserve">, so the minimisers of</w:t>
      </w:r>
      <w:r>
        <w:t xml:space="preserve"> </w:t>
      </w:r>
      <m:oMath>
        <m:r>
          <m:t>M</m:t>
        </m:r>
      </m:oMath>
      <w:r>
        <w:t xml:space="preserve"> </w:t>
      </w:r>
      <w:r>
        <w:t xml:space="preserve">form the affine set</w:t>
      </w:r>
      <w:r>
        <w:t xml:space="preserve"> </w:t>
      </w:r>
      <m:oMath>
        <m:r>
          <m:t>m</m:t>
        </m:r>
        <m:r>
          <m:rPr>
            <m:sty m:val="p"/>
          </m:rPr>
          <m:t>+</m:t>
        </m:r>
        <m:r>
          <m:rPr>
            <m:nor/>
          </m:rPr>
          <m:t>ker</m:t>
        </m:r>
        <m:r>
          <m:t> </m:t>
        </m:r>
        <m:r>
          <m:t>H</m:t>
        </m:r>
      </m:oMath>
      <w:r>
        <w:t xml:space="preserve">;</w:t>
      </w:r>
    </w:p>
    <w:p>
      <w:pPr>
        <w:pStyle w:val="Statement"/>
      </w:pPr>
      <w:r>
        <w:t xml:space="preserve">(ii) the read (2.3) is the minimiser of</w:t>
      </w:r>
      <w:r>
        <w:t xml:space="preserve"> </w:t>
      </w:r>
      <m:oMath>
        <m:r>
          <m:t>M</m:t>
        </m:r>
      </m:oMath>
      <w:r>
        <w:t xml:space="preserve"> </w:t>
      </w:r>
      <w:r>
        <w:t xml:space="preserve">nearest to</w:t>
      </w:r>
      <w:r>
        <w:t xml:space="preserve"> </w:t>
      </w:r>
      <m:oMath>
        <m:r>
          <m:t>z</m:t>
        </m:r>
      </m:oMath>
      <w:r>
        <w:t xml:space="preserve">;</w:t>
      </w:r>
    </w:p>
    <w:p>
      <w:pPr>
        <w:pStyle w:val="Statement"/>
      </w:pPr>
      <w:r>
        <w:t xml:space="preserve">(iii) for</w:t>
      </w:r>
      <w:r>
        <w:t xml:space="preserve"> </w:t>
      </w:r>
      <m:oMath>
        <m:r>
          <m:t>τ</m:t>
        </m:r>
        <m:r>
          <m:rPr>
            <m:sty m:val="p"/>
          </m:rPr>
          <m:t>&gt;</m:t>
        </m:r>
        <m:r>
          <m:t>0</m:t>
        </m:r>
      </m:oMath>
      <w:r>
        <w:t xml:space="preserve">, the token-anchored ridge read</w:t>
      </w:r>
      <w:r>
        <w:t xml:space="preserve"> </w:t>
      </w:r>
      <m:oMath>
        <m:sSub>
          <m:e>
            <m:r>
              <m:t>m</m:t>
            </m:r>
          </m:e>
          <m:sub>
            <m:r>
              <m:t>τ</m:t>
            </m:r>
          </m:sub>
        </m:sSub>
        <m:r>
          <m:rPr>
            <m:sty m:val="p"/>
          </m:rPr>
          <m:t>=</m:t>
        </m:r>
        <m:sSup>
          <m:e>
            <m:d>
              <m:dPr>
                <m:begChr m:val="("/>
                <m:sepChr m:val=""/>
                <m:endChr m:val=")"/>
                <m:grow/>
              </m:dPr>
              <m:e>
                <m:r>
                  <m:t>H</m:t>
                </m:r>
                <m:r>
                  <m:rPr>
                    <m:sty m:val="p"/>
                  </m:rPr>
                  <m:t>+</m:t>
                </m:r>
                <m:r>
                  <m:t>τ</m:t>
                </m:r>
                <m:r>
                  <m:t>I</m:t>
                </m:r>
              </m:e>
            </m:d>
          </m:e>
          <m:sup>
            <m:r>
              <m:rPr>
                <m:sty m:val="p"/>
              </m:rPr>
              <m:t>−</m:t>
            </m:r>
            <m:r>
              <m:t>1</m:t>
            </m:r>
          </m:sup>
        </m:sSup>
        <m:d>
          <m:dPr>
            <m:begChr m:val="("/>
            <m:sepChr m:val=""/>
            <m:endChr m:val=")"/>
            <m:grow/>
          </m:dPr>
          <m:e>
            <m:r>
              <m:t>b</m:t>
            </m:r>
            <m:r>
              <m:rPr>
                <m:sty m:val="p"/>
              </m:rPr>
              <m:t>+</m:t>
            </m:r>
            <m:r>
              <m:t>τ</m:t>
            </m:r>
            <m:r>
              <m:t>z</m:t>
            </m:r>
          </m:e>
        </m:d>
      </m:oMath>
      <w:r>
        <w:t xml:space="preserve"> </w:t>
      </w:r>
      <w:r>
        <w:t xml:space="preserve">satisfies</w:t>
      </w:r>
    </w:p>
    <w:p>
      <w:pPr>
        <w:pStyle w:val="StatementEquation"/>
      </w:pPr>
      <w:r>
        <w:tab/>
      </w:r>
      <m:oMath>
        <m:r>
          <m:rPr>
            <m:sty m:val="p"/>
          </m:rPr>
          <m:t>∥</m:t>
        </m:r>
        <m:sSub>
          <m:e>
            <m:r>
              <m:t>m</m:t>
            </m:r>
          </m:e>
          <m:sub>
            <m:r>
              <m:t>τ</m:t>
            </m:r>
          </m:sub>
        </m:sSub>
        <m:r>
          <m:rPr>
            <m:sty m:val="p"/>
          </m:rPr>
          <m:t>−</m:t>
        </m:r>
        <m:r>
          <m:t>m</m:t>
        </m:r>
        <m:r>
          <m:rPr>
            <m:sty m:val="p"/>
          </m:rPr>
          <m:t>∥</m:t>
        </m:r>
        <m:r>
          <m:rPr>
            <m:sty m:val="p"/>
          </m:rPr>
          <m:t>≤</m:t>
        </m:r>
        <m:f>
          <m:fPr>
            <m:type m:val="bar"/>
          </m:fPr>
          <m:num>
            <m:r>
              <m:t>τ</m:t>
            </m:r>
          </m:num>
          <m:den>
            <m:sSub>
              <m:e>
                <m:r>
                  <m:t>λ</m:t>
                </m:r>
              </m:e>
              <m:sub>
                <m:r>
                  <m:t>r</m:t>
                </m:r>
              </m:sub>
            </m:sSub>
            <m:r>
              <m:rPr>
                <m:sty m:val="p"/>
              </m:rPr>
              <m:t>+</m:t>
            </m:r>
            <m:r>
              <m:t>τ</m:t>
            </m:r>
          </m:den>
        </m:f>
        <m:r>
          <m:t> </m:t>
        </m:r>
        <m:r>
          <m:rPr>
            <m:sty m:val="p"/>
          </m:rPr>
          <m:t>∥</m:t>
        </m:r>
        <m:r>
          <m:t>m</m:t>
        </m:r>
        <m:r>
          <m:rPr>
            <m:sty m:val="p"/>
          </m:rPr>
          <m:t>−</m:t>
        </m:r>
        <m:r>
          <m:t>z</m:t>
        </m:r>
        <m:r>
          <m:rPr>
            <m:sty m:val="p"/>
          </m:rPr>
          <m:t>∥</m:t>
        </m:r>
      </m:oMath>
      <w:r>
        <w:tab/>
      </w:r>
      <w:r>
        <w:t xml:space="preserve">(3.2)</w:t>
      </w:r>
    </w:p>
    <w:p>
      <w:pPr>
        <w:pStyle w:val="Statement"/>
      </w:pPr>
      <w:r>
        <w:t xml:space="preserve">where</w:t>
      </w:r>
      <w:r>
        <w:t xml:space="preserve"> </w:t>
      </w:r>
      <m:oMath>
        <m:sSub>
          <m:e>
            <m:r>
              <m:t>λ</m:t>
            </m:r>
          </m:e>
          <m:sub>
            <m:r>
              <m:t>r</m:t>
            </m:r>
          </m:sub>
        </m:sSub>
      </m:oMath>
      <w:r>
        <w:t xml:space="preserve"> </w:t>
      </w:r>
      <w:r>
        <w:t xml:space="preserve">is the smallest positive eigenvalue of</w:t>
      </w:r>
      <w:r>
        <w:t xml:space="preserve"> </w:t>
      </w:r>
      <m:oMath>
        <m:r>
          <m:t>H</m:t>
        </m:r>
      </m:oMath>
      <w:r>
        <w:t xml:space="preserve">, so</w:t>
      </w:r>
      <w:r>
        <w:t xml:space="preserve"> </w:t>
      </w:r>
      <m:oMath>
        <m:sSub>
          <m:e>
            <m:r>
              <m:t>m</m:t>
            </m:r>
          </m:e>
          <m:sub>
            <m:r>
              <m:t>τ</m:t>
            </m:r>
          </m:sub>
        </m:sSub>
        <m:r>
          <m:rPr>
            <m:sty m:val="p"/>
          </m:rPr>
          <m:t>→</m:t>
        </m:r>
        <m:r>
          <m:t>m</m:t>
        </m:r>
      </m:oMath>
      <w:r>
        <w:t xml:space="preserve"> </w:t>
      </w:r>
      <w:r>
        <w:t xml:space="preserve">as</w:t>
      </w:r>
      <w:r>
        <w:t xml:space="preserve"> </w:t>
      </w:r>
      <m:oMath>
        <m:r>
          <m:t>τ</m:t>
        </m:r>
        <m:r>
          <m:rPr>
            <m:sty m:val="p"/>
          </m:rPr>
          <m:t>→</m:t>
        </m:r>
        <m:r>
          <m:t>0</m:t>
        </m:r>
      </m:oMath>
      <w:r>
        <w:t xml:space="preserve">;</w:t>
      </w:r>
    </w:p>
    <w:p>
      <w:pPr>
        <w:pStyle w:val="Statement"/>
      </w:pPr>
      <w:r>
        <w:t xml:space="preserve">(iv) if</w:t>
      </w:r>
      <w:r>
        <w:t xml:space="preserve"> </w:t>
      </w:r>
      <m:oMath>
        <m:r>
          <m:t>H</m:t>
        </m:r>
        <m:r>
          <m:rPr>
            <m:sty m:val="p"/>
          </m:rPr>
          <m:t>≻</m:t>
        </m:r>
        <m:r>
          <m:t>0</m:t>
        </m:r>
      </m:oMath>
      <w:r>
        <w:t xml:space="preserve">, then</w:t>
      </w:r>
      <w:r>
        <w:t xml:space="preserve"> </w:t>
      </w:r>
      <m:oMath>
        <m:r>
          <m:t>m</m:t>
        </m:r>
        <m:r>
          <m:rPr>
            <m:sty m:val="p"/>
          </m:rPr>
          <m:t>=</m:t>
        </m:r>
        <m:sSup>
          <m:e>
            <m:r>
              <m:t>H</m:t>
            </m:r>
          </m:e>
          <m:sup>
            <m:r>
              <m:rPr>
                <m:sty m:val="p"/>
              </m:rPr>
              <m:t>−</m:t>
            </m:r>
            <m:r>
              <m:t>1</m:t>
            </m:r>
          </m:sup>
        </m:sSup>
        <m:r>
          <m:t>b</m:t>
        </m:r>
      </m:oMath>
      <w:r>
        <w:t xml:space="preserve">.</w:t>
      </w:r>
    </w:p>
    <w:p>
      <w:pPr>
        <w:pStyle w:val="StatementTag"/>
      </w:pPr>
      <w:r>
        <w:t xml:space="preserve">New in Part II. V2 Section 4 states the rule.</w:t>
      </w:r>
    </w:p>
    <w:p>
      <w:pPr>
        <w:pStyle w:val="Gap"/>
      </w:pPr>
      <w:r>
        <w:t xml:space="preserve"> </w:t>
      </w:r>
    </w:p>
    <w:p>
      <w:pPr>
        <w:pStyle w:val="BodyText"/>
      </w:pPr>
      <w:r>
        <w:rPr>
          <w:i/>
          <w:iCs/>
        </w:rPr>
        <w:t xml:space="preserve">Proof.</w:t>
      </w:r>
      <w:r>
        <w:t xml:space="preserve"> </w:t>
      </w:r>
      <w:r>
        <w:t xml:space="preserve">(i) Every</w:t>
      </w:r>
      <w:r>
        <w:t xml:space="preserve"> </w:t>
      </w:r>
      <m:oMath>
        <m:sSub>
          <m:e>
            <m:r>
              <m:t>α</m:t>
            </m:r>
          </m:e>
          <m:sub>
            <m:r>
              <m:t>i</m:t>
            </m:r>
          </m:sub>
        </m:sSub>
      </m:oMath>
      <w:r>
        <w:t xml:space="preserve"> </w:t>
      </w:r>
      <w:r>
        <w:t xml:space="preserve">is positive, so</w:t>
      </w:r>
      <w:r>
        <w:t xml:space="preserve"> </w:t>
      </w:r>
      <m:oMath>
        <m:r>
          <m:rPr>
            <m:nor/>
          </m:rPr>
          <m:t>range</m:t>
        </m:r>
        <m:r>
          <m:t> </m:t>
        </m:r>
        <m:r>
          <m:t>H</m:t>
        </m:r>
        <m:r>
          <m:rPr>
            <m:sty m:val="p"/>
          </m:rPr>
          <m:t>=</m:t>
        </m:r>
        <m:nary>
          <m:naryPr>
            <m:chr m:val="∑"/>
            <m:limLoc m:val="undOvr"/>
            <m:subHide m:val="off"/>
            <m:supHide m:val="on"/>
          </m:naryPr>
          <m:sub>
            <m:r>
              <m:t>i</m:t>
            </m:r>
          </m:sub>
          <m:sup>
            <m:r>
              <m:t>​</m:t>
            </m:r>
          </m:sup>
          <m:e>
            <m:r>
              <m:rPr>
                <m:nor/>
              </m:rPr>
              <m:t>range</m:t>
            </m:r>
          </m:e>
        </m:nary>
        <m:r>
          <m:t> </m:t>
        </m:r>
        <m:sSubSup>
          <m:e>
            <m:r>
              <m:t>Q</m:t>
            </m:r>
          </m:e>
          <m:sub>
            <m:r>
              <m:t>i</m:t>
            </m:r>
          </m:sub>
          <m:sup>
            <m:r>
              <m:rPr>
                <m:sty m:val="p"/>
              </m:rPr>
              <m:t>⊤</m:t>
            </m:r>
          </m:sup>
        </m:sSubSup>
      </m:oMath>
      <w:r>
        <w:t xml:space="preserve">, which contains</w:t>
      </w:r>
      <w:r>
        <w:t xml:space="preserve"> </w:t>
      </w:r>
      <m:oMath>
        <m:r>
          <m:t>b</m:t>
        </m:r>
      </m:oMath>
      <w:r>
        <w:t xml:space="preserve">. Since</w:t>
      </w:r>
      <w:r>
        <w:t xml:space="preserve"> </w:t>
      </w:r>
      <m:oMath>
        <m:r>
          <m:t>M</m:t>
        </m:r>
        <m:d>
          <m:dPr>
            <m:begChr m:val="("/>
            <m:sepChr m:val=""/>
            <m:endChr m:val=")"/>
            <m:grow/>
          </m:dPr>
          <m:e>
            <m:r>
              <m:t>x</m:t>
            </m:r>
          </m:e>
        </m:d>
        <m:r>
          <m:rPr>
            <m:sty m:val="p"/>
          </m:rPr>
          <m:t>=</m:t>
        </m:r>
        <m:f>
          <m:fPr>
            <m:type m:val="lin"/>
          </m:fPr>
          <m:num>
            <m:r>
              <m:t>1</m:t>
            </m:r>
          </m:num>
          <m:den>
            <m:r>
              <m:t>2</m:t>
            </m:r>
          </m:den>
        </m:f>
        <m:sSup>
          <m:e>
            <m:r>
              <m:t>x</m:t>
            </m:r>
          </m:e>
          <m:sup>
            <m:r>
              <m:rPr>
                <m:sty m:val="p"/>
              </m:rPr>
              <m:t>⊤</m:t>
            </m:r>
          </m:sup>
        </m:sSup>
        <m:r>
          <m:t>H</m:t>
        </m:r>
        <m:r>
          <m:t>x</m:t>
        </m:r>
        <m:r>
          <m:rPr>
            <m:sty m:val="p"/>
          </m:rPr>
          <m:t>−</m:t>
        </m:r>
        <m:sSup>
          <m:e>
            <m:r>
              <m:t>b</m:t>
            </m:r>
          </m:e>
          <m:sup>
            <m:r>
              <m:rPr>
                <m:sty m:val="p"/>
              </m:rPr>
              <m:t>⊤</m:t>
            </m:r>
          </m:sup>
        </m:sSup>
        <m:r>
          <m:t>x</m:t>
        </m:r>
        <m:r>
          <m:rPr>
            <m:sty m:val="p"/>
          </m:rPr>
          <m:t>+</m:t>
        </m:r>
        <m:r>
          <m:rPr>
            <m:nor/>
          </m:rPr>
          <m:t>const</m:t>
        </m:r>
      </m:oMath>
      <w:r>
        <w:t xml:space="preserve">, its minimisers are the solutions of</w:t>
      </w:r>
      <w:r>
        <w:t xml:space="preserve"> </w:t>
      </w:r>
      <m:oMath>
        <m:r>
          <m:t>H</m:t>
        </m:r>
        <m:r>
          <m:t>x</m:t>
        </m:r>
        <m:r>
          <m:rPr>
            <m:sty m:val="p"/>
          </m:rPr>
          <m:t>=</m:t>
        </m:r>
        <m:r>
          <m:t>b</m:t>
        </m:r>
      </m:oMath>
      <w:r>
        <w:t xml:space="preserve">. (ii) Because</w:t>
      </w:r>
      <w:r>
        <w:t xml:space="preserve"> </w:t>
      </w:r>
      <m:oMath>
        <m:r>
          <m:t>b</m:t>
        </m:r>
        <m:r>
          <m:rPr>
            <m:sty m:val="p"/>
          </m:rPr>
          <m:t>−</m:t>
        </m:r>
        <m:r>
          <m:t>H</m:t>
        </m:r>
        <m:r>
          <m:t>z</m:t>
        </m:r>
        <m:r>
          <m:rPr>
            <m:sty m:val="p"/>
          </m:rPr>
          <m:t>∈</m:t>
        </m:r>
        <m:r>
          <m:rPr>
            <m:nor/>
          </m:rPr>
          <m:t>range</m:t>
        </m:r>
        <m:r>
          <m:t> </m:t>
        </m:r>
        <m:r>
          <m:t>H</m:t>
        </m:r>
      </m:oMath>
      <w:r>
        <w:t xml:space="preserve">,</w:t>
      </w:r>
      <w:r>
        <w:t xml:space="preserve"> </w:t>
      </w:r>
      <m:oMath>
        <m:r>
          <m:t>H</m:t>
        </m:r>
        <m:r>
          <m:t>m</m:t>
        </m:r>
        <m:r>
          <m:rPr>
            <m:sty m:val="p"/>
          </m:rPr>
          <m:t>=</m:t>
        </m:r>
        <m:r>
          <m:t>H</m:t>
        </m:r>
        <m:r>
          <m:t>z</m:t>
        </m:r>
        <m:r>
          <m:rPr>
            <m:sty m:val="p"/>
          </m:rPr>
          <m:t>+</m:t>
        </m:r>
        <m:r>
          <m:t>H</m:t>
        </m:r>
        <m:sSup>
          <m:e>
            <m:r>
              <m:t>H</m:t>
            </m:r>
          </m:e>
          <m:sup>
            <m:r>
              <m:rPr>
                <m:sty m:val="p"/>
              </m:rPr>
              <m:t>†</m:t>
            </m:r>
          </m:sup>
        </m:sSup>
        <m:d>
          <m:dPr>
            <m:begChr m:val="("/>
            <m:sepChr m:val=""/>
            <m:endChr m:val=")"/>
            <m:grow/>
          </m:dPr>
          <m:e>
            <m:r>
              <m:t>b</m:t>
            </m:r>
            <m:r>
              <m:rPr>
                <m:sty m:val="p"/>
              </m:rPr>
              <m:t>−</m:t>
            </m:r>
            <m:r>
              <m:t>H</m:t>
            </m:r>
            <m:r>
              <m:t>z</m:t>
            </m:r>
          </m:e>
        </m:d>
        <m:r>
          <m:rPr>
            <m:sty m:val="p"/>
          </m:rPr>
          <m:t>=</m:t>
        </m:r>
        <m:r>
          <m:t>b</m:t>
        </m:r>
      </m:oMath>
      <w:r>
        <w:t xml:space="preserve">, so</w:t>
      </w:r>
      <w:r>
        <w:t xml:space="preserve"> </w:t>
      </w:r>
      <m:oMath>
        <m:r>
          <m:t>m</m:t>
        </m:r>
      </m:oMath>
      <w:r>
        <w:t xml:space="preserve"> </w:t>
      </w:r>
      <w:r>
        <w:t xml:space="preserve">is a minimiser. Moreover</w:t>
      </w:r>
      <w:r>
        <w:t xml:space="preserve"> </w:t>
      </w:r>
      <m:oMath>
        <m:r>
          <m:t>m</m:t>
        </m:r>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r>
          <m:rPr>
            <m:sty m:val="p"/>
          </m:rPr>
          <m:t>∈</m:t>
        </m:r>
        <m:r>
          <m:rPr>
            <m:nor/>
          </m:rPr>
          <m:t>range</m:t>
        </m:r>
        <m:r>
          <m:t> </m:t>
        </m:r>
        <m:r>
          <m:t>H</m:t>
        </m:r>
        <m:r>
          <m:rPr>
            <m:sty m:val="p"/>
          </m:rPr>
          <m:t>=</m:t>
        </m:r>
        <m:sSup>
          <m:e>
            <m:d>
              <m:dPr>
                <m:begChr m:val="("/>
                <m:sepChr m:val=""/>
                <m:endChr m:val=")"/>
                <m:grow/>
              </m:dPr>
              <m:e>
                <m:r>
                  <m:rPr>
                    <m:nor/>
                  </m:rPr>
                  <m:t>ker</m:t>
                </m:r>
                <m:r>
                  <m:t> </m:t>
                </m:r>
                <m:r>
                  <m:t>H</m:t>
                </m:r>
              </m:e>
            </m:d>
          </m:e>
          <m:sup>
            <m:r>
              <m:rPr>
                <m:sty m:val="p"/>
              </m:rPr>
              <m:t>⊥</m:t>
            </m:r>
          </m:sup>
        </m:sSup>
      </m:oMath>
      <w:r>
        <w:t xml:space="preserve">, which characterises the orthogonal projection of</w:t>
      </w:r>
      <w:r>
        <w:t xml:space="preserve"> </w:t>
      </w:r>
      <m:oMath>
        <m:r>
          <m:t>z</m:t>
        </m:r>
      </m:oMath>
      <w:r>
        <w:t xml:space="preserve"> </w:t>
      </w:r>
      <w:r>
        <w:t xml:space="preserve">onto</w:t>
      </w:r>
      <w:r>
        <w:t xml:space="preserve"> </w:t>
      </w:r>
      <m:oMath>
        <m:r>
          <m:t>m</m:t>
        </m:r>
        <m:r>
          <m:rPr>
            <m:sty m:val="p"/>
          </m:rPr>
          <m:t>+</m:t>
        </m:r>
        <m:r>
          <m:rPr>
            <m:nor/>
          </m:rPr>
          <m:t>ker</m:t>
        </m:r>
        <m:r>
          <m:t> </m:t>
        </m:r>
        <m:r>
          <m:t>H</m:t>
        </m:r>
      </m:oMath>
      <w:r>
        <w:t xml:space="preserve">. (iii)</w:t>
      </w:r>
      <w:r>
        <w:t xml:space="preserve"> </w:t>
      </w:r>
      <m:oMath>
        <m:sSub>
          <m:e>
            <m:r>
              <m:t>m</m:t>
            </m:r>
          </m:e>
          <m:sub>
            <m:r>
              <m:t>τ</m:t>
            </m:r>
          </m:sub>
        </m:sSub>
        <m:r>
          <m:rPr>
            <m:sty m:val="p"/>
          </m:rPr>
          <m:t>−</m:t>
        </m:r>
        <m:r>
          <m:t>z</m:t>
        </m:r>
        <m:r>
          <m:rPr>
            <m:sty m:val="p"/>
          </m:rPr>
          <m:t>=</m:t>
        </m:r>
        <m:sSup>
          <m:e>
            <m:d>
              <m:dPr>
                <m:begChr m:val="("/>
                <m:sepChr m:val=""/>
                <m:endChr m:val=")"/>
                <m:grow/>
              </m:dPr>
              <m:e>
                <m:r>
                  <m:t>H</m:t>
                </m:r>
                <m:r>
                  <m:rPr>
                    <m:sty m:val="p"/>
                  </m:rPr>
                  <m:t>+</m:t>
                </m:r>
                <m:r>
                  <m:t>τ</m:t>
                </m:r>
                <m:r>
                  <m:t>I</m:t>
                </m:r>
              </m:e>
            </m:d>
          </m:e>
          <m:sup>
            <m:r>
              <m:rPr>
                <m:sty m:val="p"/>
              </m:rPr>
              <m:t>−</m:t>
            </m:r>
            <m:r>
              <m:t>1</m:t>
            </m:r>
          </m:sup>
        </m:sSup>
        <m:d>
          <m:dPr>
            <m:begChr m:val="("/>
            <m:sepChr m:val=""/>
            <m:endChr m:val=")"/>
            <m:grow/>
          </m:dPr>
          <m:e>
            <m:r>
              <m:t>b</m:t>
            </m:r>
            <m:r>
              <m:rPr>
                <m:sty m:val="p"/>
              </m:rPr>
              <m:t>−</m:t>
            </m:r>
            <m:r>
              <m:t>H</m:t>
            </m:r>
            <m:r>
              <m:t>z</m:t>
            </m:r>
          </m:e>
        </m:d>
      </m:oMath>
      <w:r>
        <w:t xml:space="preserve"> </w:t>
      </w:r>
      <w:r>
        <w:t xml:space="preserve">and</w:t>
      </w:r>
      <w:r>
        <w:t xml:space="preserve"> </w:t>
      </w:r>
      <m:oMath>
        <m:r>
          <m:t>m</m:t>
        </m:r>
        <m:r>
          <m:rPr>
            <m:sty m:val="p"/>
          </m:rPr>
          <m:t>−</m:t>
        </m:r>
        <m:r>
          <m:t>z</m:t>
        </m:r>
        <m:r>
          <m:rPr>
            <m:sty m:val="p"/>
          </m:rPr>
          <m:t>=</m:t>
        </m:r>
        <m:sSup>
          <m:e>
            <m:r>
              <m:t>H</m:t>
            </m:r>
          </m:e>
          <m:sup>
            <m:r>
              <m:rPr>
                <m:sty m:val="p"/>
              </m:rPr>
              <m:t>†</m:t>
            </m:r>
          </m:sup>
        </m:sSup>
        <m:d>
          <m:dPr>
            <m:begChr m:val="("/>
            <m:sepChr m:val=""/>
            <m:endChr m:val=")"/>
            <m:grow/>
          </m:dPr>
          <m:e>
            <m:r>
              <m:t>b</m:t>
            </m:r>
            <m:r>
              <m:rPr>
                <m:sty m:val="p"/>
              </m:rPr>
              <m:t>−</m:t>
            </m:r>
            <m:r>
              <m:t>H</m:t>
            </m:r>
            <m:r>
              <m:t>z</m:t>
            </m:r>
          </m:e>
        </m:d>
      </m:oMath>
      <w:r>
        <w:t xml:space="preserve">. In an eigenbasis of</w:t>
      </w:r>
      <w:r>
        <w:t xml:space="preserve"> </w:t>
      </w:r>
      <m:oMath>
        <m:r>
          <m:t>H</m:t>
        </m:r>
      </m:oMath>
      <w:r>
        <w:t xml:space="preserve">, the component along an eigenvalue</w:t>
      </w:r>
      <w:r>
        <w:t xml:space="preserve"> </w:t>
      </w:r>
      <m:oMath>
        <m:r>
          <m:t>λ</m:t>
        </m:r>
        <m:r>
          <m:rPr>
            <m:sty m:val="p"/>
          </m:rPr>
          <m:t>&gt;</m:t>
        </m:r>
        <m:r>
          <m:t>0</m:t>
        </m:r>
      </m:oMath>
      <w:r>
        <w:t xml:space="preserve"> </w:t>
      </w:r>
      <w:r>
        <w:t xml:space="preserve">changes by the factor</w:t>
      </w:r>
      <w:r>
        <w:t xml:space="preserve"> </w:t>
      </w:r>
      <m:oMath>
        <m:r>
          <m:t>λ</m:t>
        </m:r>
        <m:r>
          <m:rPr>
            <m:sty m:val="p"/>
          </m:rPr>
          <m:t>/</m:t>
        </m:r>
        <m:d>
          <m:dPr>
            <m:begChr m:val="("/>
            <m:sepChr m:val=""/>
            <m:endChr m:val=")"/>
            <m:grow/>
          </m:dPr>
          <m:e>
            <m:r>
              <m:t>λ</m:t>
            </m:r>
            <m:r>
              <m:rPr>
                <m:sty m:val="p"/>
              </m:rPr>
              <m:t>+</m:t>
            </m:r>
            <m:r>
              <m:t>τ</m:t>
            </m:r>
          </m:e>
        </m:d>
      </m:oMath>
      <w:r>
        <w:t xml:space="preserve">, that is, by</w:t>
      </w:r>
      <w:r>
        <w:t xml:space="preserve"> </w:t>
      </w:r>
      <m:oMath>
        <m:r>
          <m:t>τ</m:t>
        </m:r>
        <m:r>
          <m:rPr>
            <m:sty m:val="p"/>
          </m:rPr>
          <m:t>/</m:t>
        </m:r>
        <m:d>
          <m:dPr>
            <m:begChr m:val="("/>
            <m:sepChr m:val=""/>
            <m:endChr m:val=")"/>
            <m:grow/>
          </m:dPr>
          <m:e>
            <m:r>
              <m:t>λ</m:t>
            </m:r>
            <m:r>
              <m:rPr>
                <m:sty m:val="p"/>
              </m:rPr>
              <m:t>+</m:t>
            </m:r>
            <m:r>
              <m:t>τ</m:t>
            </m:r>
          </m:e>
        </m:d>
        <m:r>
          <m:rPr>
            <m:sty m:val="p"/>
          </m:rPr>
          <m:t>≤</m:t>
        </m:r>
        <m:r>
          <m:t>τ</m:t>
        </m:r>
        <m:r>
          <m:rPr>
            <m:sty m:val="p"/>
          </m:rPr>
          <m:t>/</m:t>
        </m:r>
        <m:d>
          <m:dPr>
            <m:begChr m:val="("/>
            <m:sepChr m:val=""/>
            <m:endChr m:val=")"/>
            <m:grow/>
          </m:dPr>
          <m:e>
            <m:sSub>
              <m:e>
                <m:r>
                  <m:t>λ</m:t>
                </m:r>
              </m:e>
              <m:sub>
                <m:r>
                  <m:t>r</m:t>
                </m:r>
              </m:sub>
            </m:sSub>
            <m:r>
              <m:rPr>
                <m:sty m:val="p"/>
              </m:rPr>
              <m:t>+</m:t>
            </m:r>
            <m:r>
              <m:t>τ</m:t>
            </m:r>
          </m:e>
        </m:d>
      </m:oMath>
      <w:r>
        <w:t xml:space="preserve"> </w:t>
      </w:r>
      <w:r>
        <w:t xml:space="preserve">of itself. The components along</w:t>
      </w:r>
      <w:r>
        <w:t xml:space="preserve"> </w:t>
      </w:r>
      <m:oMath>
        <m:r>
          <m:rPr>
            <m:nor/>
          </m:rPr>
          <m:t>ker</m:t>
        </m:r>
        <m:r>
          <m:t> </m:t>
        </m:r>
        <m:r>
          <m:t>H</m:t>
        </m:r>
      </m:oMath>
      <w:r>
        <w:t xml:space="preserve"> </w:t>
      </w:r>
      <w:r>
        <w:t xml:space="preserve">vanish in both. (iv) Here</w:t>
      </w:r>
      <w:r>
        <w:t xml:space="preserve"> </w:t>
      </w:r>
      <m:oMath>
        <m:sSup>
          <m:e>
            <m:r>
              <m:t>H</m:t>
            </m:r>
          </m:e>
          <m:sup>
            <m:r>
              <m:rPr>
                <m:sty m:val="p"/>
              </m:rPr>
              <m:t>†</m:t>
            </m:r>
          </m:sup>
        </m:sSup>
        <m:r>
          <m:rPr>
            <m:sty m:val="p"/>
          </m:rPr>
          <m:t>=</m:t>
        </m:r>
        <m:sSup>
          <m:e>
            <m:r>
              <m:t>H</m:t>
            </m:r>
          </m:e>
          <m:sup>
            <m:r>
              <m:rPr>
                <m:sty m:val="p"/>
              </m:rPr>
              <m:t>−</m:t>
            </m:r>
            <m:r>
              <m:t>1</m:t>
            </m:r>
          </m:sup>
        </m:sSup>
      </m:oMath>
      <w:r>
        <w:t xml:space="preserve">. ∎</w:t>
      </w:r>
    </w:p>
    <w:p>
      <w:pPr>
        <w:pStyle w:val="Check"/>
      </w:pPr>
      <w:r>
        <w:rPr>
          <w:i/>
          <w:iCs/>
        </w:rPr>
        <w:t xml:space="preserve">Numerical check.</w:t>
      </w:r>
      <w:r>
        <w:t xml:space="preserve"> </w:t>
      </w:r>
      <w:r>
        <w:t xml:space="preserve">In 300 stars whose maps observe a random proper subspace, the read agreed with an independently computed nearest minimiser, obtained from a least-squares solution projected along</w:t>
      </w:r>
      <w:r>
        <w:t xml:space="preserve"> </w:t>
      </w:r>
      <m:oMath>
        <m:r>
          <m:rPr>
            <m:nor/>
          </m:rPr>
          <m:t>ker</m:t>
        </m:r>
        <m:r>
          <m:t> </m:t>
        </m:r>
        <m:r>
          <m:t>H</m:t>
        </m:r>
      </m:oMath>
      <w:r>
        <w:t xml:space="preserve">, to a relative 2.1 × 10⁻⁸. The normal residual on resolved directions was 9.6 × 10⁻¹⁴. At</w:t>
      </w:r>
      <w:r>
        <w:t xml:space="preserve"> </w:t>
      </w:r>
      <m:oMath>
        <m:r>
          <m:t>τ</m:t>
        </m:r>
        <m:r>
          <m:rPr>
            <m:sty m:val="p"/>
          </m:rPr>
          <m:t>/</m:t>
        </m:r>
        <m:sSub>
          <m:e>
            <m:r>
              <m:t>λ</m:t>
            </m:r>
          </m:e>
          <m:sub>
            <m:r>
              <m:t>r</m:t>
            </m:r>
          </m:sub>
        </m:sSub>
        <m:r>
          <m:rPr>
            <m:sty m:val="p"/>
          </m:rPr>
          <m:t>=</m:t>
        </m:r>
        <m:sSup>
          <m:e>
            <m:r>
              <m:t>10</m:t>
            </m:r>
          </m:e>
          <m:sup>
            <m:r>
              <m:rPr>
                <m:sty m:val="p"/>
              </m:rPr>
              <m:t>−</m:t>
            </m:r>
            <m:r>
              <m:t>2</m:t>
            </m:r>
          </m:sup>
        </m:sSup>
      </m:oMath>
      <w:r>
        <w:t xml:space="preserve">,</w:t>
      </w:r>
      <w:r>
        <w:t xml:space="preserve"> </w:t>
      </w:r>
      <m:oMath>
        <m:sSup>
          <m:e>
            <m:r>
              <m:t>10</m:t>
            </m:r>
          </m:e>
          <m:sup>
            <m:r>
              <m:rPr>
                <m:sty m:val="p"/>
              </m:rPr>
              <m:t>−</m:t>
            </m:r>
            <m:r>
              <m:t>4</m:t>
            </m:r>
          </m:sup>
        </m:sSup>
      </m:oMath>
      <w:r>
        <w:t xml:space="preserve"> </w:t>
      </w:r>
      <w:r>
        <w:t xml:space="preserve">and</w:t>
      </w:r>
      <w:r>
        <w:t xml:space="preserve"> </w:t>
      </w:r>
      <m:oMath>
        <m:sSup>
          <m:e>
            <m:r>
              <m:t>10</m:t>
            </m:r>
          </m:e>
          <m:sup>
            <m:r>
              <m:rPr>
                <m:sty m:val="p"/>
              </m:rPr>
              <m:t>−</m:t>
            </m:r>
            <m:r>
              <m:t>6</m:t>
            </m:r>
          </m:sup>
        </m:sSup>
      </m:oMath>
      <w:r>
        <w:t xml:space="preserve">, the largest values of</w:t>
      </w:r>
      <w:r>
        <w:t xml:space="preserve"> </w:t>
      </w:r>
      <m:oMath>
        <m:r>
          <m:rPr>
            <m:sty m:val="p"/>
          </m:rPr>
          <m:t>∥</m:t>
        </m:r>
        <m:sSub>
          <m:e>
            <m:r>
              <m:t>m</m:t>
            </m:r>
          </m:e>
          <m:sub>
            <m:r>
              <m:t>τ</m:t>
            </m:r>
          </m:sub>
        </m:sSub>
        <m:r>
          <m:rPr>
            <m:sty m:val="p"/>
          </m:rPr>
          <m:t>−</m:t>
        </m:r>
        <m:r>
          <m:t>m</m:t>
        </m:r>
        <m:r>
          <m:rPr>
            <m:sty m:val="p"/>
          </m:rPr>
          <m:t>∥</m:t>
        </m:r>
        <m:r>
          <m:rPr>
            <m:sty m:val="p"/>
          </m:rPr>
          <m:t>/</m:t>
        </m:r>
        <m:r>
          <m:rPr>
            <m:sty m:val="p"/>
          </m:rPr>
          <m:t>∥</m:t>
        </m:r>
        <m:r>
          <m:t>m</m:t>
        </m:r>
        <m:r>
          <m:rPr>
            <m:sty m:val="p"/>
          </m:rPr>
          <m:t>−</m:t>
        </m:r>
        <m:r>
          <m:t>z</m:t>
        </m:r>
        <m:r>
          <m:rPr>
            <m:sty m:val="p"/>
          </m:rPr>
          <m:t>∥</m:t>
        </m:r>
      </m:oMath>
      <w:r>
        <w:t xml:space="preserve"> </w:t>
      </w:r>
      <w:r>
        <w:t xml:space="preserve">were 0.009901, 9.999 × 10⁻⁵ and 1 × 10⁻⁶, so bound (3.2) is attained.</w:t>
      </w:r>
    </w:p>
    <w:p>
      <w:pPr>
        <w:pStyle w:val="BodyText"/>
      </w:pPr>
      <w:r>
        <w:rPr>
          <w:i/>
          <w:iCs/>
        </w:rPr>
        <w:t xml:space="preserve">Engineering meaning.</w:t>
      </w:r>
      <w:r>
        <w:t xml:space="preserve"> </w:t>
      </w:r>
      <w:r>
        <w:t xml:space="preserve">The retention read never invents a value in a direction that no retrieved record observes; that direction keeps the token’s own value. A ridge prior is the alternative V2 allows. Proposition 3.2 shows that the retention read is the vanishing-ridge limit, and that any positive</w:t>
      </w:r>
      <w:r>
        <w:t xml:space="preserve"> </w:t>
      </w:r>
      <m:oMath>
        <m:r>
          <m:t>τ</m:t>
        </m:r>
      </m:oMath>
      <w:r>
        <w:t xml:space="preserve"> </w:t>
      </w:r>
      <w:r>
        <w:t xml:space="preserve">is a declared prior that changes the read.</w:t>
      </w:r>
    </w:p>
    <w:bookmarkEnd w:id="85"/>
    <w:bookmarkStart w:id="86" w:name="matrix-weights"/>
    <w:p>
      <w:pPr>
        <w:pStyle w:val="Heading3"/>
      </w:pPr>
      <w:r>
        <w:t xml:space="preserve">3.2 Matrix weights</w:t>
      </w:r>
    </w:p>
    <w:p>
      <w:pPr>
        <w:pStyle w:val="Statement"/>
      </w:pPr>
      <w:r>
        <w:rPr>
          <w:b/>
          <w:bCs/>
        </w:rPr>
        <w:t xml:space="preserve">Proposition 3.3</w:t>
      </w:r>
      <w:r>
        <w:t xml:space="preserve"> </w:t>
      </w:r>
      <w:r>
        <w:t xml:space="preserve">(matrix weights). Let</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and</w:t>
      </w:r>
      <w:r>
        <w:t xml:space="preserve"> </w:t>
      </w:r>
      <m:oMath>
        <m:sSub>
          <m:e>
            <m:r>
              <m:t>A</m:t>
            </m:r>
          </m:e>
          <m:sub>
            <m:r>
              <m:t>i</m:t>
            </m:r>
          </m:sub>
        </m:sSub>
        <m:r>
          <m:rPr>
            <m:sty m:val="p"/>
          </m:rPr>
          <m:t>=</m:t>
        </m:r>
        <m:sSup>
          <m:e>
            <m:r>
              <m:t>G</m:t>
            </m:r>
          </m:e>
          <m:sup>
            <m:r>
              <m:rPr>
                <m:sty m:val="p"/>
              </m:rPr>
              <m:t>−</m:t>
            </m:r>
            <m:r>
              <m:t>1</m:t>
            </m:r>
          </m:sup>
        </m:sSup>
        <m:sSub>
          <m:e>
            <m:r>
              <m:t>c</m:t>
            </m:r>
          </m:e>
          <m:sub>
            <m:r>
              <m:t>i</m:t>
            </m:r>
          </m:sub>
        </m:sSub>
        <m:sSubSup>
          <m:e>
            <m:r>
              <m:t>Q</m:t>
            </m:r>
          </m:e>
          <m:sub>
            <m:r>
              <m:t>i</m:t>
            </m:r>
          </m:sub>
          <m:sup>
            <m:r>
              <m:rPr>
                <m:sty m:val="p"/>
              </m:rPr>
              <m:t>⊤</m:t>
            </m:r>
          </m:sup>
        </m:sSubSup>
        <m:sSub>
          <m:e>
            <m:r>
              <m:t>Q</m:t>
            </m:r>
          </m:e>
          <m:sub>
            <m:r>
              <m:t>i</m:t>
            </m:r>
          </m:sub>
        </m:sSub>
      </m:oMath>
      <w:r>
        <w:t xml:space="preserve">.</w:t>
      </w:r>
    </w:p>
    <w:p>
      <w:pPr>
        <w:pStyle w:val="Statement"/>
      </w:pPr>
      <w:r>
        <w:t xml:space="preserve">(i)</w:t>
      </w:r>
      <w:r>
        <w:t xml:space="preserve"> </w:t>
      </w:r>
      <m:oMath>
        <m:nary>
          <m:naryPr>
            <m:chr m:val="∑"/>
            <m:limLoc m:val="undOvr"/>
            <m:subHide m:val="off"/>
            <m:supHide m:val="on"/>
          </m:naryPr>
          <m:sub>
            <m:r>
              <m:t>i</m:t>
            </m:r>
          </m:sub>
          <m:sup>
            <m:r>
              <m:t>​</m:t>
            </m:r>
          </m:sup>
          <m:e>
            <m:sSub>
              <m:e>
                <m:r>
                  <m:t>A</m:t>
                </m:r>
              </m:e>
              <m:sub>
                <m:r>
                  <m:t>i</m:t>
                </m:r>
              </m:sub>
            </m:sSub>
          </m:e>
        </m:nary>
        <m:r>
          <m:rPr>
            <m:sty m:val="p"/>
          </m:rPr>
          <m:t>=</m:t>
        </m:r>
        <m:r>
          <m:t>I</m:t>
        </m:r>
      </m:oMath>
      <w:r>
        <w:t xml:space="preserve">.</w:t>
      </w:r>
    </w:p>
    <w:p>
      <w:pPr>
        <w:pStyle w:val="Statement"/>
      </w:pPr>
      <w:r>
        <w:t xml:space="preserve">(ii) Let</w:t>
      </w:r>
      <w:r>
        <w:t xml:space="preserve"> </w:t>
      </w:r>
      <m:oMath>
        <m:sSub>
          <m:e>
            <m:r>
              <m:t>v</m:t>
            </m:r>
          </m:e>
          <m:sub>
            <m:r>
              <m:t>i</m:t>
            </m:r>
          </m:sub>
        </m:sSub>
      </m:oMath>
      <w:r>
        <w:t xml:space="preserve"> </w:t>
      </w:r>
      <w:r>
        <w:t xml:space="preserve">be any lift of record</w:t>
      </w:r>
      <w:r>
        <w:t xml:space="preserve"> </w:t>
      </w:r>
      <m:oMath>
        <m:r>
          <m:t>i</m:t>
        </m:r>
      </m:oMath>
      <w:r>
        <w:t xml:space="preserve">, that is, any vector with</w:t>
      </w:r>
      <w:r>
        <w:t xml:space="preserve"> </w:t>
      </w:r>
      <m:oMath>
        <m:sSub>
          <m:e>
            <m:r>
              <m:t>Q</m:t>
            </m:r>
          </m:e>
          <m:sub>
            <m:r>
              <m:t>i</m:t>
            </m:r>
          </m:sub>
        </m:sSub>
        <m:sSub>
          <m:e>
            <m:r>
              <m:t>v</m:t>
            </m:r>
          </m:e>
          <m:sub>
            <m:r>
              <m:t>i</m:t>
            </m:r>
          </m:sub>
        </m:sSub>
        <m:r>
          <m:rPr>
            <m:sty m:val="p"/>
          </m:rPr>
          <m:t>=</m:t>
        </m:r>
        <m:sSub>
          <m:e>
            <m:r>
              <m:t>Q</m:t>
            </m:r>
          </m:e>
          <m:sub>
            <m:r>
              <m:t>i</m:t>
            </m:r>
          </m:sub>
        </m:sSub>
        <m:sSubSup>
          <m:e>
            <m:r>
              <m:t>Q</m:t>
            </m:r>
          </m:e>
          <m:sub>
            <m:r>
              <m:t>i</m:t>
            </m:r>
          </m:sub>
          <m:sup>
            <m:r>
              <m:rPr>
                <m:sty m:val="p"/>
              </m:rPr>
              <m:t>†</m:t>
            </m:r>
          </m:sup>
        </m:sSubSup>
        <m:sSub>
          <m:e>
            <m:r>
              <m:t>o</m:t>
            </m:r>
          </m:e>
          <m:sub>
            <m:r>
              <m:t>i</m:t>
            </m:r>
          </m:sub>
        </m:sSub>
      </m:oMath>
      <w:r>
        <w:t xml:space="preserve">, the projection of</w:t>
      </w:r>
      <w:r>
        <w:t xml:space="preserve"> </w:t>
      </w:r>
      <m:oMath>
        <m:sSub>
          <m:e>
            <m:r>
              <m:t>o</m:t>
            </m:r>
          </m:e>
          <m:sub>
            <m:r>
              <m:t>i</m:t>
            </m:r>
          </m:sub>
        </m:sSub>
      </m:oMath>
      <w:r>
        <w:t xml:space="preserve"> </w:t>
      </w:r>
      <w:r>
        <w:t xml:space="preserve">onto</w:t>
      </w:r>
      <w:r>
        <w:t xml:space="preserve"> </w:t>
      </w:r>
      <m:oMath>
        <m:r>
          <m:rPr>
            <m:nor/>
          </m:rPr>
          <m:t>range</m:t>
        </m:r>
        <m:r>
          <m:t> </m:t>
        </m:r>
        <m:sSub>
          <m:e>
            <m:r>
              <m:t>Q</m:t>
            </m:r>
          </m:e>
          <m:sub>
            <m:r>
              <m:t>i</m:t>
            </m:r>
          </m:sub>
        </m:sSub>
      </m:oMath>
      <w:r>
        <w:t xml:space="preserve">. Then</w:t>
      </w:r>
    </w:p>
    <w:p>
      <w:pPr>
        <w:pStyle w:val="StatementEquation"/>
      </w:pPr>
      <w:r>
        <w:tab/>
      </w:r>
      <m:oMath>
        <m:r>
          <m:t>m</m:t>
        </m:r>
        <m:r>
          <m:rPr>
            <m:sty m:val="p"/>
          </m:rPr>
          <m:t>=</m:t>
        </m:r>
        <m:nary>
          <m:naryPr>
            <m:chr m:val="∑"/>
            <m:limLoc m:val="undOvr"/>
            <m:subHide m:val="off"/>
            <m:supHide m:val="on"/>
          </m:naryPr>
          <m:sub>
            <m:r>
              <m:t>i</m:t>
            </m:r>
          </m:sub>
          <m:sup>
            <m:r>
              <m:t>​</m:t>
            </m:r>
          </m:sup>
          <m:e>
            <m:sSub>
              <m:e>
                <m:r>
                  <m:t>A</m:t>
                </m:r>
              </m:e>
              <m:sub>
                <m:r>
                  <m:t>i</m:t>
                </m:r>
              </m:sub>
            </m:sSub>
          </m:e>
        </m:nary>
        <m:sSub>
          <m:e>
            <m:r>
              <m:t>v</m:t>
            </m:r>
          </m:e>
          <m:sub>
            <m:r>
              <m:t>i</m:t>
            </m:r>
          </m:sub>
        </m:sSub>
      </m:oMath>
      <w:r>
        <w:tab/>
      </w:r>
      <w:r>
        <w:t xml:space="preserve">(3.3)</w:t>
      </w:r>
    </w:p>
    <w:p>
      <w:pPr>
        <w:pStyle w:val="Statement"/>
      </w:pPr>
      <w:r>
        <w:t xml:space="preserve">and the read does not depend on the choice of lifts.</w:t>
      </w:r>
    </w:p>
    <w:p>
      <w:pPr>
        <w:pStyle w:val="Statement"/>
      </w:pPr>
      <w:r>
        <w:t xml:space="preserve">(iii) Each</w:t>
      </w:r>
      <w:r>
        <w:t xml:space="preserve"> </w:t>
      </w:r>
      <m:oMath>
        <m:sSub>
          <m:e>
            <m:r>
              <m:t>A</m:t>
            </m:r>
          </m:e>
          <m:sub>
            <m:r>
              <m:t>i</m:t>
            </m:r>
          </m:sub>
        </m:sSub>
      </m:oMath>
      <w:r>
        <w:t xml:space="preserve"> </w:t>
      </w:r>
      <w:r>
        <w:t xml:space="preserve">is self-adjoint in the inner product</w:t>
      </w:r>
      <w:r>
        <w:t xml:space="preserve"> </w:t>
      </w:r>
      <m:oMath>
        <m:r>
          <m:rPr>
            <m:sty m:val="p"/>
          </m:rPr>
          <m:t>⟨</m:t>
        </m:r>
        <m:r>
          <m:t>x</m:t>
        </m:r>
        <m:r>
          <m:rPr>
            <m:sty m:val="p"/>
          </m:rPr>
          <m:t>,</m:t>
        </m:r>
        <m:r>
          <m:t>y</m:t>
        </m:r>
        <m:sSub>
          <m:e>
            <m:r>
              <m:rPr>
                <m:sty m:val="p"/>
              </m:rPr>
              <m:t>⟩</m:t>
            </m:r>
          </m:e>
          <m:sub>
            <m:r>
              <m:t>G</m:t>
            </m:r>
          </m:sub>
        </m:sSub>
        <m:r>
          <m:rPr>
            <m:sty m:val="p"/>
          </m:rPr>
          <m:t>=</m:t>
        </m:r>
        <m:sSup>
          <m:e>
            <m:r>
              <m:t>x</m:t>
            </m:r>
          </m:e>
          <m:sup>
            <m:r>
              <m:rPr>
                <m:sty m:val="p"/>
              </m:rPr>
              <m:t>⊤</m:t>
            </m:r>
          </m:sup>
        </m:sSup>
        <m:r>
          <m:t>G</m:t>
        </m:r>
        <m:r>
          <m:t>y</m:t>
        </m:r>
      </m:oMath>
      <w:r>
        <w:t xml:space="preserve"> </w:t>
      </w:r>
      <w:r>
        <w:t xml:space="preserve">and satisfies</w:t>
      </w:r>
      <w:r>
        <w:t xml:space="preserve"> </w:t>
      </w:r>
      <m:oMath>
        <m:r>
          <m:t>0</m:t>
        </m:r>
        <m:r>
          <m:rPr>
            <m:sty m:val="p"/>
          </m:rPr>
          <m:t>≼</m:t>
        </m:r>
        <m:sSub>
          <m:e>
            <m:r>
              <m:t>A</m:t>
            </m:r>
          </m:e>
          <m:sub>
            <m:r>
              <m:t>i</m:t>
            </m:r>
          </m:sub>
        </m:sSub>
        <m:r>
          <m:rPr>
            <m:sty m:val="p"/>
          </m:rPr>
          <m:t>≼</m:t>
        </m:r>
        <m:r>
          <m:t>I</m:t>
        </m:r>
      </m:oMath>
      <w:r>
        <w:t xml:space="preserve"> </w:t>
      </w:r>
      <w:r>
        <w:t xml:space="preserve">there. Equivalently,</w:t>
      </w:r>
      <w:r>
        <w:t xml:space="preserve"> </w:t>
      </w:r>
      <m:oMath>
        <m:sSub>
          <m:e>
            <m:r>
              <m:t>A</m:t>
            </m:r>
          </m:e>
          <m:sub>
            <m:r>
              <m:t>i</m:t>
            </m:r>
          </m:sub>
        </m:sSub>
      </m:oMath>
      <w:r>
        <w:t xml:space="preserve"> </w:t>
      </w:r>
      <w:r>
        <w:t xml:space="preserve">is similar to the positive semidefinite matrix</w:t>
      </w:r>
      <w:r>
        <w:t xml:space="preserve"> </w:t>
      </w:r>
      <m:oMath>
        <m:sSup>
          <m:e>
            <m:r>
              <m:t>G</m:t>
            </m:r>
          </m:e>
          <m:sup>
            <m:r>
              <m:rPr>
                <m:sty m:val="p"/>
              </m:rPr>
              <m:t>−</m:t>
            </m:r>
            <m:r>
              <m:t>1</m:t>
            </m:r>
            <m:r>
              <m:rPr>
                <m:sty m:val="p"/>
              </m:rPr>
              <m:t>/</m:t>
            </m:r>
            <m:r>
              <m:t>2</m:t>
            </m:r>
          </m:sup>
        </m:sSup>
        <m:sSub>
          <m:e>
            <m:r>
              <m:t>c</m:t>
            </m:r>
          </m:e>
          <m:sub>
            <m:r>
              <m:t>i</m:t>
            </m:r>
          </m:sub>
        </m:sSub>
        <m:sSubSup>
          <m:e>
            <m:r>
              <m:t>Q</m:t>
            </m:r>
          </m:e>
          <m:sub>
            <m:r>
              <m:t>i</m:t>
            </m:r>
          </m:sub>
          <m:sup>
            <m:r>
              <m:rPr>
                <m:sty m:val="p"/>
              </m:rPr>
              <m:t>⊤</m:t>
            </m:r>
          </m:sup>
        </m:sSubSup>
        <m:sSub>
          <m:e>
            <m:r>
              <m:t>Q</m:t>
            </m:r>
          </m:e>
          <m:sub>
            <m:r>
              <m:t>i</m:t>
            </m:r>
          </m:sub>
        </m:sSub>
        <m:sSup>
          <m:e>
            <m:r>
              <m:t>G</m:t>
            </m:r>
          </m:e>
          <m:sup>
            <m:r>
              <m:rPr>
                <m:sty m:val="p"/>
              </m:rPr>
              <m:t>−</m:t>
            </m:r>
            <m:r>
              <m:t>1</m:t>
            </m:r>
            <m:r>
              <m:rPr>
                <m:sty m:val="p"/>
              </m:rPr>
              <m:t>/</m:t>
            </m:r>
            <m:r>
              <m:t>2</m:t>
            </m:r>
          </m:sup>
        </m:sSup>
      </m:oMath>
      <w:r>
        <w:t xml:space="preserve">, and its eigenvalues lie in</w:t>
      </w:r>
      <w:r>
        <w:t xml:space="preserve"> </w:t>
      </w:r>
      <m:oMath>
        <m:d>
          <m:dPr>
            <m:begChr m:val="["/>
            <m:sepChr m:val=""/>
            <m:endChr m:val="]"/>
            <m:grow/>
          </m:dPr>
          <m:e>
            <m:r>
              <m:t>0</m:t>
            </m:r>
            <m:r>
              <m:rPr>
                <m:sty m:val="p"/>
              </m:rPr>
              <m:t>,</m:t>
            </m:r>
            <m:r>
              <m:t>1</m:t>
            </m:r>
          </m:e>
        </m:d>
      </m:oMath>
      <w:r>
        <w:t xml:space="preserve">.</w:t>
      </w:r>
    </w:p>
    <w:p>
      <w:pPr>
        <w:pStyle w:val="StatementTag"/>
      </w:pPr>
      <w:r>
        <w:t xml:space="preserve">(i) V2 check 5; (ii) and (iii) New in Part II.</w:t>
      </w:r>
    </w:p>
    <w:p>
      <w:pPr>
        <w:pStyle w:val="Gap"/>
      </w:pPr>
      <w:r>
        <w:t xml:space="preserve"> </w:t>
      </w:r>
    </w:p>
    <w:p>
      <w:pPr>
        <w:pStyle w:val="BodyText"/>
      </w:pPr>
      <w:r>
        <w:rPr>
          <w:i/>
          <w:iCs/>
        </w:rPr>
        <w:t xml:space="preserve">Proof.</w:t>
      </w:r>
      <w:r>
        <w:t xml:space="preserve"> </w:t>
      </w:r>
      <w:r>
        <w:t xml:space="preserve">(i) Sum the definition. (ii)</w:t>
      </w:r>
      <w:r>
        <w:t xml:space="preserve"> </w:t>
      </w:r>
      <m:oMath>
        <m:sSub>
          <m:e>
            <m:r>
              <m:t>Q</m:t>
            </m:r>
          </m:e>
          <m:sub>
            <m:r>
              <m:t>i</m:t>
            </m:r>
          </m:sub>
        </m:sSub>
        <m:sSubSup>
          <m:e>
            <m:r>
              <m:t>Q</m:t>
            </m:r>
          </m:e>
          <m:sub>
            <m:r>
              <m:t>i</m:t>
            </m:r>
          </m:sub>
          <m:sup>
            <m:r>
              <m:rPr>
                <m:sty m:val="p"/>
              </m:rPr>
              <m:t>†</m:t>
            </m:r>
          </m:sup>
        </m:sSubSup>
      </m:oMath>
      <w:r>
        <w:t xml:space="preserve"> </w:t>
      </w:r>
      <w:r>
        <w:t xml:space="preserve">is the orthogonal projector onto</w:t>
      </w:r>
      <w:r>
        <w:t xml:space="preserve"> </w:t>
      </w:r>
      <m:oMath>
        <m:r>
          <m:rPr>
            <m:nor/>
          </m:rPr>
          <m:t>range</m:t>
        </m:r>
        <m:r>
          <m:t> </m:t>
        </m:r>
        <m:sSub>
          <m:e>
            <m:r>
              <m:t>Q</m:t>
            </m:r>
          </m:e>
          <m:sub>
            <m:r>
              <m:t>i</m:t>
            </m:r>
          </m:sub>
        </m:sSub>
      </m:oMath>
      <w:r>
        <w:t xml:space="preserve">, and</w:t>
      </w:r>
      <w:r>
        <w:t xml:space="preserve"> </w:t>
      </w:r>
      <m:oMath>
        <m:sSubSup>
          <m:e>
            <m:r>
              <m:t>Q</m:t>
            </m:r>
          </m:e>
          <m:sub>
            <m:r>
              <m:t>i</m:t>
            </m:r>
          </m:sub>
          <m:sup>
            <m:r>
              <m:rPr>
                <m:sty m:val="p"/>
              </m:rPr>
              <m:t>⊤</m:t>
            </m:r>
          </m:sup>
        </m:sSubSup>
      </m:oMath>
      <w:r>
        <w:t xml:space="preserve"> </w:t>
      </w:r>
      <w:r>
        <w:t xml:space="preserve">vanishes on the orthogonal complement of that range. Hence</w:t>
      </w:r>
      <w:r>
        <w:t xml:space="preserve"> </w:t>
      </w:r>
      <m:oMath>
        <m:sSubSup>
          <m:e>
            <m:r>
              <m:t>Q</m:t>
            </m:r>
          </m:e>
          <m:sub>
            <m:r>
              <m:t>i</m:t>
            </m:r>
          </m:sub>
          <m:sup>
            <m:r>
              <m:rPr>
                <m:sty m:val="p"/>
              </m:rPr>
              <m:t>⊤</m:t>
            </m:r>
          </m:sup>
        </m:sSubSup>
        <m:sSub>
          <m:e>
            <m:r>
              <m:t>o</m:t>
            </m:r>
          </m:e>
          <m:sub>
            <m:r>
              <m:t>i</m:t>
            </m:r>
          </m:sub>
        </m:sSub>
        <m:r>
          <m:rPr>
            <m:sty m:val="p"/>
          </m:rPr>
          <m:t>=</m:t>
        </m:r>
        <m:sSubSup>
          <m:e>
            <m:r>
              <m:t>Q</m:t>
            </m:r>
          </m:e>
          <m:sub>
            <m:r>
              <m:t>i</m:t>
            </m:r>
          </m:sub>
          <m:sup>
            <m:r>
              <m:rPr>
                <m:sty m:val="p"/>
              </m:rPr>
              <m:t>⊤</m:t>
            </m:r>
          </m:sup>
        </m:sSubSup>
        <m:sSub>
          <m:e>
            <m:r>
              <m:t>Q</m:t>
            </m:r>
          </m:e>
          <m:sub>
            <m:r>
              <m:t>i</m:t>
            </m:r>
          </m:sub>
        </m:sSub>
        <m:sSubSup>
          <m:e>
            <m:r>
              <m:t>Q</m:t>
            </m:r>
          </m:e>
          <m:sub>
            <m:r>
              <m:t>i</m:t>
            </m:r>
          </m:sub>
          <m:sup>
            <m:r>
              <m:rPr>
                <m:sty m:val="p"/>
              </m:rPr>
              <m:t>†</m:t>
            </m:r>
          </m:sup>
        </m:sSubSup>
        <m:sSub>
          <m:e>
            <m:r>
              <m:t>o</m:t>
            </m:r>
          </m:e>
          <m:sub>
            <m:r>
              <m:t>i</m:t>
            </m:r>
          </m:sub>
        </m:sSub>
        <m:r>
          <m:rPr>
            <m:sty m:val="p"/>
          </m:rPr>
          <m:t>=</m:t>
        </m:r>
        <m:sSubSup>
          <m:e>
            <m:r>
              <m:t>Q</m:t>
            </m:r>
          </m:e>
          <m:sub>
            <m:r>
              <m:t>i</m:t>
            </m:r>
          </m:sub>
          <m:sup>
            <m:r>
              <m:rPr>
                <m:sty m:val="p"/>
              </m:rPr>
              <m:t>⊤</m:t>
            </m:r>
          </m:sup>
        </m:sSubSup>
        <m:sSub>
          <m:e>
            <m:r>
              <m:t>Q</m:t>
            </m:r>
          </m:e>
          <m:sub>
            <m:r>
              <m:t>i</m:t>
            </m:r>
          </m:sub>
        </m:sSub>
        <m:sSub>
          <m:e>
            <m:r>
              <m:t>v</m:t>
            </m:r>
          </m:e>
          <m:sub>
            <m:r>
              <m:t>i</m:t>
            </m:r>
          </m:sub>
        </m:sSub>
      </m:oMath>
      <w:r>
        <w:t xml:space="preserve">, and</w:t>
      </w:r>
      <w:r>
        <w:t xml:space="preserve"> </w:t>
      </w:r>
      <m:oMath>
        <m:r>
          <m:t>m</m:t>
        </m:r>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sSub>
          <m:e>
            <m:r>
              <m:t>v</m:t>
            </m:r>
          </m:e>
          <m:sub>
            <m:r>
              <m:t>i</m:t>
            </m:r>
          </m:sub>
        </m:sSub>
        <m:r>
          <m:rPr>
            <m:sty m:val="p"/>
          </m:rPr>
          <m:t>=</m:t>
        </m:r>
        <m:nary>
          <m:naryPr>
            <m:chr m:val="∑"/>
            <m:limLoc m:val="undOvr"/>
            <m:subHide m:val="off"/>
            <m:supHide m:val="on"/>
          </m:naryPr>
          <m:sub>
            <m:r>
              <m:t>i</m:t>
            </m:r>
          </m:sub>
          <m:sup>
            <m:r>
              <m:t>​</m:t>
            </m:r>
          </m:sup>
          <m:e>
            <m:sSub>
              <m:e>
                <m:r>
                  <m:t>A</m:t>
                </m:r>
              </m:e>
              <m:sub>
                <m:r>
                  <m:t>i</m:t>
                </m:r>
              </m:sub>
            </m:sSub>
          </m:e>
        </m:nary>
        <m:sSub>
          <m:e>
            <m:r>
              <m:t>v</m:t>
            </m:r>
          </m:e>
          <m:sub>
            <m:r>
              <m:t>i</m:t>
            </m:r>
          </m:sub>
        </m:sSub>
      </m:oMath>
      <w:r>
        <w:t xml:space="preserve">. Adding a vector of</w:t>
      </w:r>
      <w:r>
        <w:t xml:space="preserve"> </w:t>
      </w:r>
      <m:oMath>
        <m:r>
          <m:rPr>
            <m:nor/>
          </m:rPr>
          <m:t>ker</m:t>
        </m:r>
        <m:r>
          <m:t> </m:t>
        </m:r>
        <m:sSub>
          <m:e>
            <m:r>
              <m:t>Q</m:t>
            </m:r>
          </m:e>
          <m:sub>
            <m:r>
              <m:t>i</m:t>
            </m:r>
          </m:sub>
        </m:sSub>
      </m:oMath>
      <w:r>
        <w:t xml:space="preserve"> </w:t>
      </w:r>
      <w:r>
        <w:t xml:space="preserve">to</w:t>
      </w:r>
      <w:r>
        <w:t xml:space="preserve"> </w:t>
      </w:r>
      <m:oMath>
        <m:sSub>
          <m:e>
            <m:r>
              <m:t>v</m:t>
            </m:r>
          </m:e>
          <m:sub>
            <m:r>
              <m:t>i</m:t>
            </m:r>
          </m:sub>
        </m:sSub>
      </m:oMath>
      <w:r>
        <w:t xml:space="preserve"> </w:t>
      </w:r>
      <w:r>
        <w:t xml:space="preserve">does not change</w:t>
      </w:r>
      <w:r>
        <w:t xml:space="preserve"> </w:t>
      </w:r>
      <m:oMath>
        <m:sSubSup>
          <m:e>
            <m:r>
              <m:t>Q</m:t>
            </m:r>
          </m:e>
          <m:sub>
            <m:r>
              <m:t>i</m:t>
            </m:r>
          </m:sub>
          <m:sup>
            <m:r>
              <m:rPr>
                <m:sty m:val="p"/>
              </m:rPr>
              <m:t>⊤</m:t>
            </m:r>
          </m:sup>
        </m:sSubSup>
        <m:sSub>
          <m:e>
            <m:r>
              <m:t>Q</m:t>
            </m:r>
          </m:e>
          <m:sub>
            <m:r>
              <m:t>i</m:t>
            </m:r>
          </m:sub>
        </m:sSub>
        <m:sSub>
          <m:e>
            <m:r>
              <m:t>v</m:t>
            </m:r>
          </m:e>
          <m:sub>
            <m:r>
              <m:t>i</m:t>
            </m:r>
          </m:sub>
        </m:sSub>
      </m:oMath>
      <w:r>
        <w:t xml:space="preserve">. (iii)</w:t>
      </w:r>
      <w:r>
        <w:t xml:space="preserve"> </w:t>
      </w:r>
      <m:oMath>
        <m:r>
          <m:t>G</m:t>
        </m:r>
        <m:sSub>
          <m:e>
            <m:r>
              <m:t>A</m:t>
            </m:r>
          </m:e>
          <m:sub>
            <m:r>
              <m:t>i</m:t>
            </m:r>
          </m:sub>
        </m:sSub>
        <m:r>
          <m:rPr>
            <m:sty m:val="p"/>
          </m:rPr>
          <m:t>=</m:t>
        </m:r>
        <m:sSub>
          <m:e>
            <m:r>
              <m:t>c</m:t>
            </m:r>
          </m:e>
          <m:sub>
            <m:r>
              <m:t>i</m:t>
            </m:r>
          </m:sub>
        </m:sSub>
        <m:sSubSup>
          <m:e>
            <m:r>
              <m:t>Q</m:t>
            </m:r>
          </m:e>
          <m:sub>
            <m:r>
              <m:t>i</m:t>
            </m:r>
          </m:sub>
          <m:sup>
            <m:r>
              <m:rPr>
                <m:sty m:val="p"/>
              </m:rPr>
              <m:t>⊤</m:t>
            </m:r>
          </m:sup>
        </m:sSubSup>
        <m:sSub>
          <m:e>
            <m:r>
              <m:t>Q</m:t>
            </m:r>
          </m:e>
          <m:sub>
            <m:r>
              <m:t>i</m:t>
            </m:r>
          </m:sub>
        </m:sSub>
      </m:oMath>
      <w:r>
        <w:t xml:space="preserve"> </w:t>
      </w:r>
      <w:r>
        <w:t xml:space="preserve">is symmetric, which is</w:t>
      </w:r>
      <w:r>
        <w:t xml:space="preserve"> </w:t>
      </w:r>
      <m:oMath>
        <m:r>
          <m:t>G</m:t>
        </m:r>
      </m:oMath>
      <w:r>
        <w:t xml:space="preserve">-self-adjointness. The matrices</w:t>
      </w:r>
      <w:r>
        <w:t xml:space="preserve"> </w:t>
      </w:r>
      <m:oMath>
        <m:sSub>
          <m:e>
            <m:r>
              <m:t>B</m:t>
            </m:r>
          </m:e>
          <m:sub>
            <m:r>
              <m:t>i</m:t>
            </m:r>
          </m:sub>
        </m:sSub>
        <m:r>
          <m:rPr>
            <m:sty m:val="p"/>
          </m:rPr>
          <m:t>=</m:t>
        </m:r>
        <m:sSup>
          <m:e>
            <m:r>
              <m:t>G</m:t>
            </m:r>
          </m:e>
          <m:sup>
            <m:r>
              <m:t>1</m:t>
            </m:r>
            <m:r>
              <m:rPr>
                <m:sty m:val="p"/>
              </m:rPr>
              <m:t>/</m:t>
            </m:r>
            <m:r>
              <m:t>2</m:t>
            </m:r>
          </m:sup>
        </m:sSup>
        <m:sSub>
          <m:e>
            <m:r>
              <m:t>A</m:t>
            </m:r>
          </m:e>
          <m:sub>
            <m:r>
              <m:t>i</m:t>
            </m:r>
          </m:sub>
        </m:sSub>
        <m:sSup>
          <m:e>
            <m:r>
              <m:t>G</m:t>
            </m:r>
          </m:e>
          <m:sup>
            <m:r>
              <m:rPr>
                <m:sty m:val="p"/>
              </m:rPr>
              <m:t>−</m:t>
            </m:r>
            <m:r>
              <m:t>1</m:t>
            </m:r>
            <m:r>
              <m:rPr>
                <m:sty m:val="p"/>
              </m:rPr>
              <m:t>/</m:t>
            </m:r>
            <m:r>
              <m:t>2</m:t>
            </m:r>
          </m:sup>
        </m:sSup>
        <m:r>
          <m:rPr>
            <m:sty m:val="p"/>
          </m:rPr>
          <m:t>=</m:t>
        </m:r>
        <m:sSup>
          <m:e>
            <m:r>
              <m:t>G</m:t>
            </m:r>
          </m:e>
          <m:sup>
            <m:r>
              <m:rPr>
                <m:sty m:val="p"/>
              </m:rPr>
              <m:t>−</m:t>
            </m:r>
            <m:r>
              <m:t>1</m:t>
            </m:r>
            <m:r>
              <m:rPr>
                <m:sty m:val="p"/>
              </m:rPr>
              <m:t>/</m:t>
            </m:r>
            <m:r>
              <m:t>2</m:t>
            </m:r>
          </m:sup>
        </m:sSup>
        <m:sSub>
          <m:e>
            <m:r>
              <m:t>c</m:t>
            </m:r>
          </m:e>
          <m:sub>
            <m:r>
              <m:t>i</m:t>
            </m:r>
          </m:sub>
        </m:sSub>
        <m:sSubSup>
          <m:e>
            <m:r>
              <m:t>Q</m:t>
            </m:r>
          </m:e>
          <m:sub>
            <m:r>
              <m:t>i</m:t>
            </m:r>
          </m:sub>
          <m:sup>
            <m:r>
              <m:rPr>
                <m:sty m:val="p"/>
              </m:rPr>
              <m:t>⊤</m:t>
            </m:r>
          </m:sup>
        </m:sSubSup>
        <m:sSub>
          <m:e>
            <m:r>
              <m:t>Q</m:t>
            </m:r>
          </m:e>
          <m:sub>
            <m:r>
              <m:t>i</m:t>
            </m:r>
          </m:sub>
        </m:sSub>
        <m:sSup>
          <m:e>
            <m:r>
              <m:t>G</m:t>
            </m:r>
          </m:e>
          <m:sup>
            <m:r>
              <m:rPr>
                <m:sty m:val="p"/>
              </m:rPr>
              <m:t>−</m:t>
            </m:r>
            <m:r>
              <m:t>1</m:t>
            </m:r>
            <m:r>
              <m:rPr>
                <m:sty m:val="p"/>
              </m:rPr>
              <m:t>/</m:t>
            </m:r>
            <m:r>
              <m:t>2</m:t>
            </m:r>
          </m:sup>
        </m:sSup>
      </m:oMath>
      <w:r>
        <w:t xml:space="preserve"> </w:t>
      </w:r>
      <w:r>
        <w:t xml:space="preserve">are positive semidefinite and sum to</w:t>
      </w:r>
      <w:r>
        <w:t xml:space="preserve"> </w:t>
      </w:r>
      <m:oMath>
        <m:r>
          <m:t>I</m:t>
        </m:r>
      </m:oMath>
      <w:r>
        <w:t xml:space="preserve">, so</w:t>
      </w:r>
      <w:r>
        <w:t xml:space="preserve"> </w:t>
      </w:r>
      <m:oMath>
        <m:r>
          <m:t>0</m:t>
        </m:r>
        <m:r>
          <m:rPr>
            <m:sty m:val="p"/>
          </m:rPr>
          <m:t>≼</m:t>
        </m:r>
        <m:sSub>
          <m:e>
            <m:r>
              <m:t>B</m:t>
            </m:r>
          </m:e>
          <m:sub>
            <m:r>
              <m:t>i</m:t>
            </m:r>
          </m:sub>
        </m:sSub>
        <m:r>
          <m:rPr>
            <m:sty m:val="p"/>
          </m:rPr>
          <m:t>≼</m:t>
        </m:r>
        <m:r>
          <m:t>I</m:t>
        </m:r>
      </m:oMath>
      <w:r>
        <w:t xml:space="preserve">. ∎</w:t>
      </w:r>
    </w:p>
    <w:p>
      <w:pPr>
        <w:pStyle w:val="BodyText"/>
      </w:pPr>
      <w:r>
        <w:t xml:space="preserve">With identity maps,</w:t>
      </w:r>
      <w:r>
        <w:t xml:space="preserve"> </w:t>
      </w:r>
      <m:oMath>
        <m:sSub>
          <m:e>
            <m:r>
              <m:t>A</m:t>
            </m:r>
          </m:e>
          <m:sub>
            <m:r>
              <m:t>i</m:t>
            </m:r>
          </m:sub>
        </m:sSub>
        <m:r>
          <m:rPr>
            <m:sty m:val="p"/>
          </m:rPr>
          <m:t>=</m:t>
        </m:r>
        <m:sSub>
          <m:e>
            <m:r>
              <m:t>α</m:t>
            </m:r>
          </m:e>
          <m:sub>
            <m:r>
              <m:t>i</m:t>
            </m:r>
          </m:sub>
        </m:sSub>
        <m:r>
          <m:t>I</m:t>
        </m:r>
      </m:oMath>
      <w:r>
        <w:t xml:space="preserve"> </w:t>
      </w:r>
      <w:r>
        <w:t xml:space="preserve">and (3.3) is the convex read of ADE. In general, the read is a convex combination with operator-valued weights, convex in the geometry of</w:t>
      </w:r>
      <w:r>
        <w:t xml:space="preserve"> </w:t>
      </w:r>
      <m:oMath>
        <m:r>
          <m:t>G</m:t>
        </m:r>
      </m:oMath>
      <w:r>
        <w:t xml:space="preserve"> </w:t>
      </w:r>
      <w:r>
        <w:t xml:space="preserve">rather than the Euclidean one.</w:t>
      </w:r>
    </w:p>
    <w:p>
      <w:pPr>
        <w:pStyle w:val="Check"/>
      </w:pPr>
      <w:r>
        <w:rPr>
          <w:i/>
          <w:iCs/>
        </w:rPr>
        <w:t xml:space="preserve">Numerical check.</w:t>
      </w:r>
      <w:r>
        <w:t xml:space="preserve"> </w:t>
      </w:r>
      <w:r>
        <w:t xml:space="preserve">In 300 random stars,</w:t>
      </w:r>
      <w:r>
        <w:t xml:space="preserve"> </w:t>
      </w:r>
      <m:oMath>
        <m:nary>
          <m:naryPr>
            <m:chr m:val="∑"/>
            <m:limLoc m:val="undOvr"/>
            <m:subHide m:val="off"/>
            <m:supHide m:val="on"/>
          </m:naryPr>
          <m:sub>
            <m:r>
              <m:t>i</m:t>
            </m:r>
          </m:sub>
          <m:sup>
            <m:r>
              <m:t>​</m:t>
            </m:r>
          </m:sup>
          <m:e>
            <m:sSub>
              <m:e>
                <m:r>
                  <m:t>A</m:t>
                </m:r>
              </m:e>
              <m:sub>
                <m:r>
                  <m:t>i</m:t>
                </m:r>
              </m:sub>
            </m:sSub>
          </m:e>
        </m:nary>
        <m:r>
          <m:rPr>
            <m:sty m:val="p"/>
          </m:rPr>
          <m:t>=</m:t>
        </m:r>
        <m:r>
          <m:t>I</m:t>
        </m:r>
      </m:oMath>
      <w:r>
        <w:t xml:space="preserve"> </w:t>
      </w:r>
      <w:r>
        <w:t xml:space="preserve">held to 7.8 × 10⁻¹⁴ and (3.3) to 6.4 × 10⁻¹⁴. Adding random kernel components to every lift changed the read by at most 7.1 × 10⁻¹⁴. The smallest eigenvalue of any</w:t>
      </w:r>
      <w:r>
        <w:t xml:space="preserve"> </w:t>
      </w:r>
      <m:oMath>
        <m:sSub>
          <m:e>
            <m:r>
              <m:t>B</m:t>
            </m:r>
          </m:e>
          <m:sub>
            <m:r>
              <m:t>i</m:t>
            </m:r>
          </m:sub>
        </m:sSub>
      </m:oMath>
      <w:r>
        <w:t xml:space="preserve"> </w:t>
      </w:r>
      <w:r>
        <w:t xml:space="preserve">was −2.3 × 10⁻¹³, which is zero to rounding.</w:t>
      </w:r>
    </w:p>
    <w:bookmarkEnd w:id="86"/>
    <w:bookmarkStart w:id="87" w:name="hulls-boxes-and-recombination"/>
    <w:p>
      <w:pPr>
        <w:pStyle w:val="Heading3"/>
      </w:pPr>
      <w:r>
        <w:t xml:space="preserve">3.3 Hulls, boxes and recombination</w:t>
      </w:r>
    </w:p>
    <w:p>
      <w:pPr>
        <w:pStyle w:val="Statement"/>
      </w:pPr>
      <w:r>
        <w:rPr>
          <w:b/>
          <w:bCs/>
        </w:rPr>
        <w:t xml:space="preserve">Corollary 3.4</w:t>
      </w:r>
      <w:r>
        <w:t xml:space="preserve"> </w:t>
      </w:r>
      <w:r>
        <w:t xml:space="preserve">(transported hull and ceiling). If every</w:t>
      </w:r>
      <w:r>
        <w:t xml:space="preserve"> </w:t>
      </w:r>
      <m:oMath>
        <m:sSub>
          <m:e>
            <m:r>
              <m:t>Q</m:t>
            </m:r>
          </m:e>
          <m:sub>
            <m:r>
              <m:t>i</m:t>
            </m:r>
          </m:sub>
        </m:sSub>
      </m:oMath>
      <w:r>
        <w:t xml:space="preserve"> </w:t>
      </w:r>
      <w:r>
        <w:t xml:space="preserve">is square orthogonal, then</w:t>
      </w:r>
      <w:r>
        <w:t xml:space="preserve"> </w:t>
      </w:r>
      <m:oMath>
        <m:r>
          <m:t>H</m:t>
        </m:r>
        <m:r>
          <m:rPr>
            <m:sty m:val="p"/>
          </m:rPr>
          <m:t>=</m:t>
        </m:r>
        <m:r>
          <m:t>I</m:t>
        </m:r>
      </m:oMath>
      <w:r>
        <w:t xml:space="preserve"> </w:t>
      </w:r>
      <w:r>
        <w:t xml:space="preserve">and</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 </w:t>
      </w:r>
      <w:r>
        <w:t xml:space="preserve">with</w:t>
      </w:r>
      <w:r>
        <w:t xml:space="preserve"> </w:t>
      </w:r>
      <m:oMath>
        <m:sSub>
          <m:e>
            <m:r>
              <m:t>v</m:t>
            </m:r>
          </m:e>
          <m:sub>
            <m:r>
              <m:t>i</m:t>
            </m:r>
          </m:sub>
        </m:sSub>
        <m:r>
          <m:rPr>
            <m:sty m:val="p"/>
          </m:rPr>
          <m:t>=</m:t>
        </m:r>
        <m:sSubSup>
          <m:e>
            <m:r>
              <m:t>Q</m:t>
            </m:r>
          </m:e>
          <m:sub>
            <m:r>
              <m:t>i</m:t>
            </m:r>
          </m:sub>
          <m:sup>
            <m:r>
              <m:rPr>
                <m:sty m:val="p"/>
              </m:rPr>
              <m:t>⊤</m:t>
            </m:r>
          </m:sup>
        </m:sSubSup>
        <m:sSub>
          <m:e>
            <m:r>
              <m:t>o</m:t>
            </m:r>
          </m:e>
          <m:sub>
            <m:r>
              <m:t>i</m:t>
            </m:r>
          </m:sub>
        </m:sSub>
      </m:oMath>
      <w:r>
        <w:t xml:space="preserve">. The read lies in the convex hull of the transported records, and for every linear cost</w:t>
      </w:r>
      <w:r>
        <w:t xml:space="preserve"> </w:t>
      </w:r>
      <m:oMath>
        <m:r>
          <m:t>c</m:t>
        </m:r>
      </m:oMath>
      <w:r>
        <w:t xml:space="preserve">,</w:t>
      </w:r>
      <w:r>
        <w:t xml:space="preserve"> </w:t>
      </w:r>
      <m:oMath>
        <m:r>
          <m:t>c</m:t>
        </m:r>
        <m:d>
          <m:dPr>
            <m:begChr m:val="("/>
            <m:sepChr m:val=""/>
            <m:endChr m:val=")"/>
            <m:grow/>
          </m:dPr>
          <m:e>
            <m:r>
              <m:t>m</m:t>
            </m:r>
          </m:e>
        </m:d>
        <m:r>
          <m:rPr>
            <m:sty m:val="p"/>
          </m:rPr>
          <m:t>≥</m:t>
        </m:r>
        <m:sSub>
          <m:e>
            <m:r>
              <m:rPr>
                <m:nor/>
              </m:rPr>
              <m:t>min</m:t>
            </m:r>
          </m:e>
          <m:sub>
            <m:r>
              <m:t>i</m:t>
            </m:r>
          </m:sub>
        </m:sSub>
        <m:r>
          <m:t> </m:t>
        </m:r>
        <m:r>
          <m:t>c</m:t>
        </m:r>
        <m:d>
          <m:dPr>
            <m:begChr m:val="("/>
            <m:sepChr m:val=""/>
            <m:endChr m:val=")"/>
            <m:grow/>
          </m:dPr>
          <m:e>
            <m:sSub>
              <m:e>
                <m:r>
                  <m:t>v</m:t>
                </m:r>
              </m:e>
              <m:sub>
                <m:r>
                  <m:t>i</m:t>
                </m:r>
              </m:sub>
            </m:sSub>
          </m:e>
        </m:d>
      </m:oMath>
      <w:r>
        <w:t xml:space="preserve">.</w:t>
      </w:r>
    </w:p>
    <w:p>
      <w:pPr>
        <w:pStyle w:val="StatementTag"/>
      </w:pPr>
      <w:r>
        <w:t xml:space="preserve">V2 Corollary 5.2; Mathematics book Corollary 6.1.</w:t>
      </w:r>
    </w:p>
    <w:p>
      <w:pPr>
        <w:pStyle w:val="Gap"/>
      </w:pPr>
      <w:r>
        <w:t xml:space="preserve"> </w:t>
      </w:r>
    </w:p>
    <w:p>
      <w:pPr>
        <w:pStyle w:val="Check"/>
      </w:pPr>
      <w:r>
        <w:rPr>
          <w:i/>
          <w:iCs/>
        </w:rPr>
        <w:t xml:space="preserve">Numerical check.</w:t>
      </w:r>
      <w:r>
        <w:t xml:space="preserve"> </w:t>
      </w:r>
      <w:r>
        <w:t xml:space="preserve">In 200 random orthogonal stars,</w:t>
      </w:r>
      <w:r>
        <w:t xml:space="preserve"> </w:t>
      </w:r>
      <m:oMath>
        <m:r>
          <m:t>m</m:t>
        </m:r>
        <m:r>
          <m:rPr>
            <m:sty m:val="p"/>
          </m:rPr>
          <m:t>−</m:t>
        </m:r>
        <m:nary>
          <m:naryPr>
            <m:chr m:val="∑"/>
            <m:limLoc m:val="undOvr"/>
            <m:subHide m:val="off"/>
            <m:supHide m:val="on"/>
          </m:naryPr>
          <m:sub>
            <m:r>
              <m:t>i</m:t>
            </m:r>
          </m:sub>
          <m:sup>
            <m:r>
              <m:t>​</m:t>
            </m:r>
          </m:sup>
          <m:e>
            <m:sSub>
              <m:e>
                <m:r>
                  <m:t>α</m:t>
                </m:r>
              </m:e>
              <m:sub>
                <m:r>
                  <m:t>i</m:t>
                </m:r>
              </m:sub>
            </m:sSub>
          </m:e>
        </m:nary>
        <m:sSub>
          <m:e>
            <m:r>
              <m:t>v</m:t>
            </m:r>
          </m:e>
          <m:sub>
            <m:r>
              <m:t>i</m:t>
            </m:r>
          </m:sub>
        </m:sSub>
      </m:oMath>
      <w:r>
        <w:t xml:space="preserve"> </w:t>
      </w:r>
      <w:r>
        <w:t xml:space="preserve">was at most 1.3 × 10⁻¹⁵.</w:t>
      </w:r>
    </w:p>
    <w:p>
      <w:pPr>
        <w:pStyle w:val="Statement"/>
      </w:pPr>
      <w:r>
        <w:rPr>
          <w:b/>
          <w:bCs/>
        </w:rPr>
        <w:t xml:space="preserve">Proposition 3.5</w:t>
      </w:r>
      <w:r>
        <w:t xml:space="preserve"> </w:t>
      </w:r>
      <w:r>
        <w:t xml:space="preserve">(recombination and the coordinatewise ceiling). Let</w:t>
      </w:r>
      <w:r>
        <w:t xml:space="preserve"> </w:t>
      </w:r>
      <m:oMath>
        <m:sSub>
          <m:e>
            <m:r>
              <m:t>Q</m:t>
            </m:r>
          </m:e>
          <m:sub>
            <m:r>
              <m:t>i</m:t>
            </m:r>
          </m:sub>
        </m:sSub>
        <m:r>
          <m:rPr>
            <m:sty m:val="p"/>
          </m:rPr>
          <m:t>=</m:t>
        </m:r>
        <m:sSub>
          <m:e>
            <m:r>
              <m:t>R</m:t>
            </m:r>
          </m:e>
          <m:sub>
            <m:r>
              <m:t>i</m:t>
            </m:r>
          </m:sub>
        </m:sSub>
      </m:oMath>
      <w:r>
        <w:t xml:space="preserve"> </w:t>
      </w:r>
      <w:r>
        <w:t xml:space="preserve">select the coordinates</w:t>
      </w:r>
      <w:r>
        <w:t xml:space="preserve"> </w:t>
      </w:r>
      <m:oMath>
        <m:sSub>
          <m:e>
            <m:r>
              <m:t>S</m:t>
            </m:r>
          </m:e>
          <m:sub>
            <m:r>
              <m:t>i</m:t>
            </m:r>
          </m:sub>
        </m:sSub>
      </m:oMath>
      <w:r>
        <w:t xml:space="preserve"> </w:t>
      </w:r>
      <w:r>
        <w:t xml:space="preserve">of a full design, and let every coordinate have positive coverage</w:t>
      </w:r>
      <w:r>
        <w:t xml:space="preserve"> </w:t>
      </w:r>
      <m:oMath>
        <m:sSub>
          <m:e>
            <m:r>
              <m:t>κ</m:t>
            </m:r>
          </m:e>
          <m:sub>
            <m:r>
              <m:t>j</m:t>
            </m:r>
          </m:sub>
        </m:sSub>
        <m:r>
          <m:rPr>
            <m:sty m:val="p"/>
          </m:rPr>
          <m:t>=</m:t>
        </m:r>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α</m:t>
                </m:r>
              </m:e>
              <m:sub>
                <m:r>
                  <m:t>i</m:t>
                </m:r>
              </m:sub>
            </m:sSub>
          </m:e>
        </m:nary>
      </m:oMath>
      <w:r>
        <w:t xml:space="preserve">.</w:t>
      </w:r>
    </w:p>
    <w:p>
      <w:pPr>
        <w:pStyle w:val="Statement"/>
      </w:pPr>
      <w:r>
        <w:t xml:space="preserve">(i)</w:t>
      </w:r>
      <w:r>
        <w:t xml:space="preserve"> </w:t>
      </w:r>
      <m:oMath>
        <m:sSub>
          <m:e>
            <m:r>
              <m:t>m</m:t>
            </m:r>
          </m:e>
          <m:sub>
            <m:r>
              <m:t>j</m:t>
            </m:r>
          </m:sub>
        </m:sSub>
        <m:r>
          <m:rPr>
            <m:sty m:val="p"/>
          </m:rPr>
          <m:t>=</m:t>
        </m:r>
        <m:sSubSup>
          <m:e>
            <m:r>
              <m:t>κ</m:t>
            </m:r>
          </m:e>
          <m:sub>
            <m:r>
              <m:t>j</m:t>
            </m:r>
          </m:sub>
          <m:sup>
            <m:r>
              <m:rPr>
                <m:sty m:val="p"/>
              </m:rPr>
              <m:t>−</m:t>
            </m:r>
            <m:r>
              <m:t>1</m:t>
            </m:r>
          </m:sup>
        </m:sSubSup>
        <m:nary>
          <m:naryPr>
            <m:chr m:val="∑"/>
            <m:limLoc m:val="undOvr"/>
            <m:subHide m:val="off"/>
            <m:supHide m:val="on"/>
          </m:naryPr>
          <m:sub>
            <m:r>
              <m:t>i</m:t>
            </m:r>
            <m:r>
              <m:rPr>
                <m:sty m:val="p"/>
              </m:rPr>
              <m:t>:</m:t>
            </m:r>
            <m:r>
              <m:t> </m:t>
            </m:r>
            <m:r>
              <m:t>j</m:t>
            </m:r>
            <m:r>
              <m:rPr>
                <m:sty m:val="p"/>
              </m:rPr>
              <m:t>∈</m:t>
            </m:r>
            <m:sSub>
              <m:e>
                <m:r>
                  <m:t>S</m:t>
                </m:r>
              </m:e>
              <m:sub>
                <m:r>
                  <m:t>i</m:t>
                </m:r>
              </m:sub>
            </m:sSub>
          </m:sub>
          <m:sup>
            <m:r>
              <m:t>​</m:t>
            </m:r>
          </m:sup>
          <m:e>
            <m:sSub>
              <m:e>
                <m:r>
                  <m:t>α</m:t>
                </m:r>
              </m:e>
              <m:sub>
                <m:r>
                  <m:t>i</m:t>
                </m:r>
              </m:sub>
            </m:sSub>
          </m:e>
        </m:nary>
        <m:sSub>
          <m:e>
            <m:r>
              <m:t>y</m:t>
            </m:r>
          </m:e>
          <m:sub>
            <m:r>
              <m:t>i</m:t>
            </m:r>
            <m:r>
              <m:t>j</m:t>
            </m:r>
          </m:sub>
        </m:sSub>
      </m:oMath>
      <w:r>
        <w:t xml:space="preserve">. Hence the read lies in the coordinate box spanned by the observed values, but not necessarily in the convex hull of the archived designs.</w:t>
      </w:r>
    </w:p>
    <w:p>
      <w:pPr>
        <w:pStyle w:val="Statement"/>
      </w:pPr>
      <w:r>
        <w:t xml:space="preserve">(ii) For two records with complementary masks</w:t>
      </w:r>
      <w:r>
        <w:t xml:space="preserve"> </w:t>
      </w:r>
      <m:oMath>
        <m:r>
          <m:t>S</m:t>
        </m:r>
      </m:oMath>
      <w:r>
        <w:t xml:space="preserve"> </w:t>
      </w:r>
      <w:r>
        <w:t xml:space="preserve">and</w:t>
      </w:r>
      <w:r>
        <w:t xml:space="preserve"> </w:t>
      </w:r>
      <m:oMath>
        <m:sSup>
          <m:e>
            <m:r>
              <m:t>S</m:t>
            </m:r>
          </m:e>
          <m:sup>
            <m:r>
              <m:t>c</m:t>
            </m:r>
          </m:sup>
        </m:sSup>
      </m:oMath>
      <w:r>
        <w:t xml:space="preserve">, the read lies outside the segment joining</w:t>
      </w:r>
      <w:r>
        <w:t xml:space="preserve"> </w:t>
      </w:r>
      <m:oMath>
        <m:sSub>
          <m:e>
            <m:r>
              <m:t>y</m:t>
            </m:r>
          </m:e>
          <m:sub>
            <m:r>
              <m:t>1</m:t>
            </m:r>
          </m:sub>
        </m:sSub>
      </m:oMath>
      <w:r>
        <w:t xml:space="preserve"> </w:t>
      </w:r>
      <w:r>
        <w:t xml:space="preserve">and</w:t>
      </w:r>
      <w:r>
        <w:t xml:space="preserve"> </w:t>
      </w:r>
      <m:oMath>
        <m:sSub>
          <m:e>
            <m:r>
              <m:t>y</m:t>
            </m:r>
          </m:e>
          <m:sub>
            <m:r>
              <m:t>2</m:t>
            </m:r>
          </m:sub>
        </m:sSub>
      </m:oMath>
      <w:r>
        <w:t xml:space="preserve"> </w:t>
      </w:r>
      <w:r>
        <w:t xml:space="preserve">unless the two records agree on</w:t>
      </w:r>
      <w:r>
        <w:t xml:space="preserve"> </w:t>
      </w:r>
      <m:oMath>
        <m:r>
          <m:t>S</m:t>
        </m:r>
      </m:oMath>
      <w:r>
        <w:t xml:space="preserve"> </w:t>
      </w:r>
      <w:r>
        <w:t xml:space="preserve">or on</w:t>
      </w:r>
      <w:r>
        <w:t xml:space="preserve"> </w:t>
      </w:r>
      <m:oMath>
        <m:sSup>
          <m:e>
            <m:r>
              <m:t>S</m:t>
            </m:r>
          </m:e>
          <m:sup>
            <m:r>
              <m:t>c</m:t>
            </m:r>
          </m:sup>
        </m:sSup>
      </m:oMath>
      <w:r>
        <w:t xml:space="preserve">.</w:t>
      </w:r>
    </w:p>
    <w:p>
      <w:pPr>
        <w:pStyle w:val="Statement"/>
      </w:pPr>
      <w:r>
        <w:t xml:space="preserve">(iii) For a linear cost</w:t>
      </w:r>
      <w:r>
        <w:t xml:space="preserve"> </w:t>
      </w:r>
      <m:oMath>
        <m:r>
          <m:t>c</m:t>
        </m:r>
        <m:d>
          <m:dPr>
            <m:begChr m:val="("/>
            <m:sepChr m:val=""/>
            <m:endChr m:val=")"/>
            <m:grow/>
          </m:dPr>
          <m:e>
            <m:r>
              <m:t>x</m:t>
            </m:r>
          </m:e>
        </m:d>
        <m:r>
          <m:rPr>
            <m:sty m:val="p"/>
          </m:rPr>
          <m:t>=</m:t>
        </m:r>
        <m:nary>
          <m:naryPr>
            <m:chr m:val="∑"/>
            <m:limLoc m:val="undOvr"/>
            <m:subHide m:val="off"/>
            <m:supHide m:val="on"/>
          </m:naryPr>
          <m:sub>
            <m:r>
              <m:t>j</m:t>
            </m:r>
          </m:sub>
          <m:sup>
            <m:r>
              <m:t>​</m:t>
            </m:r>
          </m:sup>
          <m:e>
            <m:sSub>
              <m:e>
                <m:r>
                  <m:t>a</m:t>
                </m:r>
              </m:e>
              <m:sub>
                <m:r>
                  <m:t>j</m:t>
                </m:r>
              </m:sub>
            </m:sSub>
          </m:e>
        </m:nary>
        <m:sSub>
          <m:e>
            <m:r>
              <m:t>x</m:t>
            </m:r>
          </m:e>
          <m:sub>
            <m:r>
              <m:t>j</m:t>
            </m:r>
          </m:sub>
        </m:sSub>
      </m:oMath>
      <w:r>
        <w:t xml:space="preserve">,</w:t>
      </w:r>
      <w:r>
        <w:t xml:space="preserve"> </w:t>
      </w:r>
      <m:oMath>
        <m:r>
          <m:t>c</m:t>
        </m:r>
        <m:d>
          <m:dPr>
            <m:begChr m:val="("/>
            <m:sepChr m:val=""/>
            <m:endChr m:val=")"/>
            <m:grow/>
          </m:dPr>
          <m:e>
            <m:r>
              <m:t>m</m:t>
            </m:r>
          </m:e>
        </m:d>
        <m:r>
          <m:rPr>
            <m:sty m:val="p"/>
          </m:rPr>
          <m:t>≥</m:t>
        </m:r>
        <m:nary>
          <m:naryPr>
            <m:chr m:val="∑"/>
            <m:limLoc m:val="undOvr"/>
            <m:subHide m:val="off"/>
            <m:supHide m:val="on"/>
          </m:naryPr>
          <m:sub>
            <m:r>
              <m:t>j</m:t>
            </m:r>
          </m:sub>
          <m:sup>
            <m:r>
              <m:t>​</m:t>
            </m:r>
          </m:sup>
          <m:e>
            <m:sSub>
              <m:e>
                <m:r>
                  <m:rPr>
                    <m:nor/>
                  </m:rPr>
                  <m:t>min</m:t>
                </m:r>
              </m:e>
              <m:sub>
                <m:r>
                  <m:t>i</m:t>
                </m:r>
                <m:r>
                  <m:rPr>
                    <m:sty m:val="p"/>
                  </m:rPr>
                  <m:t>:</m:t>
                </m:r>
                <m:r>
                  <m:t> </m:t>
                </m:r>
                <m:r>
                  <m:t>j</m:t>
                </m:r>
                <m:r>
                  <m:rPr>
                    <m:sty m:val="p"/>
                  </m:rPr>
                  <m:t>∈</m:t>
                </m:r>
                <m:sSub>
                  <m:e>
                    <m:r>
                      <m:t>S</m:t>
                    </m:r>
                  </m:e>
                  <m:sub>
                    <m:r>
                      <m:t>i</m:t>
                    </m:r>
                  </m:sub>
                </m:sSub>
              </m:sub>
            </m:sSub>
          </m:e>
        </m:nary>
        <m:sSub>
          <m:e>
            <m:r>
              <m:t>a</m:t>
            </m:r>
          </m:e>
          <m:sub>
            <m:r>
              <m:t>j</m:t>
            </m:r>
          </m:sub>
        </m:sSub>
        <m:sSub>
          <m:e>
            <m:r>
              <m:t>y</m:t>
            </m:r>
          </m:e>
          <m:sub>
            <m:r>
              <m:t>i</m:t>
            </m:r>
            <m:r>
              <m:t>j</m:t>
            </m:r>
          </m:sub>
        </m:sSub>
      </m:oMath>
      <w:r>
        <w:t xml:space="preserve">. The read can beat the best archived design, but never the best coordinatewise combination of observed values.</w:t>
      </w:r>
    </w:p>
    <w:p>
      <w:pPr>
        <w:pStyle w:val="StatementTag"/>
      </w:pPr>
      <w:r>
        <w:t xml:space="preserve">(i) V2 Proposition 5.3; (ii) and (iii) New in Part II.</w:t>
      </w:r>
    </w:p>
    <w:p>
      <w:pPr>
        <w:pStyle w:val="Gap"/>
      </w:pPr>
      <w:r>
        <w:t xml:space="preserve"> </w:t>
      </w:r>
    </w:p>
    <w:p>
      <w:pPr>
        <w:pStyle w:val="BodyText"/>
      </w:pPr>
      <w:r>
        <w:rPr>
          <w:i/>
          <w:iCs/>
        </w:rPr>
        <w:t xml:space="preserve">Proof.</w:t>
      </w:r>
      <w:r>
        <w:t xml:space="preserve"> </w:t>
      </w:r>
      <w:r>
        <w:t xml:space="preserve">(i)</w:t>
      </w:r>
      <w:r>
        <w:t xml:space="preserve"> </w:t>
      </w:r>
      <m:oMath>
        <m:r>
          <m:t>H</m:t>
        </m:r>
      </m:oMath>
      <w:r>
        <w:t xml:space="preserve"> </w:t>
      </w:r>
      <w:r>
        <w:t xml:space="preserve">is diagonal with entries</w:t>
      </w:r>
      <w:r>
        <w:t xml:space="preserve"> </w:t>
      </w:r>
      <m:oMath>
        <m:sSub>
          <m:e>
            <m:r>
              <m:t>κ</m:t>
            </m:r>
          </m:e>
          <m:sub>
            <m:r>
              <m:t>j</m:t>
            </m:r>
          </m:sub>
        </m:sSub>
      </m:oMath>
      <w:r>
        <w:t xml:space="preserve">, and the normal equations decouple coordinate by coordinate. (ii) A point of the segment is</w:t>
      </w:r>
      <w:r>
        <w:t xml:space="preserve"> </w:t>
      </w:r>
      <m:oMath>
        <m:d>
          <m:dPr>
            <m:begChr m:val="("/>
            <m:sepChr m:val=""/>
            <m:endChr m:val=")"/>
            <m:grow/>
          </m:dPr>
          <m:e>
            <m:r>
              <m:t>1</m:t>
            </m:r>
            <m:r>
              <m:rPr>
                <m:sty m:val="p"/>
              </m:rPr>
              <m:t>−</m:t>
            </m:r>
            <m:r>
              <m:t>t</m:t>
            </m:r>
          </m:e>
        </m:d>
        <m:sSub>
          <m:e>
            <m:r>
              <m:t>y</m:t>
            </m:r>
          </m:e>
          <m:sub>
            <m:r>
              <m:t>1</m:t>
            </m:r>
          </m:sub>
        </m:sSub>
        <m:r>
          <m:rPr>
            <m:sty m:val="p"/>
          </m:rPr>
          <m:t>+</m:t>
        </m:r>
        <m:r>
          <m:t>t</m:t>
        </m:r>
        <m:sSub>
          <m:e>
            <m:r>
              <m:t>y</m:t>
            </m:r>
          </m:e>
          <m:sub>
            <m:r>
              <m:t>2</m:t>
            </m:r>
          </m:sub>
        </m:sSub>
      </m:oMath>
      <w:r>
        <w:t xml:space="preserve">. It agrees with the read on</w:t>
      </w:r>
      <w:r>
        <w:t xml:space="preserve"> </w:t>
      </w:r>
      <m:oMath>
        <m:r>
          <m:t>S</m:t>
        </m:r>
      </m:oMath>
      <w:r>
        <w:t xml:space="preserve"> </w:t>
      </w:r>
      <w:r>
        <w:t xml:space="preserve">only if</w:t>
      </w:r>
      <w:r>
        <w:t xml:space="preserve"> </w:t>
      </w:r>
      <m:oMath>
        <m:r>
          <m:t>t</m:t>
        </m:r>
        <m:r>
          <m:t> </m:t>
        </m:r>
        <m:sSub>
          <m:e>
            <m:d>
              <m:dPr>
                <m:begChr m:val="("/>
                <m:sepChr m:val=""/>
                <m:endChr m:val=")"/>
                <m:grow/>
              </m:dPr>
              <m:e>
                <m:sSub>
                  <m:e>
                    <m:r>
                      <m:t>y</m:t>
                    </m:r>
                  </m:e>
                  <m:sub>
                    <m:r>
                      <m:t>2</m:t>
                    </m:r>
                  </m:sub>
                </m:sSub>
                <m:r>
                  <m:rPr>
                    <m:sty m:val="p"/>
                  </m:rPr>
                  <m:t>−</m:t>
                </m:r>
                <m:sSub>
                  <m:e>
                    <m:r>
                      <m:t>y</m:t>
                    </m:r>
                  </m:e>
                  <m:sub>
                    <m:r>
                      <m:t>1</m:t>
                    </m:r>
                  </m:sub>
                </m:sSub>
              </m:e>
            </m:d>
          </m:e>
          <m:sub>
            <m:r>
              <m:t>S</m:t>
            </m:r>
          </m:sub>
        </m:sSub>
        <m:r>
          <m:rPr>
            <m:sty m:val="p"/>
          </m:rPr>
          <m:t>=</m:t>
        </m:r>
        <m:r>
          <m:t>0</m:t>
        </m:r>
      </m:oMath>
      <w:r>
        <w:t xml:space="preserve">, and on</w:t>
      </w:r>
      <w:r>
        <w:t xml:space="preserve"> </w:t>
      </w:r>
      <m:oMath>
        <m:sSup>
          <m:e>
            <m:r>
              <m:t>S</m:t>
            </m:r>
          </m:e>
          <m:sup>
            <m:r>
              <m:t>c</m:t>
            </m:r>
          </m:sup>
        </m:sSup>
      </m:oMath>
      <w:r>
        <w:t xml:space="preserve"> </w:t>
      </w:r>
      <w:r>
        <w:t xml:space="preserve">only if</w:t>
      </w:r>
      <w:r>
        <w:t xml:space="preserve"> </w:t>
      </w:r>
      <m:oMath>
        <m:d>
          <m:dPr>
            <m:begChr m:val="("/>
            <m:sepChr m:val=""/>
            <m:endChr m:val=")"/>
            <m:grow/>
          </m:dPr>
          <m:e>
            <m:r>
              <m:t>1</m:t>
            </m:r>
            <m:r>
              <m:rPr>
                <m:sty m:val="p"/>
              </m:rPr>
              <m:t>−</m:t>
            </m:r>
            <m:r>
              <m:t>t</m:t>
            </m:r>
          </m:e>
        </m:d>
        <m:sSub>
          <m:e>
            <m:d>
              <m:dPr>
                <m:begChr m:val="("/>
                <m:sepChr m:val=""/>
                <m:endChr m:val=")"/>
                <m:grow/>
              </m:dPr>
              <m:e>
                <m:sSub>
                  <m:e>
                    <m:r>
                      <m:t>y</m:t>
                    </m:r>
                  </m:e>
                  <m:sub>
                    <m:r>
                      <m:t>1</m:t>
                    </m:r>
                  </m:sub>
                </m:sSub>
                <m:r>
                  <m:rPr>
                    <m:sty m:val="p"/>
                  </m:rPr>
                  <m:t>−</m:t>
                </m:r>
                <m:sSub>
                  <m:e>
                    <m:r>
                      <m:t>y</m:t>
                    </m:r>
                  </m:e>
                  <m:sub>
                    <m:r>
                      <m:t>2</m:t>
                    </m:r>
                  </m:sub>
                </m:sSub>
              </m:e>
            </m:d>
          </m:e>
          <m:sub>
            <m:sSup>
              <m:e>
                <m:r>
                  <m:t>S</m:t>
                </m:r>
              </m:e>
              <m:sup>
                <m:r>
                  <m:t>c</m:t>
                </m:r>
              </m:sup>
            </m:sSup>
          </m:sub>
        </m:sSub>
        <m:r>
          <m:rPr>
            <m:sty m:val="p"/>
          </m:rPr>
          <m:t>=</m:t>
        </m:r>
        <m:r>
          <m:t>0</m:t>
        </m:r>
      </m:oMath>
      <w:r>
        <w:t xml:space="preserve">. If both differences are nonzero, these force</w:t>
      </w:r>
      <w:r>
        <w:t xml:space="preserve"> </w:t>
      </w:r>
      <m:oMath>
        <m:r>
          <m:t>t</m:t>
        </m:r>
        <m:r>
          <m:rPr>
            <m:sty m:val="p"/>
          </m:rPr>
          <m:t>=</m:t>
        </m:r>
        <m:r>
          <m:t>0</m:t>
        </m:r>
      </m:oMath>
      <w:r>
        <w:t xml:space="preserve"> </w:t>
      </w:r>
      <w:r>
        <w:t xml:space="preserve">and</w:t>
      </w:r>
      <w:r>
        <w:t xml:space="preserve"> </w:t>
      </w:r>
      <m:oMath>
        <m:r>
          <m:t>t</m:t>
        </m:r>
        <m:r>
          <m:rPr>
            <m:sty m:val="p"/>
          </m:rPr>
          <m:t>=</m:t>
        </m:r>
        <m:r>
          <m:t>1</m:t>
        </m:r>
      </m:oMath>
      <w:r>
        <w:t xml:space="preserve">. (iii) By (i), each term</w:t>
      </w:r>
      <w:r>
        <w:t xml:space="preserve"> </w:t>
      </w:r>
      <m:oMath>
        <m:sSub>
          <m:e>
            <m:r>
              <m:t>a</m:t>
            </m:r>
          </m:e>
          <m:sub>
            <m:r>
              <m:t>j</m:t>
            </m:r>
          </m:sub>
        </m:sSub>
        <m:sSub>
          <m:e>
            <m:r>
              <m:t>m</m:t>
            </m:r>
          </m:e>
          <m:sub>
            <m:r>
              <m:t>j</m:t>
            </m:r>
          </m:sub>
        </m:sSub>
      </m:oMath>
      <w:r>
        <w:t xml:space="preserve"> </w:t>
      </w:r>
      <w:r>
        <w:t xml:space="preserve">is a convex combination of the values</w:t>
      </w:r>
      <w:r>
        <w:t xml:space="preserve"> </w:t>
      </w:r>
      <m:oMath>
        <m:sSub>
          <m:e>
            <m:r>
              <m:t>a</m:t>
            </m:r>
          </m:e>
          <m:sub>
            <m:r>
              <m:t>j</m:t>
            </m:r>
          </m:sub>
        </m:sSub>
        <m:sSub>
          <m:e>
            <m:r>
              <m:t>y</m:t>
            </m:r>
          </m:e>
          <m:sub>
            <m:r>
              <m:t>i</m:t>
            </m:r>
            <m:r>
              <m:t>j</m:t>
            </m:r>
          </m:sub>
        </m:sSub>
      </m:oMath>
      <w:r>
        <w:t xml:space="preserve"> </w:t>
      </w:r>
      <w:r>
        <w:t xml:space="preserve">with</w:t>
      </w:r>
      <w:r>
        <w:t xml:space="preserve"> </w:t>
      </w:r>
      <m:oMath>
        <m:r>
          <m:t>j</m:t>
        </m:r>
        <m:r>
          <m:rPr>
            <m:sty m:val="p"/>
          </m:rPr>
          <m:t>∈</m:t>
        </m:r>
        <m:sSub>
          <m:e>
            <m:r>
              <m:t>S</m:t>
            </m:r>
          </m:e>
          <m:sub>
            <m:r>
              <m:t>i</m:t>
            </m:r>
          </m:sub>
        </m:sSub>
      </m:oMath>
      <w:r>
        <w:t xml:space="preserve">. ∎</w:t>
      </w:r>
    </w:p>
    <w:p>
      <w:pPr>
        <w:pStyle w:val="Check"/>
      </w:pPr>
      <w:r>
        <w:rPr>
          <w:i/>
          <w:iCs/>
        </w:rPr>
        <w:t xml:space="preserve">Numerical check.</w:t>
      </w:r>
      <w:r>
        <w:t xml:space="preserve"> </w:t>
      </w:r>
      <w:r>
        <w:t xml:space="preserve">In 396 random masked stars in</w:t>
      </w:r>
      <w:r>
        <w:t xml:space="preserve"> </w:t>
      </w:r>
      <m:oMath>
        <m:sSup>
          <m:e>
            <m:r>
              <m:t>ℝ</m:t>
            </m:r>
          </m:e>
          <m:sup>
            <m:r>
              <m:t>4</m:t>
            </m:r>
          </m:sup>
        </m:sSup>
      </m:oMath>
      <w:r>
        <w:t xml:space="preserve"> </w:t>
      </w:r>
      <w:r>
        <w:t xml:space="preserve">(4 further stars had a coverage below</w:t>
      </w:r>
      <w:r>
        <w:t xml:space="preserve"> </w:t>
      </w:r>
      <m:oMath>
        <m:sSup>
          <m:e>
            <m:r>
              <m:t>10</m:t>
            </m:r>
          </m:e>
          <m:sup>
            <m:r>
              <m:rPr>
                <m:sty m:val="p"/>
              </m:rPr>
              <m:t>−</m:t>
            </m:r>
            <m:r>
              <m:t>8</m:t>
            </m:r>
          </m:sup>
        </m:sSup>
      </m:oMath>
      <w:r>
        <w:t xml:space="preserve"> </w:t>
      </w:r>
      <w:r>
        <w:t xml:space="preserve">and were skipped), no read left its coordinate box, and 345 left the archive hull according to a linear-programming test. All 300 of 300 complementary pairs read outside their segment. In 400 masked stars with random linear costs, the floor of (iii) was never violated, and the read beat the best archived design in 15 of them (3.8%).</w:t>
      </w:r>
    </w:p>
    <w:p>
      <w:pPr>
        <w:pStyle w:val="BodyText"/>
      </w:pPr>
      <w:r>
        <w:rPr>
          <w:i/>
          <w:iCs/>
        </w:rPr>
        <w:t xml:space="preserve">Engineering meaning.</w:t>
      </w:r>
      <w:r>
        <w:t xml:space="preserve"> </w:t>
      </w:r>
      <w:r>
        <w:t xml:space="preserve">Coordinate recombination breaks the ceiling of Corollary 3.4: a record contributes its strong subassembly without its weak ones (Figure 1b). This is the mechanism behind hypothesis C2 of V2. It creates candidates, not feasible designs: coupled loads, interfaces and global stability must be re-evaluated [14, Section 5]. Part (iii) bounds the gain, since recombination cannot extrapolate beyond the observed values of each coordinate.</w:t>
      </w:r>
    </w:p>
    <w:bookmarkEnd w:id="87"/>
    <w:bookmarkStart w:id="88" w:name="conditioning"/>
    <w:p>
      <w:pPr>
        <w:pStyle w:val="Heading3"/>
      </w:pPr>
      <w:r>
        <w:t xml:space="preserve">3.4 Conditioning</w:t>
      </w:r>
    </w:p>
    <w:p>
      <w:pPr>
        <w:pStyle w:val="FirstParagraph"/>
      </w:pPr>
      <w:r>
        <w:t xml:space="preserve">The read is well conditioned when the observation spaces of the retrieved records meet at large angles. Principal angles between subspaces make this exact [3].</w:t>
      </w:r>
    </w:p>
    <w:p>
      <w:pPr>
        <w:pStyle w:val="Statement"/>
      </w:pPr>
      <w:r>
        <w:rPr>
          <w:b/>
          <w:bCs/>
        </w:rPr>
        <w:t xml:space="preserve">Proposition 3.6</w:t>
      </w:r>
      <w:r>
        <w:t xml:space="preserve"> </w:t>
      </w:r>
      <w:r>
        <w:t xml:space="preserve">(two weighted subspaces). Let</w:t>
      </w:r>
      <w:r>
        <w:t xml:space="preserve"> </w:t>
      </w:r>
      <m:oMath>
        <m:sSub>
          <m:e>
            <m:r>
              <m:t>P</m:t>
            </m:r>
          </m:e>
          <m:sub>
            <m:r>
              <m:t>1</m:t>
            </m:r>
          </m:sub>
        </m:sSub>
        <m:r>
          <m:rPr>
            <m:sty m:val="p"/>
          </m:rPr>
          <m:t>,</m:t>
        </m:r>
        <m:sSub>
          <m:e>
            <m:r>
              <m:t>P</m:t>
            </m:r>
          </m:e>
          <m:sub>
            <m:r>
              <m:t>2</m:t>
            </m:r>
          </m:sub>
        </m:sSub>
      </m:oMath>
      <w:r>
        <w:t xml:space="preserve"> </w:t>
      </w:r>
      <w:r>
        <w:t xml:space="preserve">be orthogonal projectors onto subspaces</w:t>
      </w:r>
      <w:r>
        <w:t xml:space="preserve"> </w:t>
      </w:r>
      <m:oMath>
        <m:sSub>
          <m:e>
            <m:r>
              <m:t>S</m:t>
            </m:r>
          </m:e>
          <m:sub>
            <m:r>
              <m:t>1</m:t>
            </m:r>
          </m:sub>
        </m:sSub>
        <m:r>
          <m:rPr>
            <m:sty m:val="p"/>
          </m:rPr>
          <m:t>,</m:t>
        </m:r>
        <m:sSub>
          <m:e>
            <m:r>
              <m:t>S</m:t>
            </m:r>
          </m:e>
          <m:sub>
            <m:r>
              <m:t>2</m:t>
            </m:r>
          </m:sub>
        </m:sSub>
        <m:r>
          <m:rPr>
            <m:sty m:val="p"/>
          </m:rPr>
          <m:t>⊆</m:t>
        </m:r>
        <m:sSup>
          <m:e>
            <m:r>
              <m:t>ℝ</m:t>
            </m:r>
          </m:e>
          <m:sup>
            <m:r>
              <m:t>D</m:t>
            </m:r>
          </m:sup>
        </m:sSup>
      </m:oMath>
      <w:r>
        <w:t xml:space="preserve"> </w:t>
      </w:r>
      <w:r>
        <w:t xml:space="preserve">of dimensions</w:t>
      </w:r>
      <w:r>
        <w:t xml:space="preserve"> </w:t>
      </w:r>
      <m:oMath>
        <m:sSub>
          <m:e>
            <m:r>
              <m:t>k</m:t>
            </m:r>
          </m:e>
          <m:sub>
            <m:r>
              <m:t>1</m:t>
            </m:r>
          </m:sub>
        </m:sSub>
        <m:r>
          <m:rPr>
            <m:sty m:val="p"/>
          </m:rPr>
          <m:t>≤</m:t>
        </m:r>
        <m:sSub>
          <m:e>
            <m:r>
              <m:t>k</m:t>
            </m:r>
          </m:e>
          <m:sub>
            <m:r>
              <m:t>2</m:t>
            </m:r>
          </m:sub>
        </m:sSub>
      </m:oMath>
      <w:r>
        <w:t xml:space="preserve">, let</w:t>
      </w:r>
      <w:r>
        <w:t xml:space="preserve"> </w:t>
      </w:r>
      <m:oMath>
        <m:sSub>
          <m:e>
            <m:r>
              <m:t>c</m:t>
            </m:r>
          </m:e>
          <m:sub>
            <m:r>
              <m:t>1</m:t>
            </m:r>
          </m:sub>
        </m:sSub>
        <m:r>
          <m:rPr>
            <m:sty m:val="p"/>
          </m:rPr>
          <m:t>,</m:t>
        </m:r>
        <m:sSub>
          <m:e>
            <m:r>
              <m:t>c</m:t>
            </m:r>
          </m:e>
          <m:sub>
            <m:r>
              <m:t>2</m:t>
            </m:r>
          </m:sub>
        </m:sSub>
        <m:r>
          <m:rPr>
            <m:sty m:val="p"/>
          </m:rPr>
          <m:t>&gt;</m:t>
        </m:r>
        <m:r>
          <m:t>0</m:t>
        </m:r>
      </m:oMath>
      <w:r>
        <w:t xml:space="preserve">, and let</w:t>
      </w:r>
      <w:r>
        <w:t xml:space="preserve"> </w:t>
      </w:r>
      <m:oMath>
        <m:sSub>
          <m:e>
            <m:r>
              <m:t>θ</m:t>
            </m:r>
          </m:e>
          <m:sub>
            <m:r>
              <m:t>1</m:t>
            </m:r>
          </m:sub>
        </m:sSub>
        <m:r>
          <m:rPr>
            <m:sty m:val="p"/>
          </m:rPr>
          <m:t>,</m:t>
        </m:r>
        <m:r>
          <m:rPr>
            <m:sty m:val="p"/>
          </m:rPr>
          <m:t>…</m:t>
        </m:r>
        <m:r>
          <m:rPr>
            <m:sty m:val="p"/>
          </m:rPr>
          <m:t>,</m:t>
        </m:r>
        <m:sSub>
          <m:e>
            <m:r>
              <m:t>θ</m:t>
            </m:r>
          </m:e>
          <m:sub>
            <m:sSub>
              <m:e>
                <m:r>
                  <m:t>k</m:t>
                </m:r>
              </m:e>
              <m:sub>
                <m:r>
                  <m:t>1</m:t>
                </m:r>
              </m:sub>
            </m:sSub>
          </m:sub>
        </m:sSub>
      </m:oMath>
      <w:r>
        <w:t xml:space="preserve"> </w:t>
      </w:r>
      <w:r>
        <w:t xml:space="preserve">be the principal angles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w:t>
      </w:r>
    </w:p>
    <w:p>
      <w:pPr>
        <w:pStyle w:val="Statement"/>
      </w:pPr>
      <w:r>
        <w:t xml:space="preserve">(i) The spectrum of</w:t>
      </w:r>
      <w:r>
        <w:t xml:space="preserve"> </w:t>
      </w:r>
      <m:oMath>
        <m:sSub>
          <m:e>
            <m:r>
              <m:t>c</m:t>
            </m:r>
          </m:e>
          <m:sub>
            <m:r>
              <m:t>1</m:t>
            </m:r>
          </m:sub>
        </m:sSub>
        <m:sSub>
          <m:e>
            <m:r>
              <m:t>P</m:t>
            </m:r>
          </m:e>
          <m:sub>
            <m:r>
              <m:t>1</m:t>
            </m:r>
          </m:sub>
        </m:sSub>
        <m:r>
          <m:rPr>
            <m:sty m:val="p"/>
          </m:rPr>
          <m:t>+</m:t>
        </m:r>
        <m:sSub>
          <m:e>
            <m:r>
              <m:t>c</m:t>
            </m:r>
          </m:e>
          <m:sub>
            <m:r>
              <m:t>2</m:t>
            </m:r>
          </m:sub>
        </m:sSub>
        <m:sSub>
          <m:e>
            <m:r>
              <m:t>P</m:t>
            </m:r>
          </m:e>
          <m:sub>
            <m:r>
              <m:t>2</m:t>
            </m:r>
          </m:sub>
        </m:sSub>
      </m:oMath>
      <w:r>
        <w:t xml:space="preserve"> </w:t>
      </w:r>
      <w:r>
        <w:t xml:space="preserve">consists of</w:t>
      </w:r>
      <w:r>
        <w:t xml:space="preserve"> </w:t>
      </w:r>
      <m:oMath>
        <m:sSub>
          <m:e>
            <m:r>
              <m:t>c</m:t>
            </m:r>
          </m:e>
          <m:sub>
            <m:r>
              <m:t>1</m:t>
            </m:r>
          </m:sub>
        </m:sSub>
        <m:r>
          <m:rPr>
            <m:sty m:val="p"/>
          </m:rPr>
          <m:t>+</m:t>
        </m:r>
        <m:sSub>
          <m:e>
            <m:r>
              <m:t>c</m:t>
            </m:r>
          </m:e>
          <m:sub>
            <m:r>
              <m:t>2</m:t>
            </m:r>
          </m:sub>
        </m:sSub>
      </m:oMath>
      <w:r>
        <w:t xml:space="preserve"> </w:t>
      </w:r>
      <w:r>
        <w:t xml:space="preserve">once for each zero angle;</w:t>
      </w:r>
      <w:r>
        <w:t xml:space="preserve"> </w:t>
      </w:r>
      <m:oMath>
        <m:sSub>
          <m:e>
            <m:r>
              <m:t>c</m:t>
            </m:r>
          </m:e>
          <m:sub>
            <m:r>
              <m:t>1</m:t>
            </m:r>
          </m:sub>
        </m:sSub>
      </m:oMath>
      <w:r>
        <w:t xml:space="preserve"> </w:t>
      </w:r>
      <w:r>
        <w:t xml:space="preserve">once for each right angle;</w:t>
      </w:r>
      <w:r>
        <w:t xml:space="preserve"> </w:t>
      </w:r>
      <m:oMath>
        <m:sSub>
          <m:e>
            <m:r>
              <m:t>c</m:t>
            </m:r>
          </m:e>
          <m:sub>
            <m:r>
              <m:t>2</m:t>
            </m:r>
          </m:sub>
        </m:sSub>
      </m:oMath>
      <w:r>
        <w:t xml:space="preserve"> </w:t>
      </w:r>
      <w:r>
        <w:t xml:space="preserve">with multiplicity</w:t>
      </w:r>
      <w:r>
        <w:t xml:space="preserve"> </w:t>
      </w:r>
      <m:oMath>
        <m:sSub>
          <m:e>
            <m:r>
              <m:t>k</m:t>
            </m:r>
          </m:e>
          <m:sub>
            <m:r>
              <m:t>2</m:t>
            </m:r>
          </m:sub>
        </m:sSub>
        <m:r>
          <m:rPr>
            <m:sty m:val="p"/>
          </m:rPr>
          <m:t>−</m:t>
        </m:r>
        <m:sSub>
          <m:e>
            <m:r>
              <m:t>n</m:t>
            </m:r>
          </m:e>
          <m:sub>
            <m:r>
              <m:t>0</m:t>
            </m:r>
          </m:sub>
        </m:sSub>
        <m:r>
          <m:rPr>
            <m:sty m:val="p"/>
          </m:rPr>
          <m:t>−</m:t>
        </m:r>
        <m:sSub>
          <m:e>
            <m:r>
              <m:t>n</m:t>
            </m:r>
          </m:e>
          <m:sub>
            <m:r>
              <m:t>m</m:t>
            </m:r>
          </m:sub>
        </m:sSub>
      </m:oMath>
      <w:r>
        <w:t xml:space="preserve">, where</w:t>
      </w:r>
      <w:r>
        <w:t xml:space="preserve"> </w:t>
      </w:r>
      <m:oMath>
        <m:sSub>
          <m:e>
            <m:r>
              <m:t>n</m:t>
            </m:r>
          </m:e>
          <m:sub>
            <m:r>
              <m:t>0</m:t>
            </m:r>
          </m:sub>
        </m:sSub>
      </m:oMath>
      <w:r>
        <w:t xml:space="preserve"> </w:t>
      </w:r>
      <w:r>
        <w:t xml:space="preserve">counts the zero angles and</w:t>
      </w:r>
      <w:r>
        <w:t xml:space="preserve"> </w:t>
      </w:r>
      <m:oMath>
        <m:sSub>
          <m:e>
            <m:r>
              <m:t>n</m:t>
            </m:r>
          </m:e>
          <m:sub>
            <m:r>
              <m:t>m</m:t>
            </m:r>
          </m:sub>
        </m:sSub>
      </m:oMath>
      <w:r>
        <w:t xml:space="preserve"> </w:t>
      </w:r>
      <w:r>
        <w:t xml:space="preserve">the angles strictly between</w:t>
      </w:r>
      <w:r>
        <w:t xml:space="preserve"> </w:t>
      </w:r>
      <m:oMath>
        <m:r>
          <m:t>0</m:t>
        </m:r>
      </m:oMath>
      <w:r>
        <w:t xml:space="preserve"> </w:t>
      </w:r>
      <w:r>
        <w:t xml:space="preserve">and</w:t>
      </w:r>
      <w:r>
        <w:t xml:space="preserve"> </w:t>
      </w:r>
      <m:oMath>
        <m:r>
          <m:t>π</m:t>
        </m:r>
        <m:r>
          <m:rPr>
            <m:sty m:val="p"/>
          </m:rPr>
          <m:t>/</m:t>
        </m:r>
        <m:r>
          <m:t>2</m:t>
        </m:r>
      </m:oMath>
      <w:r>
        <w:t xml:space="preserve">; for each</w:t>
      </w:r>
      <w:r>
        <w:t xml:space="preserve"> </w:t>
      </w:r>
      <m:oMath>
        <m:sSub>
          <m:e>
            <m:r>
              <m:t>θ</m:t>
            </m:r>
          </m:e>
          <m:sub>
            <m:r>
              <m:t>j</m:t>
            </m:r>
          </m:sub>
        </m:sSub>
        <m:r>
          <m:rPr>
            <m:sty m:val="p"/>
          </m:rPr>
          <m:t>∈</m:t>
        </m:r>
        <m:d>
          <m:dPr>
            <m:begChr m:val="("/>
            <m:sepChr m:val=""/>
            <m:endChr m:val=")"/>
            <m:grow/>
          </m:dPr>
          <m:e>
            <m:r>
              <m:t>0</m:t>
            </m:r>
            <m:r>
              <m:rPr>
                <m:sty m:val="p"/>
              </m:rPr>
              <m:t>,</m:t>
            </m:r>
            <m:r>
              <m:t>π</m:t>
            </m:r>
            <m:r>
              <m:rPr>
                <m:sty m:val="p"/>
              </m:rPr>
              <m:t>/</m:t>
            </m:r>
            <m:r>
              <m:t>2</m:t>
            </m:r>
          </m:e>
        </m:d>
      </m:oMath>
      <w:r>
        <w:t xml:space="preserve"> </w:t>
      </w:r>
      <w:r>
        <w:t xml:space="preserve">the pair</w:t>
      </w:r>
    </w:p>
    <w:p>
      <w:pPr>
        <w:pStyle w:val="StatementEquation"/>
      </w:pPr>
      <w:r>
        <w:tab/>
      </w:r>
      <m:oMath>
        <m:f>
          <m:fPr>
            <m:type m:val="lin"/>
          </m:fPr>
          <m:num>
            <m:r>
              <m:t>1</m:t>
            </m:r>
          </m:num>
          <m:den>
            <m:r>
              <m:t>2</m:t>
            </m:r>
          </m:den>
        </m:f>
        <m:d>
          <m:dPr>
            <m:begChr m:val="["/>
            <m:sepChr m:val=""/>
            <m:endChr m:val="]"/>
            <m:grow/>
          </m:dPr>
          <m:e>
            <m:d>
              <m:dPr>
                <m:begChr m:val="("/>
                <m:sepChr m:val=""/>
                <m:endChr m:val=")"/>
                <m:grow/>
              </m:dPr>
              <m:e>
                <m:sSub>
                  <m:e>
                    <m:r>
                      <m:t>c</m:t>
                    </m:r>
                  </m:e>
                  <m:sub>
                    <m:r>
                      <m:t>1</m:t>
                    </m:r>
                  </m:sub>
                </m:sSub>
                <m:r>
                  <m:rPr>
                    <m:sty m:val="p"/>
                  </m:rPr>
                  <m:t>+</m:t>
                </m:r>
                <m:sSub>
                  <m:e>
                    <m:r>
                      <m:t>c</m:t>
                    </m:r>
                  </m:e>
                  <m:sub>
                    <m:r>
                      <m:t>2</m:t>
                    </m:r>
                  </m:sub>
                </m:sSub>
              </m:e>
            </m:d>
            <m:r>
              <m:rPr>
                <m:sty m:val="p"/>
              </m:rPr>
              <m:t>±</m:t>
            </m:r>
            <m:rad>
              <m:radPr>
                <m:degHide m:val="on"/>
              </m:radPr>
              <m:deg/>
              <m:e>
                <m:sSup>
                  <m:e>
                    <m:d>
                      <m:dPr>
                        <m:begChr m:val="("/>
                        <m:sepChr m:val=""/>
                        <m:endChr m:val=")"/>
                        <m:grow/>
                      </m:dPr>
                      <m:e>
                        <m:sSub>
                          <m:e>
                            <m:r>
                              <m:t>c</m:t>
                            </m:r>
                          </m:e>
                          <m:sub>
                            <m:r>
                              <m:t>1</m:t>
                            </m:r>
                          </m:sub>
                        </m:sSub>
                        <m:r>
                          <m:rPr>
                            <m:sty m:val="p"/>
                          </m:rPr>
                          <m:t>+</m:t>
                        </m:r>
                        <m:sSub>
                          <m:e>
                            <m:r>
                              <m:t>c</m:t>
                            </m:r>
                          </m:e>
                          <m:sub>
                            <m:r>
                              <m:t>2</m:t>
                            </m:r>
                          </m:sub>
                        </m:sSub>
                      </m:e>
                    </m:d>
                  </m:e>
                  <m:sup>
                    <m:r>
                      <m:t>2</m:t>
                    </m:r>
                  </m:sup>
                </m:sSup>
                <m:r>
                  <m:rPr>
                    <m:sty m:val="p"/>
                  </m:rPr>
                  <m:t>−</m:t>
                </m:r>
                <m:r>
                  <m:t>4</m:t>
                </m:r>
                <m:sSub>
                  <m:e>
                    <m:r>
                      <m:t>c</m:t>
                    </m:r>
                  </m:e>
                  <m:sub>
                    <m:r>
                      <m:t>1</m:t>
                    </m:r>
                  </m:sub>
                </m:sSub>
                <m:sSub>
                  <m:e>
                    <m:r>
                      <m:t>c</m:t>
                    </m:r>
                  </m:e>
                  <m:sub>
                    <m:r>
                      <m:t>2</m:t>
                    </m:r>
                  </m:sub>
                </m:sSub>
                <m:sSup>
                  <m:e>
                    <m:r>
                      <m:rPr>
                        <m:sty m:val="p"/>
                      </m:rPr>
                      <m:t>sin</m:t>
                    </m:r>
                  </m:e>
                  <m:sup>
                    <m:r>
                      <m:t>2</m:t>
                    </m:r>
                  </m:sup>
                </m:sSup>
                <m:sSub>
                  <m:e>
                    <m:r>
                      <m:t>θ</m:t>
                    </m:r>
                  </m:e>
                  <m:sub>
                    <m:r>
                      <m:t>j</m:t>
                    </m:r>
                  </m:sub>
                </m:sSub>
              </m:e>
            </m:rad>
            <m:r>
              <m:t> </m:t>
            </m:r>
          </m:e>
        </m:d>
      </m:oMath>
      <w:r>
        <w:tab/>
      </w:r>
      <w:r>
        <w:t xml:space="preserve">(3.4)</w:t>
      </w:r>
    </w:p>
    <w:p>
      <w:pPr>
        <w:pStyle w:val="Statement"/>
      </w:pPr>
      <w:r>
        <w:t xml:space="preserve">and</w:t>
      </w:r>
      <w:r>
        <w:t xml:space="preserve"> </w:t>
      </w:r>
      <m:oMath>
        <m:r>
          <m:t>0</m:t>
        </m:r>
      </m:oMath>
      <w:r>
        <w:t xml:space="preserve"> </w:t>
      </w:r>
      <w:r>
        <w:t xml:space="preserve">for the remaining dimensions.</w:t>
      </w:r>
    </w:p>
    <w:p>
      <w:pPr>
        <w:pStyle w:val="Statement"/>
      </w:pPr>
      <w:r>
        <w:t xml:space="preserve">(ii) Suppose</w:t>
      </w:r>
      <w:r>
        <w:t xml:space="preserve"> </w:t>
      </w:r>
      <m:oMath>
        <m:sSub>
          <m:e>
            <m:r>
              <m:t>S</m:t>
            </m:r>
          </m:e>
          <m:sub>
            <m:r>
              <m:t>1</m:t>
            </m:r>
          </m:sub>
        </m:sSub>
        <m:r>
          <m:rPr>
            <m:sty m:val="p"/>
          </m:rPr>
          <m:t>+</m:t>
        </m:r>
        <m:sSub>
          <m:e>
            <m:r>
              <m:t>S</m:t>
            </m:r>
          </m:e>
          <m:sub>
            <m:r>
              <m:t>2</m:t>
            </m:r>
          </m:sub>
        </m:sSub>
        <m:r>
          <m:rPr>
            <m:sty m:val="p"/>
          </m:rPr>
          <m:t>=</m:t>
        </m:r>
        <m:sSup>
          <m:e>
            <m:r>
              <m:t>ℝ</m:t>
            </m:r>
          </m:e>
          <m:sup>
            <m:r>
              <m:t>D</m:t>
            </m:r>
          </m:sup>
        </m:sSup>
      </m:oMath>
      <w:r>
        <w:t xml:space="preserve">. Let</w:t>
      </w:r>
      <w:r>
        <w:t xml:space="preserve"> </w:t>
      </w:r>
      <m:oMath>
        <m:sSub>
          <m:e>
            <m:r>
              <m:t>θ</m:t>
            </m:r>
          </m:e>
          <m:sub>
            <m:r>
              <m:t>F</m:t>
            </m:r>
          </m:sub>
        </m:sSub>
      </m:oMath>
      <w:r>
        <w:t xml:space="preserve"> </w:t>
      </w:r>
      <w:r>
        <w:t xml:space="preserve">be the smallest nonzero principal angle, or</w:t>
      </w:r>
      <w:r>
        <w:t xml:space="preserve"> </w:t>
      </w:r>
      <m:oMath>
        <m:r>
          <m:t>π</m:t>
        </m:r>
        <m:r>
          <m:rPr>
            <m:sty m:val="p"/>
          </m:rPr>
          <m:t>/</m:t>
        </m:r>
        <m:r>
          <m:t>2</m:t>
        </m:r>
      </m:oMath>
      <w:r>
        <w:t xml:space="preserve"> </w:t>
      </w:r>
      <w:r>
        <w:t xml:space="preserve">if every principal angle is zero, and let</w:t>
      </w:r>
      <w:r>
        <w:t xml:space="preserve"> </w:t>
      </w:r>
      <m:oMath>
        <m:r>
          <m:t>h</m:t>
        </m:r>
        <m:r>
          <m:rPr>
            <m:sty m:val="p"/>
          </m:rPr>
          <m:t>=</m:t>
        </m:r>
        <m:r>
          <m:t>2</m:t>
        </m:r>
        <m:sSub>
          <m:e>
            <m:r>
              <m:t>c</m:t>
            </m:r>
          </m:e>
          <m:sub>
            <m:r>
              <m:t>1</m:t>
            </m:r>
          </m:sub>
        </m:sSub>
        <m:sSub>
          <m:e>
            <m:r>
              <m:t>c</m:t>
            </m:r>
          </m:e>
          <m:sub>
            <m:r>
              <m:t>2</m:t>
            </m:r>
          </m:sub>
        </m:sSub>
        <m:r>
          <m:rPr>
            <m:sty m:val="p"/>
          </m:rPr>
          <m:t>/</m:t>
        </m:r>
        <m:d>
          <m:dPr>
            <m:begChr m:val="("/>
            <m:sepChr m:val=""/>
            <m:endChr m:val=")"/>
            <m:grow/>
          </m:dPr>
          <m:e>
            <m:sSub>
              <m:e>
                <m:r>
                  <m:t>c</m:t>
                </m:r>
              </m:e>
              <m:sub>
                <m:r>
                  <m:t>1</m:t>
                </m:r>
              </m:sub>
            </m:sSub>
            <m:r>
              <m:rPr>
                <m:sty m:val="p"/>
              </m:rPr>
              <m:t>+</m:t>
            </m:r>
            <m:sSub>
              <m:e>
                <m:r>
                  <m:t>c</m:t>
                </m:r>
              </m:e>
              <m:sub>
                <m:r>
                  <m:t>2</m:t>
                </m:r>
              </m:sub>
            </m:sSub>
          </m:e>
        </m:d>
      </m:oMath>
      <w:r>
        <w:t xml:space="preserve">. Then</w:t>
      </w:r>
    </w:p>
    <w:p>
      <w:pPr>
        <w:pStyle w:val="StatementEquation"/>
      </w:pPr>
      <w:r>
        <w:tab/>
      </w:r>
      <m:oMath>
        <m:f>
          <m:fPr>
            <m:type m:val="lin"/>
          </m:fPr>
          <m:num>
            <m:r>
              <m:t>1</m:t>
            </m:r>
          </m:num>
          <m:den>
            <m:r>
              <m:t>2</m:t>
            </m:r>
          </m:den>
        </m:f>
        <m:r>
          <m:t>h</m:t>
        </m:r>
        <m:sSup>
          <m:e>
            <m:r>
              <m:rPr>
                <m:sty m:val="p"/>
              </m:rPr>
              <m:t>sin</m:t>
            </m:r>
          </m:e>
          <m:sup>
            <m:r>
              <m:t>2</m:t>
            </m:r>
          </m:sup>
        </m:sSup>
        <m:sSub>
          <m:e>
            <m:r>
              <m:t>θ</m:t>
            </m:r>
          </m:e>
          <m:sub>
            <m:r>
              <m:t>F</m:t>
            </m:r>
          </m:sub>
        </m:sSub>
        <m:r>
          <m:rPr>
            <m:sty m:val="p"/>
          </m:rPr>
          <m:t>≤</m:t>
        </m:r>
        <m:sSub>
          <m:e>
            <m:r>
              <m:t>λ</m:t>
            </m:r>
          </m:e>
          <m:sub>
            <m:r>
              <m:rPr>
                <m:nor/>
              </m:rPr>
              <m:t>min</m:t>
            </m:r>
          </m:sub>
        </m:sSub>
        <m:d>
          <m:dPr>
            <m:begChr m:val="("/>
            <m:sepChr m:val=""/>
            <m:endChr m:val=")"/>
            <m:grow/>
          </m:dPr>
          <m:e>
            <m:sSub>
              <m:e>
                <m:r>
                  <m:t>c</m:t>
                </m:r>
              </m:e>
              <m:sub>
                <m:r>
                  <m:t>1</m:t>
                </m:r>
              </m:sub>
            </m:sSub>
            <m:sSub>
              <m:e>
                <m:r>
                  <m:t>P</m:t>
                </m:r>
              </m:e>
              <m:sub>
                <m:r>
                  <m:t>1</m:t>
                </m:r>
              </m:sub>
            </m:sSub>
            <m:r>
              <m:rPr>
                <m:sty m:val="p"/>
              </m:rPr>
              <m:t>+</m:t>
            </m:r>
            <m:sSub>
              <m:e>
                <m:r>
                  <m:t>c</m:t>
                </m:r>
              </m:e>
              <m:sub>
                <m:r>
                  <m:t>2</m:t>
                </m:r>
              </m:sub>
            </m:sSub>
            <m:sSub>
              <m:e>
                <m:r>
                  <m:t>P</m:t>
                </m:r>
              </m:e>
              <m:sub>
                <m:r>
                  <m:t>2</m:t>
                </m:r>
              </m:sub>
            </m:sSub>
          </m:e>
        </m:d>
        <m:r>
          <m:rPr>
            <m:sty m:val="p"/>
          </m:rPr>
          <m:t>≤</m:t>
        </m:r>
        <m:r>
          <m:t>h</m:t>
        </m:r>
        <m:sSup>
          <m:e>
            <m:r>
              <m:rPr>
                <m:sty m:val="p"/>
              </m:rPr>
              <m:t>sin</m:t>
            </m:r>
          </m:e>
          <m:sup>
            <m:r>
              <m:t>2</m:t>
            </m:r>
          </m:sup>
        </m:sSup>
        <m:sSub>
          <m:e>
            <m:r>
              <m:t>θ</m:t>
            </m:r>
          </m:e>
          <m:sub>
            <m:r>
              <m:t>F</m:t>
            </m:r>
          </m:sub>
        </m:sSub>
      </m:oMath>
      <w:r>
        <w:tab/>
      </w:r>
      <w:r>
        <w:t xml:space="preserve">(3.5)</w:t>
      </w:r>
    </w:p>
    <w:p>
      <w:pPr>
        <w:pStyle w:val="Statement"/>
      </w:pPr>
      <w:r>
        <w:t xml:space="preserve">where the upper bound requires</w:t>
      </w:r>
      <w:r>
        <w:t xml:space="preserve"> </w:t>
      </w:r>
      <m:oMath>
        <m:sSub>
          <m:e>
            <m:r>
              <m:t>θ</m:t>
            </m:r>
          </m:e>
          <m:sub>
            <m:r>
              <m:t>F</m:t>
            </m:r>
          </m:sub>
        </m:sSub>
        <m:r>
          <m:rPr>
            <m:sty m:val="p"/>
          </m:rPr>
          <m:t>&lt;</m:t>
        </m:r>
        <m:r>
          <m:t>π</m:t>
        </m:r>
        <m:r>
          <m:rPr>
            <m:sty m:val="p"/>
          </m:rPr>
          <m:t>/</m:t>
        </m:r>
        <m:r>
          <m:t>2</m:t>
        </m:r>
      </m:oMath>
      <w:r>
        <w:t xml:space="preserve">. The constant</w:t>
      </w:r>
      <w:r>
        <w:t xml:space="preserve"> </w:t>
      </w:r>
      <m:oMath>
        <m:f>
          <m:fPr>
            <m:type m:val="lin"/>
          </m:fPr>
          <m:num>
            <m:r>
              <m:t>1</m:t>
            </m:r>
          </m:num>
          <m:den>
            <m:r>
              <m:t>2</m:t>
            </m:r>
          </m:den>
        </m:f>
      </m:oMath>
      <w:r>
        <w:t xml:space="preserve"> </w:t>
      </w:r>
      <w:r>
        <w:t xml:space="preserve">is sharp as</w:t>
      </w:r>
      <w:r>
        <w:t xml:space="preserve"> </w:t>
      </w:r>
      <m:oMath>
        <m:sSub>
          <m:e>
            <m:r>
              <m:t>θ</m:t>
            </m:r>
          </m:e>
          <m:sub>
            <m:r>
              <m:t>F</m:t>
            </m:r>
          </m:sub>
        </m:sSub>
        <m:r>
          <m:rPr>
            <m:sty m:val="p"/>
          </m:rPr>
          <m:t>→</m:t>
        </m:r>
        <m:r>
          <m:t>0</m:t>
        </m:r>
      </m:oMath>
      <w:r>
        <w:t xml:space="preserve">.</w:t>
      </w:r>
    </w:p>
    <w:p>
      <w:pPr>
        <w:pStyle w:val="StatementTag"/>
      </w:pPr>
      <w:r>
        <w:t xml:space="preserve">(i) Classical: the two-subspace decomposition [16] made explicit; (ii) New in Part II.</w:t>
      </w:r>
    </w:p>
    <w:p>
      <w:pPr>
        <w:pStyle w:val="Gap"/>
      </w:pPr>
      <w:r>
        <w:t xml:space="preserve"> </w:t>
      </w:r>
    </w:p>
    <w:p>
      <w:pPr>
        <w:pStyle w:val="BodyText"/>
      </w:pPr>
      <w:r>
        <w:rPr>
          <w:i/>
          <w:iCs/>
        </w:rPr>
        <w:t xml:space="preserve">Proof.</w:t>
      </w:r>
      <w:r>
        <w:t xml:space="preserve"> </w:t>
      </w:r>
      <w:r>
        <w:t xml:space="preserve">(i) By Halmos’s theorem,</w:t>
      </w:r>
      <w:r>
        <w:t xml:space="preserve"> </w:t>
      </w:r>
      <m:oMath>
        <m:sSup>
          <m:e>
            <m:r>
              <m:t>ℝ</m:t>
            </m:r>
          </m:e>
          <m:sup>
            <m:r>
              <m:t>D</m:t>
            </m:r>
          </m:sup>
        </m:sSup>
      </m:oMath>
      <w:r>
        <w:t xml:space="preserve"> </w:t>
      </w:r>
      <w:r>
        <w:t xml:space="preserve">splits orthogonally into</w:t>
      </w:r>
      <w:r>
        <w:t xml:space="preserve"> </w:t>
      </w:r>
      <m:oMath>
        <m:sSub>
          <m:e>
            <m:r>
              <m:t>S</m:t>
            </m:r>
          </m:e>
          <m:sub>
            <m:r>
              <m:t>1</m:t>
            </m:r>
          </m:sub>
        </m:sSub>
        <m:r>
          <m:rPr>
            <m:sty m:val="p"/>
          </m:rPr>
          <m:t>∩</m:t>
        </m:r>
        <m:sSub>
          <m:e>
            <m:r>
              <m:t>S</m:t>
            </m:r>
          </m:e>
          <m:sub>
            <m:r>
              <m:t>2</m:t>
            </m:r>
          </m:sub>
        </m:sSub>
      </m:oMath>
      <w:r>
        <w:t xml:space="preserve">,</w:t>
      </w:r>
      <w:r>
        <w:t xml:space="preserve"> </w:t>
      </w:r>
      <m:oMath>
        <m:sSub>
          <m:e>
            <m:r>
              <m:t>S</m:t>
            </m:r>
          </m:e>
          <m:sub>
            <m:r>
              <m:t>1</m:t>
            </m:r>
          </m:sub>
        </m:sSub>
        <m:r>
          <m:rPr>
            <m:sty m:val="p"/>
          </m:rPr>
          <m:t>∩</m:t>
        </m:r>
        <m:sSubSup>
          <m:e>
            <m:r>
              <m:t>S</m:t>
            </m:r>
          </m:e>
          <m:sub>
            <m:r>
              <m:t>2</m:t>
            </m:r>
          </m:sub>
          <m:sup>
            <m:r>
              <m:rPr>
                <m:sty m:val="p"/>
              </m:rPr>
              <m:t>⊥</m:t>
            </m:r>
          </m:sup>
        </m:sSubSup>
      </m:oMath>
      <w:r>
        <w:t xml:space="preserve">,</w:t>
      </w:r>
      <w:r>
        <w:t xml:space="preserve"> </w:t>
      </w:r>
      <m:oMath>
        <m:sSubSup>
          <m:e>
            <m:r>
              <m:t>S</m:t>
            </m:r>
          </m:e>
          <m:sub>
            <m:r>
              <m:t>1</m:t>
            </m:r>
          </m:sub>
          <m:sup>
            <m:r>
              <m:rPr>
                <m:sty m:val="p"/>
              </m:rPr>
              <m:t>⊥</m:t>
            </m:r>
          </m:sup>
        </m:sSubSup>
        <m:r>
          <m:rPr>
            <m:sty m:val="p"/>
          </m:rPr>
          <m:t>∩</m:t>
        </m:r>
        <m:sSub>
          <m:e>
            <m:r>
              <m:t>S</m:t>
            </m:r>
          </m:e>
          <m:sub>
            <m:r>
              <m:t>2</m:t>
            </m:r>
          </m:sub>
        </m:sSub>
      </m:oMath>
      <w:r>
        <w:t xml:space="preserve">,</w:t>
      </w:r>
      <w:r>
        <w:t xml:space="preserve"> </w:t>
      </w:r>
      <m:oMath>
        <m:sSubSup>
          <m:e>
            <m:r>
              <m:t>S</m:t>
            </m:r>
          </m:e>
          <m:sub>
            <m:r>
              <m:t>1</m:t>
            </m:r>
          </m:sub>
          <m:sup>
            <m:r>
              <m:rPr>
                <m:sty m:val="p"/>
              </m:rPr>
              <m:t>⊥</m:t>
            </m:r>
          </m:sup>
        </m:sSubSup>
        <m:r>
          <m:rPr>
            <m:sty m:val="p"/>
          </m:rPr>
          <m:t>∩</m:t>
        </m:r>
        <m:sSubSup>
          <m:e>
            <m:r>
              <m:t>S</m:t>
            </m:r>
          </m:e>
          <m:sub>
            <m:r>
              <m:t>2</m:t>
            </m:r>
          </m:sub>
          <m:sup>
            <m:r>
              <m:rPr>
                <m:sty m:val="p"/>
              </m:rPr>
              <m:t>⊥</m:t>
            </m:r>
          </m:sup>
        </m:sSubSup>
      </m:oMath>
      <w:r>
        <w:t xml:space="preserve"> </w:t>
      </w:r>
      <w:r>
        <w:t xml:space="preserve">and a sum of two-dimensional subspaces invariant under both projectors. There is one such subspace for each principal angle in</w:t>
      </w:r>
      <w:r>
        <w:t xml:space="preserve"> </w:t>
      </w:r>
      <m:oMath>
        <m:d>
          <m:dPr>
            <m:begChr m:val="("/>
            <m:sepChr m:val=""/>
            <m:endChr m:val=")"/>
            <m:grow/>
          </m:dPr>
          <m:e>
            <m:r>
              <m:t>0</m:t>
            </m:r>
            <m:r>
              <m:rPr>
                <m:sty m:val="p"/>
              </m:rPr>
              <m:t>,</m:t>
            </m:r>
            <m:r>
              <m:t>π</m:t>
            </m:r>
            <m:r>
              <m:rPr>
                <m:sty m:val="p"/>
              </m:rPr>
              <m:t>/</m:t>
            </m:r>
            <m:r>
              <m:t>2</m:t>
            </m:r>
          </m:e>
        </m:d>
      </m:oMath>
      <w:r>
        <w:t xml:space="preserve">, and on it</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project onto two lines at that angle [16]. The first four summands contribute</w:t>
      </w:r>
      <w:r>
        <w:t xml:space="preserve"> </w:t>
      </w:r>
      <m:oMath>
        <m:sSub>
          <m:e>
            <m:r>
              <m:t>c</m:t>
            </m:r>
          </m:e>
          <m:sub>
            <m:r>
              <m:t>1</m:t>
            </m:r>
          </m:sub>
        </m:sSub>
        <m:r>
          <m:rPr>
            <m:sty m:val="p"/>
          </m:rPr>
          <m:t>+</m:t>
        </m:r>
        <m:sSub>
          <m:e>
            <m:r>
              <m:t>c</m:t>
            </m:r>
          </m:e>
          <m:sub>
            <m:r>
              <m:t>2</m:t>
            </m:r>
          </m:sub>
        </m:sSub>
      </m:oMath>
      <w:r>
        <w:t xml:space="preserve">,</w:t>
      </w:r>
      <w:r>
        <w:t xml:space="preserve"> </w:t>
      </w:r>
      <m:oMath>
        <m:sSub>
          <m:e>
            <m:r>
              <m:t>c</m:t>
            </m:r>
          </m:e>
          <m:sub>
            <m:r>
              <m:t>1</m:t>
            </m:r>
          </m:sub>
        </m:sSub>
      </m:oMath>
      <w:r>
        <w:t xml:space="preserve">,</w:t>
      </w:r>
      <w:r>
        <w:t xml:space="preserve"> </w:t>
      </w:r>
      <m:oMath>
        <m:sSub>
          <m:e>
            <m:r>
              <m:t>c</m:t>
            </m:r>
          </m:e>
          <m:sub>
            <m:r>
              <m:t>2</m:t>
            </m:r>
          </m:sub>
        </m:sSub>
      </m:oMath>
      <w:r>
        <w:t xml:space="preserve"> </w:t>
      </w:r>
      <w:r>
        <w:t xml:space="preserve">and</w:t>
      </w:r>
      <w:r>
        <w:t xml:space="preserve"> </w:t>
      </w:r>
      <m:oMath>
        <m:r>
          <m:t>0</m:t>
        </m:r>
      </m:oMath>
      <w:r>
        <w:t xml:space="preserve">, with the stated multiplicities: zero angles count</w:t>
      </w:r>
      <w:r>
        <w:t xml:space="preserve"> </w:t>
      </w:r>
      <m:oMath>
        <m:sSub>
          <m:e>
            <m:r>
              <m:t>S</m:t>
            </m:r>
          </m:e>
          <m:sub>
            <m:r>
              <m:t>1</m:t>
            </m:r>
          </m:sub>
        </m:sSub>
        <m:r>
          <m:rPr>
            <m:sty m:val="p"/>
          </m:rPr>
          <m:t>∩</m:t>
        </m:r>
        <m:sSub>
          <m:e>
            <m:r>
              <m:t>S</m:t>
            </m:r>
          </m:e>
          <m:sub>
            <m:r>
              <m:t>2</m:t>
            </m:r>
          </m:sub>
        </m:sSub>
      </m:oMath>
      <w:r>
        <w:t xml:space="preserve">, right angles count</w:t>
      </w:r>
      <w:r>
        <w:t xml:space="preserve"> </w:t>
      </w:r>
      <m:oMath>
        <m:sSub>
          <m:e>
            <m:r>
              <m:t>S</m:t>
            </m:r>
          </m:e>
          <m:sub>
            <m:r>
              <m:t>1</m:t>
            </m:r>
          </m:sub>
        </m:sSub>
        <m:r>
          <m:rPr>
            <m:sty m:val="p"/>
          </m:rPr>
          <m:t>∩</m:t>
        </m:r>
        <m:sSubSup>
          <m:e>
            <m:r>
              <m:t>S</m:t>
            </m:r>
          </m:e>
          <m:sub>
            <m:r>
              <m:t>2</m:t>
            </m:r>
          </m:sub>
          <m:sup>
            <m:r>
              <m:rPr>
                <m:sty m:val="p"/>
              </m:rPr>
              <m:t>⊥</m:t>
            </m:r>
          </m:sup>
        </m:sSubSup>
      </m:oMath>
      <w:r>
        <w:t xml:space="preserve"> </w:t>
      </w:r>
      <w:r>
        <w:t xml:space="preserve">because</w:t>
      </w:r>
      <w:r>
        <w:t xml:space="preserve"> </w:t>
      </w:r>
      <m:oMath>
        <m:sSub>
          <m:e>
            <m:r>
              <m:t>k</m:t>
            </m:r>
          </m:e>
          <m:sub>
            <m:r>
              <m:t>1</m:t>
            </m:r>
          </m:sub>
        </m:sSub>
        <m:r>
          <m:rPr>
            <m:sty m:val="p"/>
          </m:rPr>
          <m:t>≤</m:t>
        </m:r>
        <m:sSub>
          <m:e>
            <m:r>
              <m:t>k</m:t>
            </m:r>
          </m:e>
          <m:sub>
            <m:r>
              <m:t>2</m:t>
            </m:r>
          </m:sub>
        </m:sSub>
      </m:oMath>
      <w:r>
        <w:t xml:space="preserve">, and the rest of</w:t>
      </w:r>
      <w:r>
        <w:t xml:space="preserve"> </w:t>
      </w:r>
      <m:oMath>
        <m:sSub>
          <m:e>
            <m:r>
              <m:t>S</m:t>
            </m:r>
          </m:e>
          <m:sub>
            <m:r>
              <m:t>2</m:t>
            </m:r>
          </m:sub>
        </m:sSub>
      </m:oMath>
      <w:r>
        <w:t xml:space="preserve"> </w:t>
      </w:r>
      <w:r>
        <w:t xml:space="preserve">lies in</w:t>
      </w:r>
      <w:r>
        <w:t xml:space="preserve"> </w:t>
      </w:r>
      <m:oMath>
        <m:sSubSup>
          <m:e>
            <m:r>
              <m:t>S</m:t>
            </m:r>
          </m:e>
          <m:sub>
            <m:r>
              <m:t>1</m:t>
            </m:r>
          </m:sub>
          <m:sup>
            <m:r>
              <m:rPr>
                <m:sty m:val="p"/>
              </m:rPr>
              <m:t>⊥</m:t>
            </m:r>
          </m:sup>
        </m:sSubSup>
        <m:r>
          <m:rPr>
            <m:sty m:val="p"/>
          </m:rPr>
          <m:t>∩</m:t>
        </m:r>
        <m:sSub>
          <m:e>
            <m:r>
              <m:t>S</m:t>
            </m:r>
          </m:e>
          <m:sub>
            <m:r>
              <m:t>2</m:t>
            </m:r>
          </m:sub>
        </m:sSub>
      </m:oMath>
      <w:r>
        <w:t xml:space="preserve">. On each two-dimensional block the trace is</w:t>
      </w:r>
      <w:r>
        <w:t xml:space="preserve"> </w:t>
      </w:r>
      <m:oMath>
        <m:sSub>
          <m:e>
            <m:r>
              <m:t>c</m:t>
            </m:r>
          </m:e>
          <m:sub>
            <m:r>
              <m:t>1</m:t>
            </m:r>
          </m:sub>
        </m:sSub>
        <m:r>
          <m:rPr>
            <m:sty m:val="p"/>
          </m:rPr>
          <m:t>+</m:t>
        </m:r>
        <m:sSub>
          <m:e>
            <m:r>
              <m:t>c</m:t>
            </m:r>
          </m:e>
          <m:sub>
            <m:r>
              <m:t>2</m:t>
            </m:r>
          </m:sub>
        </m:sSub>
      </m:oMath>
      <w:r>
        <w:t xml:space="preserve"> </w:t>
      </w:r>
      <w:r>
        <w:t xml:space="preserve">and the determinant is</w:t>
      </w:r>
      <w:r>
        <w:t xml:space="preserve"> </w:t>
      </w:r>
      <m:oMath>
        <m:sSub>
          <m:e>
            <m:r>
              <m:t>c</m:t>
            </m:r>
          </m:e>
          <m:sub>
            <m:r>
              <m:t>1</m:t>
            </m:r>
          </m:sub>
        </m:sSub>
        <m:sSub>
          <m:e>
            <m:r>
              <m:t>c</m:t>
            </m:r>
          </m:e>
          <m:sub>
            <m:r>
              <m:t>2</m:t>
            </m:r>
          </m:sub>
        </m:sSub>
        <m:sSup>
          <m:e>
            <m:r>
              <m:rPr>
                <m:sty m:val="p"/>
              </m:rPr>
              <m:t>sin</m:t>
            </m:r>
          </m:e>
          <m:sup>
            <m:r>
              <m:t>2</m:t>
            </m:r>
          </m:sup>
        </m:sSup>
        <m:sSub>
          <m:e>
            <m:r>
              <m:t>θ</m:t>
            </m:r>
          </m:e>
          <m:sub>
            <m:r>
              <m:t>j</m:t>
            </m:r>
          </m:sub>
        </m:sSub>
      </m:oMath>
      <w:r>
        <w:t xml:space="preserve">, which gives (3.4). (ii) The smaller root of (3.4) equals</w:t>
      </w:r>
      <w:r>
        <w:t xml:space="preserve"> </w:t>
      </w:r>
      <m:oMath>
        <m:r>
          <m:t>2</m:t>
        </m:r>
        <m:sSub>
          <m:e>
            <m:r>
              <m:t>c</m:t>
            </m:r>
          </m:e>
          <m:sub>
            <m:r>
              <m:t>1</m:t>
            </m:r>
          </m:sub>
        </m:sSub>
        <m:sSub>
          <m:e>
            <m:r>
              <m:t>c</m:t>
            </m:r>
          </m:e>
          <m:sub>
            <m:r>
              <m:t>2</m:t>
            </m:r>
          </m:sub>
        </m:sSub>
        <m:sSup>
          <m:e>
            <m:r>
              <m:rPr>
                <m:sty m:val="p"/>
              </m:rPr>
              <m:t>sin</m:t>
            </m:r>
          </m:e>
          <m:sup>
            <m:r>
              <m:t>2</m:t>
            </m:r>
          </m:sup>
        </m:sSup>
        <m:r>
          <m:t>θ</m:t>
        </m:r>
        <m:r>
          <m:rPr>
            <m:sty m:val="p"/>
          </m:rPr>
          <m:t>/</m:t>
        </m:r>
        <m:d>
          <m:dPr>
            <m:begChr m:val="["/>
            <m:sepChr m:val=""/>
            <m:endChr m:val="]"/>
            <m:grow/>
          </m:dPr>
          <m:e>
            <m:d>
              <m:dPr>
                <m:begChr m:val="("/>
                <m:sepChr m:val=""/>
                <m:endChr m:val=")"/>
                <m:grow/>
              </m:dPr>
              <m:e>
                <m:sSub>
                  <m:e>
                    <m:r>
                      <m:t>c</m:t>
                    </m:r>
                  </m:e>
                  <m:sub>
                    <m:r>
                      <m:t>1</m:t>
                    </m:r>
                  </m:sub>
                </m:sSub>
                <m:r>
                  <m:rPr>
                    <m:sty m:val="p"/>
                  </m:rPr>
                  <m:t>+</m:t>
                </m:r>
                <m:sSub>
                  <m:e>
                    <m:r>
                      <m:t>c</m:t>
                    </m:r>
                  </m:e>
                  <m:sub>
                    <m:r>
                      <m:t>2</m:t>
                    </m:r>
                  </m:sub>
                </m:sSub>
              </m:e>
            </m:d>
            <m:r>
              <m:rPr>
                <m:sty m:val="p"/>
              </m:rPr>
              <m:t>+</m:t>
            </m:r>
            <m:rad>
              <m:radPr>
                <m:degHide m:val="on"/>
              </m:radPr>
              <m:deg/>
              <m:e>
                <m:sSup>
                  <m:e>
                    <m:d>
                      <m:dPr>
                        <m:begChr m:val="("/>
                        <m:sepChr m:val=""/>
                        <m:endChr m:val=")"/>
                        <m:grow/>
                      </m:dPr>
                      <m:e>
                        <m:sSub>
                          <m:e>
                            <m:r>
                              <m:t>c</m:t>
                            </m:r>
                          </m:e>
                          <m:sub>
                            <m:r>
                              <m:t>1</m:t>
                            </m:r>
                          </m:sub>
                        </m:sSub>
                        <m:r>
                          <m:rPr>
                            <m:sty m:val="p"/>
                          </m:rPr>
                          <m:t>+</m:t>
                        </m:r>
                        <m:sSub>
                          <m:e>
                            <m:r>
                              <m:t>c</m:t>
                            </m:r>
                          </m:e>
                          <m:sub>
                            <m:r>
                              <m:t>2</m:t>
                            </m:r>
                          </m:sub>
                        </m:sSub>
                      </m:e>
                    </m:d>
                  </m:e>
                  <m:sup>
                    <m:r>
                      <m:t>2</m:t>
                    </m:r>
                  </m:sup>
                </m:sSup>
                <m:r>
                  <m:rPr>
                    <m:sty m:val="p"/>
                  </m:rPr>
                  <m:t>−</m:t>
                </m:r>
                <m:r>
                  <m:t>4</m:t>
                </m:r>
                <m:sSub>
                  <m:e>
                    <m:r>
                      <m:t>c</m:t>
                    </m:r>
                  </m:e>
                  <m:sub>
                    <m:r>
                      <m:t>1</m:t>
                    </m:r>
                  </m:sub>
                </m:sSub>
                <m:sSub>
                  <m:e>
                    <m:r>
                      <m:t>c</m:t>
                    </m:r>
                  </m:e>
                  <m:sub>
                    <m:r>
                      <m:t>2</m:t>
                    </m:r>
                  </m:sub>
                </m:sSub>
                <m:sSup>
                  <m:e>
                    <m:r>
                      <m:rPr>
                        <m:sty m:val="p"/>
                      </m:rPr>
                      <m:t>sin</m:t>
                    </m:r>
                  </m:e>
                  <m:sup>
                    <m:r>
                      <m:t>2</m:t>
                    </m:r>
                  </m:sup>
                </m:sSup>
                <m:r>
                  <m:t>θ</m:t>
                </m:r>
              </m:e>
            </m:rad>
            <m:r>
              <m:t> </m:t>
            </m:r>
          </m:e>
        </m:d>
      </m:oMath>
      <w:r>
        <w:t xml:space="preserve">. The denominator lies between</w:t>
      </w:r>
      <w:r>
        <w:t xml:space="preserve"> </w:t>
      </w:r>
      <m:oMath>
        <m:sSub>
          <m:e>
            <m:r>
              <m:t>c</m:t>
            </m:r>
          </m:e>
          <m:sub>
            <m:r>
              <m:t>1</m:t>
            </m:r>
          </m:sub>
        </m:sSub>
        <m:r>
          <m:rPr>
            <m:sty m:val="p"/>
          </m:rPr>
          <m:t>+</m:t>
        </m:r>
        <m:sSub>
          <m:e>
            <m:r>
              <m:t>c</m:t>
            </m:r>
          </m:e>
          <m:sub>
            <m:r>
              <m:t>2</m:t>
            </m:r>
          </m:sub>
        </m:sSub>
      </m:oMath>
      <w:r>
        <w:t xml:space="preserve"> </w:t>
      </w:r>
      <w:r>
        <w:t xml:space="preserve">and</w:t>
      </w:r>
      <w:r>
        <w:t xml:space="preserve"> </w:t>
      </w:r>
      <m:oMath>
        <m:r>
          <m:t>2</m:t>
        </m:r>
        <m:d>
          <m:dPr>
            <m:begChr m:val="("/>
            <m:sepChr m:val=""/>
            <m:endChr m:val=")"/>
            <m:grow/>
          </m:dPr>
          <m:e>
            <m:sSub>
              <m:e>
                <m:r>
                  <m:t>c</m:t>
                </m:r>
              </m:e>
              <m:sub>
                <m:r>
                  <m:t>1</m:t>
                </m:r>
              </m:sub>
            </m:sSub>
            <m:r>
              <m:rPr>
                <m:sty m:val="p"/>
              </m:rPr>
              <m:t>+</m:t>
            </m:r>
            <m:sSub>
              <m:e>
                <m:r>
                  <m:t>c</m:t>
                </m:r>
              </m:e>
              <m:sub>
                <m:r>
                  <m:t>2</m:t>
                </m:r>
              </m:sub>
            </m:sSub>
          </m:e>
        </m:d>
      </m:oMath>
      <w:r>
        <w:t xml:space="preserve">, so the root lies between</w:t>
      </w:r>
      <w:r>
        <w:t xml:space="preserve"> </w:t>
      </w:r>
      <m:oMath>
        <m:f>
          <m:fPr>
            <m:type m:val="lin"/>
          </m:fPr>
          <m:num>
            <m:r>
              <m:t>1</m:t>
            </m:r>
          </m:num>
          <m:den>
            <m:r>
              <m:t>2</m:t>
            </m:r>
          </m:den>
        </m:f>
        <m:r>
          <m:t>h</m:t>
        </m:r>
        <m:sSup>
          <m:e>
            <m:r>
              <m:rPr>
                <m:sty m:val="p"/>
              </m:rPr>
              <m:t>sin</m:t>
            </m:r>
          </m:e>
          <m:sup>
            <m:r>
              <m:t>2</m:t>
            </m:r>
          </m:sup>
        </m:sSup>
        <m:r>
          <m:t>θ</m:t>
        </m:r>
      </m:oMath>
      <w:r>
        <w:t xml:space="preserve"> </w:t>
      </w:r>
      <w:r>
        <w:t xml:space="preserve">and</w:t>
      </w:r>
      <w:r>
        <w:t xml:space="preserve"> </w:t>
      </w:r>
      <m:oMath>
        <m:r>
          <m:t>h</m:t>
        </m:r>
        <m:sSup>
          <m:e>
            <m:r>
              <m:rPr>
                <m:sty m:val="p"/>
              </m:rPr>
              <m:t>sin</m:t>
            </m:r>
          </m:e>
          <m:sup>
            <m:r>
              <m:t>2</m:t>
            </m:r>
          </m:sup>
        </m:sSup>
        <m:r>
          <m:t>θ</m:t>
        </m:r>
      </m:oMath>
      <w:r>
        <w:t xml:space="preserve">, and it increases with</w:t>
      </w:r>
      <w:r>
        <w:t xml:space="preserve"> </w:t>
      </w:r>
      <m:oMath>
        <m:r>
          <m:t>θ</m:t>
        </m:r>
      </m:oMath>
      <w:r>
        <w:t xml:space="preserve">. Spanning excludes the eigenvalue</w:t>
      </w:r>
      <w:r>
        <w:t xml:space="preserve"> </w:t>
      </w:r>
      <m:oMath>
        <m:r>
          <m:t>0</m:t>
        </m:r>
      </m:oMath>
      <w:r>
        <w:t xml:space="preserve">. The eigenvalues</w:t>
      </w:r>
      <w:r>
        <w:t xml:space="preserve"> </w:t>
      </w:r>
      <m:oMath>
        <m:sSub>
          <m:e>
            <m:r>
              <m:t>c</m:t>
            </m:r>
          </m:e>
          <m:sub>
            <m:r>
              <m:t>1</m:t>
            </m:r>
          </m:sub>
        </m:sSub>
      </m:oMath>
      <w:r>
        <w:t xml:space="preserve">,</w:t>
      </w:r>
      <w:r>
        <w:t xml:space="preserve"> </w:t>
      </w:r>
      <m:oMath>
        <m:sSub>
          <m:e>
            <m:r>
              <m:t>c</m:t>
            </m:r>
          </m:e>
          <m:sub>
            <m:r>
              <m:t>2</m:t>
            </m:r>
          </m:sub>
        </m:sSub>
      </m:oMath>
      <w:r>
        <w:t xml:space="preserve"> </w:t>
      </w:r>
      <w:r>
        <w:t xml:space="preserve">and</w:t>
      </w:r>
      <w:r>
        <w:t xml:space="preserve"> </w:t>
      </w:r>
      <m:oMath>
        <m:sSub>
          <m:e>
            <m:r>
              <m:t>c</m:t>
            </m:r>
          </m:e>
          <m:sub>
            <m:r>
              <m:t>1</m:t>
            </m:r>
          </m:sub>
        </m:sSub>
        <m:r>
          <m:rPr>
            <m:sty m:val="p"/>
          </m:rPr>
          <m:t>+</m:t>
        </m:r>
        <m:sSub>
          <m:e>
            <m:r>
              <m:t>c</m:t>
            </m:r>
          </m:e>
          <m:sub>
            <m:r>
              <m:t>2</m:t>
            </m:r>
          </m:sub>
        </m:sSub>
      </m:oMath>
      <w:r>
        <w:t xml:space="preserve"> </w:t>
      </w:r>
      <w:r>
        <w:t xml:space="preserve">are at least</w:t>
      </w:r>
      <w:r>
        <w:t xml:space="preserve"> </w:t>
      </w:r>
      <m:oMath>
        <m:r>
          <m:rPr>
            <m:nor/>
          </m:rPr>
          <m:t>min</m:t>
        </m:r>
        <m:d>
          <m:dPr>
            <m:begChr m:val="("/>
            <m:sepChr m:val=""/>
            <m:endChr m:val=")"/>
            <m:grow/>
          </m:dPr>
          <m:e>
            <m:sSub>
              <m:e>
                <m:r>
                  <m:t>c</m:t>
                </m:r>
              </m:e>
              <m:sub>
                <m:r>
                  <m:t>1</m:t>
                </m:r>
              </m:sub>
            </m:sSub>
            <m:r>
              <m:rPr>
                <m:sty m:val="p"/>
              </m:rPr>
              <m:t>,</m:t>
            </m:r>
            <m:sSub>
              <m:e>
                <m:r>
                  <m:t>c</m:t>
                </m:r>
              </m:e>
              <m:sub>
                <m:r>
                  <m:t>2</m:t>
                </m:r>
              </m:sub>
            </m:sSub>
          </m:e>
        </m:d>
        <m:r>
          <m:rPr>
            <m:sty m:val="p"/>
          </m:rPr>
          <m:t>≥</m:t>
        </m:r>
        <m:f>
          <m:fPr>
            <m:type m:val="lin"/>
          </m:fPr>
          <m:num>
            <m:r>
              <m:t>1</m:t>
            </m:r>
          </m:num>
          <m:den>
            <m:r>
              <m:t>2</m:t>
            </m:r>
          </m:den>
        </m:f>
        <m:r>
          <m:t>h</m:t>
        </m:r>
      </m:oMath>
      <w:r>
        <w:t xml:space="preserve">. Hence the lower bound holds, and the upper bound holds whenever a block exists. As</w:t>
      </w:r>
      <w:r>
        <w:t xml:space="preserve"> </w:t>
      </w:r>
      <m:oMath>
        <m:r>
          <m:t>θ</m:t>
        </m:r>
        <m:r>
          <m:rPr>
            <m:sty m:val="p"/>
          </m:rPr>
          <m:t>→</m:t>
        </m:r>
        <m:r>
          <m:t>0</m:t>
        </m:r>
      </m:oMath>
      <w:r>
        <w:t xml:space="preserve">, the denominator tends to</w:t>
      </w:r>
      <w:r>
        <w:t xml:space="preserve"> </w:t>
      </w:r>
      <m:oMath>
        <m:r>
          <m:t>2</m:t>
        </m:r>
        <m:d>
          <m:dPr>
            <m:begChr m:val="("/>
            <m:sepChr m:val=""/>
            <m:endChr m:val=")"/>
            <m:grow/>
          </m:dPr>
          <m:e>
            <m:sSub>
              <m:e>
                <m:r>
                  <m:t>c</m:t>
                </m:r>
              </m:e>
              <m:sub>
                <m:r>
                  <m:t>1</m:t>
                </m:r>
              </m:sub>
            </m:sSub>
            <m:r>
              <m:rPr>
                <m:sty m:val="p"/>
              </m:rPr>
              <m:t>+</m:t>
            </m:r>
            <m:sSub>
              <m:e>
                <m:r>
                  <m:t>c</m:t>
                </m:r>
              </m:e>
              <m:sub>
                <m:r>
                  <m:t>2</m:t>
                </m:r>
              </m:sub>
            </m:sSub>
          </m:e>
        </m:d>
      </m:oMath>
      <w:r>
        <w:t xml:space="preserve">. ∎</w:t>
      </w:r>
    </w:p>
    <w:p>
      <w:pPr>
        <w:pStyle w:val="Check"/>
      </w:pPr>
      <w:r>
        <w:rPr>
          <w:i/>
          <w:iCs/>
        </w:rPr>
        <w:t xml:space="preserve">Numerical check.</w:t>
      </w:r>
      <w:r>
        <w:t xml:space="preserve"> </w:t>
      </w:r>
      <w:r>
        <w:t xml:space="preserve">In 460 random spanning pairs, 190 of them with an interior angle, bound (3.5) was never violated. The ratio</w:t>
      </w:r>
      <w:r>
        <w:t xml:space="preserve"> </w:t>
      </w:r>
      <m:oMath>
        <m:sSub>
          <m:e>
            <m:r>
              <m:t>λ</m:t>
            </m:r>
          </m:e>
          <m:sub>
            <m:r>
              <m:rPr>
                <m:nor/>
              </m:rPr>
              <m:t>min</m:t>
            </m:r>
          </m:sub>
        </m:sSub>
        <m:r>
          <m:rPr>
            <m:sty m:val="p"/>
          </m:rPr>
          <m:t>/</m:t>
        </m:r>
        <m:d>
          <m:dPr>
            <m:begChr m:val="("/>
            <m:sepChr m:val=""/>
            <m:endChr m:val=")"/>
            <m:grow/>
          </m:dPr>
          <m:e>
            <m:r>
              <m:t>h</m:t>
            </m:r>
            <m:sSup>
              <m:e>
                <m:r>
                  <m:rPr>
                    <m:sty m:val="p"/>
                  </m:rPr>
                  <m:t>sin</m:t>
                </m:r>
              </m:e>
              <m:sup>
                <m:r>
                  <m:t>2</m:t>
                </m:r>
              </m:sup>
            </m:sSup>
            <m:sSub>
              <m:e>
                <m:r>
                  <m:t>θ</m:t>
                </m:r>
              </m:e>
              <m:sub>
                <m:r>
                  <m:t>F</m:t>
                </m:r>
              </m:sub>
            </m:sSub>
          </m:e>
        </m:d>
      </m:oMath>
      <w:r>
        <w:t xml:space="preserve"> </w:t>
      </w:r>
      <w:r>
        <w:t xml:space="preserve">ranged from 0.5000004 to 0.811. In 500 further pairs with 263 interior angles, the spectrum (i) matched the computed eigenvalues to 1.2 × 10⁻¹⁴.</w:t>
      </w:r>
    </w:p>
    <w:p>
      <w:pPr>
        <w:pStyle w:val="Statement"/>
      </w:pPr>
      <w:r>
        <w:rPr>
          <w:b/>
          <w:bCs/>
        </w:rPr>
        <w:t xml:space="preserve">Proposition 3.7</w:t>
      </w:r>
      <w:r>
        <w:t xml:space="preserve"> </w:t>
      </w:r>
      <w:r>
        <w:t xml:space="preserve">(amplification and coverage). Let</w:t>
      </w:r>
      <w:r>
        <w:t xml:space="preserve"> </w:t>
      </w:r>
      <m:oMath>
        <m:r>
          <m:t>G</m:t>
        </m:r>
        <m:r>
          <m:rPr>
            <m:sty m:val="p"/>
          </m:rPr>
          <m:t>=</m:t>
        </m:r>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Q</m:t>
            </m:r>
          </m:e>
          <m:sub>
            <m:r>
              <m:t>i</m:t>
            </m:r>
          </m:sub>
        </m:sSub>
        <m:r>
          <m:rPr>
            <m:sty m:val="p"/>
          </m:rPr>
          <m:t>≻</m:t>
        </m:r>
        <m:r>
          <m:t>0</m:t>
        </m:r>
      </m:oMath>
      <w:r>
        <w:t xml:space="preserve"> </w:t>
      </w:r>
      <w:r>
        <w:t xml:space="preserve">with fixed coefficients</w:t>
      </w:r>
      <w:r>
        <w:t xml:space="preserve"> </w:t>
      </w:r>
      <m:oMath>
        <m:sSub>
          <m:e>
            <m:r>
              <m:t>c</m:t>
            </m:r>
          </m:e>
          <m:sub>
            <m:r>
              <m:t>i</m:t>
            </m:r>
          </m:sub>
        </m:sSub>
        <m:r>
          <m:rPr>
            <m:sty m:val="p"/>
          </m:rPr>
          <m:t>&gt;</m:t>
        </m:r>
        <m:r>
          <m:t>0</m:t>
        </m:r>
      </m:oMath>
      <w:r>
        <w:t xml:space="preserve">, and let</w:t>
      </w:r>
      <w:r>
        <w:t xml:space="preserve"> </w:t>
      </w:r>
      <m:oMath>
        <m:r>
          <m:t>m</m:t>
        </m:r>
        <m:r>
          <m:rPr>
            <m:sty m:val="p"/>
          </m:rPr>
          <m:t>=</m:t>
        </m:r>
        <m:sSup>
          <m:e>
            <m:r>
              <m:t>G</m:t>
            </m:r>
          </m:e>
          <m:sup>
            <m:r>
              <m:rPr>
                <m:sty m:val="p"/>
              </m:rPr>
              <m:t>−</m:t>
            </m:r>
            <m:r>
              <m:t>1</m:t>
            </m:r>
          </m:sup>
        </m:sSup>
        <m:nary>
          <m:naryPr>
            <m:chr m:val="∑"/>
            <m:limLoc m:val="undOvr"/>
            <m:subHide m:val="off"/>
            <m:supHide m:val="on"/>
          </m:naryPr>
          <m:sub>
            <m:r>
              <m:t>i</m:t>
            </m:r>
          </m:sub>
          <m:sup>
            <m:r>
              <m:t>​</m:t>
            </m:r>
          </m:sup>
          <m:e>
            <m:sSub>
              <m:e>
                <m:r>
                  <m:t>c</m:t>
                </m:r>
              </m:e>
              <m:sub>
                <m:r>
                  <m:t>i</m:t>
                </m:r>
              </m:sub>
            </m:sSub>
          </m:e>
        </m:nary>
        <m:sSubSup>
          <m:e>
            <m:r>
              <m:t>Q</m:t>
            </m:r>
          </m:e>
          <m:sub>
            <m:r>
              <m:t>i</m:t>
            </m:r>
          </m:sub>
          <m:sup>
            <m:r>
              <m:rPr>
                <m:sty m:val="p"/>
              </m:rPr>
              <m:t>⊤</m:t>
            </m:r>
          </m:sup>
        </m:sSubSup>
        <m:sSub>
          <m:e>
            <m:r>
              <m:t>o</m:t>
            </m:r>
          </m:e>
          <m:sub>
            <m:r>
              <m:t>i</m:t>
            </m:r>
          </m:sub>
        </m:sSub>
      </m:oMath>
      <w:r>
        <w:t xml:space="preserve">.</w:t>
      </w:r>
    </w:p>
    <w:p>
      <w:pPr>
        <w:pStyle w:val="Statement"/>
      </w:pPr>
      <w:r>
        <w:t xml:space="preserve">(i) The read moves with record</w:t>
      </w:r>
      <w:r>
        <w:t xml:space="preserve"> </w:t>
      </w:r>
      <m:oMath>
        <m:r>
          <m:t>i</m:t>
        </m:r>
      </m:oMath>
      <w:r>
        <w:t xml:space="preserve">’s observation through</w:t>
      </w:r>
      <w:r>
        <w:t xml:space="preserve"> </w:t>
      </w:r>
      <m:oMath>
        <m:r>
          <m:rPr>
            <m:sty m:val="p"/>
          </m:rPr>
          <m:t>∂</m:t>
        </m:r>
        <m:r>
          <m:t>m</m:t>
        </m:r>
        <m:r>
          <m:rPr>
            <m:sty m:val="p"/>
          </m:rPr>
          <m:t>/</m:t>
        </m:r>
        <m:r>
          <m:rPr>
            <m:sty m:val="p"/>
          </m:rPr>
          <m:t>∂</m:t>
        </m:r>
        <m:sSub>
          <m:e>
            <m:r>
              <m:t>o</m:t>
            </m:r>
          </m:e>
          <m:sub>
            <m:r>
              <m:t>i</m:t>
            </m:r>
          </m:sub>
        </m:sSub>
        <m:r>
          <m:rPr>
            <m:sty m:val="p"/>
          </m:rPr>
          <m:t>=</m:t>
        </m:r>
        <m:sSup>
          <m:e>
            <m:r>
              <m:t>G</m:t>
            </m:r>
          </m:e>
          <m:sup>
            <m:r>
              <m:rPr>
                <m:sty m:val="p"/>
              </m:rPr>
              <m:t>−</m:t>
            </m:r>
            <m:r>
              <m:t>1</m:t>
            </m:r>
          </m:sup>
        </m:sSup>
        <m:sSub>
          <m:e>
            <m:r>
              <m:t>c</m:t>
            </m:r>
          </m:e>
          <m:sub>
            <m:r>
              <m:t>i</m:t>
            </m:r>
          </m:sub>
        </m:sSub>
        <m:sSubSup>
          <m:e>
            <m:r>
              <m:t>Q</m:t>
            </m:r>
          </m:e>
          <m:sub>
            <m:r>
              <m:t>i</m:t>
            </m:r>
          </m:sub>
          <m:sup>
            <m:r>
              <m:rPr>
                <m:sty m:val="p"/>
              </m:rPr>
              <m:t>⊤</m:t>
            </m:r>
          </m:sup>
        </m:sSubSup>
      </m:oMath>
      <w:r>
        <w:t xml:space="preserve">, and</w:t>
      </w:r>
      <w:r>
        <w:t xml:space="preserve"> </w:t>
      </w:r>
      <m:oMath>
        <m:r>
          <m:rPr>
            <m:sty m:val="p"/>
          </m:rPr>
          <m:t>∥</m:t>
        </m:r>
        <m:sSup>
          <m:e>
            <m:r>
              <m:t>G</m:t>
            </m:r>
          </m:e>
          <m:sup>
            <m:r>
              <m:rPr>
                <m:sty m:val="p"/>
              </m:rPr>
              <m:t>−</m:t>
            </m:r>
            <m:r>
              <m:t>1</m:t>
            </m:r>
          </m:sup>
        </m:sSup>
        <m:sSub>
          <m:e>
            <m:r>
              <m:t>c</m:t>
            </m:r>
          </m:e>
          <m:sub>
            <m:r>
              <m:t>i</m:t>
            </m:r>
          </m:sub>
        </m:sSub>
        <m:sSubSup>
          <m:e>
            <m:r>
              <m:t>Q</m:t>
            </m:r>
          </m:e>
          <m:sub>
            <m:r>
              <m:t>i</m:t>
            </m:r>
          </m:sub>
          <m:sup>
            <m:r>
              <m:rPr>
                <m:sty m:val="p"/>
              </m:rPr>
              <m:t>⊤</m:t>
            </m:r>
          </m:sup>
        </m:sSubSup>
        <m:r>
          <m:rPr>
            <m:sty m:val="p"/>
          </m:rPr>
          <m:t>∥</m:t>
        </m:r>
        <m:r>
          <m:rPr>
            <m:sty m:val="p"/>
          </m:rPr>
          <m:t>≤</m:t>
        </m:r>
        <m:sSup>
          <m:e>
            <m:d>
              <m:dPr>
                <m:begChr m:val="("/>
                <m:sepChr m:val=""/>
                <m:endChr m:val=")"/>
                <m:grow/>
              </m:dPr>
              <m:e>
                <m:sSub>
                  <m:e>
                    <m:r>
                      <m:t>c</m:t>
                    </m:r>
                  </m:e>
                  <m:sub>
                    <m:r>
                      <m:t>i</m:t>
                    </m:r>
                  </m:sub>
                </m:sSub>
                <m:r>
                  <m:rPr>
                    <m:sty m:val="p"/>
                  </m:rPr>
                  <m:t>/</m:t>
                </m:r>
                <m:sSub>
                  <m:e>
                    <m:r>
                      <m:t>λ</m:t>
                    </m:r>
                  </m:e>
                  <m:sub>
                    <m:r>
                      <m:rPr>
                        <m:nor/>
                      </m:rPr>
                      <m:t>min</m:t>
                    </m:r>
                  </m:sub>
                </m:sSub>
                <m:d>
                  <m:dPr>
                    <m:begChr m:val="("/>
                    <m:sepChr m:val=""/>
                    <m:endChr m:val=")"/>
                    <m:grow/>
                  </m:dPr>
                  <m:e>
                    <m:r>
                      <m:t>G</m:t>
                    </m:r>
                  </m:e>
                </m:d>
              </m:e>
            </m:d>
          </m:e>
          <m:sup>
            <m:r>
              <m:t>1</m:t>
            </m:r>
            <m:r>
              <m:rPr>
                <m:sty m:val="p"/>
              </m:rPr>
              <m:t>/</m:t>
            </m:r>
            <m:r>
              <m:t>2</m:t>
            </m:r>
          </m:sup>
        </m:sSup>
      </m:oMath>
      <w:r>
        <w:t xml:space="preserve">.</w:t>
      </w:r>
    </w:p>
    <w:p>
      <w:pPr>
        <w:pStyle w:val="Statement"/>
      </w:pPr>
      <w:r>
        <w:t xml:space="preserve">(ii) For coordinate masks with</w:t>
      </w:r>
      <w:r>
        <w:t xml:space="preserve"> </w:t>
      </w:r>
      <m:oMath>
        <m:sSub>
          <m:e>
            <m:r>
              <m:t>c</m:t>
            </m:r>
          </m:e>
          <m:sub>
            <m:r>
              <m:t>i</m:t>
            </m:r>
          </m:sub>
        </m:sSub>
        <m:r>
          <m:rPr>
            <m:sty m:val="p"/>
          </m:rPr>
          <m:t>=</m:t>
        </m:r>
        <m:sSub>
          <m:e>
            <m:r>
              <m:t>α</m:t>
            </m:r>
          </m:e>
          <m:sub>
            <m:r>
              <m:t>i</m:t>
            </m:r>
          </m:sub>
        </m:sSub>
      </m:oMath>
      <w:r>
        <w:t xml:space="preserve">,</w:t>
      </w:r>
      <w:r>
        <w:t xml:space="preserve"> </w:t>
      </w:r>
      <m:oMath>
        <m:sSub>
          <m:e>
            <m:r>
              <m:t>λ</m:t>
            </m:r>
          </m:e>
          <m:sub>
            <m:r>
              <m:rPr>
                <m:nor/>
              </m:rPr>
              <m:t>min</m:t>
            </m:r>
          </m:sub>
        </m:sSub>
        <m:d>
          <m:dPr>
            <m:begChr m:val="("/>
            <m:sepChr m:val=""/>
            <m:endChr m:val=")"/>
            <m:grow/>
          </m:dPr>
          <m:e>
            <m:r>
              <m:t>H</m:t>
            </m:r>
          </m:e>
        </m:d>
        <m:r>
          <m:rPr>
            <m:sty m:val="p"/>
          </m:rPr>
          <m:t>=</m:t>
        </m:r>
        <m:sSub>
          <m:e>
            <m:r>
              <m:rPr>
                <m:nor/>
              </m:rPr>
              <m:t>min</m:t>
            </m:r>
          </m:e>
          <m:sub>
            <m:r>
              <m:t>j</m:t>
            </m:r>
          </m:sub>
        </m:sSub>
        <m:r>
          <m:t> </m:t>
        </m:r>
        <m:sSub>
          <m:e>
            <m:r>
              <m:t>κ</m:t>
            </m:r>
          </m:e>
          <m:sub>
            <m:r>
              <m:t>j</m:t>
            </m:r>
          </m:sub>
        </m:sSub>
      </m:oMath>
      <w:r>
        <w:t xml:space="preserve">.</w:t>
      </w:r>
    </w:p>
    <w:p>
      <w:pPr>
        <w:pStyle w:val="Statement"/>
      </w:pPr>
      <w:r>
        <w:t xml:space="preserve">(iii) For two lines in the plane with unit normals at an angle</w:t>
      </w:r>
      <w:r>
        <w:t xml:space="preserve"> </w:t>
      </w:r>
      <m:oMath>
        <m:r>
          <m:t>θ</m:t>
        </m:r>
      </m:oMath>
      <w:r>
        <w:t xml:space="preserve"> </w:t>
      </w:r>
      <w:r>
        <w:t xml:space="preserve">and</w:t>
      </w:r>
      <w:r>
        <w:t xml:space="preserve"> </w:t>
      </w:r>
      <m:oMath>
        <m:sSub>
          <m:e>
            <m:r>
              <m:t>c</m:t>
            </m:r>
          </m:e>
          <m:sub>
            <m:r>
              <m:t>1</m:t>
            </m:r>
          </m:sub>
        </m:sSub>
        <m:r>
          <m:rPr>
            <m:sty m:val="p"/>
          </m:rPr>
          <m:t>=</m:t>
        </m:r>
        <m:sSub>
          <m:e>
            <m:r>
              <m:t>c</m:t>
            </m:r>
          </m:e>
          <m:sub>
            <m:r>
              <m:t>2</m:t>
            </m:r>
          </m:sub>
        </m:sSub>
        <m:r>
          <m:rPr>
            <m:sty m:val="p"/>
          </m:rPr>
          <m:t>=</m:t>
        </m:r>
        <m:r>
          <m:t>1</m:t>
        </m:r>
      </m:oMath>
      <w:r>
        <w:t xml:space="preserve">, a unit move of</w:t>
      </w:r>
      <w:r>
        <w:t xml:space="preserve"> </w:t>
      </w:r>
      <m:oMath>
        <m:sSub>
          <m:e>
            <m:r>
              <m:t>o</m:t>
            </m:r>
          </m:e>
          <m:sub>
            <m:r>
              <m:t>1</m:t>
            </m:r>
          </m:sub>
        </m:sSub>
      </m:oMath>
      <w:r>
        <w:t xml:space="preserve"> </w:t>
      </w:r>
      <w:r>
        <w:t xml:space="preserve">moves the read by exactly</w:t>
      </w:r>
      <w:r>
        <w:t xml:space="preserve"> </w:t>
      </w:r>
      <m:oMath>
        <m:r>
          <m:t>1</m:t>
        </m:r>
        <m:r>
          <m:rPr>
            <m:sty m:val="p"/>
          </m:rPr>
          <m:t>/</m:t>
        </m:r>
        <m:r>
          <m:rPr>
            <m:sty m:val="p"/>
          </m:rPr>
          <m:t>sin</m:t>
        </m:r>
        <m:r>
          <m:t>θ</m:t>
        </m:r>
      </m:oMath>
      <w:r>
        <w:t xml:space="preserve">.</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(i) Write</w:t>
      </w:r>
      <w:r>
        <w:t xml:space="preserve"> </w:t>
      </w:r>
      <m:oMath>
        <m:r>
          <m:t>X</m:t>
        </m:r>
        <m:r>
          <m:rPr>
            <m:sty m:val="p"/>
          </m:rPr>
          <m:t>=</m:t>
        </m:r>
        <m:sSup>
          <m:e>
            <m:r>
              <m:t>G</m:t>
            </m:r>
          </m:e>
          <m:sup>
            <m:r>
              <m:rPr>
                <m:sty m:val="p"/>
              </m:rPr>
              <m:t>−</m:t>
            </m:r>
            <m:r>
              <m:t>1</m:t>
            </m:r>
          </m:sup>
        </m:sSup>
        <m:sSub>
          <m:e>
            <m:r>
              <m:t>c</m:t>
            </m:r>
          </m:e>
          <m:sub>
            <m:r>
              <m:t>i</m:t>
            </m:r>
          </m:sub>
        </m:sSub>
        <m:sSubSup>
          <m:e>
            <m:r>
              <m:t>Q</m:t>
            </m:r>
          </m:e>
          <m:sub>
            <m:r>
              <m:t>i</m:t>
            </m:r>
          </m:sub>
          <m:sup>
            <m:r>
              <m:rPr>
                <m:sty m:val="p"/>
              </m:rPr>
              <m:t>⊤</m:t>
            </m:r>
          </m:sup>
        </m:sSubSup>
      </m:oMath>
      <w:r>
        <w:t xml:space="preserve">. Then</w:t>
      </w:r>
      <w:r>
        <w:t xml:space="preserve"> </w:t>
      </w:r>
      <m:oMath>
        <m:r>
          <m:t>X</m:t>
        </m:r>
        <m:sSup>
          <m:e>
            <m:r>
              <m:t>X</m:t>
            </m:r>
          </m:e>
          <m:sup>
            <m:r>
              <m:rPr>
                <m:sty m:val="p"/>
              </m:rPr>
              <m:t>⊤</m:t>
            </m:r>
          </m:sup>
        </m:sSup>
        <m:r>
          <m:rPr>
            <m:sty m:val="p"/>
          </m:rPr>
          <m:t>=</m:t>
        </m:r>
        <m:sSub>
          <m:e>
            <m:r>
              <m:t>c</m:t>
            </m:r>
          </m:e>
          <m:sub>
            <m:r>
              <m:t>i</m:t>
            </m:r>
          </m:sub>
        </m:sSub>
        <m:r>
          <m:t> </m:t>
        </m:r>
        <m:sSup>
          <m:e>
            <m:r>
              <m:t>G</m:t>
            </m:r>
          </m:e>
          <m:sup>
            <m:r>
              <m:rPr>
                <m:sty m:val="p"/>
              </m:rPr>
              <m:t>−</m:t>
            </m:r>
            <m:r>
              <m:t>1</m:t>
            </m:r>
          </m:sup>
        </m:sSup>
        <m:d>
          <m:dPr>
            <m:begChr m:val="("/>
            <m:sepChr m:val=""/>
            <m:endChr m:val=")"/>
            <m:grow/>
          </m:dPr>
          <m:e>
            <m:sSub>
              <m:e>
                <m:r>
                  <m:t>c</m:t>
                </m:r>
              </m:e>
              <m:sub>
                <m:r>
                  <m:t>i</m:t>
                </m:r>
              </m:sub>
            </m:sSub>
            <m:sSubSup>
              <m:e>
                <m:r>
                  <m:t>Q</m:t>
                </m:r>
              </m:e>
              <m:sub>
                <m:r>
                  <m:t>i</m:t>
                </m:r>
              </m:sub>
              <m:sup>
                <m:r>
                  <m:rPr>
                    <m:sty m:val="p"/>
                  </m:rPr>
                  <m:t>⊤</m:t>
                </m:r>
              </m:sup>
            </m:sSubSup>
            <m:sSub>
              <m:e>
                <m:r>
                  <m:t>Q</m:t>
                </m:r>
              </m:e>
              <m:sub>
                <m:r>
                  <m:t>i</m:t>
                </m:r>
              </m:sub>
            </m:sSub>
          </m:e>
        </m:d>
        <m:sSup>
          <m:e>
            <m:r>
              <m:t>G</m:t>
            </m:r>
          </m:e>
          <m:sup>
            <m:r>
              <m:rPr>
                <m:sty m:val="p"/>
              </m:rPr>
              <m:t>−</m:t>
            </m:r>
            <m:r>
              <m:t>1</m:t>
            </m:r>
          </m:sup>
        </m:sSup>
        <m:r>
          <m:rPr>
            <m:sty m:val="p"/>
          </m:rPr>
          <m:t>≼</m:t>
        </m:r>
        <m:sSub>
          <m:e>
            <m:r>
              <m:t>c</m:t>
            </m:r>
          </m:e>
          <m:sub>
            <m:r>
              <m:t>i</m:t>
            </m:r>
          </m:sub>
        </m:sSub>
        <m:r>
          <m:t> </m:t>
        </m:r>
        <m:sSup>
          <m:e>
            <m:r>
              <m:t>G</m:t>
            </m:r>
          </m:e>
          <m:sup>
            <m:r>
              <m:rPr>
                <m:sty m:val="p"/>
              </m:rPr>
              <m:t>−</m:t>
            </m:r>
            <m:r>
              <m:t>1</m:t>
            </m:r>
          </m:sup>
        </m:sSup>
        <m:r>
          <m:t>G</m:t>
        </m:r>
        <m:sSup>
          <m:e>
            <m:r>
              <m:t>G</m:t>
            </m:r>
          </m:e>
          <m:sup>
            <m:r>
              <m:rPr>
                <m:sty m:val="p"/>
              </m:rPr>
              <m:t>−</m:t>
            </m:r>
            <m:r>
              <m:t>1</m:t>
            </m:r>
          </m:sup>
        </m:sSup>
        <m:r>
          <m:rPr>
            <m:sty m:val="p"/>
          </m:rPr>
          <m:t>=</m:t>
        </m:r>
        <m:sSub>
          <m:e>
            <m:r>
              <m:t>c</m:t>
            </m:r>
          </m:e>
          <m:sub>
            <m:r>
              <m:t>i</m:t>
            </m:r>
          </m:sub>
        </m:sSub>
        <m:sSup>
          <m:e>
            <m:r>
              <m:t>G</m:t>
            </m:r>
          </m:e>
          <m:sup>
            <m:r>
              <m:rPr>
                <m:sty m:val="p"/>
              </m:rPr>
              <m:t>−</m:t>
            </m:r>
            <m:r>
              <m:t>1</m:t>
            </m:r>
          </m:sup>
        </m:sSup>
      </m:oMath>
      <w:r>
        <w:t xml:space="preserve">, because</w:t>
      </w:r>
      <w:r>
        <w:t xml:space="preserve"> </w:t>
      </w:r>
      <m:oMath>
        <m:sSub>
          <m:e>
            <m:r>
              <m:t>c</m:t>
            </m:r>
          </m:e>
          <m:sub>
            <m:r>
              <m:t>i</m:t>
            </m:r>
          </m:sub>
        </m:sSub>
        <m:sSubSup>
          <m:e>
            <m:r>
              <m:t>Q</m:t>
            </m:r>
          </m:e>
          <m:sub>
            <m:r>
              <m:t>i</m:t>
            </m:r>
          </m:sub>
          <m:sup>
            <m:r>
              <m:rPr>
                <m:sty m:val="p"/>
              </m:rPr>
              <m:t>⊤</m:t>
            </m:r>
          </m:sup>
        </m:sSubSup>
        <m:sSub>
          <m:e>
            <m:r>
              <m:t>Q</m:t>
            </m:r>
          </m:e>
          <m:sub>
            <m:r>
              <m:t>i</m:t>
            </m:r>
          </m:sub>
        </m:sSub>
        <m:r>
          <m:rPr>
            <m:sty m:val="p"/>
          </m:rPr>
          <m:t>≼</m:t>
        </m:r>
        <m:r>
          <m:t>G</m:t>
        </m:r>
      </m:oMath>
      <w:r>
        <w:t xml:space="preserve"> </w:t>
      </w:r>
      <w:r>
        <w:t xml:space="preserve">and congruence preserves order. Hence</w:t>
      </w:r>
      <w:r>
        <w:t xml:space="preserve"> </w:t>
      </w:r>
      <m:oMath>
        <m:r>
          <m:rPr>
            <m:sty m:val="p"/>
          </m:rPr>
          <m:t>∥</m:t>
        </m:r>
        <m:r>
          <m:t>X</m:t>
        </m:r>
        <m:sSup>
          <m:e>
            <m:r>
              <m:rPr>
                <m:sty m:val="p"/>
              </m:rPr>
              <m:t>∥</m:t>
            </m:r>
          </m:e>
          <m:sup>
            <m:r>
              <m:t>2</m:t>
            </m:r>
          </m:sup>
        </m:sSup>
        <m:r>
          <m:rPr>
            <m:sty m:val="p"/>
          </m:rPr>
          <m:t>≤</m:t>
        </m:r>
        <m:sSub>
          <m:e>
            <m:r>
              <m:t>c</m:t>
            </m:r>
          </m:e>
          <m:sub>
            <m:r>
              <m:t>i</m:t>
            </m:r>
          </m:sub>
        </m:sSub>
        <m:r>
          <m:rPr>
            <m:sty m:val="p"/>
          </m:rPr>
          <m:t>/</m:t>
        </m:r>
        <m:sSub>
          <m:e>
            <m:r>
              <m:t>λ</m:t>
            </m:r>
          </m:e>
          <m:sub>
            <m:r>
              <m:rPr>
                <m:nor/>
              </m:rPr>
              <m:t>min</m:t>
            </m:r>
          </m:sub>
        </m:sSub>
        <m:d>
          <m:dPr>
            <m:begChr m:val="("/>
            <m:sepChr m:val=""/>
            <m:endChr m:val=")"/>
            <m:grow/>
          </m:dPr>
          <m:e>
            <m:r>
              <m:t>G</m:t>
            </m:r>
          </m:e>
        </m:d>
      </m:oMath>
      <w:r>
        <w:t xml:space="preserve">. (ii)</w:t>
      </w:r>
      <w:r>
        <w:t xml:space="preserve"> </w:t>
      </w:r>
      <m:oMath>
        <m:r>
          <m:t>H</m:t>
        </m:r>
      </m:oMath>
      <w:r>
        <w:t xml:space="preserve"> </w:t>
      </w:r>
      <w:r>
        <w:t xml:space="preserve">is diagonal with entries</w:t>
      </w:r>
      <w:r>
        <w:t xml:space="preserve"> </w:t>
      </w:r>
      <m:oMath>
        <m:sSub>
          <m:e>
            <m:r>
              <m:t>κ</m:t>
            </m:r>
          </m:e>
          <m:sub>
            <m:r>
              <m:t>j</m:t>
            </m:r>
          </m:sub>
        </m:sSub>
      </m:oMath>
      <w:r>
        <w:t xml:space="preserve">. (iii) Take</w:t>
      </w:r>
      <w:r>
        <w:t xml:space="preserve"> </w:t>
      </w:r>
      <m:oMath>
        <m:sSub>
          <m:e>
            <m:r>
              <m:t>n</m:t>
            </m:r>
          </m:e>
          <m:sub>
            <m:r>
              <m:t>1</m:t>
            </m:r>
          </m:sub>
        </m:sSub>
        <m:r>
          <m:rPr>
            <m:sty m:val="p"/>
          </m:rPr>
          <m:t>=</m:t>
        </m:r>
        <m:sSub>
          <m:e>
            <m:r>
              <m:t>e</m:t>
            </m:r>
          </m:e>
          <m:sub>
            <m:r>
              <m:t>1</m:t>
            </m:r>
          </m:sub>
        </m:sSub>
      </m:oMath>
      <w:r>
        <w:t xml:space="preserve"> </w:t>
      </w:r>
      <w:r>
        <w:t xml:space="preserve">and</w:t>
      </w:r>
      <w:r>
        <w:t xml:space="preserve"> </w:t>
      </w:r>
      <m:oMath>
        <m:sSub>
          <m:e>
            <m:r>
              <m:t>n</m:t>
            </m:r>
          </m:e>
          <m:sub>
            <m:r>
              <m:t>2</m:t>
            </m:r>
          </m:sub>
        </m:sSub>
        <m:r>
          <m:rPr>
            <m:sty m:val="p"/>
          </m:rPr>
          <m:t>=</m:t>
        </m:r>
        <m:d>
          <m:dPr>
            <m:begChr m:val="("/>
            <m:sepChr m:val=""/>
            <m:endChr m:val=")"/>
            <m:grow/>
          </m:dPr>
          <m:e>
            <m:r>
              <m:rPr>
                <m:sty m:val="p"/>
              </m:rPr>
              <m:t>cos</m:t>
            </m:r>
            <m:r>
              <m:t>θ</m:t>
            </m:r>
            <m:r>
              <m:rPr>
                <m:sty m:val="p"/>
              </m:rPr>
              <m:t>,</m:t>
            </m:r>
            <m:r>
              <m:rPr>
                <m:sty m:val="p"/>
              </m:rPr>
              <m:t>sin</m:t>
            </m:r>
            <m:r>
              <m:t>θ</m:t>
            </m:r>
          </m:e>
        </m:d>
      </m:oMath>
      <w:r>
        <w:t xml:space="preserve">. Then</w:t>
      </w:r>
      <w:r>
        <w:t xml:space="preserve"> </w:t>
      </w:r>
      <m:oMath>
        <m:sSup>
          <m:e>
            <m:r>
              <m:t>G</m:t>
            </m:r>
          </m:e>
          <m:sup>
            <m:r>
              <m:rPr>
                <m:sty m:val="p"/>
              </m:rPr>
              <m:t>−</m:t>
            </m:r>
            <m:r>
              <m:t>1</m:t>
            </m:r>
          </m:sup>
        </m:sSup>
        <m:sSub>
          <m:e>
            <m:r>
              <m:t>n</m:t>
            </m:r>
          </m:e>
          <m:sub>
            <m:r>
              <m:t>1</m:t>
            </m:r>
          </m:sub>
        </m:sSub>
        <m:r>
          <m:rPr>
            <m:sty m:val="p"/>
          </m:rPr>
          <m:t>=</m:t>
        </m:r>
        <m:d>
          <m:dPr>
            <m:begChr m:val="("/>
            <m:sepChr m:val=""/>
            <m:endChr m:val=")"/>
            <m:grow/>
          </m:dPr>
          <m:e>
            <m:r>
              <m:t>1</m:t>
            </m:r>
            <m:r>
              <m:rPr>
                <m:sty m:val="p"/>
              </m:rPr>
              <m:t>,</m:t>
            </m:r>
            <m:r>
              <m:rPr>
                <m:sty m:val="p"/>
              </m:rPr>
              <m:t>−</m:t>
            </m:r>
            <m:r>
              <m:rPr>
                <m:sty m:val="p"/>
              </m:rPr>
              <m:t>cot</m:t>
            </m:r>
            <m:r>
              <m:t>θ</m:t>
            </m:r>
          </m:e>
        </m:d>
      </m:oMath>
      <w:r>
        <w:t xml:space="preserve">, whose norm is</w:t>
      </w:r>
      <w:r>
        <w:t xml:space="preserve"> </w:t>
      </w:r>
      <m:oMath>
        <m:r>
          <m:t>1</m:t>
        </m:r>
        <m:r>
          <m:rPr>
            <m:sty m:val="p"/>
          </m:rPr>
          <m:t>/</m:t>
        </m:r>
        <m:r>
          <m:rPr>
            <m:sty m:val="p"/>
          </m:rPr>
          <m:t>sin</m:t>
        </m:r>
        <m:r>
          <m:t>θ</m:t>
        </m:r>
      </m:oMath>
      <w:r>
        <w:t xml:space="preserve">. ∎</w:t>
      </w:r>
    </w:p>
    <w:p>
      <w:pPr>
        <w:pStyle w:val="Check"/>
      </w:pPr>
      <w:r>
        <w:rPr>
          <w:i/>
          <w:iCs/>
        </w:rPr>
        <w:t xml:space="preserve">Numerical check.</w:t>
      </w:r>
      <w:r>
        <w:t xml:space="preserve"> </w:t>
      </w:r>
      <w:r>
        <w:t xml:space="preserve">In 400 random stars, (i) held for every record, with largest ratio 0.9991. In 300 masked stars,</w:t>
      </w:r>
      <w:r>
        <w:t xml:space="preserve"> </w:t>
      </w:r>
      <m:oMath>
        <m:sSub>
          <m:e>
            <m:r>
              <m:t>λ</m:t>
            </m:r>
          </m:e>
          <m:sub>
            <m:r>
              <m:rPr>
                <m:nor/>
              </m:rPr>
              <m:t>min</m:t>
            </m:r>
          </m:sub>
        </m:sSub>
        <m:d>
          <m:dPr>
            <m:begChr m:val="("/>
            <m:sepChr m:val=""/>
            <m:endChr m:val=")"/>
            <m:grow/>
          </m:dPr>
          <m:e>
            <m:r>
              <m:t>H</m:t>
            </m:r>
          </m:e>
        </m:d>
      </m:oMath>
      <w:r>
        <w:t xml:space="preserve"> </w:t>
      </w:r>
      <w:r>
        <w:t xml:space="preserve">equalled the smallest coverage to 0. For two lines at</w:t>
      </w:r>
      <w:r>
        <w:t xml:space="preserve"> </w:t>
      </w:r>
      <m:oMath>
        <m:r>
          <m:t>θ</m:t>
        </m:r>
        <m:r>
          <m:rPr>
            <m:sty m:val="p"/>
          </m:rPr>
          <m:t>=</m:t>
        </m:r>
        <m:r>
          <m:t>π</m:t>
        </m:r>
        <m:r>
          <m:rPr>
            <m:sty m:val="p"/>
          </m:rPr>
          <m:t>/</m:t>
        </m:r>
        <m:r>
          <m:t>2</m:t>
        </m:r>
        <m:r>
          <m:rPr>
            <m:sty m:val="p"/>
          </m:rPr>
          <m:t>,</m:t>
        </m:r>
        <m:r>
          <m:t>π</m:t>
        </m:r>
        <m:r>
          <m:rPr>
            <m:sty m:val="p"/>
          </m:rPr>
          <m:t>/</m:t>
        </m:r>
        <m:r>
          <m:t>4</m:t>
        </m:r>
        <m:r>
          <m:rPr>
            <m:sty m:val="p"/>
          </m:rPr>
          <m:t>,</m:t>
        </m:r>
        <m:r>
          <m:t>π</m:t>
        </m:r>
        <m:r>
          <m:rPr>
            <m:sty m:val="p"/>
          </m:rPr>
          <m:t>/</m:t>
        </m:r>
        <m:r>
          <m:t>8</m:t>
        </m:r>
        <m:r>
          <m:rPr>
            <m:sty m:val="p"/>
          </m:rPr>
          <m:t>,</m:t>
        </m:r>
        <m:r>
          <m:t>π</m:t>
        </m:r>
        <m:r>
          <m:rPr>
            <m:sty m:val="p"/>
          </m:rPr>
          <m:t>/</m:t>
        </m:r>
        <m:r>
          <m:t>16</m:t>
        </m:r>
      </m:oMath>
      <w:r>
        <w:t xml:space="preserve"> </w:t>
      </w:r>
      <w:r>
        <w:t xml:space="preserve">and</w:t>
      </w:r>
      <w:r>
        <w:t xml:space="preserve"> </w:t>
      </w:r>
      <m:oMath>
        <m:r>
          <m:t>π</m:t>
        </m:r>
        <m:r>
          <m:rPr>
            <m:sty m:val="p"/>
          </m:rPr>
          <m:t>/</m:t>
        </m:r>
        <m:r>
          <m:t>32</m:t>
        </m:r>
      </m:oMath>
      <w:r>
        <w:t xml:space="preserve">, the displacement was 1.000, 1.414, 2.613, 5.126 and 10.202, against the bound (i) of 1.000, 1.848, 3.625, 7.214 and 14.411 (Figure 1c).</w:t>
      </w:r>
    </w:p>
    <w:p>
      <w:pPr>
        <w:pStyle w:val="BodyText"/>
      </w:pPr>
      <w:r>
        <w:rPr>
          <w:i/>
          <w:iCs/>
        </w:rPr>
        <w:t xml:space="preserve">Engineering meaning.</w:t>
      </w:r>
      <w:r>
        <w:t xml:space="preserve"> </w:t>
      </w:r>
      <w:r>
        <w:t xml:space="preserve">Nearly parallel observation spaces make the read hypersensitive. Two gauges that measure almost the same combination of member forces locate the design poorly in the orthogonal direction. Coverage is the masked form of the same effect. A layer therefore reports</w:t>
      </w:r>
      <w:r>
        <w:t xml:space="preserve"> </w:t>
      </w:r>
      <m:oMath>
        <m:sSub>
          <m:e>
            <m:r>
              <m:t>λ</m:t>
            </m:r>
          </m:e>
          <m:sub>
            <m:r>
              <m:rPr>
                <m:nor/>
              </m:rPr>
              <m:t>min</m:t>
            </m:r>
          </m:sub>
        </m:sSub>
        <m:d>
          <m:dPr>
            <m:begChr m:val="("/>
            <m:sepChr m:val=""/>
            <m:endChr m:val=")"/>
            <m:grow/>
          </m:dPr>
          <m:e>
            <m:r>
              <m:t>H</m:t>
            </m:r>
          </m:e>
        </m:d>
      </m:oMath>
      <w:r>
        <w:t xml:space="preserve">, or the smallest coverage, with every read, and a small value triggers the conditioning control of V2: enlarge the star, add a declared prior, or retain the token’s value.</w:t>
      </w:r>
    </w:p>
    <w:bookmarkEnd w:id="88"/>
    <w:bookmarkStart w:id="89" w:name="residual-and-soft-energy"/>
    <w:p>
      <w:pPr>
        <w:pStyle w:val="Heading3"/>
      </w:pPr>
      <w:r>
        <w:t xml:space="preserve">3.5 Residual and soft energy</w:t>
      </w:r>
    </w:p>
    <w:p>
      <w:pPr>
        <w:pStyle w:val="Statement"/>
      </w:pPr>
      <w:r>
        <w:rPr>
          <w:b/>
          <w:bCs/>
        </w:rPr>
        <w:t xml:space="preserve">Proposition 3.8</w:t>
      </w:r>
      <w:r>
        <w:t xml:space="preserve"> </w:t>
      </w:r>
      <w:r>
        <w:t xml:space="preserve">(residual at the read). If</w:t>
      </w:r>
      <w:r>
        <w:t xml:space="preserve"> </w:t>
      </w:r>
      <m:oMath>
        <m:r>
          <m:t>H</m:t>
        </m:r>
        <m:r>
          <m:rPr>
            <m:sty m:val="p"/>
          </m:rPr>
          <m:t>≻</m:t>
        </m:r>
        <m:r>
          <m:t>0</m:t>
        </m:r>
      </m:oMath>
      <w:r>
        <w:t xml:space="preserve">, then</w:t>
      </w:r>
      <w:r>
        <w:t xml:space="preserve"> </w:t>
      </w:r>
      <m:oMath>
        <m:nary>
          <m:naryPr>
            <m:chr m:val="∑"/>
            <m:limLoc m:val="undOvr"/>
            <m:subHide m:val="off"/>
            <m:supHide m:val="on"/>
          </m:naryPr>
          <m:sub>
            <m:r>
              <m:t>i</m:t>
            </m:r>
          </m:sub>
          <m:sup>
            <m:r>
              <m:t>​</m:t>
            </m:r>
          </m:sup>
          <m:e>
            <m:sSub>
              <m:e>
                <m:r>
                  <m:t>α</m:t>
                </m:r>
              </m:e>
              <m:sub>
                <m:r>
                  <m:t>i</m:t>
                </m:r>
              </m:sub>
            </m:sSub>
          </m:e>
        </m:nary>
        <m:r>
          <m:rPr>
            <m:sty m:val="p"/>
          </m:rPr>
          <m:t>∥</m:t>
        </m:r>
        <m:sSub>
          <m:e>
            <m:r>
              <m:t>Q</m:t>
            </m:r>
          </m:e>
          <m:sub>
            <m:r>
              <m:t>i</m:t>
            </m:r>
          </m:sub>
        </m:sSub>
        <m:r>
          <m:t>m</m:t>
        </m:r>
        <m:r>
          <m:rPr>
            <m:sty m:val="p"/>
          </m:rPr>
          <m:t>−</m:t>
        </m:r>
        <m:sSub>
          <m:e>
            <m:r>
              <m:t>o</m:t>
            </m:r>
          </m:e>
          <m:sub>
            <m:r>
              <m:t>i</m:t>
            </m:r>
          </m:sub>
        </m:sSub>
        <m:sSup>
          <m:e>
            <m:r>
              <m:rPr>
                <m:sty m:val="p"/>
              </m:rPr>
              <m:t>∥</m:t>
            </m:r>
          </m:e>
          <m:sup>
            <m:r>
              <m:t>2</m:t>
            </m:r>
          </m:sup>
        </m:sSup>
        <m:r>
          <m:rPr>
            <m:sty m:val="p"/>
          </m:rPr>
          <m:t>=</m:t>
        </m:r>
        <m:nary>
          <m:naryPr>
            <m:chr m:val="∑"/>
            <m:limLoc m:val="undOvr"/>
            <m:subHide m:val="off"/>
            <m:supHide m:val="on"/>
          </m:naryPr>
          <m:sub>
            <m:r>
              <m:t>i</m:t>
            </m:r>
          </m:sub>
          <m:sup>
            <m:r>
              <m:t>​</m:t>
            </m:r>
          </m:sup>
          <m:e>
            <m:sSub>
              <m:e>
                <m:r>
                  <m:t>α</m:t>
                </m:r>
              </m:e>
              <m:sub>
                <m:r>
                  <m:t>i</m:t>
                </m:r>
              </m:sub>
            </m:sSub>
          </m:e>
        </m:nary>
        <m:r>
          <m:rPr>
            <m:sty m:val="p"/>
          </m:rPr>
          <m:t>∥</m:t>
        </m:r>
        <m:sSub>
          <m:e>
            <m:r>
              <m:t>o</m:t>
            </m:r>
          </m:e>
          <m:sub>
            <m:r>
              <m:t>i</m:t>
            </m:r>
          </m:sub>
        </m:sSub>
        <m:sSup>
          <m:e>
            <m:r>
              <m:rPr>
                <m:sty m:val="p"/>
              </m:rPr>
              <m:t>∥</m:t>
            </m:r>
          </m:e>
          <m:sup>
            <m:r>
              <m:t>2</m:t>
            </m:r>
          </m:sup>
        </m:sSup>
        <m:r>
          <m:rPr>
            <m:sty m:val="p"/>
          </m:rPr>
          <m:t>−</m:t>
        </m:r>
        <m:sSup>
          <m:e>
            <m:r>
              <m:t>b</m:t>
            </m:r>
          </m:e>
          <m:sup>
            <m:r>
              <m:rPr>
                <m:sty m:val="p"/>
              </m:rPr>
              <m:t>⊤</m:t>
            </m:r>
          </m:sup>
        </m:sSup>
        <m:sSup>
          <m:e>
            <m:r>
              <m:t>H</m:t>
            </m:r>
          </m:e>
          <m:sup>
            <m:r>
              <m:rPr>
                <m:sty m:val="p"/>
              </m:rPr>
              <m:t>−</m:t>
            </m:r>
            <m:r>
              <m:t>1</m:t>
            </m:r>
          </m:sup>
        </m:sSup>
        <m:r>
          <m:t>b</m:t>
        </m:r>
      </m:oMath>
      <w:r>
        <w:t xml:space="preserve">. For square orthogonal maps, this equals</w:t>
      </w:r>
      <w:r>
        <w:t xml:space="preserve"> </w:t>
      </w:r>
      <m:oMath>
        <m:r>
          <m:rPr>
            <m:nor/>
          </m:rPr>
          <m:t>tr</m:t>
        </m:r>
        <m:r>
          <m:t> </m:t>
        </m:r>
        <m:r>
          <m:t>C</m:t>
        </m:r>
      </m:oMath>
      <w:r>
        <w:t xml:space="preserve"> </w:t>
      </w:r>
      <w:r>
        <w:t xml:space="preserve">with</w:t>
      </w:r>
      <w:r>
        <w:t xml:space="preserve"> </w:t>
      </w:r>
      <m:oMath>
        <m:r>
          <m:t>C</m:t>
        </m:r>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v</m:t>
                </m:r>
              </m:e>
              <m:sub>
                <m:r>
                  <m:t>i</m:t>
                </m:r>
              </m:sub>
            </m:sSub>
            <m:r>
              <m:rPr>
                <m:sty m:val="p"/>
              </m:rPr>
              <m:t>−</m:t>
            </m:r>
            <m:r>
              <m:t>m</m:t>
            </m:r>
          </m:e>
        </m:d>
        <m:sSup>
          <m:e>
            <m:d>
              <m:dPr>
                <m:begChr m:val="("/>
                <m:sepChr m:val=""/>
                <m:endChr m:val=")"/>
                <m:grow/>
              </m:dPr>
              <m:e>
                <m:sSub>
                  <m:e>
                    <m:r>
                      <m:t>v</m:t>
                    </m:r>
                  </m:e>
                  <m:sub>
                    <m:r>
                      <m:t>i</m:t>
                    </m:r>
                  </m:sub>
                </m:sSub>
                <m:r>
                  <m:rPr>
                    <m:sty m:val="p"/>
                  </m:rPr>
                  <m:t>−</m:t>
                </m:r>
                <m:r>
                  <m:t>m</m:t>
                </m:r>
              </m:e>
            </m:d>
          </m:e>
          <m:sup>
            <m:r>
              <m:rPr>
                <m:sty m:val="p"/>
              </m:rPr>
              <m:t>⊤</m:t>
            </m:r>
          </m:sup>
        </m:sSup>
      </m:oMath>
      <w:r>
        <w:t xml:space="preserve">, the weighted spread of the transported records.</w:t>
      </w:r>
    </w:p>
    <w:p>
      <w:pPr>
        <w:pStyle w:val="StatementTag"/>
      </w:pPr>
      <w:r>
        <w:t xml:space="preserve">Classical least squares; the trace form is its orthogonal case.</w:t>
      </w:r>
    </w:p>
    <w:p>
      <w:pPr>
        <w:pStyle w:val="Gap"/>
      </w:pPr>
      <w:r>
        <w:t xml:space="preserve"> </w:t>
      </w:r>
    </w:p>
    <w:p>
      <w:pPr>
        <w:pStyle w:val="Check"/>
      </w:pPr>
      <w:r>
        <w:rPr>
          <w:i/>
          <w:iCs/>
        </w:rPr>
        <w:t xml:space="preserve">Numerical check.</w:t>
      </w:r>
      <w:r>
        <w:t xml:space="preserve"> </w:t>
      </w:r>
      <w:r>
        <w:t xml:space="preserve">In 300 random orthogonal stars, the residual and</w:t>
      </w:r>
      <w:r>
        <w:t xml:space="preserve"> </w:t>
      </w:r>
      <m:oMath>
        <m:r>
          <m:rPr>
            <m:nor/>
          </m:rPr>
          <m:t>tr</m:t>
        </m:r>
        <m:r>
          <m:t> </m:t>
        </m:r>
        <m:r>
          <m:t>C</m:t>
        </m:r>
      </m:oMath>
      <w:r>
        <w:t xml:space="preserve"> </w:t>
      </w:r>
      <w:r>
        <w:t xml:space="preserve">agreed to 5.3 × 10⁻¹⁵.</w:t>
      </w:r>
    </w:p>
    <w:p>
      <w:pPr>
        <w:pStyle w:val="BodyText"/>
      </w:pPr>
      <w:r>
        <w:t xml:space="preserve">The read is also a step on an energy. With query-independent weights</w:t>
      </w:r>
      <w:r>
        <w:t xml:space="preserve"> </w:t>
      </w:r>
      <m:oMath>
        <m:sSub>
          <m:e>
            <m:r>
              <m:t>w</m:t>
            </m:r>
          </m:e>
          <m:sub>
            <m:r>
              <m:t>i</m:t>
            </m:r>
          </m:sub>
        </m:sSub>
      </m:oMath>
      <w:r>
        <w:t xml:space="preserve"> </w:t>
      </w:r>
      <w:r>
        <w:t xml:space="preserve">on a region where the star and maps are fixed, V2 defines the soft discrepancy energy</w:t>
      </w:r>
    </w:p>
    <w:p>
      <w:pPr>
        <w:pStyle w:val="Equation"/>
      </w:pPr>
      <w:r>
        <w:tab/>
      </w:r>
      <m:oMath>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oMath>
      <w:r>
        <w:tab/>
      </w:r>
      <w:r>
        <w:t xml:space="preserve">(3.6)</w:t>
      </w:r>
    </w:p>
    <w:p>
      <w:pPr>
        <w:pStyle w:val="Statement"/>
      </w:pPr>
      <w:r>
        <w:rPr>
          <w:b/>
          <w:bCs/>
        </w:rPr>
        <w:t xml:space="preserve">Proposition 3.9</w:t>
      </w:r>
      <w:r>
        <w:t xml:space="preserve"> </w:t>
      </w:r>
      <w:r>
        <w:t xml:space="preserve">(gradient and Hessian of the soft energy). Let</w:t>
      </w:r>
      <w:r>
        <w:t xml:space="preserve"> </w:t>
      </w:r>
      <m:oMath>
        <m:sSub>
          <m:e>
            <m:r>
              <m:t>g</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z</m:t>
            </m:r>
            <m:r>
              <m:rPr>
                <m:sty m:val="p"/>
              </m:rPr>
              <m:t>−</m:t>
            </m:r>
            <m:sSub>
              <m:e>
                <m:r>
                  <m:t>o</m:t>
                </m:r>
              </m:e>
              <m:sub>
                <m:r>
                  <m:t>i</m:t>
                </m:r>
              </m:sub>
            </m:sSub>
          </m:e>
        </m:d>
      </m:oMath>
      <w:r>
        <w:t xml:space="preserve">, the gradient of</w:t>
      </w:r>
      <w:r>
        <w:t xml:space="preserve"> </w:t>
      </w:r>
      <m:oMath>
        <m:sSub>
          <m:e>
            <m:r>
              <m:t>e</m:t>
            </m:r>
          </m:e>
          <m:sub>
            <m:r>
              <m:t>i</m:t>
            </m:r>
          </m:sub>
        </m:sSub>
      </m:oMath>
      <w:r>
        <w:t xml:space="preserve">, and let</w:t>
      </w:r>
      <w:r>
        <w:t xml:space="preserve"> </w:t>
      </w:r>
      <m:oMath>
        <m:sSub>
          <m:e>
            <m:r>
              <m:t>c</m:t>
            </m:r>
          </m:e>
          <m:sub>
            <m:r>
              <m:t>A</m:t>
            </m:r>
          </m:sub>
        </m:sSub>
        <m:r>
          <m:rPr>
            <m:sty m:val="p"/>
          </m:rPr>
          <m:t>=</m:t>
        </m:r>
        <m:sSub>
          <m:e>
            <m:r>
              <m:rPr>
                <m:nor/>
              </m:rPr>
              <m:t>max</m:t>
            </m:r>
          </m:e>
          <m:sub>
            <m:r>
              <m:t>i</m:t>
            </m:r>
          </m:sub>
        </m:sSub>
        <m:r>
          <m:t> </m:t>
        </m:r>
        <m:sSub>
          <m:e>
            <m:r>
              <m:t>λ</m:t>
            </m:r>
          </m:e>
          <m:sub>
            <m:r>
              <m:rPr>
                <m:nor/>
              </m:rPr>
              <m:t>max</m:t>
            </m:r>
          </m:sub>
        </m:sSub>
        <m:d>
          <m:dPr>
            <m:begChr m:val="("/>
            <m:sepChr m:val=""/>
            <m:endChr m:val=")"/>
            <m:grow/>
          </m:dPr>
          <m:e>
            <m:sSubSup>
              <m:e>
                <m:r>
                  <m:t>Q</m:t>
                </m:r>
              </m:e>
              <m:sub>
                <m:r>
                  <m:t>i</m:t>
                </m:r>
              </m:sub>
              <m:sup>
                <m:r>
                  <m:rPr>
                    <m:sty m:val="p"/>
                  </m:rPr>
                  <m:t>⊤</m:t>
                </m:r>
              </m:sup>
            </m:sSubSup>
            <m:sSub>
              <m:e>
                <m:r>
                  <m:t>Q</m:t>
                </m:r>
              </m:e>
              <m:sub>
                <m:r>
                  <m:t>i</m:t>
                </m:r>
              </m:sub>
            </m:sSub>
          </m:e>
        </m:d>
      </m:oMath>
      <w:r>
        <w:t xml:space="preserve">. Then</w:t>
      </w:r>
    </w:p>
    <w:p>
      <w:pPr>
        <w:pStyle w:val="StatementEquation"/>
      </w:pPr>
      <w:r>
        <w:tab/>
      </w:r>
      <m:oMath>
        <m:r>
          <m:rPr>
            <m:sty m:val="p"/>
          </m:rPr>
          <m:t>∇</m:t>
        </m:r>
        <m:sSub>
          <m:e>
            <m:r>
              <m:t>E</m:t>
            </m:r>
          </m:e>
          <m:sub>
            <m:r>
              <m:t>s</m:t>
            </m:r>
          </m:sub>
        </m:sSub>
        <m:d>
          <m:dPr>
            <m:begChr m:val="("/>
            <m:sepChr m:val=""/>
            <m:endChr m:val=")"/>
            <m:grow/>
          </m:dPr>
          <m:e>
            <m:r>
              <m:t>z</m:t>
            </m:r>
          </m:e>
        </m:d>
        <m:r>
          <m:rPr>
            <m:sty m:val="p"/>
          </m:rPr>
          <m:t>=</m:t>
        </m:r>
        <m:r>
          <m:t>H</m:t>
        </m:r>
        <m:r>
          <m:t> </m:t>
        </m:r>
        <m:d>
          <m:dPr>
            <m:begChr m:val="("/>
            <m:sepChr m:val=""/>
            <m:endChr m:val=")"/>
            <m:grow/>
          </m:dPr>
          <m:e>
            <m:r>
              <m:t>z</m:t>
            </m:r>
            <m:r>
              <m:rPr>
                <m:sty m:val="p"/>
              </m:rPr>
              <m:t>−</m:t>
            </m:r>
            <m:r>
              <m:t>m</m:t>
            </m:r>
          </m:e>
        </m:d>
        <m:r>
          <m:rPr>
            <m:sty m:val="p"/>
          </m:rPr>
          <m:t>,</m:t>
        </m:r>
        <m:r>
          <m:t>  </m:t>
        </m:r>
        <m:sSup>
          <m:e>
            <m:r>
              <m:rPr>
                <m:sty m:val="p"/>
              </m:rPr>
              <m:t>∇</m:t>
            </m:r>
          </m:e>
          <m:sup>
            <m:r>
              <m:t>2</m:t>
            </m:r>
          </m:sup>
        </m:sSup>
        <m:sSub>
          <m:e>
            <m:r>
              <m:t>E</m:t>
            </m:r>
          </m:e>
          <m:sub>
            <m:r>
              <m:t>s</m:t>
            </m:r>
          </m:sub>
        </m:sSub>
        <m:d>
          <m:dPr>
            <m:begChr m:val="("/>
            <m:sepChr m:val=""/>
            <m:endChr m:val=")"/>
            <m:grow/>
          </m:dPr>
          <m:e>
            <m:r>
              <m:t>z</m:t>
            </m:r>
          </m:e>
        </m:d>
        <m:r>
          <m:rPr>
            <m:sty m:val="p"/>
          </m:rPr>
          <m:t>=</m:t>
        </m:r>
        <m:r>
          <m:t>H</m:t>
        </m:r>
        <m:r>
          <m:rPr>
            <m:sty m:val="p"/>
          </m:rPr>
          <m:t>−</m:t>
        </m:r>
        <m:sSup>
          <m:e>
            <m:r>
              <m:t>s</m:t>
            </m:r>
          </m:e>
          <m:sup>
            <m:r>
              <m:rPr>
                <m:sty m:val="p"/>
              </m:rPr>
              <m:t>−</m:t>
            </m:r>
            <m:r>
              <m:t>2</m:t>
            </m:r>
          </m:sup>
        </m:sSup>
        <m:r>
          <m:t> </m:t>
        </m:r>
        <m:sSub>
          <m:e>
            <m:r>
              <m:rPr>
                <m:nor/>
              </m:rPr>
              <m:t>Cov</m:t>
            </m:r>
          </m:e>
          <m:sub>
            <m:r>
              <m:t>α</m:t>
            </m:r>
          </m:sub>
        </m:sSub>
        <m:d>
          <m:dPr>
            <m:begChr m:val="("/>
            <m:sepChr m:val=""/>
            <m:endChr m:val=")"/>
            <m:grow/>
          </m:dPr>
          <m:e>
            <m:r>
              <m:t>g</m:t>
            </m:r>
          </m:e>
        </m:d>
        <m:r>
          <m:rPr>
            <m:sty m:val="p"/>
          </m:rPr>
          <m:t>≼</m:t>
        </m:r>
        <m:r>
          <m:t>H</m:t>
        </m:r>
        <m:r>
          <m:rPr>
            <m:sty m:val="p"/>
          </m:rPr>
          <m:t>≼</m:t>
        </m:r>
        <m:sSub>
          <m:e>
            <m:r>
              <m:t>c</m:t>
            </m:r>
          </m:e>
          <m:sub>
            <m:r>
              <m:t>A</m:t>
            </m:r>
          </m:sub>
        </m:sSub>
        <m:r>
          <m:t>I</m:t>
        </m:r>
      </m:oMath>
      <w:r>
        <w:tab/>
      </w:r>
      <w:r>
        <w:t xml:space="preserve">(3.7)</w:t>
      </w:r>
    </w:p>
    <w:p>
      <w:pPr>
        <w:pStyle w:val="Statement"/>
      </w:pPr>
      <w:r>
        <w:t xml:space="preserve">where</w:t>
      </w:r>
      <w:r>
        <w:t xml:space="preserve"> </w:t>
      </w:r>
      <m:oMath>
        <m:sSub>
          <m:e>
            <m:r>
              <m:rPr>
                <m:nor/>
              </m:rPr>
              <m:t>Cov</m:t>
            </m:r>
          </m:e>
          <m:sub>
            <m:r>
              <m:t>α</m:t>
            </m:r>
          </m:sub>
        </m:sSub>
        <m:d>
          <m:dPr>
            <m:begChr m:val="("/>
            <m:sepChr m:val=""/>
            <m:endChr m:val=")"/>
            <m:grow/>
          </m:dPr>
          <m:e>
            <m:r>
              <m:t>g</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g</m:t>
                </m:r>
              </m:e>
              <m:sub>
                <m:r>
                  <m:t>i</m:t>
                </m:r>
              </m:sub>
            </m:sSub>
            <m:r>
              <m:rPr>
                <m:sty m:val="p"/>
              </m:rPr>
              <m:t>−</m:t>
            </m:r>
            <m:r>
              <m:rPr>
                <m:sty m:val="p"/>
              </m:rPr>
              <m:t>⟨</m:t>
            </m:r>
            <m:r>
              <m:t>g</m:t>
            </m:r>
            <m:r>
              <m:rPr>
                <m:sty m:val="p"/>
              </m:rPr>
              <m:t>⟩</m:t>
            </m:r>
          </m:e>
        </m:d>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oMath>
      <w:r>
        <w:t xml:space="preserve">. The gradient identity holds with the retention read when</w:t>
      </w:r>
      <w:r>
        <w:t xml:space="preserve"> </w:t>
      </w:r>
      <m:oMath>
        <m:r>
          <m:t>H</m:t>
        </m:r>
      </m:oMath>
      <w:r>
        <w:t xml:space="preserve"> </w:t>
      </w:r>
      <w:r>
        <w:t xml:space="preserve">is singular.</w:t>
      </w:r>
    </w:p>
    <w:p>
      <w:pPr>
        <w:pStyle w:val="StatementTag"/>
      </w:pPr>
      <w:r>
        <w:t xml:space="preserve">Gradient: V2 Proposition 6.1; Hessian: New in Part II.</w:t>
      </w:r>
    </w:p>
    <w:p>
      <w:pPr>
        <w:pStyle w:val="Gap"/>
      </w:pPr>
      <w:r>
        <w:t xml:space="preserve"> </w:t>
      </w:r>
    </w:p>
    <w:p>
      <w:pPr>
        <w:pStyle w:val="BodyText"/>
      </w:pPr>
      <w:r>
        <w:rPr>
          <w:i/>
          <w:iCs/>
        </w:rPr>
        <w:t xml:space="preserve">Proof.</w:t>
      </w:r>
      <w:r>
        <w:t xml:space="preserve"> </w:t>
      </w:r>
      <m:oMath>
        <m:r>
          <m:rPr>
            <m:sty m:val="p"/>
          </m:rPr>
          <m:t>∇</m:t>
        </m:r>
        <m:sSub>
          <m:e>
            <m:r>
              <m:t>E</m:t>
            </m:r>
          </m:e>
          <m:sub>
            <m:r>
              <m:t>s</m:t>
            </m:r>
          </m:sub>
        </m:sSub>
        <m:r>
          <m:rPr>
            <m:sty m:val="p"/>
          </m:rPr>
          <m:t>=</m:t>
        </m:r>
        <m:nary>
          <m:naryPr>
            <m:chr m:val="∑"/>
            <m:limLoc m:val="undOvr"/>
            <m:subHide m:val="off"/>
            <m:supHide m:val="on"/>
          </m:naryPr>
          <m:sub>
            <m:r>
              <m:t>i</m:t>
            </m:r>
          </m:sub>
          <m:sup>
            <m:r>
              <m:t>​</m:t>
            </m:r>
          </m:sup>
          <m:e>
            <m:sSub>
              <m:e>
                <m:r>
                  <m:t>α</m:t>
                </m:r>
              </m:e>
              <m:sub>
                <m:r>
                  <m:t>i</m:t>
                </m:r>
              </m:sub>
            </m:sSub>
          </m:e>
        </m:nary>
        <m:sSub>
          <m:e>
            <m:r>
              <m:t>g</m:t>
            </m:r>
          </m:e>
          <m:sub>
            <m:r>
              <m:t>i</m:t>
            </m:r>
          </m:sub>
        </m:sSub>
        <m:r>
          <m:rPr>
            <m:sty m:val="p"/>
          </m:rPr>
          <m:t>=</m:t>
        </m:r>
        <m:r>
          <m:t>H</m:t>
        </m:r>
        <m:r>
          <m:t>z</m:t>
        </m:r>
        <m:r>
          <m:rPr>
            <m:sty m:val="p"/>
          </m:rPr>
          <m:t>−</m:t>
        </m:r>
        <m:r>
          <m:t>b</m:t>
        </m:r>
      </m:oMath>
      <w:r>
        <w:t xml:space="preserve">, and</w:t>
      </w:r>
      <w:r>
        <w:t xml:space="preserve"> </w:t>
      </w:r>
      <m:oMath>
        <m:r>
          <m:t>b</m:t>
        </m:r>
        <m:r>
          <m:rPr>
            <m:sty m:val="p"/>
          </m:rPr>
          <m:t>=</m:t>
        </m:r>
        <m:r>
          <m:t>H</m:t>
        </m:r>
        <m:r>
          <m:t>m</m:t>
        </m:r>
      </m:oMath>
      <w:r>
        <w:t xml:space="preserve"> </w:t>
      </w:r>
      <w:r>
        <w:t xml:space="preserve">by Proposition 3.2. Differentiating again,</w:t>
      </w:r>
      <w:r>
        <w:t xml:space="preserve"> </w:t>
      </w:r>
      <m:oMath>
        <m:r>
          <m:rPr>
            <m:sty m:val="p"/>
          </m:rPr>
          <m:t>∇</m:t>
        </m:r>
        <m:sSub>
          <m:e>
            <m:r>
              <m:t>g</m:t>
            </m:r>
          </m:e>
          <m:sub>
            <m:r>
              <m:t>i</m:t>
            </m:r>
          </m:sub>
        </m:sSub>
        <m:r>
          <m:rPr>
            <m:sty m:val="p"/>
          </m:rPr>
          <m:t>=</m:t>
        </m:r>
        <m:sSubSup>
          <m:e>
            <m:r>
              <m:t>Q</m:t>
            </m:r>
          </m:e>
          <m:sub>
            <m:r>
              <m:t>i</m:t>
            </m:r>
          </m:sub>
          <m:sup>
            <m:r>
              <m:rPr>
                <m:sty m:val="p"/>
              </m:rPr>
              <m:t>⊤</m:t>
            </m:r>
          </m:sup>
        </m:sSubSup>
        <m:sSub>
          <m:e>
            <m:r>
              <m:t>Q</m:t>
            </m:r>
          </m:e>
          <m:sub>
            <m:r>
              <m:t>i</m:t>
            </m:r>
          </m:sub>
        </m:sSub>
      </m:oMath>
      <w:r>
        <w:t xml:space="preserve"> </w:t>
      </w:r>
      <w:r>
        <w:t xml:space="preserve">and</w:t>
      </w:r>
      <w:r>
        <w:t xml:space="preserve"> </w:t>
      </w:r>
      <m:oMath>
        <m:r>
          <m:rPr>
            <m:sty m:val="p"/>
          </m:rPr>
          <m:t>∇</m:t>
        </m:r>
        <m:sSub>
          <m:e>
            <m:r>
              <m:t>α</m:t>
            </m:r>
          </m:e>
          <m:sub>
            <m:r>
              <m:t>i</m:t>
            </m:r>
          </m:sub>
        </m:sSub>
        <m:r>
          <m:rPr>
            <m:sty m:val="p"/>
          </m:rPr>
          <m:t>=</m:t>
        </m:r>
        <m:r>
          <m:rPr>
            <m:sty m:val="p"/>
          </m:rPr>
          <m:t>−</m:t>
        </m:r>
        <m:sSup>
          <m:e>
            <m:r>
              <m:t>s</m:t>
            </m:r>
          </m:e>
          <m:sup>
            <m:r>
              <m:rPr>
                <m:sty m:val="p"/>
              </m:rPr>
              <m:t>−</m:t>
            </m:r>
            <m:r>
              <m:t>2</m:t>
            </m:r>
          </m:sup>
        </m:sSup>
        <m:sSub>
          <m:e>
            <m:r>
              <m:t>α</m:t>
            </m:r>
          </m:e>
          <m:sub>
            <m:r>
              <m:t>i</m:t>
            </m:r>
          </m:sub>
        </m:sSub>
        <m:d>
          <m:dPr>
            <m:begChr m:val="("/>
            <m:sepChr m:val=""/>
            <m:endChr m:val=")"/>
            <m:grow/>
          </m:dPr>
          <m:e>
            <m:sSub>
              <m:e>
                <m:r>
                  <m:t>g</m:t>
                </m:r>
              </m:e>
              <m:sub>
                <m:r>
                  <m:t>i</m:t>
                </m:r>
              </m:sub>
            </m:sSub>
            <m:r>
              <m:rPr>
                <m:sty m:val="p"/>
              </m:rPr>
              <m:t>−</m:t>
            </m:r>
            <m:r>
              <m:rPr>
                <m:sty m:val="p"/>
              </m:rPr>
              <m:t>⟨</m:t>
            </m:r>
            <m:r>
              <m:t>g</m:t>
            </m:r>
            <m:r>
              <m:rPr>
                <m:sty m:val="p"/>
              </m:rPr>
              <m:t>⟩</m:t>
            </m:r>
          </m:e>
        </m:d>
      </m:oMath>
      <w:r>
        <w:t xml:space="preserve">, so</w:t>
      </w:r>
      <w:r>
        <w:t xml:space="preserve"> </w:t>
      </w:r>
      <m:oMath>
        <m:sSup>
          <m:e>
            <m:r>
              <m:rPr>
                <m:sty m:val="p"/>
              </m:rPr>
              <m:t>∇</m:t>
            </m:r>
          </m:e>
          <m:sup>
            <m:r>
              <m:t>2</m:t>
            </m:r>
          </m:sup>
        </m:sSup>
        <m:sSub>
          <m:e>
            <m:r>
              <m:t>E</m:t>
            </m:r>
          </m:e>
          <m:sub>
            <m:r>
              <m:t>s</m:t>
            </m:r>
          </m:sub>
        </m:sSub>
        <m:r>
          <m:rPr>
            <m:sty m:val="p"/>
          </m:rPr>
          <m:t>=</m:t>
        </m:r>
        <m:r>
          <m:t>H</m:t>
        </m:r>
        <m:r>
          <m:rPr>
            <m:sty m:val="p"/>
          </m:rPr>
          <m:t>−</m:t>
        </m:r>
        <m:sSup>
          <m:e>
            <m:r>
              <m:t>s</m:t>
            </m:r>
          </m:e>
          <m:sup>
            <m:r>
              <m:rPr>
                <m:sty m:val="p"/>
              </m:rPr>
              <m:t>−</m:t>
            </m:r>
            <m:r>
              <m:t>2</m:t>
            </m:r>
          </m:sup>
        </m:sSup>
        <m:nary>
          <m:naryPr>
            <m:chr m:val="∑"/>
            <m:limLoc m:val="undOvr"/>
            <m:subHide m:val="off"/>
            <m:supHide m:val="on"/>
          </m:naryPr>
          <m:sub>
            <m:r>
              <m:t>i</m:t>
            </m:r>
          </m:sub>
          <m:sup>
            <m:r>
              <m:t>​</m:t>
            </m:r>
          </m:sup>
          <m:e>
            <m:sSub>
              <m:e>
                <m:r>
                  <m:t>α</m:t>
                </m:r>
              </m:e>
              <m:sub>
                <m:r>
                  <m:t>i</m:t>
                </m:r>
              </m:sub>
            </m:sSub>
          </m:e>
        </m:nary>
        <m:d>
          <m:dPr>
            <m:begChr m:val="("/>
            <m:sepChr m:val=""/>
            <m:endChr m:val=")"/>
            <m:grow/>
          </m:dPr>
          <m:e>
            <m:sSub>
              <m:e>
                <m:r>
                  <m:t>g</m:t>
                </m:r>
              </m:e>
              <m:sub>
                <m:r>
                  <m:t>i</m:t>
                </m:r>
              </m:sub>
            </m:sSub>
            <m:r>
              <m:rPr>
                <m:sty m:val="p"/>
              </m:rPr>
              <m:t>−</m:t>
            </m:r>
            <m:r>
              <m:rPr>
                <m:sty m:val="p"/>
              </m:rPr>
              <m:t>⟨</m:t>
            </m:r>
            <m:r>
              <m:t>g</m:t>
            </m:r>
            <m:r>
              <m:rPr>
                <m:sty m:val="p"/>
              </m:rPr>
              <m:t>⟩</m:t>
            </m:r>
          </m:e>
        </m:d>
        <m:sSubSup>
          <m:e>
            <m:r>
              <m:t>g</m:t>
            </m:r>
          </m:e>
          <m:sub>
            <m:r>
              <m:t>i</m:t>
            </m:r>
          </m:sub>
          <m:sup>
            <m:r>
              <m:rPr>
                <m:sty m:val="p"/>
              </m:rPr>
              <m:t>⊤</m:t>
            </m:r>
          </m:sup>
        </m:sSubSup>
      </m:oMath>
      <w:r>
        <w:t xml:space="preserve">, which is the stated covariance form. ∎</w:t>
      </w:r>
    </w:p>
    <w:p>
      <w:pPr>
        <w:pStyle w:val="Check"/>
      </w:pPr>
      <w:r>
        <w:rPr>
          <w:i/>
          <w:iCs/>
        </w:rPr>
        <w:t xml:space="preserve">Numerical check.</w:t>
      </w:r>
      <w:r>
        <w:t xml:space="preserve"> </w:t>
      </w:r>
      <w:r>
        <w:t xml:space="preserve">In 300 random stars, central differences matched the gradient to a relative 1.8 × 10⁻⁹. In 300 stars, finite differences of the gradient matched the Hessian to a relative 1.3 × 10⁻⁹.</w:t>
      </w:r>
    </w:p>
    <w:bookmarkEnd w:id="89"/>
    <w:bookmarkStart w:id="93" w:name="sheaf-mean-shift"/>
    <w:p>
      <w:pPr>
        <w:pStyle w:val="Heading3"/>
      </w:pPr>
      <w:r>
        <w:t xml:space="preserve">3.6 Sheaf mean shift</w:t>
      </w:r>
    </w:p>
    <w:p>
      <w:pPr>
        <w:pStyle w:val="Statement"/>
      </w:pPr>
      <w:r>
        <w:rPr>
          <w:b/>
          <w:bCs/>
        </w:rPr>
        <w:t xml:space="preserve">Theorem 3.10</w:t>
      </w:r>
      <w:r>
        <w:t xml:space="preserve"> </w:t>
      </w:r>
      <w:r>
        <w:t xml:space="preserve">(sheaf attention is a majorise–minimise step). Fix</w:t>
      </w:r>
      <w:r>
        <w:t xml:space="preserve"> </w:t>
      </w:r>
      <m:oMath>
        <m:r>
          <m:t>z</m:t>
        </m:r>
      </m:oMath>
      <w:r>
        <w:t xml:space="preserve">, and compute</w:t>
      </w:r>
      <w:r>
        <w:t xml:space="preserve"> </w:t>
      </w:r>
      <m:oMath>
        <m:r>
          <m:t>α</m:t>
        </m:r>
      </m:oMath>
      <w:r>
        <w:t xml:space="preserve">,</w:t>
      </w:r>
      <w:r>
        <w:t xml:space="preserve"> </w:t>
      </w:r>
      <m:oMath>
        <m:r>
          <m:t>H</m:t>
        </m:r>
      </m:oMath>
      <w:r>
        <w:t xml:space="preserve">,</w:t>
      </w:r>
      <w:r>
        <w:t xml:space="preserve"> </w:t>
      </w:r>
      <m:oMath>
        <m:r>
          <m:t>b</m:t>
        </m:r>
      </m:oMath>
      <w:r>
        <w:t xml:space="preserve"> </w:t>
      </w:r>
      <w:r>
        <w:t xml:space="preserve">and the read</w:t>
      </w:r>
      <w:r>
        <w:t xml:space="preserve"> </w:t>
      </w:r>
      <m:oMath>
        <m:r>
          <m:t>m</m:t>
        </m:r>
      </m:oMath>
      <w:r>
        <w:t xml:space="preserve"> </w:t>
      </w:r>
      <w:r>
        <w:t xml:space="preserve">at</w:t>
      </w:r>
      <w:r>
        <w:t xml:space="preserve"> </w:t>
      </w:r>
      <m:oMath>
        <m:r>
          <m:t>z</m:t>
        </m:r>
      </m:oMath>
      <w:r>
        <w:t xml:space="preserve">.</w:t>
      </w:r>
    </w:p>
    <w:p>
      <w:pPr>
        <w:pStyle w:val="Statement"/>
      </w:pPr>
      <w:r>
        <w:t xml:space="preserve">(i) For every</w:t>
      </w:r>
      <w:r>
        <w:t xml:space="preserve"> </w:t>
      </w:r>
      <m:oMath>
        <m:r>
          <m:t>λ</m:t>
        </m:r>
        <m:r>
          <m:rPr>
            <m:sty m:val="p"/>
          </m:rPr>
          <m:t>∈</m:t>
        </m:r>
        <m:d>
          <m:dPr>
            <m:begChr m:val="["/>
            <m:sepChr m:val=""/>
            <m:endChr m:val="]"/>
            <m:grow/>
          </m:dPr>
          <m:e>
            <m:r>
              <m:t>0</m:t>
            </m:r>
            <m:r>
              <m:rPr>
                <m:sty m:val="p"/>
              </m:rPr>
              <m:t>,</m:t>
            </m:r>
            <m:r>
              <m:t>2</m:t>
            </m:r>
          </m:e>
        </m:d>
      </m:oMath>
      <w:r>
        <w:t xml:space="preserve">,</w:t>
      </w:r>
    </w:p>
    <w:p>
      <w:pPr>
        <w:pStyle w:val="StatementEquation"/>
      </w:pPr>
      <w:r>
        <w:tab/>
      </w:r>
      <m:oMath>
        <m:sSub>
          <m:e>
            <m:r>
              <m:t>E</m:t>
            </m:r>
          </m:e>
          <m:sub>
            <m:r>
              <m:t>s</m:t>
            </m:r>
          </m:sub>
        </m:sSub>
        <m:d>
          <m:dPr>
            <m:begChr m:val="("/>
            <m:sepChr m:val=""/>
            <m:endChr m:val=")"/>
            <m:grow/>
          </m:dPr>
          <m:e>
            <m:r>
              <m:t>z</m:t>
            </m:r>
            <m:r>
              <m:rPr>
                <m:sty m:val="p"/>
              </m:rPr>
              <m:t>+</m:t>
            </m:r>
            <m:r>
              <m:t>λ</m:t>
            </m:r>
            <m:d>
              <m:dPr>
                <m:begChr m:val="("/>
                <m:sepChr m:val=""/>
                <m:endChr m:val=")"/>
                <m:grow/>
              </m:dPr>
              <m:e>
                <m:r>
                  <m:t>m</m:t>
                </m:r>
                <m:r>
                  <m:rPr>
                    <m:sty m:val="p"/>
                  </m:rPr>
                  <m:t>−</m:t>
                </m:r>
                <m:r>
                  <m:t>z</m:t>
                </m:r>
              </m:e>
            </m:d>
          </m:e>
        </m:d>
        <m:r>
          <m:rPr>
            <m:sty m:val="p"/>
          </m:rPr>
          <m:t>≤</m:t>
        </m:r>
        <m:sSub>
          <m:e>
            <m:r>
              <m:t>E</m:t>
            </m:r>
          </m:e>
          <m:sub>
            <m:r>
              <m:t>s</m:t>
            </m:r>
          </m:sub>
        </m:sSub>
        <m:d>
          <m:dPr>
            <m:begChr m:val="("/>
            <m:sepChr m:val=""/>
            <m:endChr m:val=")"/>
            <m:grow/>
          </m:dPr>
          <m:e>
            <m:r>
              <m:t>z</m:t>
            </m:r>
          </m:e>
        </m:d>
        <m:r>
          <m:rPr>
            <m:sty m:val="p"/>
          </m:rPr>
          <m:t>−</m:t>
        </m:r>
        <m:f>
          <m:fPr>
            <m:type m:val="lin"/>
          </m:fPr>
          <m:num>
            <m:r>
              <m:t>1</m:t>
            </m:r>
          </m:num>
          <m:den>
            <m:r>
              <m:t>2</m:t>
            </m:r>
          </m:den>
        </m:f>
        <m:r>
          <m:t>λ</m:t>
        </m:r>
        <m:d>
          <m:dPr>
            <m:begChr m:val="("/>
            <m:sepChr m:val=""/>
            <m:endChr m:val=")"/>
            <m:grow/>
          </m:dPr>
          <m:e>
            <m:r>
              <m:t>2</m:t>
            </m:r>
            <m:r>
              <m:rPr>
                <m:sty m:val="p"/>
              </m:rPr>
              <m:t>−</m:t>
            </m:r>
            <m:r>
              <m:t>λ</m:t>
            </m:r>
          </m:e>
        </m:d>
        <m:r>
          <m:t> </m:t>
        </m:r>
        <m:r>
          <m:rPr>
            <m:sty m:val="p"/>
          </m:rPr>
          <m:t>∥</m:t>
        </m:r>
        <m:r>
          <m:t>z</m:t>
        </m:r>
        <m:r>
          <m:rPr>
            <m:sty m:val="p"/>
          </m:rPr>
          <m:t>−</m:t>
        </m:r>
        <m:r>
          <m:t>m</m:t>
        </m:r>
        <m:sSubSup>
          <m:e>
            <m:r>
              <m:rPr>
                <m:sty m:val="p"/>
              </m:rPr>
              <m:t>∥</m:t>
            </m:r>
          </m:e>
          <m:sub>
            <m:r>
              <m:t>H</m:t>
            </m:r>
          </m:sub>
          <m:sup>
            <m:r>
              <m:t>2</m:t>
            </m:r>
          </m:sup>
        </m:sSubSup>
      </m:oMath>
      <w:r>
        <w:tab/>
      </w:r>
      <w:r>
        <w:t xml:space="preserve">(3.8)</w:t>
      </w:r>
    </w:p>
    <w:p>
      <w:pPr>
        <w:pStyle w:val="Statement"/>
      </w:pPr>
      <w:r>
        <w:t xml:space="preserve">with</w:t>
      </w:r>
      <w:r>
        <w:t xml:space="preserve"> </w:t>
      </w:r>
      <m:oMath>
        <m:r>
          <m:rPr>
            <m:sty m:val="p"/>
          </m:rPr>
          <m:t>∥</m:t>
        </m:r>
        <m:r>
          <m:t>x</m:t>
        </m:r>
        <m:sSubSup>
          <m:e>
            <m:r>
              <m:rPr>
                <m:sty m:val="p"/>
              </m:rPr>
              <m:t>∥</m:t>
            </m:r>
          </m:e>
          <m:sub>
            <m:r>
              <m:t>H</m:t>
            </m:r>
          </m:sub>
          <m:sup>
            <m:r>
              <m:t>2</m:t>
            </m:r>
          </m:sup>
        </m:sSubSup>
        <m:r>
          <m:rPr>
            <m:sty m:val="p"/>
          </m:rPr>
          <m:t>=</m:t>
        </m:r>
        <m:sSup>
          <m:e>
            <m:r>
              <m:t>x</m:t>
            </m:r>
          </m:e>
          <m:sup>
            <m:r>
              <m:rPr>
                <m:sty m:val="p"/>
              </m:rPr>
              <m:t>⊤</m:t>
            </m:r>
          </m:sup>
        </m:sSup>
        <m:r>
          <m:t>H</m:t>
        </m:r>
        <m:r>
          <m:t>x</m:t>
        </m:r>
      </m:oMath>
      <w:r>
        <w:t xml:space="preserve">, and with equality for every</w:t>
      </w:r>
      <w:r>
        <w:t xml:space="preserve"> </w:t>
      </w:r>
      <m:oMath>
        <m:r>
          <m:t>λ</m:t>
        </m:r>
      </m:oMath>
      <w:r>
        <w:t xml:space="preserve"> </w:t>
      </w:r>
      <w:r>
        <w:t xml:space="preserve">when the star has a single record.</w:t>
      </w:r>
    </w:p>
    <w:p>
      <w:pPr>
        <w:pStyle w:val="Statement"/>
      </w:pPr>
      <w:r>
        <w:t xml:space="preserve">(ii)</w:t>
      </w:r>
      <w:r>
        <w:t xml:space="preserve"> </w:t>
      </w:r>
      <m:oMath>
        <m:r>
          <m:t>m</m:t>
        </m:r>
        <m:r>
          <m:rPr>
            <m:sty m:val="p"/>
          </m:rPr>
          <m:t>=</m:t>
        </m:r>
        <m:r>
          <m:t>z</m:t>
        </m:r>
      </m:oMath>
      <w:r>
        <w:t xml:space="preserve"> </w:t>
      </w:r>
      <w:r>
        <w:t xml:space="preserve">if and only if</w:t>
      </w:r>
      <w:r>
        <w:t xml:space="preserve"> </w:t>
      </w:r>
      <m:oMath>
        <m:r>
          <m:rPr>
            <m:sty m:val="p"/>
          </m:rPr>
          <m:t>∇</m:t>
        </m:r>
        <m:sSub>
          <m:e>
            <m:r>
              <m:t>E</m:t>
            </m:r>
          </m:e>
          <m:sub>
            <m:r>
              <m:t>s</m:t>
            </m:r>
          </m:sub>
        </m:sSub>
        <m:d>
          <m:dPr>
            <m:begChr m:val="("/>
            <m:sepChr m:val=""/>
            <m:endChr m:val=")"/>
            <m:grow/>
          </m:dPr>
          <m:e>
            <m:r>
              <m:t>z</m:t>
            </m:r>
          </m:e>
        </m:d>
        <m:r>
          <m:rPr>
            <m:sty m:val="p"/>
          </m:rPr>
          <m:t>=</m:t>
        </m:r>
        <m:r>
          <m:t>0</m:t>
        </m:r>
      </m:oMath>
      <w:r>
        <w:t xml:space="preserve">, also when</w:t>
      </w:r>
      <w:r>
        <w:t xml:space="preserve"> </w:t>
      </w:r>
      <m:oMath>
        <m:r>
          <m:t>H</m:t>
        </m:r>
      </m:oMath>
      <w:r>
        <w:t xml:space="preserve"> </w:t>
      </w:r>
      <w:r>
        <w:t xml:space="preserve">is singular.</w:t>
      </w:r>
    </w:p>
    <w:p>
      <w:pPr>
        <w:pStyle w:val="Statement"/>
      </w:pPr>
      <w:r>
        <w:t xml:space="preserve">(iii) Let</w:t>
      </w:r>
      <w:r>
        <w:t xml:space="preserve"> </w:t>
      </w:r>
      <m:oMath>
        <m:sSub>
          <m:e>
            <m:r>
              <m:t>z</m:t>
            </m:r>
          </m:e>
          <m:sub>
            <m:r>
              <m:t>t</m:t>
            </m:r>
            <m:r>
              <m:rPr>
                <m:sty m:val="p"/>
              </m:rPr>
              <m:t>+</m:t>
            </m:r>
            <m:r>
              <m:t>1</m:t>
            </m:r>
          </m:sub>
        </m:sSub>
        <m:r>
          <m:rPr>
            <m:sty m:val="p"/>
          </m:rPr>
          <m:t>=</m:t>
        </m:r>
        <m:sSub>
          <m:e>
            <m:r>
              <m:t>z</m:t>
            </m:r>
          </m:e>
          <m:sub>
            <m:r>
              <m:t>t</m:t>
            </m:r>
          </m:sub>
        </m:sSub>
        <m:r>
          <m:rPr>
            <m:sty m:val="p"/>
          </m:rPr>
          <m:t>+</m:t>
        </m:r>
        <m:sSub>
          <m:e>
            <m:r>
              <m:t>λ</m:t>
            </m:r>
          </m:e>
          <m:sub>
            <m:r>
              <m:t>t</m:t>
            </m:r>
          </m:sub>
        </m:sSub>
        <m:d>
          <m:dPr>
            <m:begChr m:val="("/>
            <m:sepChr m:val=""/>
            <m:endChr m:val=")"/>
            <m:grow/>
          </m:dPr>
          <m:e>
            <m:r>
              <m:t>m</m:t>
            </m:r>
            <m:d>
              <m:dPr>
                <m:begChr m:val="("/>
                <m:sepChr m:val=""/>
                <m:endChr m:val=")"/>
                <m:grow/>
              </m:dPr>
              <m:e>
                <m:sSub>
                  <m:e>
                    <m:r>
                      <m:t>z</m:t>
                    </m:r>
                  </m:e>
                  <m:sub>
                    <m:r>
                      <m:t>t</m:t>
                    </m:r>
                  </m:sub>
                </m:sSub>
              </m:e>
            </m:d>
            <m:r>
              <m:rPr>
                <m:sty m:val="p"/>
              </m:rPr>
              <m:t>−</m:t>
            </m:r>
            <m:sSub>
              <m:e>
                <m:r>
                  <m:t>z</m:t>
                </m:r>
              </m:e>
              <m:sub>
                <m:r>
                  <m:t>t</m:t>
                </m:r>
              </m:sub>
            </m:sSub>
          </m:e>
        </m:d>
      </m:oMath>
      <w:r>
        <w:t xml:space="preserve"> </w:t>
      </w:r>
      <w:r>
        <w:t xml:space="preserve">with</w:t>
      </w:r>
      <w:r>
        <w:t xml:space="preserve"> </w:t>
      </w:r>
      <m:oMath>
        <m:r>
          <m:t>ϵ</m:t>
        </m:r>
        <m:r>
          <m:rPr>
            <m:sty m:val="p"/>
          </m:rPr>
          <m:t>≤</m:t>
        </m:r>
        <m:sSub>
          <m:e>
            <m:r>
              <m:t>λ</m:t>
            </m:r>
          </m:e>
          <m:sub>
            <m:r>
              <m:t>t</m:t>
            </m:r>
          </m:sub>
        </m:sSub>
        <m:r>
          <m:rPr>
            <m:sty m:val="p"/>
          </m:rPr>
          <m:t>≤</m:t>
        </m:r>
        <m:r>
          <m:t>2</m:t>
        </m:r>
        <m:r>
          <m:rPr>
            <m:sty m:val="p"/>
          </m:rPr>
          <m:t>−</m:t>
        </m:r>
        <m:r>
          <m:t>ϵ</m:t>
        </m:r>
      </m:oMath>
      <w:r>
        <w:t xml:space="preserve"> </w:t>
      </w:r>
      <w:r>
        <w:t xml:space="preserve">for some</w:t>
      </w:r>
      <w:r>
        <w:t xml:space="preserve"> </w:t>
      </w:r>
      <m:oMath>
        <m:r>
          <m:t>ϵ</m:t>
        </m:r>
        <m:r>
          <m:rPr>
            <m:sty m:val="p"/>
          </m:rPr>
          <m:t>&gt;</m:t>
        </m:r>
        <m:r>
          <m:t>0</m:t>
        </m:r>
      </m:oMath>
      <w:r>
        <w:t xml:space="preserve">. Then</w:t>
      </w:r>
      <w:r>
        <w:t xml:space="preserve"> </w:t>
      </w:r>
      <m:oMath>
        <m:sSub>
          <m:e>
            <m:r>
              <m:t>E</m:t>
            </m:r>
          </m:e>
          <m:sub>
            <m:r>
              <m:t>s</m:t>
            </m:r>
          </m:sub>
        </m:sSub>
        <m:d>
          <m:dPr>
            <m:begChr m:val="("/>
            <m:sepChr m:val=""/>
            <m:endChr m:val=")"/>
            <m:grow/>
          </m:dPr>
          <m:e>
            <m:sSub>
              <m:e>
                <m:r>
                  <m:t>z</m:t>
                </m:r>
              </m:e>
              <m:sub>
                <m:r>
                  <m:t>t</m:t>
                </m:r>
              </m:sub>
            </m:sSub>
          </m:e>
        </m:d>
      </m:oMath>
      <w:r>
        <w:t xml:space="preserve"> </w:t>
      </w:r>
      <w:r>
        <w:t xml:space="preserve">is non-increasing,</w:t>
      </w:r>
      <w:r>
        <w:t xml:space="preserve"> </w:t>
      </w:r>
      <m:oMath>
        <m:nary>
          <m:naryPr>
            <m:chr m:val="∑"/>
            <m:limLoc m:val="undOvr"/>
            <m:subHide m:val="off"/>
            <m:supHide m:val="on"/>
          </m:naryPr>
          <m:sub>
            <m:r>
              <m:t>t</m:t>
            </m:r>
          </m:sub>
          <m:sup>
            <m:r>
              <m:t>​</m:t>
            </m:r>
          </m:sup>
          <m:e>
            <m:r>
              <m:rPr>
                <m:sty m:val="p"/>
              </m:rPr>
              <m:t>∥</m:t>
            </m:r>
          </m:e>
        </m:nary>
        <m:sSub>
          <m:e>
            <m:r>
              <m:t>z</m:t>
            </m:r>
          </m:e>
          <m:sub>
            <m:r>
              <m:t>t</m:t>
            </m:r>
          </m:sub>
        </m:sSub>
        <m:r>
          <m:rPr>
            <m:sty m:val="p"/>
          </m:rPr>
          <m:t>−</m:t>
        </m:r>
        <m:r>
          <m:t>m</m:t>
        </m:r>
        <m:d>
          <m:dPr>
            <m:begChr m:val="("/>
            <m:sepChr m:val=""/>
            <m:endChr m:val=")"/>
            <m:grow/>
          </m:dPr>
          <m:e>
            <m:sSub>
              <m:e>
                <m:r>
                  <m:t>z</m:t>
                </m:r>
              </m:e>
              <m:sub>
                <m:r>
                  <m:t>t</m:t>
                </m:r>
              </m:sub>
            </m:sSub>
          </m:e>
        </m:d>
        <m:sSubSup>
          <m:e>
            <m:r>
              <m:rPr>
                <m:sty m:val="p"/>
              </m:rPr>
              <m:t>∥</m:t>
            </m:r>
          </m:e>
          <m:sub>
            <m:r>
              <m:t>H</m:t>
            </m:r>
            <m:d>
              <m:dPr>
                <m:begChr m:val="("/>
                <m:sepChr m:val=""/>
                <m:endChr m:val=")"/>
                <m:grow/>
              </m:dPr>
              <m:e>
                <m:sSub>
                  <m:e>
                    <m:r>
                      <m:t>z</m:t>
                    </m:r>
                  </m:e>
                  <m:sub>
                    <m:r>
                      <m:t>t</m:t>
                    </m:r>
                  </m:sub>
                </m:sSub>
              </m:e>
            </m:d>
          </m:sub>
          <m:sup>
            <m:r>
              <m:t>2</m:t>
            </m:r>
          </m:sup>
        </m:sSubSup>
        <m:r>
          <m:rPr>
            <m:sty m:val="p"/>
          </m:rPr>
          <m:t>&lt;</m:t>
        </m:r>
        <m:r>
          <m:rPr>
            <m:sty m:val="p"/>
          </m:rPr>
          <m:t>∞</m:t>
        </m:r>
      </m:oMath>
      <w:r>
        <w:t xml:space="preserve">, and</w:t>
      </w:r>
      <w:r>
        <w:t xml:space="preserve"> </w:t>
      </w:r>
      <m:oMath>
        <m:r>
          <m:rPr>
            <m:sty m:val="p"/>
          </m:rPr>
          <m:t>∇</m:t>
        </m:r>
        <m:sSub>
          <m:e>
            <m:r>
              <m:t>E</m:t>
            </m:r>
          </m:e>
          <m:sub>
            <m:r>
              <m:t>s</m:t>
            </m:r>
          </m:sub>
        </m:sSub>
        <m:d>
          <m:dPr>
            <m:begChr m:val="("/>
            <m:sepChr m:val=""/>
            <m:endChr m:val=")"/>
            <m:grow/>
          </m:dPr>
          <m:e>
            <m:sSub>
              <m:e>
                <m:r>
                  <m:t>z</m:t>
                </m:r>
              </m:e>
              <m:sub>
                <m:r>
                  <m:t>t</m:t>
                </m:r>
              </m:sub>
            </m:sSub>
          </m:e>
        </m:d>
        <m:r>
          <m:rPr>
            <m:sty m:val="p"/>
          </m:rPr>
          <m:t>→</m:t>
        </m:r>
        <m:r>
          <m:t>0</m:t>
        </m:r>
      </m:oMath>
      <w:r>
        <w:t xml:space="preserve">.</w:t>
      </w:r>
    </w:p>
    <w:p>
      <w:pPr>
        <w:pStyle w:val="StatementTag"/>
      </w:pPr>
      <w:r>
        <w:t xml:space="preserve">New in Part II; an instance of the majorise–minimise principle [21]. For identity maps and</w:t>
      </w:r>
      <w:r>
        <w:t xml:space="preserve"> </w:t>
      </w:r>
      <m:oMath>
        <m:r>
          <m:t>λ</m:t>
        </m:r>
        <m:r>
          <m:rPr>
            <m:sty m:val="p"/>
          </m:rPr>
          <m:t>=</m:t>
        </m:r>
        <m:r>
          <m:t>1</m:t>
        </m:r>
      </m:oMath>
      <w:r>
        <w:t xml:space="preserve"> </w:t>
      </w:r>
      <w:r>
        <w:t xml:space="preserve">it is the bound-optimisation and EM view of Gaussian mean shift [5, 6, 8, 11] and the concave–convex view of modern Hopfield retrieval [23, 26].</w:t>
      </w:r>
    </w:p>
    <w:p>
      <w:pPr>
        <w:pStyle w:val="Gap"/>
      </w:pPr>
      <w:r>
        <w:t xml:space="preserve"> </w:t>
      </w:r>
    </w:p>
    <w:p>
      <w:pPr>
        <w:pStyle w:val="BodyText"/>
      </w:pPr>
      <w:r>
        <w:rPr>
          <w:i/>
          <w:iCs/>
        </w:rPr>
        <w:t xml:space="preserve">Proof.</w:t>
      </w:r>
      <w:r>
        <w:t xml:space="preserve"> </w:t>
      </w:r>
      <w:r>
        <w:t xml:space="preserve">(i) The function</w:t>
      </w:r>
      <w:r>
        <w:t xml:space="preserve"> </w:t>
      </w:r>
      <m:oMath>
        <m:r>
          <m:t>F</m:t>
        </m:r>
        <m:d>
          <m:dPr>
            <m:begChr m:val="("/>
            <m:sepChr m:val=""/>
            <m:endChr m:val=")"/>
            <m:grow/>
          </m:dPr>
          <m:e>
            <m:r>
              <m:t>e</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sSup>
          <m:e>
            <m:r>
              <m:t>e</m:t>
            </m:r>
          </m:e>
          <m:sup>
            <m:r>
              <m:rPr>
                <m:sty m:val="p"/>
              </m:rPr>
              <m:t>−</m:t>
            </m:r>
            <m:sSub>
              <m:e>
                <m:r>
                  <m:t>e</m:t>
                </m:r>
              </m:e>
              <m:sub>
                <m:r>
                  <m:t>i</m:t>
                </m:r>
              </m:sub>
            </m:sSub>
            <m:r>
              <m:rPr>
                <m:sty m:val="p"/>
              </m:rPr>
              <m:t>/</m:t>
            </m:r>
            <m:sSup>
              <m:e>
                <m:r>
                  <m:t>s</m:t>
                </m:r>
              </m:e>
              <m:sup>
                <m:r>
                  <m:t>2</m:t>
                </m:r>
              </m:sup>
            </m:sSup>
          </m:sup>
        </m:sSup>
      </m:oMath>
      <w:r>
        <w:t xml:space="preserve"> </w:t>
      </w:r>
      <w:r>
        <w:t xml:space="preserve">is concave on</w:t>
      </w:r>
      <w:r>
        <w:t xml:space="preserve"> </w:t>
      </w:r>
      <m:oMath>
        <m:sSup>
          <m:e>
            <m:r>
              <m:t>ℝ</m:t>
            </m:r>
          </m:e>
          <m:sup>
            <m:r>
              <m:t>n</m:t>
            </m:r>
          </m:sup>
        </m:sSup>
      </m:oMath>
      <w:r>
        <w:t xml:space="preserve">, being</w:t>
      </w:r>
      <w:r>
        <w:t xml:space="preserve"> </w:t>
      </w:r>
      <m:oMath>
        <m:r>
          <m:rPr>
            <m:sty m:val="p"/>
          </m:rPr>
          <m:t>−</m:t>
        </m:r>
        <m:sSup>
          <m:e>
            <m:r>
              <m:t>s</m:t>
            </m:r>
          </m:e>
          <m:sup>
            <m:r>
              <m:t>2</m:t>
            </m:r>
          </m:sup>
        </m:sSup>
      </m:oMath>
      <w:r>
        <w:t xml:space="preserve"> </w:t>
      </w:r>
      <w:r>
        <w:t xml:space="preserve">times a log-sum-exp of affine functions of</w:t>
      </w:r>
      <w:r>
        <w:t xml:space="preserve"> </w:t>
      </w:r>
      <m:oMath>
        <m:r>
          <m:t>e</m:t>
        </m:r>
      </m:oMath>
      <w:r>
        <w:t xml:space="preserve">, and</w:t>
      </w:r>
      <w:r>
        <w:t xml:space="preserve"> </w:t>
      </w:r>
      <m:oMath>
        <m:r>
          <m:rPr>
            <m:sty m:val="p"/>
          </m:rPr>
          <m:t>∂</m:t>
        </m:r>
        <m:r>
          <m:t>F</m:t>
        </m:r>
        <m:r>
          <m:rPr>
            <m:sty m:val="p"/>
          </m:rPr>
          <m:t>/</m:t>
        </m:r>
        <m:r>
          <m:rPr>
            <m:sty m:val="p"/>
          </m:rPr>
          <m:t>∂</m:t>
        </m:r>
        <m:sSub>
          <m:e>
            <m:r>
              <m:t>e</m:t>
            </m:r>
          </m:e>
          <m:sub>
            <m:r>
              <m:t>i</m:t>
            </m:r>
          </m:sub>
        </m:sSub>
        <m:r>
          <m:rPr>
            <m:sty m:val="p"/>
          </m:rPr>
          <m:t>=</m:t>
        </m:r>
        <m:sSub>
          <m:e>
            <m:r>
              <m:t>α</m:t>
            </m:r>
          </m:e>
          <m:sub>
            <m:r>
              <m:t>i</m:t>
            </m:r>
          </m:sub>
        </m:sSub>
      </m:oMath>
      <w:r>
        <w:t xml:space="preserve">. The tangent inequality at</w:t>
      </w:r>
      <w:r>
        <w:t xml:space="preserve"> </w:t>
      </w:r>
      <m:oMath>
        <m:r>
          <m:t>e</m:t>
        </m:r>
        <m:d>
          <m:dPr>
            <m:begChr m:val="("/>
            <m:sepChr m:val=""/>
            <m:endChr m:val=")"/>
            <m:grow/>
          </m:dPr>
          <m:e>
            <m:r>
              <m:t>z</m:t>
            </m:r>
          </m:e>
        </m:d>
      </m:oMath>
      <w:r>
        <w:t xml:space="preserve"> </w:t>
      </w:r>
      <w:r>
        <w:t xml:space="preserve">gives</w:t>
      </w:r>
      <w:r>
        <w:t xml:space="preserve"> </w:t>
      </w:r>
      <m:oMath>
        <m:r>
          <m:t>F</m:t>
        </m:r>
        <m:d>
          <m:dPr>
            <m:begChr m:val="("/>
            <m:sepChr m:val=""/>
            <m:endChr m:val=")"/>
            <m:grow/>
          </m:dPr>
          <m:e>
            <m:r>
              <m:t>e</m:t>
            </m:r>
            <m:r>
              <m:rPr>
                <m:sty m:val="p"/>
              </m:rPr>
              <m:t>′</m:t>
            </m:r>
          </m:e>
        </m:d>
        <m:r>
          <m:rPr>
            <m:sty m:val="p"/>
          </m:rPr>
          <m:t>≤</m:t>
        </m:r>
        <m:r>
          <m:t>F</m:t>
        </m:r>
        <m:d>
          <m:dPr>
            <m:begChr m:val="("/>
            <m:sepChr m:val=""/>
            <m:endChr m:val=")"/>
            <m:grow/>
          </m:dPr>
          <m:e>
            <m:r>
              <m:t>e</m:t>
            </m:r>
            <m:d>
              <m:dPr>
                <m:begChr m:val="("/>
                <m:sepChr m:val=""/>
                <m:endChr m:val=")"/>
                <m:grow/>
              </m:dPr>
              <m:e>
                <m:r>
                  <m:t>z</m:t>
                </m:r>
              </m:e>
            </m:d>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e</m:t>
            </m:r>
            <m:sSub>
              <m:e>
                <m:r>
                  <m:rPr>
                    <m:sty m:val="p"/>
                  </m:rPr>
                  <m:t>′</m:t>
                </m:r>
              </m:e>
              <m:sub>
                <m:r>
                  <m:t>i</m:t>
                </m:r>
              </m:sub>
            </m:sSub>
            <m:r>
              <m:rPr>
                <m:sty m:val="p"/>
              </m:rPr>
              <m:t>−</m:t>
            </m:r>
            <m:sSub>
              <m:e>
                <m:r>
                  <m:t>e</m:t>
                </m:r>
              </m:e>
              <m:sub>
                <m:r>
                  <m:t>i</m:t>
                </m:r>
              </m:sub>
            </m:sSub>
            <m:d>
              <m:dPr>
                <m:begChr m:val="("/>
                <m:sepChr m:val=""/>
                <m:endChr m:val=")"/>
                <m:grow/>
              </m:dPr>
              <m:e>
                <m:r>
                  <m:t>z</m:t>
                </m:r>
              </m:e>
            </m:d>
          </m:e>
        </m:d>
      </m:oMath>
      <w:r>
        <w:t xml:space="preserve">. Putting</w:t>
      </w:r>
      <w:r>
        <w:t xml:space="preserve"> </w:t>
      </w:r>
      <m:oMath>
        <m:r>
          <m:t>e</m:t>
        </m:r>
        <m:r>
          <m:rPr>
            <m:sty m:val="p"/>
          </m:rPr>
          <m:t>′</m:t>
        </m:r>
        <m:r>
          <m:rPr>
            <m:sty m:val="p"/>
          </m:rPr>
          <m:t>=</m:t>
        </m:r>
        <m:r>
          <m:t>e</m:t>
        </m:r>
        <m:d>
          <m:dPr>
            <m:begChr m:val="("/>
            <m:sepChr m:val=""/>
            <m:endChr m:val=")"/>
            <m:grow/>
          </m:dPr>
          <m:e>
            <m:r>
              <m:t>x</m:t>
            </m:r>
          </m:e>
        </m:d>
      </m:oMath>
      <w:r>
        <w:t xml:space="preserve"> </w:t>
      </w:r>
      <w:r>
        <w:t xml:space="preserve">yields</w:t>
      </w:r>
      <w:r>
        <w:t xml:space="preserve"> </w:t>
      </w:r>
      <m:oMath>
        <m:sSub>
          <m:e>
            <m:r>
              <m:t>E</m:t>
            </m:r>
          </m:e>
          <m:sub>
            <m:r>
              <m:t>s</m:t>
            </m:r>
          </m:sub>
        </m:sSub>
        <m:d>
          <m:dPr>
            <m:begChr m:val="("/>
            <m:sepChr m:val=""/>
            <m:endChr m:val=")"/>
            <m:grow/>
          </m:dPr>
          <m:e>
            <m:r>
              <m:t>x</m:t>
            </m:r>
          </m:e>
        </m:d>
        <m:r>
          <m:rPr>
            <m:sty m:val="p"/>
          </m:rPr>
          <m:t>≤</m:t>
        </m:r>
        <m:sSub>
          <m:e>
            <m:r>
              <m:t>E</m:t>
            </m:r>
          </m:e>
          <m:sub>
            <m:r>
              <m:t>s</m:t>
            </m:r>
          </m:sub>
        </m:sSub>
        <m:d>
          <m:dPr>
            <m:begChr m:val="("/>
            <m:sepChr m:val=""/>
            <m:endChr m:val=")"/>
            <m:grow/>
          </m:dPr>
          <m:e>
            <m:r>
              <m:t>z</m:t>
            </m:r>
          </m:e>
        </m:d>
        <m:r>
          <m:rPr>
            <m:sty m:val="p"/>
          </m:rPr>
          <m:t>+</m:t>
        </m:r>
        <m:r>
          <m:t>M</m:t>
        </m:r>
        <m:d>
          <m:dPr>
            <m:begChr m:val="("/>
            <m:sepChr m:val=""/>
            <m:endChr m:val=")"/>
            <m:grow/>
          </m:dPr>
          <m:e>
            <m:r>
              <m:t>x</m:t>
            </m:r>
          </m:e>
        </m:d>
        <m:r>
          <m:rPr>
            <m:sty m:val="p"/>
          </m:rPr>
          <m:t>−</m:t>
        </m:r>
        <m:r>
          <m:t>M</m:t>
        </m:r>
        <m:d>
          <m:dPr>
            <m:begChr m:val="("/>
            <m:sepChr m:val=""/>
            <m:endChr m:val=")"/>
            <m:grow/>
          </m:dPr>
          <m:e>
            <m:r>
              <m:t>z</m:t>
            </m:r>
          </m:e>
        </m:d>
      </m:oMath>
      <w:r>
        <w:t xml:space="preserve"> </w:t>
      </w:r>
      <w:r>
        <w:t xml:space="preserve">with the frozen quadratic</w:t>
      </w:r>
      <w:r>
        <w:t xml:space="preserve"> </w:t>
      </w:r>
      <m:oMath>
        <m:r>
          <m:t>M</m:t>
        </m:r>
      </m:oMath>
      <w:r>
        <w:t xml:space="preserve"> </w:t>
      </w:r>
      <w:r>
        <w:t xml:space="preserve">of Proposition 3.2. Since</w:t>
      </w:r>
      <w:r>
        <w:t xml:space="preserve"> </w:t>
      </w:r>
      <m:oMath>
        <m:r>
          <m:t>m</m:t>
        </m:r>
      </m:oMath>
      <w:r>
        <w:t xml:space="preserve"> </w:t>
      </w:r>
      <w:r>
        <w:t xml:space="preserve">minimises</w:t>
      </w:r>
      <w:r>
        <w:t xml:space="preserve"> </w:t>
      </w:r>
      <m:oMath>
        <m:r>
          <m:t>M</m:t>
        </m:r>
      </m:oMath>
      <w:r>
        <w:t xml:space="preserve">,</w:t>
      </w:r>
      <w:r>
        <w:t xml:space="preserve"> </w:t>
      </w:r>
      <m:oMath>
        <m:r>
          <m:t>M</m:t>
        </m:r>
        <m:d>
          <m:dPr>
            <m:begChr m:val="("/>
            <m:sepChr m:val=""/>
            <m:endChr m:val=")"/>
            <m:grow/>
          </m:dPr>
          <m:e>
            <m:r>
              <m:t>x</m:t>
            </m:r>
          </m:e>
        </m:d>
        <m:r>
          <m:rPr>
            <m:sty m:val="p"/>
          </m:rPr>
          <m:t>−</m:t>
        </m:r>
        <m:r>
          <m:t>M</m:t>
        </m:r>
        <m:d>
          <m:dPr>
            <m:begChr m:val="("/>
            <m:sepChr m:val=""/>
            <m:endChr m:val=")"/>
            <m:grow/>
          </m:dPr>
          <m:e>
            <m:r>
              <m:t>m</m:t>
            </m:r>
          </m:e>
        </m:d>
        <m:r>
          <m:rPr>
            <m:sty m:val="p"/>
          </m:rPr>
          <m:t>=</m:t>
        </m:r>
        <m:f>
          <m:fPr>
            <m:type m:val="lin"/>
          </m:fPr>
          <m:num>
            <m:r>
              <m:t>1</m:t>
            </m:r>
          </m:num>
          <m:den>
            <m:r>
              <m:t>2</m:t>
            </m:r>
          </m:den>
        </m:f>
        <m:r>
          <m:rPr>
            <m:sty m:val="p"/>
          </m:rPr>
          <m:t>∥</m:t>
        </m:r>
        <m:r>
          <m:t>x</m:t>
        </m:r>
        <m:r>
          <m:rPr>
            <m:sty m:val="p"/>
          </m:rPr>
          <m:t>−</m:t>
        </m:r>
        <m:r>
          <m:t>m</m:t>
        </m:r>
        <m:sSubSup>
          <m:e>
            <m:r>
              <m:rPr>
                <m:sty m:val="p"/>
              </m:rPr>
              <m:t>∥</m:t>
            </m:r>
          </m:e>
          <m:sub>
            <m:r>
              <m:t>H</m:t>
            </m:r>
          </m:sub>
          <m:sup>
            <m:r>
              <m:t>2</m:t>
            </m:r>
          </m:sup>
        </m:sSubSup>
      </m:oMath>
      <w:r>
        <w:t xml:space="preserve"> </w:t>
      </w:r>
      <w:r>
        <w:t xml:space="preserve">for every</w:t>
      </w:r>
      <w:r>
        <w:t xml:space="preserve"> </w:t>
      </w:r>
      <m:oMath>
        <m:r>
          <m:t>x</m:t>
        </m:r>
      </m:oMath>
      <w:r>
        <w:t xml:space="preserve">. For</w:t>
      </w:r>
      <w:r>
        <w:t xml:space="preserve"> </w:t>
      </w:r>
      <m:oMath>
        <m:r>
          <m:t>x</m:t>
        </m:r>
        <m:r>
          <m:rPr>
            <m:sty m:val="p"/>
          </m:rPr>
          <m:t>=</m:t>
        </m:r>
        <m:r>
          <m:t>z</m:t>
        </m:r>
        <m:r>
          <m:rPr>
            <m:sty m:val="p"/>
          </m:rPr>
          <m:t>+</m:t>
        </m:r>
        <m:r>
          <m:t>λ</m:t>
        </m:r>
        <m:d>
          <m:dPr>
            <m:begChr m:val="("/>
            <m:sepChr m:val=""/>
            <m:endChr m:val=")"/>
            <m:grow/>
          </m:dPr>
          <m:e>
            <m:r>
              <m:t>m</m:t>
            </m:r>
            <m:r>
              <m:rPr>
                <m:sty m:val="p"/>
              </m:rPr>
              <m:t>−</m:t>
            </m:r>
            <m:r>
              <m:t>z</m:t>
            </m:r>
          </m:e>
        </m:d>
      </m:oMath>
      <w:r>
        <w:t xml:space="preserve"> </w:t>
      </w:r>
      <w:r>
        <w:t xml:space="preserve">we have</w:t>
      </w:r>
      <w:r>
        <w:t xml:space="preserve"> </w:t>
      </w:r>
      <m:oMath>
        <m:r>
          <m:t>x</m:t>
        </m:r>
        <m:r>
          <m:rPr>
            <m:sty m:val="p"/>
          </m:rPr>
          <m:t>−</m:t>
        </m:r>
        <m:r>
          <m:t>m</m:t>
        </m:r>
        <m:r>
          <m:rPr>
            <m:sty m:val="p"/>
          </m:rPr>
          <m:t>=</m:t>
        </m:r>
        <m:d>
          <m:dPr>
            <m:begChr m:val="("/>
            <m:sepChr m:val=""/>
            <m:endChr m:val=")"/>
            <m:grow/>
          </m:dPr>
          <m:e>
            <m:r>
              <m:t>1</m:t>
            </m:r>
            <m:r>
              <m:rPr>
                <m:sty m:val="p"/>
              </m:rPr>
              <m:t>−</m:t>
            </m:r>
            <m:r>
              <m:t>λ</m:t>
            </m:r>
          </m:e>
        </m:d>
        <m:d>
          <m:dPr>
            <m:begChr m:val="("/>
            <m:sepChr m:val=""/>
            <m:endChr m:val=")"/>
            <m:grow/>
          </m:dPr>
          <m:e>
            <m:r>
              <m:t>z</m:t>
            </m:r>
            <m:r>
              <m:rPr>
                <m:sty m:val="p"/>
              </m:rPr>
              <m:t>−</m:t>
            </m:r>
            <m:r>
              <m:t>m</m:t>
            </m:r>
          </m:e>
        </m:d>
      </m:oMath>
      <w:r>
        <w:t xml:space="preserve">, so</w:t>
      </w:r>
      <w:r>
        <w:t xml:space="preserve"> </w:t>
      </w:r>
      <m:oMath>
        <m:r>
          <m:t>M</m:t>
        </m:r>
        <m:d>
          <m:dPr>
            <m:begChr m:val="("/>
            <m:sepChr m:val=""/>
            <m:endChr m:val=")"/>
            <m:grow/>
          </m:dPr>
          <m:e>
            <m:r>
              <m:t>x</m:t>
            </m:r>
          </m:e>
        </m:d>
        <m:r>
          <m:rPr>
            <m:sty m:val="p"/>
          </m:rPr>
          <m:t>−</m:t>
        </m:r>
        <m:r>
          <m:t>M</m:t>
        </m:r>
        <m:d>
          <m:dPr>
            <m:begChr m:val="("/>
            <m:sepChr m:val=""/>
            <m:endChr m:val=")"/>
            <m:grow/>
          </m:dPr>
          <m:e>
            <m:r>
              <m:t>z</m:t>
            </m:r>
          </m:e>
        </m:d>
        <m:r>
          <m:rPr>
            <m:sty m:val="p"/>
          </m:rPr>
          <m:t>=</m:t>
        </m:r>
        <m:r>
          <m:rPr>
            <m:sty m:val="p"/>
          </m:rPr>
          <m:t>−</m:t>
        </m:r>
        <m:f>
          <m:fPr>
            <m:type m:val="lin"/>
          </m:fPr>
          <m:num>
            <m:r>
              <m:t>1</m:t>
            </m:r>
          </m:num>
          <m:den>
            <m:r>
              <m:t>2</m:t>
            </m:r>
          </m:den>
        </m:f>
        <m:r>
          <m:t>λ</m:t>
        </m:r>
        <m:d>
          <m:dPr>
            <m:begChr m:val="("/>
            <m:sepChr m:val=""/>
            <m:endChr m:val=")"/>
            <m:grow/>
          </m:dPr>
          <m:e>
            <m:r>
              <m:t>2</m:t>
            </m:r>
            <m:r>
              <m:rPr>
                <m:sty m:val="p"/>
              </m:rPr>
              <m:t>−</m:t>
            </m:r>
            <m:r>
              <m:t>λ</m:t>
            </m:r>
          </m:e>
        </m:d>
        <m:r>
          <m:rPr>
            <m:sty m:val="p"/>
          </m:rPr>
          <m:t>∥</m:t>
        </m:r>
        <m:r>
          <m:t>z</m:t>
        </m:r>
        <m:r>
          <m:rPr>
            <m:sty m:val="p"/>
          </m:rPr>
          <m:t>−</m:t>
        </m:r>
        <m:r>
          <m:t>m</m:t>
        </m:r>
        <m:sSubSup>
          <m:e>
            <m:r>
              <m:rPr>
                <m:sty m:val="p"/>
              </m:rPr>
              <m:t>∥</m:t>
            </m:r>
          </m:e>
          <m:sub>
            <m:r>
              <m:t>H</m:t>
            </m:r>
          </m:sub>
          <m:sup>
            <m:r>
              <m:t>2</m:t>
            </m:r>
          </m:sup>
        </m:sSubSup>
      </m:oMath>
      <w:r>
        <w:t xml:space="preserve">. With one record,</w:t>
      </w:r>
      <w:r>
        <w:t xml:space="preserve"> </w:t>
      </w:r>
      <m:oMath>
        <m:r>
          <m:t>F</m:t>
        </m:r>
      </m:oMath>
      <w:r>
        <w:t xml:space="preserve"> </w:t>
      </w:r>
      <w:r>
        <w:t xml:space="preserve">is affine and the tangent inequality is an equality. (ii)</w:t>
      </w:r>
      <w:r>
        <w:t xml:space="preserve"> </w:t>
      </w:r>
      <m:oMath>
        <m:r>
          <m:rPr>
            <m:sty m:val="p"/>
          </m:rPr>
          <m:t>∇</m:t>
        </m:r>
        <m:sSub>
          <m:e>
            <m:r>
              <m:t>E</m:t>
            </m:r>
          </m:e>
          <m:sub>
            <m:r>
              <m:t>s</m:t>
            </m:r>
          </m:sub>
        </m:sSub>
        <m:d>
          <m:dPr>
            <m:begChr m:val="("/>
            <m:sepChr m:val=""/>
            <m:endChr m:val=")"/>
            <m:grow/>
          </m:dPr>
          <m:e>
            <m:r>
              <m:t>z</m:t>
            </m:r>
          </m:e>
        </m:d>
        <m:r>
          <m:rPr>
            <m:sty m:val="p"/>
          </m:rPr>
          <m:t>=</m:t>
        </m:r>
        <m:r>
          <m:t>H</m:t>
        </m:r>
        <m:r>
          <m:t>z</m:t>
        </m:r>
        <m:r>
          <m:rPr>
            <m:sty m:val="p"/>
          </m:rPr>
          <m:t>−</m:t>
        </m:r>
        <m:r>
          <m:t>b</m:t>
        </m:r>
      </m:oMath>
      <w:r>
        <w:t xml:space="preserve">. If</w:t>
      </w:r>
      <w:r>
        <w:t xml:space="preserve"> </w:t>
      </w:r>
      <m:oMath>
        <m:r>
          <m:t>m</m:t>
        </m:r>
        <m:r>
          <m:rPr>
            <m:sty m:val="p"/>
          </m:rPr>
          <m:t>=</m:t>
        </m:r>
        <m:r>
          <m:t>z</m:t>
        </m:r>
      </m:oMath>
      <w:r>
        <w:t xml:space="preserve">, then</w:t>
      </w:r>
      <w:r>
        <w:t xml:space="preserve"> </w:t>
      </w:r>
      <m:oMath>
        <m:r>
          <m:t>H</m:t>
        </m:r>
        <m:r>
          <m:t>z</m:t>
        </m:r>
        <m:r>
          <m:rPr>
            <m:sty m:val="p"/>
          </m:rPr>
          <m:t>=</m:t>
        </m:r>
        <m:r>
          <m:t>H</m:t>
        </m:r>
        <m:r>
          <m:t>m</m:t>
        </m:r>
        <m:r>
          <m:rPr>
            <m:sty m:val="p"/>
          </m:rPr>
          <m:t>=</m:t>
        </m:r>
        <m:r>
          <m:t>b</m:t>
        </m:r>
      </m:oMath>
      <w:r>
        <w:t xml:space="preserve">. Conversely, if</w:t>
      </w:r>
      <w:r>
        <w:t xml:space="preserve"> </w:t>
      </w:r>
      <m:oMath>
        <m:r>
          <m:t>H</m:t>
        </m:r>
        <m:r>
          <m:t>z</m:t>
        </m:r>
        <m:r>
          <m:rPr>
            <m:sty m:val="p"/>
          </m:rPr>
          <m:t>=</m:t>
        </m:r>
        <m:r>
          <m:t>b</m:t>
        </m:r>
      </m:oMath>
      <w:r>
        <w:t xml:space="preserve">, then</w:t>
      </w:r>
      <w:r>
        <w:t xml:space="preserve"> </w:t>
      </w:r>
      <m:oMath>
        <m:r>
          <m:t>m</m:t>
        </m:r>
        <m:r>
          <m:rPr>
            <m:sty m:val="p"/>
          </m:rPr>
          <m:t>=</m:t>
        </m:r>
        <m:r>
          <m:t>z</m:t>
        </m:r>
        <m:r>
          <m:rPr>
            <m:sty m:val="p"/>
          </m:rPr>
          <m:t>+</m:t>
        </m:r>
        <m:sSup>
          <m:e>
            <m:r>
              <m:t>H</m:t>
            </m:r>
          </m:e>
          <m:sup>
            <m:r>
              <m:rPr>
                <m:sty m:val="p"/>
              </m:rPr>
              <m:t>†</m:t>
            </m:r>
          </m:sup>
        </m:sSup>
        <m:r>
          <m:rPr>
            <m:sty m:val="p"/>
          </m:rPr>
          <m:t>⋅</m:t>
        </m:r>
        <m:r>
          <m:t>0</m:t>
        </m:r>
        <m:r>
          <m:rPr>
            <m:sty m:val="p"/>
          </m:rPr>
          <m:t>=</m:t>
        </m:r>
        <m:r>
          <m:t>z</m:t>
        </m:r>
      </m:oMath>
      <w:r>
        <w:t xml:space="preserve">. (iii) Each</w:t>
      </w:r>
      <w:r>
        <w:t xml:space="preserve"> </w:t>
      </w:r>
      <m:oMath>
        <m:sSub>
          <m:e>
            <m:r>
              <m:t>e</m:t>
            </m:r>
          </m:e>
          <m:sub>
            <m:r>
              <m:t>i</m:t>
            </m:r>
          </m:sub>
        </m:sSub>
        <m:r>
          <m:rPr>
            <m:sty m:val="p"/>
          </m:rPr>
          <m:t>≥</m:t>
        </m:r>
        <m:r>
          <m:t>0</m:t>
        </m:r>
      </m:oMath>
      <w:r>
        <w:t xml:space="preserve">, so</w:t>
      </w:r>
      <w:r>
        <w:t xml:space="preserve"> </w:t>
      </w:r>
      <m:oMath>
        <m:sSub>
          <m:e>
            <m:r>
              <m:t>E</m:t>
            </m:r>
          </m:e>
          <m:sub>
            <m:r>
              <m:t>s</m:t>
            </m:r>
          </m:sub>
        </m:sSub>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oMath>
      <w:r>
        <w:t xml:space="preserve"> </w:t>
      </w:r>
      <w:r>
        <w:t xml:space="preserve">is bounded below. Summing (3.8), and using</w:t>
      </w:r>
      <w:r>
        <w:t xml:space="preserve"> </w:t>
      </w:r>
      <m:oMath>
        <m:f>
          <m:fPr>
            <m:type m:val="lin"/>
          </m:fPr>
          <m:num>
            <m:r>
              <m:t>1</m:t>
            </m:r>
          </m:num>
          <m:den>
            <m:r>
              <m:t>2</m:t>
            </m:r>
          </m:den>
        </m:f>
        <m:sSub>
          <m:e>
            <m:r>
              <m:t>λ</m:t>
            </m:r>
          </m:e>
          <m:sub>
            <m:r>
              <m:t>t</m:t>
            </m:r>
          </m:sub>
        </m:sSub>
        <m:d>
          <m:dPr>
            <m:begChr m:val="("/>
            <m:sepChr m:val=""/>
            <m:endChr m:val=")"/>
            <m:grow/>
          </m:dPr>
          <m:e>
            <m:r>
              <m:t>2</m:t>
            </m:r>
            <m:r>
              <m:rPr>
                <m:sty m:val="p"/>
              </m:rPr>
              <m:t>−</m:t>
            </m:r>
            <m:sSub>
              <m:e>
                <m:r>
                  <m:t>λ</m:t>
                </m:r>
              </m:e>
              <m:sub>
                <m:r>
                  <m:t>t</m:t>
                </m:r>
              </m:sub>
            </m:sSub>
          </m:e>
        </m:d>
        <m:r>
          <m:rPr>
            <m:sty m:val="p"/>
          </m:rPr>
          <m:t>≥</m:t>
        </m:r>
        <m:f>
          <m:fPr>
            <m:type m:val="lin"/>
          </m:fPr>
          <m:num>
            <m:r>
              <m:t>1</m:t>
            </m:r>
          </m:num>
          <m:den>
            <m:r>
              <m:t>2</m:t>
            </m:r>
          </m:den>
        </m:f>
        <m:r>
          <m:t>ϵ</m:t>
        </m:r>
        <m:d>
          <m:dPr>
            <m:begChr m:val="("/>
            <m:sepChr m:val=""/>
            <m:endChr m:val=")"/>
            <m:grow/>
          </m:dPr>
          <m:e>
            <m:r>
              <m:t>2</m:t>
            </m:r>
            <m:r>
              <m:rPr>
                <m:sty m:val="p"/>
              </m:rPr>
              <m:t>−</m:t>
            </m:r>
            <m:r>
              <m:t>ϵ</m:t>
            </m:r>
          </m:e>
        </m:d>
      </m:oMath>
      <w:r>
        <w:t xml:space="preserve">, gives the finite sum. Finally,</w:t>
      </w:r>
      <w:r>
        <w:t xml:space="preserve"> </w:t>
      </w:r>
      <m:oMath>
        <m:r>
          <m:rPr>
            <m:sty m:val="p"/>
          </m:rPr>
          <m:t>∥</m:t>
        </m:r>
        <m:r>
          <m:rPr>
            <m:sty m:val="p"/>
          </m:rPr>
          <m:t>∇</m:t>
        </m:r>
        <m:sSub>
          <m:e>
            <m:r>
              <m:t>E</m:t>
            </m:r>
          </m:e>
          <m:sub>
            <m:r>
              <m:t>s</m:t>
            </m:r>
          </m:sub>
        </m:sSub>
        <m:d>
          <m:dPr>
            <m:begChr m:val="("/>
            <m:sepChr m:val=""/>
            <m:endChr m:val=")"/>
            <m:grow/>
          </m:dPr>
          <m:e>
            <m:sSub>
              <m:e>
                <m:r>
                  <m:t>z</m:t>
                </m:r>
              </m:e>
              <m:sub>
                <m:r>
                  <m:t>t</m:t>
                </m:r>
              </m:sub>
            </m:sSub>
          </m:e>
        </m:d>
        <m:sSup>
          <m:e>
            <m:r>
              <m:rPr>
                <m:sty m:val="p"/>
              </m:rPr>
              <m:t>∥</m:t>
            </m:r>
          </m:e>
          <m:sup>
            <m:r>
              <m:t>2</m:t>
            </m:r>
          </m:sup>
        </m:sSup>
        <m:r>
          <m:rPr>
            <m:sty m:val="p"/>
          </m:rPr>
          <m:t>=</m:t>
        </m:r>
        <m:r>
          <m:rPr>
            <m:sty m:val="p"/>
          </m:rPr>
          <m:t>∥</m:t>
        </m:r>
        <m:sSub>
          <m:e>
            <m:r>
              <m:t>H</m:t>
            </m:r>
          </m:e>
          <m:sub>
            <m:r>
              <m:t>t</m:t>
            </m:r>
          </m:sub>
        </m:sSub>
        <m:d>
          <m:dPr>
            <m:begChr m:val="("/>
            <m:sepChr m:val=""/>
            <m:endChr m:val=")"/>
            <m:grow/>
          </m:dPr>
          <m:e>
            <m:sSub>
              <m:e>
                <m:r>
                  <m:t>z</m:t>
                </m:r>
              </m:e>
              <m:sub>
                <m:r>
                  <m:t>t</m:t>
                </m:r>
              </m:sub>
            </m:sSub>
            <m:r>
              <m:rPr>
                <m:sty m:val="p"/>
              </m:rPr>
              <m:t>−</m:t>
            </m:r>
            <m:sSub>
              <m:e>
                <m:r>
                  <m:t>m</m:t>
                </m:r>
              </m:e>
              <m:sub>
                <m:r>
                  <m:t>t</m:t>
                </m:r>
              </m:sub>
            </m:sSub>
          </m:e>
        </m:d>
        <m:sSup>
          <m:e>
            <m:r>
              <m:rPr>
                <m:sty m:val="p"/>
              </m:rPr>
              <m:t>∥</m:t>
            </m:r>
          </m:e>
          <m:sup>
            <m:r>
              <m:t>2</m:t>
            </m:r>
          </m:sup>
        </m:sSup>
        <m:r>
          <m:rPr>
            <m:sty m:val="p"/>
          </m:rPr>
          <m:t>≤</m:t>
        </m:r>
        <m:r>
          <m:rPr>
            <m:sty m:val="p"/>
          </m:rPr>
          <m:t>∥</m:t>
        </m:r>
        <m:sSub>
          <m:e>
            <m:r>
              <m:t>H</m:t>
            </m:r>
          </m:e>
          <m:sub>
            <m:r>
              <m:t>t</m:t>
            </m:r>
          </m:sub>
        </m:sSub>
        <m:r>
          <m:rPr>
            <m:sty m:val="p"/>
          </m:rPr>
          <m:t>∥</m:t>
        </m:r>
        <m:r>
          <m:t> </m:t>
        </m:r>
        <m:r>
          <m:rPr>
            <m:sty m:val="p"/>
          </m:rPr>
          <m:t>∥</m:t>
        </m:r>
        <m:sSub>
          <m:e>
            <m:r>
              <m:t>z</m:t>
            </m:r>
          </m:e>
          <m:sub>
            <m:r>
              <m:t>t</m:t>
            </m:r>
          </m:sub>
        </m:sSub>
        <m:r>
          <m:rPr>
            <m:sty m:val="p"/>
          </m:rPr>
          <m:t>−</m:t>
        </m:r>
        <m:sSub>
          <m:e>
            <m:r>
              <m:t>m</m:t>
            </m:r>
          </m:e>
          <m:sub>
            <m:r>
              <m:t>t</m:t>
            </m:r>
          </m:sub>
        </m:sSub>
        <m:sSubSup>
          <m:e>
            <m:r>
              <m:rPr>
                <m:sty m:val="p"/>
              </m:rPr>
              <m:t>∥</m:t>
            </m:r>
          </m:e>
          <m:sub>
            <m:sSub>
              <m:e>
                <m:r>
                  <m:t>H</m:t>
                </m:r>
              </m:e>
              <m:sub>
                <m:r>
                  <m:t>t</m:t>
                </m:r>
              </m:sub>
            </m:sSub>
          </m:sub>
          <m:sup>
            <m:r>
              <m:t>2</m:t>
            </m:r>
          </m:sup>
        </m:sSubSup>
        <m:r>
          <m:rPr>
            <m:sty m:val="p"/>
          </m:rPr>
          <m:t>≤</m:t>
        </m:r>
        <m:sSub>
          <m:e>
            <m:r>
              <m:t>c</m:t>
            </m:r>
          </m:e>
          <m:sub>
            <m:r>
              <m:t>A</m:t>
            </m:r>
          </m:sub>
        </m:sSub>
        <m:r>
          <m:rPr>
            <m:sty m:val="p"/>
          </m:rPr>
          <m:t>∥</m:t>
        </m:r>
        <m:sSub>
          <m:e>
            <m:r>
              <m:t>z</m:t>
            </m:r>
          </m:e>
          <m:sub>
            <m:r>
              <m:t>t</m:t>
            </m:r>
          </m:sub>
        </m:sSub>
        <m:r>
          <m:rPr>
            <m:sty m:val="p"/>
          </m:rPr>
          <m:t>−</m:t>
        </m:r>
        <m:sSub>
          <m:e>
            <m:r>
              <m:t>m</m:t>
            </m:r>
          </m:e>
          <m:sub>
            <m:r>
              <m:t>t</m:t>
            </m:r>
          </m:sub>
        </m:sSub>
        <m:sSubSup>
          <m:e>
            <m:r>
              <m:rPr>
                <m:sty m:val="p"/>
              </m:rPr>
              <m:t>∥</m:t>
            </m:r>
          </m:e>
          <m:sub>
            <m:sSub>
              <m:e>
                <m:r>
                  <m:t>H</m:t>
                </m:r>
              </m:e>
              <m:sub>
                <m:r>
                  <m:t>t</m:t>
                </m:r>
              </m:sub>
            </m:sSub>
          </m:sub>
          <m:sup>
            <m:r>
              <m:t>2</m:t>
            </m:r>
          </m:sup>
        </m:sSubSup>
        <m:r>
          <m:rPr>
            <m:sty m:val="p"/>
          </m:rPr>
          <m:t>→</m:t>
        </m:r>
        <m:r>
          <m:t>0</m:t>
        </m:r>
      </m:oMath>
      <w:r>
        <w:t xml:space="preserve">. ∎</w:t>
      </w:r>
    </w:p>
    <w:p>
      <w:pPr>
        <w:pStyle w:val="BodyText"/>
      </w:pPr>
      <w:r>
        <w:t xml:space="preserve">The theorem guarantees descent, not convergence of the iterates. Convergence of Gaussian mean-shift iterates needs further conditions even for identity maps [5]. The interval</w:t>
      </w:r>
      <w:r>
        <w:t xml:space="preserve"> </w:t>
      </w:r>
      <m:oMath>
        <m:d>
          <m:dPr>
            <m:begChr m:val="["/>
            <m:sepChr m:val=""/>
            <m:endChr m:val="]"/>
            <m:grow/>
          </m:dPr>
          <m:e>
            <m:r>
              <m:t>0</m:t>
            </m:r>
            <m:r>
              <m:rPr>
                <m:sty m:val="p"/>
              </m:rPr>
              <m:t>,</m:t>
            </m:r>
            <m:r>
              <m:t>2</m:t>
            </m:r>
          </m:e>
        </m:d>
      </m:oMath>
      <w:r>
        <w:t xml:space="preserve"> </w:t>
      </w:r>
      <w:r>
        <w:t xml:space="preserve">cannot be enlarged in general: for a single record (3.8) is an equality, and the energy rises for every</w:t>
      </w:r>
      <w:r>
        <w:t xml:space="preserve"> </w:t>
      </w:r>
      <m:oMath>
        <m:r>
          <m:t>λ</m:t>
        </m:r>
        <m:r>
          <m:rPr>
            <m:sty m:val="p"/>
          </m:rPr>
          <m:t>&gt;</m:t>
        </m:r>
        <m:r>
          <m:t>2</m:t>
        </m:r>
      </m:oMath>
      <w:r>
        <w:t xml:space="preserve">. Over-relaxed steps with</w:t>
      </w:r>
      <w:r>
        <w:t xml:space="preserve"> </w:t>
      </w:r>
      <m:oMath>
        <m:r>
          <m:t>1</m:t>
        </m:r>
        <m:r>
          <m:rPr>
            <m:sty m:val="p"/>
          </m:rPr>
          <m:t>&lt;</m:t>
        </m:r>
        <m:r>
          <m:t>λ</m:t>
        </m:r>
        <m:r>
          <m:rPr>
            <m:sty m:val="p"/>
          </m:rPr>
          <m:t>&lt;</m:t>
        </m:r>
        <m:r>
          <m:t>2</m:t>
        </m:r>
      </m:oMath>
      <w:r>
        <w:t xml:space="preserve"> </w:t>
      </w:r>
      <w:r>
        <w:t xml:space="preserve">remain guaranteed descent steps.</w:t>
      </w:r>
    </w:p>
    <w:p>
      <w:pPr>
        <w:pStyle w:val="Check"/>
      </w:pPr>
      <w:r>
        <w:rPr>
          <w:i/>
          <w:iCs/>
        </w:rPr>
        <w:t xml:space="preserve">Numerical check.</w:t>
      </w:r>
      <w:r>
        <w:t xml:space="preserve"> </w:t>
      </w:r>
      <w:r>
        <w:t xml:space="preserve">In 3,000 random stars drawn equally from the four map classes, with random</w:t>
      </w:r>
      <w:r>
        <w:t xml:space="preserve"> </w:t>
      </w:r>
      <m:oMath>
        <m:r>
          <m:t>λ</m:t>
        </m:r>
        <m:r>
          <m:rPr>
            <m:sty m:val="p"/>
          </m:rPr>
          <m:t>∈</m:t>
        </m:r>
        <m:d>
          <m:dPr>
            <m:begChr m:val="("/>
            <m:sepChr m:val=""/>
            <m:endChr m:val=")"/>
            <m:grow/>
          </m:dPr>
          <m:e>
            <m:r>
              <m:t>0</m:t>
            </m:r>
            <m:r>
              <m:rPr>
                <m:sty m:val="p"/>
              </m:rPr>
              <m:t>,</m:t>
            </m:r>
            <m:r>
              <m:t>2</m:t>
            </m:r>
          </m:e>
        </m:d>
      </m:oMath>
      <w:r>
        <w:t xml:space="preserve">, inequality (3.8) was never violated. The smallest ratio of actual to guaranteed decrease was 1.000000000000, so the bound is attained to rounding. For</w:t>
      </w:r>
      <w:r>
        <w:t xml:space="preserve"> </w:t>
      </w:r>
      <m:oMath>
        <m:r>
          <m:t>λ</m:t>
        </m:r>
        <m:r>
          <m:rPr>
            <m:sty m:val="p"/>
          </m:rPr>
          <m:t>∈</m:t>
        </m:r>
        <m:d>
          <m:dPr>
            <m:begChr m:val="("/>
            <m:sepChr m:val=""/>
            <m:endChr m:val=")"/>
            <m:grow/>
          </m:dPr>
          <m:e>
            <m:r>
              <m:t>2.05</m:t>
            </m:r>
            <m:r>
              <m:rPr>
                <m:sty m:val="p"/>
              </m:rPr>
              <m:t>,</m:t>
            </m:r>
            <m:r>
              <m:t>3</m:t>
            </m:r>
          </m:e>
        </m:d>
      </m:oMath>
      <w:r>
        <w:t xml:space="preserve">, the energy rose in 1,942 of 3,000 trials (65%). In 40 runs of 400 read iterations, every energy sequence was non-increasing, the largest final gradient was 3.2 × 10⁻¹⁵, and 2 runs ended at a singular</w:t>
      </w:r>
      <w:r>
        <w:t xml:space="preserve"> </w:t>
      </w:r>
      <m:oMath>
        <m:r>
          <m:t>H</m:t>
        </m:r>
      </m:oMath>
      <w:r>
        <w:t xml:space="preserve">, where the retention read applied.</w:t>
      </w:r>
    </w:p>
    <w:p>
      <w:pPr>
        <w:pStyle w:val="CaptionedFigure"/>
      </w:pPr>
      <w:r>
        <w:drawing>
          <wp:inline>
            <wp:extent cx="5905500" cy="2460625"/>
            <wp:effectExtent b="0" l="0" r="0" t="0"/>
            <wp:docPr descr="Figure 2. Sheaf mean shift in the plane with two full records (dots) and three partial records, each observing one linear combination (lines), at s=0.6. (a) Contours of the soft energy and the read iteration from four starts. The stars are the three local minima. (b) The soft energy along the relaxed iteration from one start. It decreases monotonically for \lambda=0.5, 1 and 1.5, as Theorem 3.10 guarantees. At \lambda=2.4 it rises in 10 of 25 steps and never settles." title="" id="91" name="Picture"/>
            <a:graphic>
              <a:graphicData uri="http://schemas.openxmlformats.org/drawingml/2006/picture">
                <pic:pic>
                  <pic:nvPicPr>
                    <pic:cNvPr descr="/tmp/claude-0/-home-claude/cd2892aa-5f27-5f75-9994-b975dfc1c6d9/scratchpad/p2/fig/meanshift.png" id="92" name="Picture"/>
                    <pic:cNvPicPr>
                      <a:picLocks noChangeArrowheads="1" noChangeAspect="1"/>
                    </pic:cNvPicPr>
                  </pic:nvPicPr>
                  <pic:blipFill>
                    <a:blip r:embed="rId90"/>
                    <a:stretch>
                      <a:fillRect/>
                    </a:stretch>
                  </pic:blipFill>
                  <pic:spPr bwMode="auto">
                    <a:xfrm>
                      <a:off x="0" y="0"/>
                      <a:ext cx="5905500" cy="2460625"/>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Sheaf mean shift in the plane with two full records (dots) and three partial records, each observing one linear combination (lines), at</w:t>
      </w:r>
      <w:r>
        <w:t xml:space="preserve"> </w:t>
      </w:r>
      <m:oMath>
        <m:r>
          <m:t>s</m:t>
        </m:r>
        <m:r>
          <m:rPr>
            <m:sty m:val="p"/>
          </m:rPr>
          <m:t>=</m:t>
        </m:r>
        <m:r>
          <m:t>0.6</m:t>
        </m:r>
      </m:oMath>
      <w:r>
        <w:t xml:space="preserve">. (a) Contours of the soft energy and the read iteration from four starts. The stars are the three local minima. (b) The soft energy along the relaxed iteration from one start. It decreases monotonically for</w:t>
      </w:r>
      <w:r>
        <w:t xml:space="preserve"> </w:t>
      </w:r>
      <m:oMath>
        <m:r>
          <m:t>λ</m:t>
        </m:r>
        <m:r>
          <m:rPr>
            <m:sty m:val="p"/>
          </m:rPr>
          <m:t>=</m:t>
        </m:r>
        <m:r>
          <m:t>0.5</m:t>
        </m:r>
      </m:oMath>
      <w:r>
        <w:t xml:space="preserve">,</w:t>
      </w:r>
      <w:r>
        <w:t xml:space="preserve"> </w:t>
      </w:r>
      <m:oMath>
        <m:r>
          <m:t>1</m:t>
        </m:r>
      </m:oMath>
      <w:r>
        <w:t xml:space="preserve"> </w:t>
      </w:r>
      <w:r>
        <w:t xml:space="preserve">and</w:t>
      </w:r>
      <w:r>
        <w:t xml:space="preserve"> </w:t>
      </w:r>
      <m:oMath>
        <m:r>
          <m:t>1.5</m:t>
        </m:r>
      </m:oMath>
      <w:r>
        <w:t xml:space="preserve">, as Theorem 3.10 guarantees. At</w:t>
      </w:r>
      <w:r>
        <w:t xml:space="preserve"> </w:t>
      </w:r>
      <m:oMath>
        <m:r>
          <m:t>λ</m:t>
        </m:r>
        <m:r>
          <m:rPr>
            <m:sty m:val="p"/>
          </m:rPr>
          <m:t>=</m:t>
        </m:r>
        <m:r>
          <m:t>2.4</m:t>
        </m:r>
      </m:oMath>
      <w:r>
        <w:t xml:space="preserve"> </w:t>
      </w:r>
      <w:r>
        <w:t xml:space="preserve">it rises in 10 of 25 steps and never settles.</w:t>
      </w:r>
    </w:p>
    <w:p>
      <w:pPr>
        <w:pStyle w:val="BodyText"/>
      </w:pPr>
      <w:r>
        <w:t xml:space="preserve">ADE is the special case with identity maps. The next statement restates the exact reduction of V2 in the present notation, so that Theorem 3.10 can be applied to it.</w:t>
      </w:r>
    </w:p>
    <w:p>
      <w:pPr>
        <w:pStyle w:val="Statement"/>
      </w:pPr>
      <w:r>
        <w:rPr>
          <w:b/>
          <w:bCs/>
        </w:rPr>
        <w:t xml:space="preserve">Proposition 3.11</w:t>
      </w:r>
      <w:r>
        <w:t xml:space="preserve"> </w:t>
      </w:r>
      <w:r>
        <w:t xml:space="preserve">(ADE is the identity star). Take identity maps, the ADE archive weights,</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With</w:t>
      </w:r>
      <w:r>
        <w:t xml:space="preserve"> </w:t>
      </w:r>
      <m:oMath>
        <m:r>
          <m:t>0</m:t>
        </m:r>
        <m:r>
          <m:rPr>
            <m:sty m:val="p"/>
          </m:rPr>
          <m:t>≤</m:t>
        </m:r>
        <m:r>
          <m:t>η</m:t>
        </m:r>
        <m:r>
          <m:rPr>
            <m:sty m:val="p"/>
          </m:rPr>
          <m:t>≤</m:t>
        </m:r>
        <m:r>
          <m:t>1</m:t>
        </m:r>
      </m:oMath>
      <w:r>
        <w:t xml:space="preserve">,</w:t>
      </w:r>
    </w:p>
    <w:p>
      <w:pPr>
        <w:pStyle w:val="StatementEquation"/>
      </w:pPr>
      <w:r>
        <w:tab/>
      </w:r>
      <m:oMath>
        <m:sSubSup>
          <m:e>
            <m:r>
              <m:t>σ</m:t>
            </m:r>
          </m:e>
          <m:sub>
            <m:r>
              <m:t>t</m:t>
            </m:r>
          </m:sub>
          <m:sup>
            <m:r>
              <m:t>2</m:t>
            </m:r>
          </m:sup>
        </m:sSubSup>
        <m:r>
          <m:rPr>
            <m:sty m:val="p"/>
          </m:rPr>
          <m:t>=</m:t>
        </m:r>
        <m:sSup>
          <m:e>
            <m:r>
              <m:t>η</m:t>
            </m:r>
          </m:e>
          <m:sup>
            <m:r>
              <m:t>2</m:t>
            </m:r>
          </m:sup>
        </m:sSup>
        <m:f>
          <m:fPr>
            <m:type m:val="bar"/>
          </m:fPr>
          <m:num>
            <m:r>
              <m:t>1</m:t>
            </m:r>
            <m:r>
              <m:rPr>
                <m:sty m:val="p"/>
              </m:rPr>
              <m:t>−</m:t>
            </m:r>
            <m:sSub>
              <m:e>
                <m:r>
                  <m:t>a</m:t>
                </m:r>
              </m:e>
              <m:sub>
                <m:r>
                  <m:t>t</m:t>
                </m:r>
                <m:r>
                  <m:rPr>
                    <m:sty m:val="p"/>
                  </m:rPr>
                  <m:t>−</m:t>
                </m:r>
                <m:r>
                  <m:t>1</m:t>
                </m:r>
              </m:sub>
            </m:sSub>
          </m:num>
          <m:den>
            <m:r>
              <m:t>1</m:t>
            </m:r>
            <m:r>
              <m:rPr>
                <m:sty m:val="p"/>
              </m:rPr>
              <m:t>−</m:t>
            </m:r>
            <m:sSub>
              <m:e>
                <m:r>
                  <m:t>a</m:t>
                </m:r>
              </m:e>
              <m:sub>
                <m:r>
                  <m:t>t</m:t>
                </m:r>
              </m:sub>
            </m:sSub>
          </m:den>
        </m:f>
        <m:d>
          <m:dPr>
            <m:begChr m:val="("/>
            <m:sepChr m:val=""/>
            <m:endChr m:val=")"/>
            <m:grow/>
          </m:dPr>
          <m:e>
            <m:r>
              <m:t>1</m:t>
            </m:r>
            <m:r>
              <m:rPr>
                <m:sty m:val="p"/>
              </m:rPr>
              <m:t>−</m:t>
            </m:r>
            <m:f>
              <m:fPr>
                <m:type m:val="bar"/>
              </m:fPr>
              <m:num>
                <m:sSub>
                  <m:e>
                    <m:r>
                      <m:t>a</m:t>
                    </m:r>
                  </m:e>
                  <m:sub>
                    <m:r>
                      <m:t>t</m:t>
                    </m:r>
                  </m:sub>
                </m:sSub>
              </m:num>
              <m:den>
                <m:sSub>
                  <m:e>
                    <m:r>
                      <m:t>a</m:t>
                    </m:r>
                  </m:e>
                  <m:sub>
                    <m:r>
                      <m:t>t</m:t>
                    </m:r>
                    <m:r>
                      <m:rPr>
                        <m:sty m:val="p"/>
                      </m:rPr>
                      <m:t>−</m:t>
                    </m:r>
                    <m:r>
                      <m:t>1</m:t>
                    </m:r>
                  </m:sub>
                </m:sSub>
              </m:den>
            </m:f>
          </m:e>
        </m:d>
        <m:r>
          <m:rPr>
            <m:sty m:val="p"/>
          </m:rPr>
          <m:t>,</m:t>
        </m:r>
        <m:r>
          <m:t> </m:t>
        </m:r>
        <m:sSub>
          <m:e>
            <m:r>
              <m:t>A</m:t>
            </m:r>
          </m:e>
          <m:sub>
            <m:r>
              <m:t>t</m:t>
            </m:r>
          </m:sub>
        </m:sSub>
        <m:r>
          <m:rPr>
            <m:sty m:val="p"/>
          </m:rPr>
          <m:t>=</m:t>
        </m:r>
        <m:rad>
          <m:radPr>
            <m:degHide m:val="on"/>
          </m:radPr>
          <m:deg/>
          <m:e>
            <m:f>
              <m:fPr>
                <m:type m:val="bar"/>
              </m:fPr>
              <m:num>
                <m:r>
                  <m:t>1</m:t>
                </m:r>
                <m:r>
                  <m:rPr>
                    <m:sty m:val="p"/>
                  </m:rPr>
                  <m:t>−</m:t>
                </m:r>
                <m:sSub>
                  <m:e>
                    <m:r>
                      <m:t>a</m:t>
                    </m:r>
                  </m:e>
                  <m:sub>
                    <m:r>
                      <m:t>t</m:t>
                    </m:r>
                    <m:r>
                      <m:rPr>
                        <m:sty m:val="p"/>
                      </m:rPr>
                      <m:t>−</m:t>
                    </m:r>
                    <m:r>
                      <m:t>1</m:t>
                    </m:r>
                  </m:sub>
                </m:sSub>
                <m:r>
                  <m:rPr>
                    <m:sty m:val="p"/>
                  </m:rPr>
                  <m:t>−</m:t>
                </m:r>
                <m:sSubSup>
                  <m:e>
                    <m:r>
                      <m:t>σ</m:t>
                    </m:r>
                  </m:e>
                  <m:sub>
                    <m:r>
                      <m:t>t</m:t>
                    </m:r>
                  </m:sub>
                  <m:sup>
                    <m:r>
                      <m:t>2</m:t>
                    </m:r>
                  </m:sup>
                </m:sSubSup>
              </m:num>
              <m:den>
                <m:r>
                  <m:t>1</m:t>
                </m:r>
                <m:r>
                  <m:rPr>
                    <m:sty m:val="p"/>
                  </m:rPr>
                  <m:t>−</m:t>
                </m:r>
                <m:sSub>
                  <m:e>
                    <m:r>
                      <m:t>a</m:t>
                    </m:r>
                  </m:e>
                  <m:sub>
                    <m:r>
                      <m:t>t</m:t>
                    </m:r>
                  </m:sub>
                </m:sSub>
              </m:den>
            </m:f>
          </m:e>
        </m:rad>
        <m:r>
          <m:rPr>
            <m:sty m:val="p"/>
          </m:rPr>
          <m:t>,</m:t>
        </m:r>
        <m:r>
          <m:t> </m:t>
        </m:r>
        <m:sSub>
          <m:e>
            <m:r>
              <m:t>λ</m:t>
            </m:r>
          </m:e>
          <m:sub>
            <m:r>
              <m:t>t</m:t>
            </m:r>
          </m:sub>
        </m:sSub>
        <m:r>
          <m:rPr>
            <m:sty m:val="p"/>
          </m:rPr>
          <m:t>=</m:t>
        </m:r>
        <m:r>
          <m:t>1</m:t>
        </m:r>
        <m:r>
          <m:rPr>
            <m:sty m:val="p"/>
          </m:rPr>
          <m:t>−</m:t>
        </m:r>
        <m:sSub>
          <m:e>
            <m:r>
              <m:t>A</m:t>
            </m:r>
          </m:e>
          <m:sub>
            <m:r>
              <m:t>t</m:t>
            </m:r>
          </m:sub>
        </m:sSub>
        <m:rad>
          <m:radPr>
            <m:degHide m:val="on"/>
          </m:radPr>
          <m:deg/>
          <m:e>
            <m:f>
              <m:fPr>
                <m:type m:val="bar"/>
              </m:fPr>
              <m:num>
                <m:sSub>
                  <m:e>
                    <m:r>
                      <m:t>a</m:t>
                    </m:r>
                  </m:e>
                  <m:sub>
                    <m:r>
                      <m:t>t</m:t>
                    </m:r>
                  </m:sub>
                </m:sSub>
              </m:num>
              <m:den>
                <m:sSub>
                  <m:e>
                    <m:r>
                      <m:t>a</m:t>
                    </m:r>
                  </m:e>
                  <m:sub>
                    <m:r>
                      <m:t>t</m:t>
                    </m:r>
                    <m:r>
                      <m:rPr>
                        <m:sty m:val="p"/>
                      </m:rPr>
                      <m:t>−</m:t>
                    </m:r>
                    <m:r>
                      <m:t>1</m:t>
                    </m:r>
                  </m:sub>
                </m:sSub>
              </m:den>
            </m:f>
          </m:e>
        </m:rad>
      </m:oMath>
      <w:r>
        <w:tab/>
      </w:r>
      <w:r>
        <w:t xml:space="preserve">(3.9)</w:t>
      </w:r>
    </w:p>
    <w:p>
      <w:pPr>
        <w:pStyle w:val="Statement"/>
      </w:pPr>
      <w:r>
        <w:t xml:space="preserve">the ADE update</w:t>
      </w:r>
      <w:r>
        <w:t xml:space="preserve"> </w:t>
      </w:r>
      <m:oMath>
        <m:sSub>
          <m:e>
            <m:r>
              <m:t>q</m:t>
            </m:r>
          </m:e>
          <m:sub>
            <m:r>
              <m:t>t</m:t>
            </m:r>
            <m:r>
              <m:rPr>
                <m:sty m:val="p"/>
              </m:rPr>
              <m:t>−</m:t>
            </m:r>
            <m:r>
              <m:t>1</m:t>
            </m:r>
          </m:sub>
        </m:sSub>
        <m:r>
          <m:rPr>
            <m:sty m:val="p"/>
          </m:rPr>
          <m:t>=</m:t>
        </m:r>
        <m:sSub>
          <m:e>
            <m:r>
              <m:t>A</m:t>
            </m:r>
          </m:e>
          <m:sub>
            <m:r>
              <m:t>t</m:t>
            </m:r>
          </m:sub>
        </m:sSub>
        <m:sSub>
          <m:e>
            <m:r>
              <m:t>q</m:t>
            </m:r>
          </m:e>
          <m:sub>
            <m:r>
              <m:t>t</m:t>
            </m:r>
          </m:sub>
        </m:sSub>
        <m:r>
          <m:rPr>
            <m:sty m:val="p"/>
          </m:rPr>
          <m:t>+</m:t>
        </m:r>
        <m:sSub>
          <m:e>
            <m:r>
              <m:t>B</m:t>
            </m:r>
          </m:e>
          <m:sub>
            <m:r>
              <m:t>t</m:t>
            </m:r>
          </m:sub>
        </m:sSub>
        <m:sSub>
          <m:e>
            <m:r>
              <m:t>m</m:t>
            </m:r>
          </m:e>
          <m:sub>
            <m:r>
              <m:t>t</m:t>
            </m:r>
          </m:sub>
        </m:sSub>
        <m:r>
          <m:rPr>
            <m:sty m:val="p"/>
          </m:rPr>
          <m:t>+</m:t>
        </m:r>
        <m:sSub>
          <m:e>
            <m:r>
              <m:t>σ</m:t>
            </m:r>
          </m:e>
          <m:sub>
            <m:r>
              <m:t>t</m:t>
            </m:r>
          </m:sub>
        </m:sSub>
        <m:sSub>
          <m:e>
            <m:r>
              <m:t>ξ</m:t>
            </m:r>
          </m:e>
          <m:sub>
            <m:r>
              <m:t>t</m:t>
            </m:r>
          </m:sub>
        </m:sSub>
      </m:oMath>
      <w:r>
        <w:t xml:space="preserve">, with</w:t>
      </w:r>
      <w:r>
        <w:t xml:space="preserve"> </w:t>
      </w:r>
      <m:oMath>
        <m:sSub>
          <m:e>
            <m:r>
              <m:t>B</m:t>
            </m:r>
          </m:e>
          <m:sub>
            <m:r>
              <m:t>t</m:t>
            </m:r>
          </m:sub>
        </m:sSub>
        <m:r>
          <m:rPr>
            <m:sty m:val="p"/>
          </m:rPr>
          <m:t>=</m:t>
        </m:r>
        <m:rad>
          <m:radPr>
            <m:degHide m:val="on"/>
          </m:radPr>
          <m:deg/>
          <m:e>
            <m:sSub>
              <m:e>
                <m:r>
                  <m:t>a</m:t>
                </m:r>
              </m:e>
              <m:sub>
                <m:r>
                  <m:t>t</m:t>
                </m:r>
                <m:r>
                  <m:rPr>
                    <m:sty m:val="p"/>
                  </m:rPr>
                  <m:t>−</m:t>
                </m:r>
                <m:r>
                  <m:t>1</m:t>
                </m:r>
              </m:sub>
            </m:sSub>
          </m:e>
        </m:rad>
        <m:r>
          <m:rPr>
            <m:sty m:val="p"/>
          </m:rPr>
          <m:t>−</m:t>
        </m:r>
        <m:sSub>
          <m:e>
            <m:r>
              <m:t>A</m:t>
            </m:r>
          </m:e>
          <m:sub>
            <m:r>
              <m:t>t</m:t>
            </m:r>
          </m:sub>
        </m:sSub>
        <m:rad>
          <m:radPr>
            <m:degHide m:val="on"/>
          </m:radPr>
          <m:deg/>
          <m:e>
            <m:sSub>
              <m:e>
                <m:r>
                  <m:t>a</m:t>
                </m:r>
              </m:e>
              <m:sub>
                <m:r>
                  <m:t>t</m:t>
                </m:r>
              </m:sub>
            </m:sSub>
          </m:e>
        </m:rad>
      </m:oMath>
      <w:r>
        <w:t xml:space="preserve">, equals</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d>
          <m:dPr>
            <m:begChr m:val="("/>
            <m:sepChr m:val=""/>
            <m:endChr m:val=")"/>
            <m:grow/>
          </m:dPr>
          <m:e>
            <m:sSub>
              <m:e>
                <m:r>
                  <m:t>z</m:t>
                </m:r>
              </m:e>
              <m:sub>
                <m:r>
                  <m:t>t</m:t>
                </m:r>
              </m:sub>
            </m:sSub>
          </m:e>
        </m:d>
        <m:r>
          <m:rPr>
            <m:sty m:val="p"/>
          </m:rPr>
          <m:t>+</m:t>
        </m:r>
        <m:sSub>
          <m:e>
            <m:r>
              <m:t>σ</m:t>
            </m:r>
          </m:e>
          <m:sub>
            <m:r>
              <m:t>t</m:t>
            </m:r>
          </m:sub>
        </m:sSub>
        <m:sSub>
          <m:e>
            <m:r>
              <m:t>ξ</m:t>
            </m:r>
          </m:e>
          <m:sub>
            <m:r>
              <m:t>t</m:t>
            </m:r>
          </m:sub>
        </m:sSub>
        <m:r>
          <m:rPr>
            <m:sty m:val="p"/>
          </m:rPr>
          <m:t>/</m:t>
        </m:r>
        <m:rad>
          <m:radPr>
            <m:degHide m:val="on"/>
          </m:radPr>
          <m:deg/>
          <m:e>
            <m:sSub>
              <m:e>
                <m:r>
                  <m:t>a</m:t>
                </m:r>
              </m:e>
              <m:sub>
                <m:r>
                  <m:t>t</m:t>
                </m:r>
                <m:r>
                  <m:rPr>
                    <m:sty m:val="p"/>
                  </m:rPr>
                  <m:t>−</m:t>
                </m:r>
                <m:r>
                  <m:t>1</m:t>
                </m:r>
              </m:sub>
            </m:sSub>
          </m:e>
        </m:rad>
      </m:oMath>
      <w:r>
        <w:t xml:space="preserve"> </w:t>
      </w:r>
      <w:r>
        <w:t xml:space="preserve">in the scaled coordinate.</w:t>
      </w:r>
    </w:p>
    <w:p>
      <w:pPr>
        <w:pStyle w:val="StatementTag"/>
      </w:pPr>
      <w:r>
        <w:t xml:space="preserve">V2 Proposition 6.2.</w:t>
      </w:r>
    </w:p>
    <w:p>
      <w:pPr>
        <w:pStyle w:val="Gap"/>
      </w:pPr>
      <w:r>
        <w:t xml:space="preserve"> </w:t>
      </w:r>
    </w:p>
    <w:p>
      <w:pPr>
        <w:pStyle w:val="Check"/>
      </w:pPr>
      <w:r>
        <w:rPr>
          <w:i/>
          <w:iCs/>
        </w:rPr>
        <w:t xml:space="preserve">Numerical check.</w:t>
      </w:r>
      <w:r>
        <w:t xml:space="preserve"> </w:t>
      </w:r>
      <w:r>
        <w:t xml:space="preserve">In 100 random archives and schedules, the two updates agreed to 2.3 × 10⁻¹⁵.</w:t>
      </w:r>
    </w:p>
    <w:p>
      <w:pPr>
        <w:pStyle w:val="Statement"/>
      </w:pPr>
      <w:r>
        <w:rPr>
          <w:b/>
          <w:bCs/>
        </w:rPr>
        <w:t xml:space="preserve">Corollary 3.12</w:t>
      </w:r>
      <w:r>
        <w:t xml:space="preserve"> </w:t>
      </w:r>
      <w:r>
        <w:t xml:space="preserve">(every deterministic ADE layer descends at its own scale). Let</w:t>
      </w:r>
      <w:r>
        <w:t xml:space="preserve"> </w:t>
      </w:r>
      <m:oMath>
        <m:r>
          <m:t>η</m:t>
        </m:r>
        <m:r>
          <m:rPr>
            <m:sty m:val="p"/>
          </m:rPr>
          <m:t>=</m:t>
        </m:r>
        <m:r>
          <m:t>0</m:t>
        </m:r>
      </m:oMath>
      <w:r>
        <w:t xml:space="preserve"> </w:t>
      </w:r>
      <w:r>
        <w:t xml:space="preserve">and</w:t>
      </w:r>
      <w:r>
        <w:t xml:space="preserve"> </w:t>
      </w:r>
      <m:oMath>
        <m:r>
          <m:t>0</m:t>
        </m:r>
        <m:r>
          <m:rPr>
            <m:sty m:val="p"/>
          </m:rPr>
          <m:t>&lt;</m:t>
        </m:r>
        <m:sSub>
          <m:e>
            <m:r>
              <m:t>a</m:t>
            </m:r>
          </m:e>
          <m:sub>
            <m:r>
              <m:t>t</m:t>
            </m:r>
          </m:sub>
        </m:sSub>
        <m:r>
          <m:rPr>
            <m:sty m:val="p"/>
          </m:rPr>
          <m:t>&lt;</m:t>
        </m:r>
        <m:sSub>
          <m:e>
            <m:r>
              <m:t>a</m:t>
            </m:r>
          </m:e>
          <m:sub>
            <m:r>
              <m:t>t</m:t>
            </m:r>
            <m:r>
              <m:rPr>
                <m:sty m:val="p"/>
              </m:rPr>
              <m:t>−</m:t>
            </m:r>
            <m:r>
              <m:t>1</m:t>
            </m:r>
          </m:sub>
        </m:sSub>
        <m:r>
          <m:rPr>
            <m:sty m:val="p"/>
          </m:rPr>
          <m:t>≤</m:t>
        </m:r>
        <m:r>
          <m:t>1</m:t>
        </m:r>
      </m:oMath>
      <w:r>
        <w:t xml:space="preserve">. Then</w:t>
      </w:r>
      <w:r>
        <w:t xml:space="preserve"> </w:t>
      </w:r>
      <m:oMath>
        <m:sSub>
          <m:e>
            <m:r>
              <m:t>λ</m:t>
            </m:r>
          </m:e>
          <m:sub>
            <m:r>
              <m:t>t</m:t>
            </m:r>
          </m:sub>
        </m:sSub>
        <m:r>
          <m:rPr>
            <m:sty m:val="p"/>
          </m:rPr>
          <m:t>=</m:t>
        </m:r>
        <m:r>
          <m:t>1</m:t>
        </m:r>
        <m:r>
          <m:rPr>
            <m:sty m:val="p"/>
          </m:rPr>
          <m:t>−</m:t>
        </m:r>
        <m:rad>
          <m:radPr>
            <m:degHide m:val="on"/>
          </m:radPr>
          <m:deg/>
          <m:e>
            <m:sSub>
              <m:e>
                <m:r>
                  <m:t>a</m:t>
                </m:r>
              </m:e>
              <m:sub>
                <m:r>
                  <m:t>t</m:t>
                </m:r>
              </m:sub>
            </m:sSub>
            <m:d>
              <m:dPr>
                <m:begChr m:val="("/>
                <m:sepChr m:val=""/>
                <m:endChr m:val=")"/>
                <m:grow/>
              </m:dPr>
              <m:e>
                <m:r>
                  <m:t>1</m:t>
                </m:r>
                <m:r>
                  <m:rPr>
                    <m:sty m:val="p"/>
                  </m:rPr>
                  <m:t>−</m:t>
                </m:r>
                <m:sSub>
                  <m:e>
                    <m:r>
                      <m:t>a</m:t>
                    </m:r>
                  </m:e>
                  <m:sub>
                    <m:r>
                      <m:t>t</m:t>
                    </m:r>
                    <m:r>
                      <m:rPr>
                        <m:sty m:val="p"/>
                      </m:rPr>
                      <m:t>−</m:t>
                    </m:r>
                    <m:r>
                      <m:t>1</m:t>
                    </m:r>
                  </m:sub>
                </m:sSub>
              </m:e>
            </m:d>
            <m:r>
              <m:rPr>
                <m:sty m:val="p"/>
              </m:rPr>
              <m:t>/</m:t>
            </m:r>
            <m:d>
              <m:dPr>
                <m:begChr m:val="("/>
                <m:sepChr m:val=""/>
                <m:endChr m:val=")"/>
                <m:grow/>
              </m:dPr>
              <m:e>
                <m:sSub>
                  <m:e>
                    <m:r>
                      <m:t>a</m:t>
                    </m:r>
                  </m:e>
                  <m:sub>
                    <m:r>
                      <m:t>t</m:t>
                    </m:r>
                    <m:r>
                      <m:rPr>
                        <m:sty m:val="p"/>
                      </m:rPr>
                      <m:t>−</m:t>
                    </m:r>
                    <m:r>
                      <m:t>1</m:t>
                    </m:r>
                  </m:sub>
                </m:sSub>
                <m:d>
                  <m:dPr>
                    <m:begChr m:val="("/>
                    <m:sepChr m:val=""/>
                    <m:endChr m:val=")"/>
                    <m:grow/>
                  </m:dPr>
                  <m:e>
                    <m:r>
                      <m:t>1</m:t>
                    </m:r>
                    <m:r>
                      <m:rPr>
                        <m:sty m:val="p"/>
                      </m:rPr>
                      <m:t>−</m:t>
                    </m:r>
                    <m:sSub>
                      <m:e>
                        <m:r>
                          <m:t>a</m:t>
                        </m:r>
                      </m:e>
                      <m:sub>
                        <m:r>
                          <m:t>t</m:t>
                        </m:r>
                      </m:sub>
                    </m:sSub>
                  </m:e>
                </m:d>
              </m:e>
            </m:d>
          </m:e>
        </m:rad>
      </m:oMath>
      <w:r>
        <w:t xml:space="preserve"> </w:t>
      </w:r>
      <w:r>
        <w:t xml:space="preserve">satisfies</w:t>
      </w:r>
      <w:r>
        <w:t xml:space="preserve"> </w:t>
      </w:r>
      <m:oMath>
        <m:r>
          <m:t>0</m:t>
        </m:r>
        <m:r>
          <m:rPr>
            <m:sty m:val="p"/>
          </m:rPr>
          <m:t>&lt;</m:t>
        </m:r>
        <m:sSub>
          <m:e>
            <m:r>
              <m:t>λ</m:t>
            </m:r>
          </m:e>
          <m:sub>
            <m:r>
              <m:t>t</m:t>
            </m:r>
          </m:sub>
        </m:sSub>
        <m:r>
          <m:rPr>
            <m:sty m:val="p"/>
          </m:rPr>
          <m:t>≤</m:t>
        </m:r>
        <m:r>
          <m:t>1</m:t>
        </m:r>
      </m:oMath>
      <w:r>
        <w:t xml:space="preserve">, and the deterministic ADE layer satisfies</w:t>
      </w:r>
    </w:p>
    <w:p>
      <w:pPr>
        <w:pStyle w:val="StatementEquation"/>
      </w:pPr>
      <w:r>
        <w:tab/>
      </w:r>
      <m:oMath>
        <m:sSub>
          <m:e>
            <m:r>
              <m:t>E</m:t>
            </m:r>
          </m:e>
          <m:sub>
            <m:sSub>
              <m:e>
                <m:r>
                  <m:t>s</m:t>
                </m:r>
              </m:e>
              <m:sub>
                <m:r>
                  <m:t>t</m:t>
                </m:r>
              </m:sub>
            </m:sSub>
          </m:sub>
        </m:sSub>
        <m:d>
          <m:dPr>
            <m:begChr m:val="("/>
            <m:sepChr m:val=""/>
            <m:endChr m:val=")"/>
            <m:grow/>
          </m:dPr>
          <m:e>
            <m:sSub>
              <m:e>
                <m:r>
                  <m:t>z</m:t>
                </m:r>
              </m:e>
              <m:sub>
                <m:r>
                  <m:t>t</m:t>
                </m:r>
                <m:r>
                  <m:rPr>
                    <m:sty m:val="p"/>
                  </m:rPr>
                  <m:t>−</m:t>
                </m:r>
                <m:r>
                  <m:t>1</m:t>
                </m:r>
              </m:sub>
            </m:sSub>
          </m:e>
        </m:d>
        <m:r>
          <m:rPr>
            <m:sty m:val="p"/>
          </m:rPr>
          <m:t>≤</m:t>
        </m:r>
        <m:sSub>
          <m:e>
            <m:r>
              <m:t>E</m:t>
            </m:r>
          </m:e>
          <m:sub>
            <m:sSub>
              <m:e>
                <m:r>
                  <m:t>s</m:t>
                </m:r>
              </m:e>
              <m:sub>
                <m:r>
                  <m:t>t</m:t>
                </m:r>
              </m:sub>
            </m:sSub>
          </m:sub>
        </m:sSub>
        <m:d>
          <m:dPr>
            <m:begChr m:val="("/>
            <m:sepChr m:val=""/>
            <m:endChr m:val=")"/>
            <m:grow/>
          </m:dPr>
          <m:e>
            <m:sSub>
              <m:e>
                <m:r>
                  <m:t>z</m:t>
                </m:r>
              </m:e>
              <m:sub>
                <m:r>
                  <m:t>t</m:t>
                </m:r>
              </m:sub>
            </m:sSub>
          </m:e>
        </m:d>
        <m:r>
          <m:rPr>
            <m:sty m:val="p"/>
          </m:rPr>
          <m:t>−</m:t>
        </m:r>
        <m:f>
          <m:fPr>
            <m:type m:val="lin"/>
          </m:fPr>
          <m:num>
            <m:r>
              <m:t>1</m:t>
            </m:r>
          </m:num>
          <m:den>
            <m:r>
              <m:t>2</m:t>
            </m:r>
          </m:den>
        </m:f>
        <m:sSub>
          <m:e>
            <m:r>
              <m:t>λ</m:t>
            </m:r>
          </m:e>
          <m:sub>
            <m:r>
              <m:t>t</m:t>
            </m:r>
          </m:sub>
        </m:sSub>
        <m:d>
          <m:dPr>
            <m:begChr m:val="("/>
            <m:sepChr m:val=""/>
            <m:endChr m:val=")"/>
            <m:grow/>
          </m:dPr>
          <m:e>
            <m:r>
              <m:t>2</m:t>
            </m:r>
            <m:r>
              <m:rPr>
                <m:sty m:val="p"/>
              </m:rPr>
              <m:t>−</m:t>
            </m:r>
            <m:sSub>
              <m:e>
                <m:r>
                  <m:t>λ</m:t>
                </m:r>
              </m:e>
              <m:sub>
                <m:r>
                  <m:t>t</m:t>
                </m:r>
              </m:sub>
            </m:sSub>
          </m:e>
        </m:d>
        <m:r>
          <m:t> </m:t>
        </m:r>
        <m:r>
          <m:rPr>
            <m:sty m:val="p"/>
          </m:rPr>
          <m:t>∥</m:t>
        </m:r>
        <m:sSub>
          <m:e>
            <m:r>
              <m:t>z</m:t>
            </m:r>
          </m:e>
          <m:sub>
            <m:r>
              <m:t>t</m:t>
            </m:r>
          </m:sub>
        </m:sSub>
        <m:r>
          <m:rPr>
            <m:sty m:val="p"/>
          </m:rPr>
          <m:t>−</m:t>
        </m:r>
        <m:sSub>
          <m:e>
            <m:r>
              <m:t>m</m:t>
            </m:r>
          </m:e>
          <m:sub>
            <m:r>
              <m:t>t</m:t>
            </m:r>
          </m:sub>
        </m:sSub>
        <m:d>
          <m:dPr>
            <m:begChr m:val="("/>
            <m:sepChr m:val=""/>
            <m:endChr m:val=")"/>
            <m:grow/>
          </m:dPr>
          <m:e>
            <m:sSub>
              <m:e>
                <m:r>
                  <m:t>z</m:t>
                </m:r>
              </m:e>
              <m:sub>
                <m:r>
                  <m:t>t</m:t>
                </m:r>
              </m:sub>
            </m:sSub>
          </m:e>
        </m:d>
        <m:sSup>
          <m:e>
            <m:r>
              <m:rPr>
                <m:sty m:val="p"/>
              </m:rPr>
              <m:t>∥</m:t>
            </m:r>
          </m:e>
          <m:sup>
            <m:r>
              <m:t>2</m:t>
            </m:r>
          </m:sup>
        </m:sSup>
      </m:oMath>
      <w:r>
        <w:tab/>
      </w:r>
      <w:r>
        <w:t xml:space="preserve">(3.10)</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With</w:t>
      </w:r>
      <w:r>
        <w:t xml:space="preserve"> </w:t>
      </w:r>
      <m:oMath>
        <m:sSub>
          <m:e>
            <m:r>
              <m:t>σ</m:t>
            </m:r>
          </m:e>
          <m:sub>
            <m:r>
              <m:t>t</m:t>
            </m:r>
          </m:sub>
        </m:sSub>
        <m:r>
          <m:rPr>
            <m:sty m:val="p"/>
          </m:rPr>
          <m:t>=</m:t>
        </m:r>
        <m:r>
          <m:t>0</m:t>
        </m:r>
      </m:oMath>
      <w:r>
        <w:t xml:space="preserve">, the formula for</w:t>
      </w:r>
      <w:r>
        <w:t xml:space="preserve"> </w:t>
      </w:r>
      <m:oMath>
        <m:sSub>
          <m:e>
            <m:r>
              <m:t>λ</m:t>
            </m:r>
          </m:e>
          <m:sub>
            <m:r>
              <m:t>t</m:t>
            </m:r>
          </m:sub>
        </m:sSub>
      </m:oMath>
      <w:r>
        <w:t xml:space="preserve"> </w:t>
      </w:r>
      <w:r>
        <w:t xml:space="preserve">follows from (3.9). The ratio under the root is nonnegative, and it is below 1 exactly when</w:t>
      </w:r>
      <w:r>
        <w:t xml:space="preserve"> </w:t>
      </w:r>
      <m:oMath>
        <m:sSub>
          <m:e>
            <m:r>
              <m:t>a</m:t>
            </m:r>
          </m:e>
          <m:sub>
            <m:r>
              <m:t>t</m:t>
            </m:r>
          </m:sub>
        </m:sSub>
        <m:r>
          <m:rPr>
            <m:sty m:val="p"/>
          </m:rPr>
          <m:t>&lt;</m:t>
        </m:r>
        <m:sSub>
          <m:e>
            <m:r>
              <m:t>a</m:t>
            </m:r>
          </m:e>
          <m:sub>
            <m:r>
              <m:t>t</m:t>
            </m:r>
            <m:r>
              <m:rPr>
                <m:sty m:val="p"/>
              </m:rPr>
              <m:t>−</m:t>
            </m:r>
            <m:r>
              <m:t>1</m:t>
            </m:r>
          </m:sub>
        </m:sSub>
      </m:oMath>
      <w:r>
        <w:t xml:space="preserve">. Apply Theorem 3.10 with identity maps, for which</w:t>
      </w:r>
      <w:r>
        <w:t xml:space="preserve"> </w:t>
      </w:r>
      <m:oMath>
        <m:r>
          <m:t>H</m:t>
        </m:r>
        <m:r>
          <m:rPr>
            <m:sty m:val="p"/>
          </m:rPr>
          <m:t>=</m:t>
        </m:r>
        <m:r>
          <m:t>I</m:t>
        </m:r>
      </m:oMath>
      <w:r>
        <w:t xml:space="preserve">. ∎</w:t>
      </w:r>
    </w:p>
    <w:p>
      <w:pPr>
        <w:pStyle w:val="BodyText"/>
      </w:pPr>
      <w:r>
        <w:t xml:space="preserve">The scale changes from layer to layer, so (3.10) compares two points on one energy and not energies of different layers. An ADE stack is a sequence of guaranteed-descent steps on a sequence of annealed energies.</w:t>
      </w:r>
    </w:p>
    <w:p>
      <w:pPr>
        <w:pStyle w:val="Check"/>
      </w:pPr>
      <w:r>
        <w:rPr>
          <w:i/>
          <w:iCs/>
        </w:rPr>
        <w:t xml:space="preserve">Numerical check.</w:t>
      </w:r>
      <w:r>
        <w:t xml:space="preserve"> </w:t>
      </w:r>
      <w:r>
        <w:t xml:space="preserve">On the 16-layer cosine schedule with the bottom cut off at</w:t>
      </w:r>
      <w:r>
        <w:t xml:space="preserve"> </w:t>
      </w:r>
      <m:oMath>
        <m:sSub>
          <m:e>
            <m:r>
              <m:t>a</m:t>
            </m:r>
          </m:e>
          <m:sub>
            <m:r>
              <m:t>16</m:t>
            </m:r>
          </m:sub>
        </m:sSub>
        <m:r>
          <m:rPr>
            <m:sty m:val="p"/>
          </m:rPr>
          <m:t>=</m:t>
        </m:r>
        <m:sSup>
          <m:e>
            <m:r>
              <m:t>10</m:t>
            </m:r>
          </m:e>
          <m:sup>
            <m:r>
              <m:rPr>
                <m:sty m:val="p"/>
              </m:rPr>
              <m:t>−</m:t>
            </m:r>
            <m:r>
              <m:t>4</m:t>
            </m:r>
          </m:sup>
        </m:sSup>
      </m:oMath>
      <w:r>
        <w:t xml:space="preserve">, the coefficients</w:t>
      </w:r>
      <w:r>
        <w:t xml:space="preserve"> </w:t>
      </w:r>
      <m:oMath>
        <m:sSub>
          <m:e>
            <m:r>
              <m:t>λ</m:t>
            </m:r>
          </m:e>
          <m:sub>
            <m:r>
              <m:t>t</m:t>
            </m:r>
          </m:sub>
        </m:sSub>
      </m:oMath>
      <w:r>
        <w:t xml:space="preserve"> </w:t>
      </w:r>
      <w:r>
        <w:t xml:space="preserve">ranged from 0.1793 to 1.0000. Along deterministic trajectories in 100 random archives (1,600 layer steps), (3.10) was never violated, and the smallest ratio of actual to guaranteed decrease was 1.000000000000.</w:t>
      </w:r>
    </w:p>
    <w:p>
      <w:pPr>
        <w:pStyle w:val="Statement"/>
      </w:pPr>
      <w:r>
        <w:rPr>
          <w:b/>
          <w:bCs/>
        </w:rPr>
        <w:t xml:space="preserve">Proposition 3.13</w:t>
      </w:r>
      <w:r>
        <w:t xml:space="preserve"> </w:t>
      </w:r>
      <w:r>
        <w:t xml:space="preserve">(the Euclidean energy step). For</w:t>
      </w:r>
      <w:r>
        <w:t xml:space="preserve"> </w:t>
      </w:r>
      <m:oMath>
        <m:r>
          <m:t>0</m:t>
        </m:r>
        <m:r>
          <m:rPr>
            <m:sty m:val="p"/>
          </m:rPr>
          <m:t>≤</m:t>
        </m:r>
        <m:r>
          <m:t>λ</m:t>
        </m:r>
        <m:r>
          <m:rPr>
            <m:sty m:val="p"/>
          </m:rPr>
          <m:t>≤</m:t>
        </m:r>
        <m:r>
          <m:t>2</m:t>
        </m:r>
        <m:r>
          <m:rPr>
            <m:sty m:val="p"/>
          </m:rPr>
          <m:t>/</m:t>
        </m:r>
        <m:sSub>
          <m:e>
            <m:r>
              <m:t>c</m:t>
            </m:r>
          </m:e>
          <m:sub>
            <m:r>
              <m:t>A</m:t>
            </m:r>
          </m:sub>
        </m:sSub>
      </m:oMath>
      <w:r>
        <w:t xml:space="preserve">,</w:t>
      </w:r>
    </w:p>
    <w:p>
      <w:pPr>
        <w:pStyle w:val="StatementEquation"/>
      </w:pPr>
      <w:r>
        <w:tab/>
      </w:r>
      <m:oMath>
        <m:sSub>
          <m:e>
            <m:r>
              <m:t>E</m:t>
            </m:r>
          </m:e>
          <m:sub>
            <m:r>
              <m:t>s</m:t>
            </m:r>
          </m:sub>
        </m:sSub>
        <m:d>
          <m:dPr>
            <m:begChr m:val="("/>
            <m:sepChr m:val=""/>
            <m:endChr m:val=")"/>
            <m:grow/>
          </m:dPr>
          <m:e>
            <m:r>
              <m:t>z</m:t>
            </m:r>
            <m:r>
              <m:rPr>
                <m:sty m:val="p"/>
              </m:rPr>
              <m:t>−</m:t>
            </m:r>
            <m:r>
              <m:t>λ</m:t>
            </m:r>
            <m:r>
              <m:rPr>
                <m:sty m:val="p"/>
              </m:rPr>
              <m:t>∇</m:t>
            </m:r>
            <m:sSub>
              <m:e>
                <m:r>
                  <m:t>E</m:t>
                </m:r>
              </m:e>
              <m:sub>
                <m:r>
                  <m:t>s</m:t>
                </m:r>
              </m:sub>
            </m:sSub>
            <m:d>
              <m:dPr>
                <m:begChr m:val="("/>
                <m:sepChr m:val=""/>
                <m:endChr m:val=")"/>
                <m:grow/>
              </m:dPr>
              <m:e>
                <m:r>
                  <m:t>z</m:t>
                </m:r>
              </m:e>
            </m:d>
          </m:e>
        </m:d>
        <m:r>
          <m:rPr>
            <m:sty m:val="p"/>
          </m:rPr>
          <m:t>≤</m:t>
        </m:r>
        <m:sSub>
          <m:e>
            <m:r>
              <m:t>E</m:t>
            </m:r>
          </m:e>
          <m:sub>
            <m:r>
              <m:t>s</m:t>
            </m:r>
          </m:sub>
        </m:sSub>
        <m:d>
          <m:dPr>
            <m:begChr m:val="("/>
            <m:sepChr m:val=""/>
            <m:endChr m:val=")"/>
            <m:grow/>
          </m:dPr>
          <m:e>
            <m:r>
              <m:t>z</m:t>
            </m:r>
          </m:e>
        </m:d>
        <m:r>
          <m:rPr>
            <m:sty m:val="p"/>
          </m:rPr>
          <m:t>−</m:t>
        </m:r>
        <m:r>
          <m:t>λ</m:t>
        </m:r>
        <m:d>
          <m:dPr>
            <m:begChr m:val="("/>
            <m:sepChr m:val=""/>
            <m:endChr m:val=")"/>
            <m:grow/>
          </m:dPr>
          <m:e>
            <m:r>
              <m:t>1</m:t>
            </m:r>
            <m:r>
              <m:rPr>
                <m:sty m:val="p"/>
              </m:rPr>
              <m:t>−</m:t>
            </m:r>
            <m:f>
              <m:fPr>
                <m:type m:val="lin"/>
              </m:fPr>
              <m:num>
                <m:r>
                  <m:t>1</m:t>
                </m:r>
              </m:num>
              <m:den>
                <m:r>
                  <m:t>2</m:t>
                </m:r>
              </m:den>
            </m:f>
            <m:r>
              <m:t>λ</m:t>
            </m:r>
            <m:sSub>
              <m:e>
                <m:r>
                  <m:t>c</m:t>
                </m:r>
              </m:e>
              <m:sub>
                <m:r>
                  <m:t>A</m:t>
                </m:r>
              </m:sub>
            </m:sSub>
          </m:e>
        </m:d>
        <m:r>
          <m:rPr>
            <m:sty m:val="p"/>
          </m:rPr>
          <m:t>∥</m:t>
        </m:r>
        <m:r>
          <m:rPr>
            <m:sty m:val="p"/>
          </m:rPr>
          <m:t>∇</m:t>
        </m:r>
        <m:sSub>
          <m:e>
            <m:r>
              <m:t>E</m:t>
            </m:r>
          </m:e>
          <m:sub>
            <m:r>
              <m:t>s</m:t>
            </m:r>
          </m:sub>
        </m:sSub>
        <m:d>
          <m:dPr>
            <m:begChr m:val="("/>
            <m:sepChr m:val=""/>
            <m:endChr m:val=")"/>
            <m:grow/>
          </m:dPr>
          <m:e>
            <m:r>
              <m:t>z</m:t>
            </m:r>
          </m:e>
        </m:d>
        <m:sSup>
          <m:e>
            <m:r>
              <m:rPr>
                <m:sty m:val="p"/>
              </m:rPr>
              <m:t>∥</m:t>
            </m:r>
          </m:e>
          <m:sup>
            <m:r>
              <m:t>2</m:t>
            </m:r>
          </m:sup>
        </m:sSup>
      </m:oMath>
      <w:r>
        <w:tab/>
      </w:r>
      <w:r>
        <w:t xml:space="preserve">(3.11)</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By (3.7),</w:t>
      </w:r>
      <w:r>
        <w:t xml:space="preserve"> </w:t>
      </w:r>
      <m:oMath>
        <m:sSup>
          <m:e>
            <m:r>
              <m:rPr>
                <m:sty m:val="p"/>
              </m:rPr>
              <m:t>∇</m:t>
            </m:r>
          </m:e>
          <m:sup>
            <m:r>
              <m:t>2</m:t>
            </m:r>
          </m:sup>
        </m:sSup>
        <m:sSub>
          <m:e>
            <m:r>
              <m:t>E</m:t>
            </m:r>
          </m:e>
          <m:sub>
            <m:r>
              <m:t>s</m:t>
            </m:r>
          </m:sub>
        </m:sSub>
        <m:r>
          <m:rPr>
            <m:sty m:val="p"/>
          </m:rPr>
          <m:t>≼</m:t>
        </m:r>
        <m:sSub>
          <m:e>
            <m:r>
              <m:t>c</m:t>
            </m:r>
          </m:e>
          <m:sub>
            <m:r>
              <m:t>A</m:t>
            </m:r>
          </m:sub>
        </m:sSub>
        <m:r>
          <m:t>I</m:t>
        </m:r>
      </m:oMath>
      <w:r>
        <w:t xml:space="preserve"> </w:t>
      </w:r>
      <w:r>
        <w:t xml:space="preserve">everywhere. Taylor’s formula with integral remainder along the segment gives</w:t>
      </w:r>
      <w:r>
        <w:t xml:space="preserve"> </w:t>
      </w:r>
      <m:oMath>
        <m:sSub>
          <m:e>
            <m:r>
              <m:t>E</m:t>
            </m:r>
          </m:e>
          <m:sub>
            <m:r>
              <m:t>s</m:t>
            </m:r>
          </m:sub>
        </m:sSub>
        <m:d>
          <m:dPr>
            <m:begChr m:val="("/>
            <m:sepChr m:val=""/>
            <m:endChr m:val=")"/>
            <m:grow/>
          </m:dPr>
          <m:e>
            <m:r>
              <m:t>z</m:t>
            </m:r>
            <m:r>
              <m:rPr>
                <m:sty m:val="p"/>
              </m:rPr>
              <m:t>+</m:t>
            </m:r>
            <m:r>
              <m:t>d</m:t>
            </m:r>
          </m:e>
        </m:d>
        <m:r>
          <m:rPr>
            <m:sty m:val="p"/>
          </m:rPr>
          <m:t>≤</m:t>
        </m:r>
        <m:sSub>
          <m:e>
            <m:r>
              <m:t>E</m:t>
            </m:r>
          </m:e>
          <m:sub>
            <m:r>
              <m:t>s</m:t>
            </m:r>
          </m:sub>
        </m:sSub>
        <m:d>
          <m:dPr>
            <m:begChr m:val="("/>
            <m:sepChr m:val=""/>
            <m:endChr m:val=")"/>
            <m:grow/>
          </m:dPr>
          <m:e>
            <m:r>
              <m:t>z</m:t>
            </m:r>
          </m:e>
        </m:d>
        <m:r>
          <m:rPr>
            <m:sty m:val="p"/>
          </m:rPr>
          <m:t>+</m:t>
        </m:r>
        <m:r>
          <m:rPr>
            <m:sty m:val="p"/>
          </m:rPr>
          <m:t>∇</m:t>
        </m:r>
        <m:sSub>
          <m:e>
            <m:r>
              <m:t>E</m:t>
            </m:r>
          </m:e>
          <m:sub>
            <m:r>
              <m:t>s</m:t>
            </m:r>
          </m:sub>
        </m:sSub>
        <m:sSup>
          <m:e>
            <m:d>
              <m:dPr>
                <m:begChr m:val="("/>
                <m:sepChr m:val=""/>
                <m:endChr m:val=")"/>
                <m:grow/>
              </m:dPr>
              <m:e>
                <m:r>
                  <m:t>z</m:t>
                </m:r>
              </m:e>
            </m:d>
          </m:e>
          <m:sup>
            <m:r>
              <m:rPr>
                <m:sty m:val="p"/>
              </m:rPr>
              <m:t>⊤</m:t>
            </m:r>
          </m:sup>
        </m:sSup>
        <m:r>
          <m:t>d</m:t>
        </m:r>
        <m:r>
          <m:rPr>
            <m:sty m:val="p"/>
          </m:rPr>
          <m:t>+</m:t>
        </m:r>
        <m:f>
          <m:fPr>
            <m:type m:val="lin"/>
          </m:fPr>
          <m:num>
            <m:r>
              <m:t>1</m:t>
            </m:r>
          </m:num>
          <m:den>
            <m:r>
              <m:t>2</m:t>
            </m:r>
          </m:den>
        </m:f>
        <m:sSub>
          <m:e>
            <m:r>
              <m:t>c</m:t>
            </m:r>
          </m:e>
          <m:sub>
            <m:r>
              <m:t>A</m:t>
            </m:r>
          </m:sub>
        </m:sSub>
        <m:r>
          <m:rPr>
            <m:sty m:val="p"/>
          </m:rPr>
          <m:t>∥</m:t>
        </m:r>
        <m:r>
          <m:t>d</m:t>
        </m:r>
        <m:sSup>
          <m:e>
            <m:r>
              <m:rPr>
                <m:sty m:val="p"/>
              </m:rPr>
              <m:t>∥</m:t>
            </m:r>
          </m:e>
          <m:sup>
            <m:r>
              <m:t>2</m:t>
            </m:r>
          </m:sup>
        </m:sSup>
      </m:oMath>
      <w:r>
        <w:t xml:space="preserve">. Put</w:t>
      </w:r>
      <w:r>
        <w:t xml:space="preserve"> </w:t>
      </w:r>
      <m:oMath>
        <m:r>
          <m:t>d</m:t>
        </m:r>
        <m:r>
          <m:rPr>
            <m:sty m:val="p"/>
          </m:rPr>
          <m:t>=</m:t>
        </m:r>
        <m:r>
          <m:rPr>
            <m:sty m:val="p"/>
          </m:rPr>
          <m:t>−</m:t>
        </m:r>
        <m:r>
          <m:t>λ</m:t>
        </m:r>
        <m:r>
          <m:rPr>
            <m:sty m:val="p"/>
          </m:rPr>
          <m:t>∇</m:t>
        </m:r>
        <m:sSub>
          <m:e>
            <m:r>
              <m:t>E</m:t>
            </m:r>
          </m:e>
          <m:sub>
            <m:r>
              <m:t>s</m:t>
            </m:r>
          </m:sub>
        </m:sSub>
        <m:d>
          <m:dPr>
            <m:begChr m:val="("/>
            <m:sepChr m:val=""/>
            <m:endChr m:val=")"/>
            <m:grow/>
          </m:dPr>
          <m:e>
            <m:r>
              <m:t>z</m:t>
            </m:r>
          </m:e>
        </m:d>
      </m:oMath>
      <w:r>
        <w:t xml:space="preserve">. ∎</w:t>
      </w:r>
    </w:p>
    <w:p>
      <w:pPr>
        <w:pStyle w:val="Check"/>
      </w:pPr>
      <w:r>
        <w:rPr>
          <w:i/>
          <w:iCs/>
        </w:rPr>
        <w:t xml:space="preserve">Numerical check.</w:t>
      </w:r>
      <w:r>
        <w:t xml:space="preserve"> </w:t>
      </w:r>
      <w:r>
        <w:t xml:space="preserve">In 300 random stars with random</w:t>
      </w:r>
      <w:r>
        <w:t xml:space="preserve"> </w:t>
      </w:r>
      <m:oMath>
        <m:r>
          <m:t>λ</m:t>
        </m:r>
        <m:r>
          <m:rPr>
            <m:sty m:val="p"/>
          </m:rPr>
          <m:t>∈</m:t>
        </m:r>
        <m:d>
          <m:dPr>
            <m:begChr m:val="("/>
            <m:sepChr m:val=""/>
            <m:endChr m:val=")"/>
            <m:grow/>
          </m:dPr>
          <m:e>
            <m:r>
              <m:t>0</m:t>
            </m:r>
            <m:r>
              <m:rPr>
                <m:sty m:val="p"/>
              </m:rPr>
              <m:t>,</m:t>
            </m:r>
            <m:r>
              <m:t>2</m:t>
            </m:r>
            <m:r>
              <m:rPr>
                <m:sty m:val="p"/>
              </m:rPr>
              <m:t>/</m:t>
            </m:r>
            <m:sSub>
              <m:e>
                <m:r>
                  <m:t>c</m:t>
                </m:r>
              </m:e>
              <m:sub>
                <m:r>
                  <m:t>A</m:t>
                </m:r>
              </m:sub>
            </m:sSub>
          </m:e>
        </m:d>
      </m:oMath>
      <w:r>
        <w:t xml:space="preserve">, inequality (3.11) was never violated; the smallest ratio of actual to guaranteed decrease was 1.00000.</w:t>
      </w:r>
    </w:p>
    <w:p>
      <w:pPr>
        <w:pStyle w:val="BodyText"/>
      </w:pPr>
      <w:r>
        <w:t xml:space="preserve">Table 3 collects the three updates of V2 and the guarantee that this section proves for each.</w:t>
      </w:r>
    </w:p>
    <w:p>
      <w:pPr>
        <w:pStyle w:val="TableCaption"/>
      </w:pPr>
      <w:r>
        <w:rPr>
          <w:b/>
          <w:bCs/>
        </w:rPr>
        <w:t xml:space="preserve">Table 3.</w:t>
      </w:r>
      <w:r>
        <w:t xml:space="preserve"> </w:t>
      </w:r>
      <w:r>
        <w:t xml:space="preserve">Layer updates and their guarantees. The noise term is omitted.</w:t>
      </w:r>
    </w:p>
    <w:tbl>
      <w:tblPr>
        <w:tblStyle w:val="Table"/>
        <w:tblW w:type="pct" w:w="5000"/>
        <w:jc w:val="start"/>
        <w:tblLook w:firstRow="1" w:lastRow="0" w:firstColumn="0" w:lastColumn="0" w:noHBand="0" w:noVBand="0" w:val="0020"/>
        <w:tblCaption w:val="Table 3. Layer updates and their guarantees. The noise term is omitted."/>
      </w:tblPr>
      <w:tblGrid>
        <w:gridCol w:w="1771"/>
        <w:gridCol w:w="1980"/>
        <w:gridCol w:w="2084"/>
        <w:gridCol w:w="2084"/>
      </w:tblGrid>
      <w:tr>
        <w:trPr>
          <w:cantSplit/>
          <w:tblHeader w:val="true"/>
        </w:trPr>
        <w:tc>
          <w:tcPr/>
          <w:p>
            <w:pPr>
              <w:pStyle w:val="Compact"/>
              <w:keepNext/>
              <w:jc w:val="left"/>
            </w:pPr>
            <w:r>
              <w:t xml:space="preserve">Update</w:t>
            </w:r>
          </w:p>
        </w:tc>
        <w:tc>
          <w:tcPr/>
          <w:p>
            <w:pPr>
              <w:pStyle w:val="Compact"/>
              <w:keepNext/>
              <w:jc w:val="left"/>
            </w:pPr>
            <w:r>
              <w:t xml:space="preserve">Formula</w:t>
            </w:r>
          </w:p>
        </w:tc>
        <w:tc>
          <w:tcPr/>
          <w:p>
            <w:pPr>
              <w:pStyle w:val="Compact"/>
              <w:keepNext/>
              <w:jc w:val="left"/>
            </w:pPr>
            <w:r>
              <w:t xml:space="preserve">Interpretation</w:t>
            </w:r>
          </w:p>
        </w:tc>
        <w:tc>
          <w:tcPr/>
          <w:p>
            <w:pPr>
              <w:pStyle w:val="Compact"/>
              <w:keepNext/>
              <w:jc w:val="left"/>
            </w:pPr>
            <w:r>
              <w:t xml:space="preserve">Guarantee</w:t>
            </w:r>
          </w:p>
        </w:tc>
      </w:tr>
      <w:tr>
        <w:trPr>
          <w:cantSplit/>
        </w:trPr>
        <w:tc>
          <w:tcPr/>
          <w:p>
            <w:pPr>
              <w:pStyle w:val="Compact"/>
              <w:keepNext/>
              <w:jc w:val="left"/>
            </w:pPr>
            <w:r>
              <w:t xml:space="preserve">orthogonal transport</w:t>
            </w:r>
          </w:p>
        </w:tc>
        <w:tc>
          <w:tcPr/>
          <w:p>
            <w:pPr>
              <w:pStyle w:val="Compact"/>
              <w:keepNext/>
              <w:jc w:val="left"/>
            </w:pPr>
            <m:oMath>
              <m:r>
                <m:t>z</m:t>
              </m:r>
              <m:r>
                <m:rPr>
                  <m:sty m:val="p"/>
                </m:rPr>
                <m:t>′</m:t>
              </m:r>
              <m:r>
                <m:rPr>
                  <m:sty m:val="p"/>
                </m:rPr>
                <m:t>=</m:t>
              </m:r>
              <m:d>
                <m:dPr>
                  <m:begChr m:val="("/>
                  <m:sepChr m:val=""/>
                  <m:endChr m:val=")"/>
                  <m:grow/>
                </m:dPr>
                <m:e>
                  <m:r>
                    <m:t>1</m:t>
                  </m:r>
                  <m:r>
                    <m:rPr>
                      <m:sty m:val="p"/>
                    </m:rPr>
                    <m:t>−</m:t>
                  </m:r>
                  <m:r>
                    <m:t>λ</m:t>
                  </m:r>
                </m:e>
              </m:d>
              <m:r>
                <m:t>z</m:t>
              </m:r>
              <m:r>
                <m:rPr>
                  <m:sty m:val="p"/>
                </m:rPr>
                <m:t>+</m:t>
              </m:r>
              <m:r>
                <m:t>λ</m:t>
              </m:r>
              <m:r>
                <m:t>m</m:t>
              </m:r>
            </m:oMath>
          </w:p>
        </w:tc>
        <w:tc>
          <w:tcPr/>
          <w:p>
            <w:pPr>
              <w:pStyle w:val="Compact"/>
              <w:keepNext/>
              <w:jc w:val="left"/>
            </w:pPr>
            <w:r>
              <w:t xml:space="preserve">gradient step</w:t>
            </w:r>
            <w:r>
              <w:t xml:space="preserve"> </w:t>
            </w:r>
            <m:oMath>
              <m:r>
                <m:t>z</m:t>
              </m:r>
              <m:r>
                <m:rPr>
                  <m:sty m:val="p"/>
                </m:rPr>
                <m:t>−</m:t>
              </m:r>
              <m:r>
                <m:t>λ</m:t>
              </m:r>
              <m:r>
                <m:rPr>
                  <m:sty m:val="p"/>
                </m:rPr>
                <m:t>∇</m:t>
              </m:r>
              <m:sSub>
                <m:e>
                  <m:r>
                    <m:t>E</m:t>
                  </m:r>
                </m:e>
                <m:sub>
                  <m:r>
                    <m:t>s</m:t>
                  </m:r>
                </m:sub>
              </m:sSub>
            </m:oMath>
            <w:r>
              <w:t xml:space="preserve">, since</w:t>
            </w:r>
            <w:r>
              <w:t xml:space="preserve"> </w:t>
            </w:r>
            <m:oMath>
              <m:r>
                <m:t>H</m:t>
              </m:r>
              <m:r>
                <m:rPr>
                  <m:sty m:val="p"/>
                </m:rPr>
                <m:t>=</m:t>
              </m:r>
              <m:r>
                <m:t>I</m:t>
              </m:r>
            </m:oMath>
          </w:p>
        </w:tc>
        <w:tc>
          <w:tcPr/>
          <w:p>
            <w:pPr>
              <w:pStyle w:val="Compact"/>
              <w:keepNext/>
              <w:jc w:val="left"/>
            </w:pPr>
            <w:r>
              <w:t xml:space="preserve">descent for</w:t>
            </w:r>
            <w:r>
              <w:t xml:space="preserve"> </w:t>
            </w:r>
            <m:oMath>
              <m:r>
                <m:t>0</m:t>
              </m:r>
              <m:r>
                <m:rPr>
                  <m:sty m:val="p"/>
                </m:rPr>
                <m:t>&lt;</m:t>
              </m:r>
              <m:r>
                <m:t>λ</m:t>
              </m:r>
              <m:r>
                <m:rPr>
                  <m:sty m:val="p"/>
                </m:rPr>
                <m:t>&lt;</m:t>
              </m:r>
              <m:r>
                <m:t>2</m:t>
              </m:r>
            </m:oMath>
            <w:r>
              <w:t xml:space="preserve"> </w:t>
            </w:r>
            <w:r>
              <w:t xml:space="preserve">(Theorem 3.10)</w:t>
            </w:r>
          </w:p>
        </w:tc>
      </w:tr>
      <w:tr>
        <w:trPr>
          <w:cantSplit/>
        </w:trPr>
        <w:tc>
          <w:tcPr/>
          <w:p>
            <w:pPr>
              <w:pStyle w:val="Compact"/>
              <w:keepNext/>
              <w:jc w:val="left"/>
            </w:pPr>
            <w:r>
              <w:t xml:space="preserve">harmonic interpolation</w:t>
            </w:r>
          </w:p>
        </w:tc>
        <w:tc>
          <w:tcPr/>
          <w:p>
            <w:pPr>
              <w:pStyle w:val="Compact"/>
              <w:keepNext/>
              <w:jc w:val="left"/>
            </w:pPr>
            <m:oMath>
              <m:r>
                <m:t>z</m:t>
              </m:r>
              <m:r>
                <m:rPr>
                  <m:sty m:val="p"/>
                </m:rPr>
                <m:t>′</m:t>
              </m:r>
              <m:r>
                <m:rPr>
                  <m:sty m:val="p"/>
                </m:rPr>
                <m:t>=</m:t>
              </m:r>
              <m:d>
                <m:dPr>
                  <m:begChr m:val="("/>
                  <m:sepChr m:val=""/>
                  <m:endChr m:val=")"/>
                  <m:grow/>
                </m:dPr>
                <m:e>
                  <m:r>
                    <m:t>1</m:t>
                  </m:r>
                  <m:r>
                    <m:rPr>
                      <m:sty m:val="p"/>
                    </m:rPr>
                    <m:t>−</m:t>
                  </m:r>
                  <m:r>
                    <m:t>λ</m:t>
                  </m:r>
                </m:e>
              </m:d>
              <m:r>
                <m:t>z</m:t>
              </m:r>
              <m:r>
                <m:rPr>
                  <m:sty m:val="p"/>
                </m:rPr>
                <m:t>+</m:t>
              </m:r>
              <m:r>
                <m:t>λ</m:t>
              </m:r>
              <m:r>
                <m:t>m</m:t>
              </m:r>
            </m:oMath>
          </w:p>
        </w:tc>
        <w:tc>
          <w:tcPr/>
          <w:p>
            <w:pPr>
              <w:pStyle w:val="Compact"/>
              <w:keepNext/>
              <w:jc w:val="left"/>
            </w:pPr>
            <w:r>
              <w:t xml:space="preserve">preconditioned step</w:t>
            </w:r>
            <w:r>
              <w:t xml:space="preserve"> </w:t>
            </w:r>
            <m:oMath>
              <m:r>
                <m:t>z</m:t>
              </m:r>
              <m:r>
                <m:rPr>
                  <m:sty m:val="p"/>
                </m:rPr>
                <m:t>−</m:t>
              </m:r>
              <m:r>
                <m:t>λ</m:t>
              </m:r>
              <m:sSup>
                <m:e>
                  <m:r>
                    <m:t>H</m:t>
                  </m:r>
                </m:e>
                <m:sup>
                  <m:r>
                    <m:rPr>
                      <m:sty m:val="p"/>
                    </m:rPr>
                    <m:t>−</m:t>
                  </m:r>
                  <m:r>
                    <m:t>1</m:t>
                  </m:r>
                </m:sup>
              </m:sSup>
              <m:r>
                <m:rPr>
                  <m:sty m:val="p"/>
                </m:rPr>
                <m:t>∇</m:t>
              </m:r>
              <m:sSub>
                <m:e>
                  <m:r>
                    <m:t>E</m:t>
                  </m:r>
                </m:e>
                <m:sub>
                  <m:r>
                    <m:t>s</m:t>
                  </m:r>
                </m:sub>
              </m:sSub>
            </m:oMath>
          </w:p>
        </w:tc>
        <w:tc>
          <w:tcPr/>
          <w:p>
            <w:pPr>
              <w:pStyle w:val="Compact"/>
              <w:keepNext/>
              <w:jc w:val="left"/>
            </w:pPr>
            <w:r>
              <w:t xml:space="preserve">descent for</w:t>
            </w:r>
            <w:r>
              <w:t xml:space="preserve"> </w:t>
            </w:r>
            <m:oMath>
              <m:r>
                <m:t>0</m:t>
              </m:r>
              <m:r>
                <m:rPr>
                  <m:sty m:val="p"/>
                </m:rPr>
                <m:t>&lt;</m:t>
              </m:r>
              <m:r>
                <m:t>λ</m:t>
              </m:r>
              <m:r>
                <m:rPr>
                  <m:sty m:val="p"/>
                </m:rPr>
                <m:t>&lt;</m:t>
              </m:r>
              <m:r>
                <m:t>2</m:t>
              </m:r>
            </m:oMath>
            <w:r>
              <w:t xml:space="preserve"> </w:t>
            </w:r>
            <w:r>
              <w:t xml:space="preserve">(Theorem 3.10)</w:t>
            </w:r>
          </w:p>
        </w:tc>
      </w:tr>
      <w:tr>
        <w:trPr>
          <w:cantSplit/>
        </w:trPr>
        <w:tc>
          <w:tcPr/>
          <w:p>
            <w:pPr>
              <w:pStyle w:val="Compact"/>
              <w:jc w:val="left"/>
            </w:pPr>
            <w:r>
              <w:t xml:space="preserve">Euclidean energy step</w:t>
            </w:r>
          </w:p>
        </w:tc>
        <w:tc>
          <w:tcPr/>
          <w:p>
            <w:pPr>
              <w:pStyle w:val="Compact"/>
              <w:jc w:val="left"/>
            </w:pPr>
            <m:oMath>
              <m:r>
                <m:t>z</m:t>
              </m:r>
              <m:r>
                <m:rPr>
                  <m:sty m:val="p"/>
                </m:rPr>
                <m:t>′</m:t>
              </m:r>
              <m:r>
                <m:rPr>
                  <m:sty m:val="p"/>
                </m:rPr>
                <m:t>=</m:t>
              </m:r>
              <m:r>
                <m:t>z</m:t>
              </m:r>
              <m:r>
                <m:rPr>
                  <m:sty m:val="p"/>
                </m:rPr>
                <m:t>−</m:t>
              </m:r>
              <m:r>
                <m:t>λ</m:t>
              </m:r>
              <m:r>
                <m:t>H</m:t>
              </m:r>
              <m:d>
                <m:dPr>
                  <m:begChr m:val="("/>
                  <m:sepChr m:val=""/>
                  <m:endChr m:val=")"/>
                  <m:grow/>
                </m:dPr>
                <m:e>
                  <m:r>
                    <m:t>z</m:t>
                  </m:r>
                  <m:r>
                    <m:rPr>
                      <m:sty m:val="p"/>
                    </m:rPr>
                    <m:t>−</m:t>
                  </m:r>
                  <m:r>
                    <m:t>m</m:t>
                  </m:r>
                </m:e>
              </m:d>
            </m:oMath>
          </w:p>
        </w:tc>
        <w:tc>
          <w:tcPr/>
          <w:p>
            <w:pPr>
              <w:pStyle w:val="Compact"/>
              <w:jc w:val="left"/>
            </w:pPr>
            <w:r>
              <w:t xml:space="preserve">gradient step</w:t>
            </w:r>
            <w:r>
              <w:t xml:space="preserve"> </w:t>
            </w:r>
            <m:oMath>
              <m:r>
                <m:t>z</m:t>
              </m:r>
              <m:r>
                <m:rPr>
                  <m:sty m:val="p"/>
                </m:rPr>
                <m:t>−</m:t>
              </m:r>
              <m:r>
                <m:t>λ</m:t>
              </m:r>
              <m:r>
                <m:rPr>
                  <m:sty m:val="p"/>
                </m:rPr>
                <m:t>∇</m:t>
              </m:r>
              <m:sSub>
                <m:e>
                  <m:r>
                    <m:t>E</m:t>
                  </m:r>
                </m:e>
                <m:sub>
                  <m:r>
                    <m:t>s</m:t>
                  </m:r>
                </m:sub>
              </m:sSub>
            </m:oMath>
          </w:p>
        </w:tc>
        <w:tc>
          <w:tcPr/>
          <w:p>
            <w:pPr>
              <w:pStyle w:val="Compact"/>
              <w:jc w:val="left"/>
            </w:pPr>
            <w:r>
              <w:t xml:space="preserve">descent for</w:t>
            </w:r>
            <w:r>
              <w:t xml:space="preserve"> </w:t>
            </w:r>
            <m:oMath>
              <m:r>
                <m:t>0</m:t>
              </m:r>
              <m:r>
                <m:rPr>
                  <m:sty m:val="p"/>
                </m:rPr>
                <m:t>&lt;</m:t>
              </m:r>
              <m:r>
                <m:t>λ</m:t>
              </m:r>
              <m:r>
                <m:rPr>
                  <m:sty m:val="p"/>
                </m:rPr>
                <m:t>&lt;</m:t>
              </m:r>
              <m:r>
                <m:t>2</m:t>
              </m:r>
              <m:r>
                <m:rPr>
                  <m:sty m:val="p"/>
                </m:rPr>
                <m:t>/</m:t>
              </m:r>
              <m:sSub>
                <m:e>
                  <m:r>
                    <m:t>c</m:t>
                  </m:r>
                </m:e>
                <m:sub>
                  <m:r>
                    <m:t>A</m:t>
                  </m:r>
                </m:sub>
              </m:sSub>
            </m:oMath>
            <w:r>
              <w:t xml:space="preserve"> </w:t>
            </w:r>
            <w:r>
              <w:t xml:space="preserve">(Proposition 3.13)</w:t>
            </w:r>
          </w:p>
        </w:tc>
      </w:tr>
    </w:tbl>
    <w:bookmarkEnd w:id="93"/>
    <w:bookmarkEnd w:id="94"/>
    <w:bookmarkStart w:id="102" w:name="gaussian-models-in-a-stalk"/>
    <w:p>
      <w:pPr>
        <w:pStyle w:val="Heading2"/>
      </w:pPr>
      <w:r>
        <w:t xml:space="preserve">4 Gaussian models in a stalk</w:t>
      </w:r>
    </w:p>
    <w:p>
      <w:pPr>
        <w:pStyle w:val="FirstParagraph"/>
      </w:pPr>
      <w:r>
        <w:t xml:space="preserve">ADE rests on a Gaussian observation model: the query is a noisy view of an archived design, and the read is a posterior mean [13, Chapter 3]. In ASE that model becomes local. It is attached to one stalk, and the records are seen through their maps. This section asks which of the Gaussian identities of ADE survive, and in what form.</w:t>
      </w:r>
    </w:p>
    <w:bookmarkStart w:id="95" w:name="X2a5303525afa12efcd57bfd7577fbe31feec8ef"/>
    <w:p>
      <w:pPr>
        <w:pStyle w:val="Heading3"/>
      </w:pPr>
      <w:r>
        <w:t xml:space="preserve">4.1 Tweedie’s identity and the chart posterior</w:t>
      </w:r>
    </w:p>
    <w:p>
      <w:pPr>
        <w:pStyle w:val="Statement"/>
      </w:pPr>
      <w:r>
        <w:rPr>
          <w:b/>
          <w:bCs/>
        </w:rPr>
        <w:t xml:space="preserve">Proposition 4.1</w:t>
      </w:r>
      <w:r>
        <w:t xml:space="preserve"> </w:t>
      </w:r>
      <w:r>
        <w:t xml:space="preserve">(Tweedie’s identity in a stalk).</w:t>
      </w:r>
    </w:p>
    <w:p>
      <w:pPr>
        <w:pStyle w:val="Statement"/>
      </w:pPr>
      <w:r>
        <w:t xml:space="preserve">(i) For square orthogonal maps, let</w:t>
      </w:r>
      <w:r>
        <w:t xml:space="preserve"> </w:t>
      </w:r>
      <m:oMath>
        <m:sSub>
          <m:e>
            <m:r>
              <m:t>p</m:t>
            </m:r>
          </m:e>
          <m:sub>
            <m:r>
              <m:t>s</m:t>
            </m:r>
          </m:sub>
        </m:sSub>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t> </m:t>
        </m:r>
        <m:r>
          <m:t>N</m:t>
        </m:r>
        <m:d>
          <m:dPr>
            <m:begChr m:val="("/>
            <m:sepChr m:val=""/>
            <m:endChr m:val=")"/>
            <m:grow/>
          </m:dPr>
          <m:e>
            <m:r>
              <m:t>z</m:t>
            </m:r>
            <m:r>
              <m:rPr>
                <m:sty m:val="p"/>
              </m:rPr>
              <m:t>;</m:t>
            </m:r>
            <m:sSub>
              <m:e>
                <m:r>
                  <m:t>v</m:t>
                </m:r>
              </m:e>
              <m:sub>
                <m:r>
                  <m:t>i</m:t>
                </m:r>
              </m:sub>
            </m:sSub>
            <m:r>
              <m:rPr>
                <m:sty m:val="p"/>
              </m:rPr>
              <m:t>,</m:t>
            </m:r>
            <m:sSup>
              <m:e>
                <m:r>
                  <m:t>s</m:t>
                </m:r>
              </m:e>
              <m:sup>
                <m:r>
                  <m:t>2</m:t>
                </m:r>
              </m:sup>
            </m:sSup>
            <m:r>
              <m:t>I</m:t>
            </m:r>
          </m:e>
        </m:d>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with</w:t>
      </w:r>
      <w:r>
        <w:t xml:space="preserve"> </w:t>
      </w:r>
      <m:oMath>
        <m:sSub>
          <m:e>
            <m:r>
              <m:t>v</m:t>
            </m:r>
          </m:e>
          <m:sub>
            <m:r>
              <m:t>i</m:t>
            </m:r>
          </m:sub>
        </m:sSub>
        <m:r>
          <m:rPr>
            <m:sty m:val="p"/>
          </m:rPr>
          <m:t>=</m:t>
        </m:r>
        <m:sSubSup>
          <m:e>
            <m:r>
              <m:t>Q</m:t>
            </m:r>
          </m:e>
          <m:sub>
            <m:r>
              <m:t>i</m:t>
            </m:r>
          </m:sub>
          <m:sup>
            <m:r>
              <m:rPr>
                <m:sty m:val="p"/>
              </m:rPr>
              <m:t>⊤</m:t>
            </m:r>
          </m:sup>
        </m:sSubSup>
        <m:sSub>
          <m:e>
            <m:r>
              <m:t>o</m:t>
            </m:r>
          </m:e>
          <m:sub>
            <m:r>
              <m:t>i</m:t>
            </m:r>
          </m:sub>
        </m:sSub>
      </m:oMath>
      <w:r>
        <w:t xml:space="preserve">. Then</w:t>
      </w:r>
      <w:r>
        <w:t xml:space="preserve"> </w:t>
      </w:r>
      <m:oMath>
        <m:r>
          <m:t>m</m:t>
        </m:r>
        <m:d>
          <m:dPr>
            <m:begChr m:val="("/>
            <m:sepChr m:val=""/>
            <m:endChr m:val=")"/>
            <m:grow/>
          </m:dPr>
          <m:e>
            <m:r>
              <m:t>z</m:t>
            </m:r>
          </m:e>
        </m:d>
        <m:r>
          <m:rPr>
            <m:sty m:val="p"/>
          </m:rPr>
          <m:t>=</m:t>
        </m:r>
        <m:r>
          <m:t>z</m:t>
        </m:r>
        <m:r>
          <m:rPr>
            <m:sty m:val="p"/>
          </m:rPr>
          <m:t>+</m:t>
        </m:r>
        <m:sSup>
          <m:e>
            <m:r>
              <m:t>s</m:t>
            </m:r>
          </m:e>
          <m:sup>
            <m:r>
              <m:t>2</m:t>
            </m:r>
          </m:sup>
        </m:sSup>
        <m:r>
          <m:rPr>
            <m:sty m:val="p"/>
          </m:rPr>
          <m:t>∇</m:t>
        </m:r>
        <m:r>
          <m:rPr>
            <m:sty m:val="p"/>
          </m:rPr>
          <m:t>log</m:t>
        </m:r>
        <m:sSub>
          <m:e>
            <m:r>
              <m:t>p</m:t>
            </m:r>
          </m:e>
          <m:sub>
            <m:r>
              <m:t>s</m:t>
            </m:r>
          </m:sub>
        </m:sSub>
        <m:d>
          <m:dPr>
            <m:begChr m:val="("/>
            <m:sepChr m:val=""/>
            <m:endChr m:val=")"/>
            <m:grow/>
          </m:dPr>
          <m:e>
            <m:r>
              <m:t>z</m:t>
            </m:r>
          </m:e>
        </m:d>
      </m:oMath>
      <w:r>
        <w:t xml:space="preserve">.</w:t>
      </w:r>
    </w:p>
    <w:p>
      <w:pPr>
        <w:pStyle w:val="Statement"/>
      </w:pPr>
      <w:r>
        <w:t xml:space="preserve">(ii) For general maps, let</w:t>
      </w:r>
      <w:r>
        <w:t xml:space="preserve"> </w:t>
      </w:r>
      <m:oMath>
        <m:sSub>
          <m:e>
            <m:acc>
              <m:accPr>
                <m:chr m:val="̃"/>
              </m:accPr>
              <m:e>
                <m:r>
                  <m:t>p</m:t>
                </m:r>
              </m:e>
            </m:acc>
          </m:e>
          <m:sub>
            <m:r>
              <m:t>s</m:t>
            </m:r>
          </m:sub>
        </m:sSub>
        <m:d>
          <m:dPr>
            <m:begChr m:val="("/>
            <m:sepChr m:val=""/>
            <m:endChr m:val=")"/>
            <m:grow/>
          </m:dPr>
          <m:e>
            <m:r>
              <m:t>z</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z</m:t>
                </m:r>
              </m:e>
            </m:d>
            <m:r>
              <m:rPr>
                <m:sty m:val="p"/>
              </m:rPr>
              <m:t>/</m:t>
            </m:r>
            <m:sSup>
              <m:e>
                <m:r>
                  <m:t>s</m:t>
                </m:r>
              </m:e>
              <m:sup>
                <m:r>
                  <m:t>2</m:t>
                </m:r>
              </m:sup>
            </m:sSup>
          </m:e>
        </m:d>
      </m:oMath>
      <w:r>
        <w:t xml:space="preserve">, which may have infinite mass. Then</w:t>
      </w:r>
      <w:r>
        <w:t xml:space="preserve"> </w:t>
      </w:r>
      <m:oMath>
        <m:r>
          <m:t>H</m:t>
        </m:r>
        <m:d>
          <m:dPr>
            <m:begChr m:val="("/>
            <m:sepChr m:val=""/>
            <m:endChr m:val=")"/>
            <m:grow/>
          </m:dPr>
          <m:e>
            <m:r>
              <m:t>z</m:t>
            </m:r>
          </m:e>
        </m:d>
        <m:d>
          <m:dPr>
            <m:begChr m:val="("/>
            <m:sepChr m:val=""/>
            <m:endChr m:val=")"/>
            <m:grow/>
          </m:dPr>
          <m:e>
            <m:r>
              <m:t>m</m:t>
            </m:r>
            <m:d>
              <m:dPr>
                <m:begChr m:val="("/>
                <m:sepChr m:val=""/>
                <m:endChr m:val=")"/>
                <m:grow/>
              </m:dPr>
              <m:e>
                <m:r>
                  <m:t>z</m:t>
                </m:r>
              </m:e>
            </m:d>
            <m:r>
              <m:rPr>
                <m:sty m:val="p"/>
              </m:rPr>
              <m:t>−</m:t>
            </m:r>
            <m:r>
              <m:t>z</m:t>
            </m:r>
          </m:e>
        </m:d>
        <m:r>
          <m:rPr>
            <m:sty m:val="p"/>
          </m:rPr>
          <m:t>=</m:t>
        </m:r>
        <m:sSup>
          <m:e>
            <m:r>
              <m:t>s</m:t>
            </m:r>
          </m:e>
          <m:sup>
            <m:r>
              <m:t>2</m:t>
            </m:r>
          </m:sup>
        </m:sSup>
        <m:r>
          <m:rPr>
            <m:sty m:val="p"/>
          </m:rPr>
          <m:t>∇</m:t>
        </m:r>
        <m:r>
          <m:rPr>
            <m:sty m:val="p"/>
          </m:rPr>
          <m:t>log</m:t>
        </m:r>
        <m:sSub>
          <m:e>
            <m:acc>
              <m:accPr>
                <m:chr m:val="̃"/>
              </m:accPr>
              <m:e>
                <m:r>
                  <m:t>p</m:t>
                </m:r>
              </m:e>
            </m:acc>
          </m:e>
          <m:sub>
            <m:r>
              <m:t>s</m:t>
            </m:r>
          </m:sub>
        </m:sSub>
        <m:d>
          <m:dPr>
            <m:begChr m:val="("/>
            <m:sepChr m:val=""/>
            <m:endChr m:val=")"/>
            <m:grow/>
          </m:dPr>
          <m:e>
            <m:r>
              <m:t>z</m:t>
            </m:r>
          </m:e>
        </m:d>
      </m:oMath>
      <w:r>
        <w:t xml:space="preserve">, and if</w:t>
      </w:r>
      <w:r>
        <w:t xml:space="preserve"> </w:t>
      </w:r>
      <m:oMath>
        <m:r>
          <m:t>H</m:t>
        </m:r>
        <m:r>
          <m:rPr>
            <m:sty m:val="p"/>
          </m:rPr>
          <m:t>≻</m:t>
        </m:r>
        <m:r>
          <m:t>0</m:t>
        </m:r>
      </m:oMath>
      <w:r>
        <w:t xml:space="preserve">,</w:t>
      </w:r>
    </w:p>
    <w:p>
      <w:pPr>
        <w:pStyle w:val="StatementEquation"/>
      </w:pPr>
      <w:r>
        <w:tab/>
      </w:r>
      <m:oMath>
        <m:r>
          <m:t>m</m:t>
        </m:r>
        <m:d>
          <m:dPr>
            <m:begChr m:val="("/>
            <m:sepChr m:val=""/>
            <m:endChr m:val=")"/>
            <m:grow/>
          </m:dPr>
          <m:e>
            <m:r>
              <m:t>z</m:t>
            </m:r>
          </m:e>
        </m:d>
        <m:r>
          <m:rPr>
            <m:sty m:val="p"/>
          </m:rPr>
          <m:t>=</m:t>
        </m:r>
        <m:r>
          <m:t>z</m:t>
        </m:r>
        <m:r>
          <m:rPr>
            <m:sty m:val="p"/>
          </m:rPr>
          <m:t>+</m:t>
        </m:r>
        <m:sSup>
          <m:e>
            <m:r>
              <m:t>s</m:t>
            </m:r>
          </m:e>
          <m:sup>
            <m:r>
              <m:t>2</m:t>
            </m:r>
          </m:sup>
        </m:sSup>
        <m:r>
          <m:t>H</m:t>
        </m:r>
        <m:sSup>
          <m:e>
            <m:d>
              <m:dPr>
                <m:begChr m:val="("/>
                <m:sepChr m:val=""/>
                <m:endChr m:val=")"/>
                <m:grow/>
              </m:dPr>
              <m:e>
                <m:r>
                  <m:t>z</m:t>
                </m:r>
              </m:e>
            </m:d>
          </m:e>
          <m:sup>
            <m:r>
              <m:rPr>
                <m:sty m:val="p"/>
              </m:rPr>
              <m:t>−</m:t>
            </m:r>
            <m:r>
              <m:t>1</m:t>
            </m:r>
          </m:sup>
        </m:sSup>
        <m:r>
          <m:rPr>
            <m:sty m:val="p"/>
          </m:rPr>
          <m:t>∇</m:t>
        </m:r>
        <m:r>
          <m:rPr>
            <m:sty m:val="p"/>
          </m:rPr>
          <m:t>log</m:t>
        </m:r>
        <m:sSub>
          <m:e>
            <m:acc>
              <m:accPr>
                <m:chr m:val="̃"/>
              </m:accPr>
              <m:e>
                <m:r>
                  <m:t>p</m:t>
                </m:r>
              </m:e>
            </m:acc>
          </m:e>
          <m:sub>
            <m:r>
              <m:t>s</m:t>
            </m:r>
          </m:sub>
        </m:sSub>
        <m:d>
          <m:dPr>
            <m:begChr m:val="("/>
            <m:sepChr m:val=""/>
            <m:endChr m:val=")"/>
            <m:grow/>
          </m:dPr>
          <m:e>
            <m:r>
              <m:t>z</m:t>
            </m:r>
          </m:e>
        </m:d>
      </m:oMath>
      <w:r>
        <w:tab/>
      </w:r>
      <w:r>
        <w:t xml:space="preserve">(4.1)</w:t>
      </w:r>
    </w:p>
    <w:p>
      <w:pPr>
        <w:pStyle w:val="StatementTag"/>
      </w:pPr>
      <w:r>
        <w:t xml:space="preserve">(i) Classical: Tweedie’s formula [10], in the unscaled form of Mathematics book Proposition 3.3; (ii) New in Part II.</w:t>
      </w:r>
    </w:p>
    <w:p>
      <w:pPr>
        <w:pStyle w:val="Gap"/>
      </w:pPr>
      <w:r>
        <w:t xml:space="preserve"> </w:t>
      </w:r>
    </w:p>
    <w:p>
      <w:pPr>
        <w:pStyle w:val="BodyText"/>
      </w:pPr>
      <w:r>
        <w:rPr>
          <w:i/>
          <w:iCs/>
        </w:rPr>
        <w:t xml:space="preserve">Proof.</w:t>
      </w:r>
      <w:r>
        <w:t xml:space="preserve"> </w:t>
      </w:r>
      <w:r>
        <w:t xml:space="preserve">Since</w:t>
      </w:r>
      <w:r>
        <w:t xml:space="preserve"> </w:t>
      </w:r>
      <m:oMath>
        <m:r>
          <m:rPr>
            <m:sty m:val="p"/>
          </m:rPr>
          <m:t>log</m:t>
        </m:r>
        <m:sSub>
          <m:e>
            <m:acc>
              <m:accPr>
                <m:chr m:val="̃"/>
              </m:accPr>
              <m:e>
                <m:r>
                  <m:t>p</m:t>
                </m:r>
              </m:e>
            </m:acc>
          </m:e>
          <m:sub>
            <m:r>
              <m:t>s</m:t>
            </m:r>
          </m:sub>
        </m:sSub>
        <m:r>
          <m:rPr>
            <m:sty m:val="p"/>
          </m:rPr>
          <m:t>=</m:t>
        </m:r>
        <m:r>
          <m:rPr>
            <m:sty m:val="p"/>
          </m:rPr>
          <m:t>−</m:t>
        </m:r>
        <m:sSub>
          <m:e>
            <m:r>
              <m:t>E</m:t>
            </m:r>
          </m:e>
          <m:sub>
            <m:r>
              <m:t>s</m:t>
            </m:r>
          </m:sub>
        </m:sSub>
        <m:r>
          <m:rPr>
            <m:sty m:val="p"/>
          </m:rPr>
          <m:t>/</m:t>
        </m:r>
        <m:sSup>
          <m:e>
            <m:r>
              <m:t>s</m:t>
            </m:r>
          </m:e>
          <m:sup>
            <m:r>
              <m:t>2</m:t>
            </m:r>
          </m:sup>
        </m:sSup>
      </m:oMath>
      <w:r>
        <w:t xml:space="preserve">, Proposition 3.9 gives</w:t>
      </w:r>
      <w:r>
        <w:t xml:space="preserve"> </w:t>
      </w:r>
      <m:oMath>
        <m:sSup>
          <m:e>
            <m:r>
              <m:t>s</m:t>
            </m:r>
          </m:e>
          <m:sup>
            <m:r>
              <m:t>2</m:t>
            </m:r>
          </m:sup>
        </m:sSup>
        <m:r>
          <m:rPr>
            <m:sty m:val="p"/>
          </m:rPr>
          <m:t>∇</m:t>
        </m:r>
        <m:r>
          <m:rPr>
            <m:sty m:val="p"/>
          </m:rPr>
          <m:t>log</m:t>
        </m:r>
        <m:sSub>
          <m:e>
            <m:acc>
              <m:accPr>
                <m:chr m:val="̃"/>
              </m:accPr>
              <m:e>
                <m:r>
                  <m:t>p</m:t>
                </m:r>
              </m:e>
            </m:acc>
          </m:e>
          <m:sub>
            <m:r>
              <m:t>s</m:t>
            </m:r>
          </m:sub>
        </m:sSub>
        <m:r>
          <m:rPr>
            <m:sty m:val="p"/>
          </m:rPr>
          <m:t>=</m:t>
        </m:r>
        <m:r>
          <m:rPr>
            <m:sty m:val="p"/>
          </m:rPr>
          <m:t>−</m:t>
        </m:r>
        <m:r>
          <m:rPr>
            <m:sty m:val="p"/>
          </m:rPr>
          <m:t>∇</m:t>
        </m:r>
        <m:sSub>
          <m:e>
            <m:r>
              <m:t>E</m:t>
            </m:r>
          </m:e>
          <m:sub>
            <m:r>
              <m:t>s</m:t>
            </m:r>
          </m:sub>
        </m:sSub>
        <m:r>
          <m:rPr>
            <m:sty m:val="p"/>
          </m:rPr>
          <m:t>=</m:t>
        </m:r>
        <m:r>
          <m:t>H</m:t>
        </m:r>
        <m:d>
          <m:dPr>
            <m:begChr m:val="("/>
            <m:sepChr m:val=""/>
            <m:endChr m:val=")"/>
            <m:grow/>
          </m:dPr>
          <m:e>
            <m:r>
              <m:t>m</m:t>
            </m:r>
            <m:r>
              <m:rPr>
                <m:sty m:val="p"/>
              </m:rPr>
              <m:t>−</m:t>
            </m:r>
            <m:r>
              <m:t>z</m:t>
            </m:r>
          </m:e>
        </m:d>
      </m:oMath>
      <w:r>
        <w:t xml:space="preserve">, which is (ii). For square orthogonal maps</w:t>
      </w:r>
      <w:r>
        <w:t xml:space="preserve"> </w:t>
      </w:r>
      <m:oMath>
        <m:sSub>
          <m:e>
            <m:r>
              <m:t>e</m:t>
            </m:r>
          </m:e>
          <m:sub>
            <m:r>
              <m:t>i</m:t>
            </m:r>
          </m:sub>
        </m:sSub>
        <m:r>
          <m:rPr>
            <m:sty m:val="p"/>
          </m:rPr>
          <m:t>=</m:t>
        </m:r>
        <m:f>
          <m:fPr>
            <m:type m:val="lin"/>
          </m:fPr>
          <m:num>
            <m:r>
              <m:t>1</m:t>
            </m:r>
          </m:num>
          <m:den>
            <m:r>
              <m:t>2</m:t>
            </m:r>
          </m:den>
        </m:f>
        <m:r>
          <m:rPr>
            <m:sty m:val="p"/>
          </m:rPr>
          <m:t>∥</m:t>
        </m:r>
        <m:r>
          <m:t>z</m:t>
        </m:r>
        <m:r>
          <m:rPr>
            <m:sty m:val="p"/>
          </m:rPr>
          <m:t>−</m:t>
        </m:r>
        <m:sSub>
          <m:e>
            <m:r>
              <m:t>v</m:t>
            </m:r>
          </m:e>
          <m:sub>
            <m:r>
              <m:t>i</m:t>
            </m:r>
          </m:sub>
        </m:sSub>
        <m:sSup>
          <m:e>
            <m:r>
              <m:rPr>
                <m:sty m:val="p"/>
              </m:rPr>
              <m:t>∥</m:t>
            </m:r>
          </m:e>
          <m:sup>
            <m:r>
              <m:t>2</m:t>
            </m:r>
          </m:sup>
        </m:sSup>
      </m:oMath>
      <w:r>
        <w:t xml:space="preserve">, so</w:t>
      </w:r>
      <w:r>
        <w:t xml:space="preserve"> </w:t>
      </w:r>
      <m:oMath>
        <m:sSub>
          <m:e>
            <m:acc>
              <m:accPr>
                <m:chr m:val="̃"/>
              </m:accPr>
              <m:e>
                <m:r>
                  <m:t>p</m:t>
                </m:r>
              </m:e>
            </m:acc>
          </m:e>
          <m:sub>
            <m:r>
              <m:t>s</m:t>
            </m:r>
          </m:sub>
        </m:sSub>
      </m:oMath>
      <w:r>
        <w:t xml:space="preserve"> </w:t>
      </w:r>
      <w:r>
        <w:t xml:space="preserve">is proportional to</w:t>
      </w:r>
      <w:r>
        <w:t xml:space="preserve"> </w:t>
      </w:r>
      <m:oMath>
        <m:sSub>
          <m:e>
            <m:r>
              <m:t>p</m:t>
            </m:r>
          </m:e>
          <m:sub>
            <m:r>
              <m:t>s</m:t>
            </m:r>
          </m:sub>
        </m:sSub>
      </m:oMath>
      <w:r>
        <w:t xml:space="preserve"> </w:t>
      </w:r>
      <w:r>
        <w:t xml:space="preserve">and</w:t>
      </w:r>
      <w:r>
        <w:t xml:space="preserve"> </w:t>
      </w:r>
      <m:oMath>
        <m:r>
          <m:t>H</m:t>
        </m:r>
        <m:r>
          <m:rPr>
            <m:sty m:val="p"/>
          </m:rPr>
          <m:t>=</m:t>
        </m:r>
        <m:r>
          <m:t>I</m:t>
        </m:r>
      </m:oMath>
      <w:r>
        <w:t xml:space="preserve">. ∎</w:t>
      </w:r>
    </w:p>
    <w:p>
      <w:pPr>
        <w:pStyle w:val="Check"/>
      </w:pPr>
      <w:r>
        <w:rPr>
          <w:i/>
          <w:iCs/>
        </w:rPr>
        <w:t xml:space="preserve">Numerical check.</w:t>
      </w:r>
      <w:r>
        <w:t xml:space="preserve"> </w:t>
      </w:r>
      <w:r>
        <w:t xml:space="preserve">In 200 random orthogonal stars,</w:t>
      </w:r>
      <w:r>
        <w:t xml:space="preserve"> </w:t>
      </w:r>
      <m:oMath>
        <m:r>
          <m:t>z</m:t>
        </m:r>
        <m:r>
          <m:rPr>
            <m:sty m:val="p"/>
          </m:rPr>
          <m:t>+</m:t>
        </m:r>
        <m:sSup>
          <m:e>
            <m:r>
              <m:t>s</m:t>
            </m:r>
          </m:e>
          <m:sup>
            <m:r>
              <m:t>2</m:t>
            </m:r>
          </m:sup>
        </m:sSup>
        <m:r>
          <m:rPr>
            <m:sty m:val="p"/>
          </m:rPr>
          <m:t>∇</m:t>
        </m:r>
        <m:r>
          <m:rPr>
            <m:sty m:val="p"/>
          </m:rPr>
          <m:t>log</m:t>
        </m:r>
        <m:sSub>
          <m:e>
            <m:r>
              <m:t>p</m:t>
            </m:r>
          </m:e>
          <m:sub>
            <m:r>
              <m:t>s</m:t>
            </m:r>
          </m:sub>
        </m:sSub>
      </m:oMath>
      <w:r>
        <w:t xml:space="preserve">, with the gradient taken by central differences, matched the read to 9.8 × 10⁻¹⁰. Part (ii) is the gradient identity of Proposition 3.9, checked there.</w:t>
      </w:r>
    </w:p>
    <w:p>
      <w:pPr>
        <w:pStyle w:val="BodyText"/>
      </w:pPr>
      <w:r>
        <w:t xml:space="preserve">The preconditioned form (4.1) says that the read follows the score of the local density, rescaled by the inverse of the normal matrix. Only the gradient of a logarithm enters, so the identity holds even when</w:t>
      </w:r>
      <w:r>
        <w:t xml:space="preserve"> </w:t>
      </w:r>
      <m:oMath>
        <m:sSub>
          <m:e>
            <m:acc>
              <m:accPr>
                <m:chr m:val="̃"/>
              </m:accPr>
              <m:e>
                <m:r>
                  <m:t>p</m:t>
                </m:r>
              </m:e>
            </m:acc>
          </m:e>
          <m:sub>
            <m:r>
              <m:t>s</m:t>
            </m:r>
          </m:sub>
        </m:sSub>
      </m:oMath>
      <w:r>
        <w:t xml:space="preserve"> </w:t>
      </w:r>
      <w:r>
        <w:t xml:space="preserve">cannot be normalised (Proposition 4.3).</w:t>
      </w:r>
    </w:p>
    <w:p>
      <w:pPr>
        <w:pStyle w:val="BodyText"/>
      </w:pPr>
      <w:r>
        <w:t xml:space="preserve">The mathematics book also reads full designs through a chart, but from the other side: there the token is observed through the chart, while the records are complete [13, Proposition 3.8]. The two operators can be compared exactly.</w:t>
      </w:r>
    </w:p>
    <w:p>
      <w:pPr>
        <w:pStyle w:val="Statement"/>
      </w:pPr>
      <w:r>
        <w:rPr>
          <w:b/>
          <w:bCs/>
        </w:rPr>
        <w:t xml:space="preserve">Proposition 4.2</w:t>
      </w:r>
      <w:r>
        <w:t xml:space="preserve"> </w:t>
      </w:r>
      <w:r>
        <w:t xml:space="preserve">(chart posterior and sheaf read). Let</w:t>
      </w:r>
      <w:r>
        <w:t xml:space="preserve"> </w:t>
      </w:r>
      <m:oMath>
        <m:r>
          <m:t>U</m:t>
        </m:r>
        <m:r>
          <m:rPr>
            <m:sty m:val="p"/>
          </m:rPr>
          <m:t>∈</m:t>
        </m:r>
        <m:sSup>
          <m:e>
            <m:r>
              <m:t>ℝ</m:t>
            </m:r>
          </m:e>
          <m:sup>
            <m:r>
              <m:t>D</m:t>
            </m:r>
            <m:r>
              <m:rPr>
                <m:sty m:val="p"/>
              </m:rPr>
              <m:t>×</m:t>
            </m:r>
            <m:r>
              <m:t>k</m:t>
            </m:r>
          </m:sup>
        </m:sSup>
      </m:oMath>
      <w:r>
        <w:t xml:space="preserve"> </w:t>
      </w:r>
      <w:r>
        <w:t xml:space="preserve">have orthonormal columns, let</w:t>
      </w:r>
      <w:r>
        <w:t xml:space="preserve"> </w:t>
      </w:r>
      <m:oMath>
        <m:r>
          <m:t>Σ</m:t>
        </m:r>
      </m:oMath>
      <w:r>
        <w:t xml:space="preserve"> </w:t>
      </w:r>
      <w:r>
        <w:t xml:space="preserve">be a positive diagonal</w:t>
      </w:r>
      <w:r>
        <w:t xml:space="preserve"> </w:t>
      </w:r>
      <m:oMath>
        <m:r>
          <m:t>k</m:t>
        </m:r>
        <m:r>
          <m:rPr>
            <m:sty m:val="p"/>
          </m:rPr>
          <m:t>×</m:t>
        </m:r>
        <m:r>
          <m:t>k</m:t>
        </m:r>
      </m:oMath>
      <w:r>
        <w:t xml:space="preserve"> </w:t>
      </w:r>
      <w:r>
        <w:t xml:space="preserve">matrix and</w:t>
      </w:r>
      <w:r>
        <w:t xml:space="preserve"> </w:t>
      </w:r>
      <m:oMath>
        <m:r>
          <m:t>A</m:t>
        </m:r>
        <m:r>
          <m:rPr>
            <m:sty m:val="p"/>
          </m:rPr>
          <m:t>=</m:t>
        </m:r>
        <m:sSup>
          <m:e>
            <m:r>
              <m:t>Σ</m:t>
            </m:r>
          </m:e>
          <m:sup>
            <m:r>
              <m:rPr>
                <m:sty m:val="p"/>
              </m:rPr>
              <m:t>−</m:t>
            </m:r>
            <m:r>
              <m:t>1</m:t>
            </m:r>
          </m:sup>
        </m:sSup>
        <m:sSup>
          <m:e>
            <m:r>
              <m:t>U</m:t>
            </m:r>
          </m:e>
          <m:sup>
            <m:r>
              <m:rPr>
                <m:sty m:val="p"/>
              </m:rPr>
              <m:t>⊤</m:t>
            </m:r>
          </m:sup>
        </m:sSup>
      </m:oMath>
      <w:r>
        <w:t xml:space="preserve">, and let the records be full designs</w:t>
      </w:r>
      <w:r>
        <w:t xml:space="preserve"> </w:t>
      </w:r>
      <m:oMath>
        <m:sSub>
          <m:e>
            <m:r>
              <m:t>y</m:t>
            </m:r>
          </m:e>
          <m:sub>
            <m:r>
              <m:t>i</m:t>
            </m:r>
          </m:sub>
        </m:sSub>
      </m:oMath>
      <w:r>
        <w:t xml:space="preserve">. Put</w:t>
      </w:r>
      <w:r>
        <w:t xml:space="preserve"> </w:t>
      </w:r>
      <m:oMath>
        <m:r>
          <m:t>a</m:t>
        </m:r>
        <m:r>
          <m:rPr>
            <m:sty m:val="p"/>
          </m:rPr>
          <m:t>=</m:t>
        </m:r>
        <m:r>
          <m:t>1</m:t>
        </m:r>
        <m:r>
          <m:rPr>
            <m:sty m:val="p"/>
          </m:rPr>
          <m:t>/</m:t>
        </m:r>
        <m:d>
          <m:dPr>
            <m:begChr m:val="("/>
            <m:sepChr m:val=""/>
            <m:endChr m:val=")"/>
            <m:grow/>
          </m:dPr>
          <m:e>
            <m:r>
              <m:t>1</m:t>
            </m:r>
            <m:r>
              <m:rPr>
                <m:sty m:val="p"/>
              </m:rPr>
              <m:t>+</m:t>
            </m:r>
            <m:sSup>
              <m:e>
                <m:r>
                  <m:t>s</m:t>
                </m:r>
              </m:e>
              <m:sup>
                <m:r>
                  <m:t>2</m:t>
                </m:r>
              </m:sup>
            </m:sSup>
          </m:e>
        </m:d>
      </m:oMath>
      <w:r>
        <w:t xml:space="preserve"> </w:t>
      </w:r>
      <w:r>
        <w:t xml:space="preserve">and</w:t>
      </w:r>
      <w:r>
        <w:t xml:space="preserve"> </w:t>
      </w:r>
      <m:oMath>
        <m:r>
          <m:t>q</m:t>
        </m:r>
        <m:r>
          <m:rPr>
            <m:sty m:val="p"/>
          </m:rPr>
          <m:t>=</m:t>
        </m:r>
        <m:rad>
          <m:radPr>
            <m:degHide m:val="on"/>
          </m:radPr>
          <m:deg/>
          <m:e>
            <m:r>
              <m:t>a</m:t>
            </m:r>
          </m:e>
        </m:rad>
        <m:r>
          <m:t> </m:t>
        </m:r>
        <m:r>
          <m:t>A</m:t>
        </m:r>
        <m:r>
          <m:t>z</m:t>
        </m:r>
      </m:oMath>
      <w:r>
        <w:t xml:space="preserve">.</w:t>
      </w:r>
    </w:p>
    <w:p>
      <w:pPr>
        <w:pStyle w:val="Statement"/>
      </w:pPr>
      <w:r>
        <w:t xml:space="preserve">(i) The posterior mean of the full design under the chart observation</w:t>
      </w:r>
      <w:r>
        <w:t xml:space="preserve"> </w:t>
      </w:r>
      <m:oMath>
        <m:r>
          <m:t>q</m:t>
        </m:r>
      </m:oMath>
      <w:r>
        <w:t xml:space="preserve"> </w:t>
      </w:r>
      <w:r>
        <w:t xml:space="preserve">[13, Proposition 3.8] is</w:t>
      </w:r>
      <w:r>
        <w:t xml:space="preserve"> </w:t>
      </w:r>
      <m:oMath>
        <m:sSub>
          <m:e>
            <m:r>
              <m:t>m</m:t>
            </m:r>
          </m:e>
          <m:sub>
            <m:r>
              <m:rPr>
                <m:nor/>
              </m:rPr>
              <m:t>chart</m:t>
            </m:r>
          </m:sub>
        </m:sSub>
        <m:r>
          <m:rPr>
            <m:sty m:val="p"/>
          </m:rPr>
          <m:t>=</m:t>
        </m:r>
        <m:nary>
          <m:naryPr>
            <m:chr m:val="∑"/>
            <m:limLoc m:val="undOvr"/>
            <m:subHide m:val="off"/>
            <m:supHide m:val="on"/>
          </m:naryPr>
          <m:sub>
            <m:r>
              <m:t>i</m:t>
            </m:r>
          </m:sub>
          <m:sup>
            <m:r>
              <m:t>​</m:t>
            </m:r>
          </m:sup>
          <m:e>
            <m:sSub>
              <m:e>
                <m:r>
                  <m:t>α</m:t>
                </m:r>
              </m:e>
              <m:sub>
                <m:r>
                  <m:t>i</m:t>
                </m:r>
              </m:sub>
            </m:sSub>
          </m:e>
        </m:nary>
        <m:sSub>
          <m:e>
            <m:r>
              <m:t>y</m:t>
            </m:r>
          </m:e>
          <m:sub>
            <m:r>
              <m:t>i</m:t>
            </m:r>
          </m:sub>
        </m:sSub>
      </m:oMath>
      <w:r>
        <w:t xml:space="preserve">, with</w:t>
      </w:r>
      <w:r>
        <w:t xml:space="preserve"> </w:t>
      </w:r>
      <m:oMath>
        <m:sSub>
          <m:e>
            <m:r>
              <m:t>α</m:t>
            </m:r>
          </m:e>
          <m:sub>
            <m:r>
              <m:t>i</m:t>
            </m:r>
          </m:sub>
        </m:sSub>
        <m:r>
          <m:rPr>
            <m:sty m:val="p"/>
          </m:rPr>
          <m:t>∝</m:t>
        </m:r>
        <m:sSub>
          <m:e>
            <m:r>
              <m:t>w</m:t>
            </m:r>
          </m:e>
          <m:sub>
            <m:r>
              <m:t>i</m:t>
            </m:r>
          </m:sub>
        </m:sSub>
        <m:r>
          <m:rPr>
            <m:sty m:val="p"/>
          </m:rPr>
          <m:t>exp</m:t>
        </m:r>
        <m:d>
          <m:dPr>
            <m:begChr m:val="("/>
            <m:sepChr m:val=""/>
            <m:endChr m:val=")"/>
            <m:grow/>
          </m:dPr>
          <m:e>
            <m:r>
              <m:rPr>
                <m:sty m:val="p"/>
              </m:rPr>
              <m:t>−</m:t>
            </m:r>
            <m:r>
              <m:rPr>
                <m:sty m:val="p"/>
              </m:rPr>
              <m:t>∥</m:t>
            </m:r>
            <m:r>
              <m:t>A</m:t>
            </m:r>
            <m:r>
              <m:t>z</m:t>
            </m:r>
            <m:r>
              <m:rPr>
                <m:sty m:val="p"/>
              </m:rPr>
              <m:t>−</m:t>
            </m:r>
            <m:r>
              <m:t>A</m:t>
            </m:r>
            <m:sSub>
              <m:e>
                <m:r>
                  <m:t>y</m:t>
                </m:r>
              </m:e>
              <m:sub>
                <m:r>
                  <m:t>i</m:t>
                </m:r>
              </m:sub>
            </m:sSub>
            <m:sSup>
              <m:e>
                <m:r>
                  <m:rPr>
                    <m:sty m:val="p"/>
                  </m:rPr>
                  <m:t>∥</m:t>
                </m:r>
              </m:e>
              <m:sup>
                <m:r>
                  <m:t>2</m:t>
                </m:r>
              </m:sup>
            </m:sSup>
            <m:r>
              <m:rPr>
                <m:sty m:val="p"/>
              </m:rPr>
              <m:t>/</m:t>
            </m:r>
            <m:r>
              <m:t>2</m:t>
            </m:r>
            <m:sSup>
              <m:e>
                <m:r>
                  <m:t>s</m:t>
                </m:r>
              </m:e>
              <m:sup>
                <m:r>
                  <m:t>2</m:t>
                </m:r>
              </m:sup>
            </m:sSup>
          </m:e>
        </m:d>
      </m:oMath>
      <w:r>
        <w:t xml:space="preserve">. These are exactly the weights of sheaf attention with</w:t>
      </w:r>
      <w:r>
        <w:t xml:space="preserve"> </w:t>
      </w:r>
      <m:oMath>
        <m:sSub>
          <m:e>
            <m:r>
              <m:t>Q</m:t>
            </m:r>
          </m:e>
          <m:sub>
            <m:r>
              <m:t>i</m:t>
            </m:r>
          </m:sub>
        </m:sSub>
        <m:r>
          <m:rPr>
            <m:sty m:val="p"/>
          </m:rPr>
          <m:t>=</m:t>
        </m:r>
        <m:r>
          <m:t>A</m:t>
        </m:r>
      </m:oMath>
      <w:r>
        <w:t xml:space="preserve"> </w:t>
      </w:r>
      <w:r>
        <w:t xml:space="preserve">and</w:t>
      </w:r>
      <w:r>
        <w:t xml:space="preserve"> </w:t>
      </w:r>
      <m:oMath>
        <m:sSub>
          <m:e>
            <m:r>
              <m:t>o</m:t>
            </m:r>
          </m:e>
          <m:sub>
            <m:r>
              <m:t>i</m:t>
            </m:r>
          </m:sub>
        </m:sSub>
        <m:r>
          <m:rPr>
            <m:sty m:val="p"/>
          </m:rPr>
          <m:t>=</m:t>
        </m:r>
        <m:r>
          <m:t>A</m:t>
        </m:r>
        <m:sSub>
          <m:e>
            <m:r>
              <m:t>y</m:t>
            </m:r>
          </m:e>
          <m:sub>
            <m:r>
              <m:t>i</m:t>
            </m:r>
          </m:sub>
        </m:sSub>
      </m:oMath>
      <w:r>
        <w:t xml:space="preserve">.</w:t>
      </w:r>
    </w:p>
    <w:p>
      <w:pPr>
        <w:pStyle w:val="Statement"/>
      </w:pPr>
      <w:r>
        <w:t xml:space="preserve">(ii) The sheaf read of the same observations is</w:t>
      </w:r>
      <w:r>
        <w:t xml:space="preserve"> </w:t>
      </w:r>
      <m:oMath>
        <m:sSub>
          <m:e>
            <m:r>
              <m:t>m</m:t>
            </m:r>
          </m:e>
          <m:sub>
            <m:r>
              <m:rPr>
                <m:nor/>
              </m:rPr>
              <m:t>sheaf</m:t>
            </m:r>
          </m:sub>
        </m:sSub>
        <m:r>
          <m:rPr>
            <m:sty m:val="p"/>
          </m:rPr>
          <m:t>=</m:t>
        </m:r>
        <m:sSub>
          <m:e>
            <m:r>
              <m:t>P</m:t>
            </m:r>
          </m:e>
          <m:sub>
            <m:r>
              <m:t>A</m:t>
            </m:r>
          </m:sub>
        </m:sSub>
        <m:sSub>
          <m:e>
            <m:r>
              <m:t>m</m:t>
            </m:r>
          </m:e>
          <m:sub>
            <m:r>
              <m:rPr>
                <m:nor/>
              </m:rPr>
              <m:t>chart</m:t>
            </m:r>
          </m:sub>
        </m:sSub>
        <m:r>
          <m:rPr>
            <m:sty m:val="p"/>
          </m:rPr>
          <m:t>+</m:t>
        </m:r>
        <m:d>
          <m:dPr>
            <m:begChr m:val="("/>
            <m:sepChr m:val=""/>
            <m:endChr m:val=")"/>
            <m:grow/>
          </m:dPr>
          <m:e>
            <m:r>
              <m:t>I</m:t>
            </m:r>
            <m:r>
              <m:rPr>
                <m:sty m:val="p"/>
              </m:rPr>
              <m:t>−</m:t>
            </m:r>
            <m:sSub>
              <m:e>
                <m:r>
                  <m:t>P</m:t>
                </m:r>
              </m:e>
              <m:sub>
                <m:r>
                  <m:t>A</m:t>
                </m:r>
              </m:sub>
            </m:sSub>
          </m:e>
        </m:d>
        <m:r>
          <m:t>z</m:t>
        </m:r>
      </m:oMath>
      <w:r>
        <w:t xml:space="preserve">, where</w:t>
      </w:r>
      <w:r>
        <w:t xml:space="preserve"> </w:t>
      </w:r>
      <m:oMath>
        <m:sSub>
          <m:e>
            <m:r>
              <m:t>P</m:t>
            </m:r>
          </m:e>
          <m:sub>
            <m:r>
              <m:t>A</m:t>
            </m:r>
          </m:sub>
        </m:sSub>
        <m:r>
          <m:rPr>
            <m:sty m:val="p"/>
          </m:rPr>
          <m:t>=</m:t>
        </m:r>
        <m:sSup>
          <m:e>
            <m:r>
              <m:t>A</m:t>
            </m:r>
          </m:e>
          <m:sup>
            <m:r>
              <m:rPr>
                <m:sty m:val="p"/>
              </m:rPr>
              <m:t>†</m:t>
            </m:r>
          </m:sup>
        </m:sSup>
        <m:r>
          <m:t>A</m:t>
        </m:r>
      </m:oMath>
      <w:r>
        <w:t xml:space="preserve"> </w:t>
      </w:r>
      <w:r>
        <w:t xml:space="preserve">is the orthogonal projector onto the row space of</w:t>
      </w:r>
      <w:r>
        <w:t xml:space="preserve"> </w:t>
      </w:r>
      <m:oMath>
        <m:r>
          <m:t>A</m:t>
        </m:r>
      </m:oMath>
      <w:r>
        <w:t xml:space="preserve">. Hence</w:t>
      </w:r>
    </w:p>
    <w:p>
      <w:pPr>
        <w:pStyle w:val="StatementEquation"/>
      </w:pPr>
      <w:r>
        <w:tab/>
      </w:r>
      <m:oMath>
        <m:sSub>
          <m:e>
            <m:r>
              <m:t>m</m:t>
            </m:r>
          </m:e>
          <m:sub>
            <m:r>
              <m:rPr>
                <m:nor/>
              </m:rPr>
              <m:t>chart</m:t>
            </m:r>
          </m:sub>
        </m:sSub>
        <m:r>
          <m:rPr>
            <m:sty m:val="p"/>
          </m:rPr>
          <m:t>−</m:t>
        </m:r>
        <m:sSub>
          <m:e>
            <m:r>
              <m:t>m</m:t>
            </m:r>
          </m:e>
          <m:sub>
            <m:r>
              <m:rPr>
                <m:nor/>
              </m:rPr>
              <m:t>sheaf</m:t>
            </m:r>
          </m:sub>
        </m:sSub>
        <m:r>
          <m:rPr>
            <m:sty m:val="p"/>
          </m:rPr>
          <m:t>=</m:t>
        </m:r>
        <m:d>
          <m:dPr>
            <m:begChr m:val="("/>
            <m:sepChr m:val=""/>
            <m:endChr m:val=")"/>
            <m:grow/>
          </m:dPr>
          <m:e>
            <m:r>
              <m:t>I</m:t>
            </m:r>
            <m:r>
              <m:rPr>
                <m:sty m:val="p"/>
              </m:rPr>
              <m:t>−</m:t>
            </m:r>
            <m:sSub>
              <m:e>
                <m:r>
                  <m:t>P</m:t>
                </m:r>
              </m:e>
              <m:sub>
                <m:r>
                  <m:t>A</m:t>
                </m:r>
              </m:sub>
            </m:sSub>
          </m:e>
        </m:d>
        <m:d>
          <m:dPr>
            <m:begChr m:val="("/>
            <m:sepChr m:val=""/>
            <m:endChr m:val=")"/>
            <m:grow/>
          </m:dPr>
          <m:e>
            <m:sSub>
              <m:e>
                <m:r>
                  <m:t>m</m:t>
                </m:r>
              </m:e>
              <m:sub>
                <m:r>
                  <m:rPr>
                    <m:nor/>
                  </m:rPr>
                  <m:t>chart</m:t>
                </m:r>
              </m:sub>
            </m:sSub>
            <m:r>
              <m:rPr>
                <m:sty m:val="p"/>
              </m:rPr>
              <m:t>−</m:t>
            </m:r>
            <m:r>
              <m:t>z</m:t>
            </m:r>
          </m:e>
        </m:d>
      </m:oMath>
      <w:r>
        <w:tab/>
      </w:r>
      <w:r>
        <w:t xml:space="preserve">(4.2)</w:t>
      </w:r>
    </w:p>
    <w:p>
      <w:pPr>
        <w:pStyle w:val="StatementTag"/>
      </w:pPr>
      <w:r>
        <w:t xml:space="preserve">Mathematics book Proposition 3.8; the comparison is New in Part II.</w:t>
      </w:r>
    </w:p>
    <w:p>
      <w:pPr>
        <w:pStyle w:val="Gap"/>
      </w:pPr>
      <w:r>
        <w:t xml:space="preserve"> </w:t>
      </w:r>
    </w:p>
    <w:p>
      <w:pPr>
        <w:pStyle w:val="BodyText"/>
      </w:pPr>
      <w:r>
        <w:rPr>
          <w:i/>
          <w:iCs/>
        </w:rPr>
        <w:t xml:space="preserve">Proof.</w:t>
      </w:r>
      <w:r>
        <w:t xml:space="preserve"> </w:t>
      </w:r>
      <w:r>
        <w:t xml:space="preserve">(i) The logit of [13, (3.7)] is</w:t>
      </w:r>
      <w:r>
        <w:t xml:space="preserve"> </w:t>
      </w:r>
      <m:oMath>
        <m:r>
          <m:rPr>
            <m:sty m:val="p"/>
          </m:rPr>
          <m:t>∥</m:t>
        </m:r>
        <m:r>
          <m:t>q</m:t>
        </m:r>
        <m:r>
          <m:rPr>
            <m:sty m:val="p"/>
          </m:rPr>
          <m:t>−</m:t>
        </m:r>
        <m:rad>
          <m:radPr>
            <m:degHide m:val="on"/>
          </m:radPr>
          <m:deg/>
          <m:e>
            <m:r>
              <m:t>a</m:t>
            </m:r>
          </m:e>
        </m:rad>
        <m:r>
          <m:t> </m:t>
        </m:r>
        <m:r>
          <m:t>A</m:t>
        </m:r>
        <m:sSub>
          <m:e>
            <m:r>
              <m:t>y</m:t>
            </m:r>
          </m:e>
          <m:sub>
            <m:r>
              <m:t>i</m:t>
            </m:r>
          </m:sub>
        </m:sSub>
        <m:sSup>
          <m:e>
            <m:r>
              <m:rPr>
                <m:sty m:val="p"/>
              </m:rPr>
              <m:t>∥</m:t>
            </m:r>
          </m:e>
          <m:sup>
            <m:r>
              <m:t>2</m:t>
            </m:r>
          </m:sup>
        </m:sSup>
        <m:r>
          <m:rPr>
            <m:sty m:val="p"/>
          </m:rPr>
          <m:t>/</m:t>
        </m:r>
        <m:r>
          <m:t>2</m:t>
        </m:r>
        <m:d>
          <m:dPr>
            <m:begChr m:val="("/>
            <m:sepChr m:val=""/>
            <m:endChr m:val=")"/>
            <m:grow/>
          </m:dPr>
          <m:e>
            <m:r>
              <m:t>1</m:t>
            </m:r>
            <m:r>
              <m:rPr>
                <m:sty m:val="p"/>
              </m:rPr>
              <m:t>−</m:t>
            </m:r>
            <m:r>
              <m:t>a</m:t>
            </m:r>
          </m:e>
        </m:d>
        <m:r>
          <m:rPr>
            <m:sty m:val="p"/>
          </m:rPr>
          <m:t>=</m:t>
        </m:r>
        <m:r>
          <m:t>a</m:t>
        </m:r>
        <m:r>
          <m:rPr>
            <m:sty m:val="p"/>
          </m:rPr>
          <m:t>∥</m:t>
        </m:r>
        <m:r>
          <m:t>A</m:t>
        </m:r>
        <m:r>
          <m:t>z</m:t>
        </m:r>
        <m:r>
          <m:rPr>
            <m:sty m:val="p"/>
          </m:rPr>
          <m:t>−</m:t>
        </m:r>
        <m:r>
          <m:t>A</m:t>
        </m:r>
        <m:sSub>
          <m:e>
            <m:r>
              <m:t>y</m:t>
            </m:r>
          </m:e>
          <m:sub>
            <m:r>
              <m:t>i</m:t>
            </m:r>
          </m:sub>
        </m:sSub>
        <m:sSup>
          <m:e>
            <m:r>
              <m:rPr>
                <m:sty m:val="p"/>
              </m:rPr>
              <m:t>∥</m:t>
            </m:r>
          </m:e>
          <m:sup>
            <m:r>
              <m:t>2</m:t>
            </m:r>
          </m:sup>
        </m:sSup>
        <m:r>
          <m:rPr>
            <m:sty m:val="p"/>
          </m:rPr>
          <m:t>/</m:t>
        </m:r>
        <m:r>
          <m:t>2</m:t>
        </m:r>
        <m:d>
          <m:dPr>
            <m:begChr m:val="("/>
            <m:sepChr m:val=""/>
            <m:endChr m:val=")"/>
            <m:grow/>
          </m:dPr>
          <m:e>
            <m:r>
              <m:t>1</m:t>
            </m:r>
            <m:r>
              <m:rPr>
                <m:sty m:val="p"/>
              </m:rPr>
              <m:t>−</m:t>
            </m:r>
            <m:r>
              <m:t>a</m:t>
            </m:r>
          </m:e>
        </m:d>
      </m:oMath>
      <w:r>
        <w:t xml:space="preserve">, and</w:t>
      </w:r>
      <w:r>
        <w:t xml:space="preserve"> </w:t>
      </w:r>
      <m:oMath>
        <m:r>
          <m:t>a</m:t>
        </m:r>
        <m:r>
          <m:rPr>
            <m:sty m:val="p"/>
          </m:rPr>
          <m:t>/</m:t>
        </m:r>
        <m:d>
          <m:dPr>
            <m:begChr m:val="("/>
            <m:sepChr m:val=""/>
            <m:endChr m:val=")"/>
            <m:grow/>
          </m:dPr>
          <m:e>
            <m:r>
              <m:t>1</m:t>
            </m:r>
            <m:r>
              <m:rPr>
                <m:sty m:val="p"/>
              </m:rPr>
              <m:t>−</m:t>
            </m:r>
            <m:r>
              <m:t>a</m:t>
            </m:r>
          </m:e>
        </m:d>
        <m:r>
          <m:rPr>
            <m:sty m:val="p"/>
          </m:rPr>
          <m:t>=</m:t>
        </m:r>
        <m:r>
          <m:t>1</m:t>
        </m:r>
        <m:r>
          <m:rPr>
            <m:sty m:val="p"/>
          </m:rPr>
          <m:t>/</m:t>
        </m:r>
        <m:sSup>
          <m:e>
            <m:r>
              <m:t>s</m:t>
            </m:r>
          </m:e>
          <m:sup>
            <m:r>
              <m:t>2</m:t>
            </m:r>
          </m:sup>
        </m:sSup>
      </m:oMath>
      <w:r>
        <w:t xml:space="preserve">. (ii) Here</w:t>
      </w:r>
      <w:r>
        <w:t xml:space="preserve"> </w:t>
      </w:r>
      <m:oMath>
        <m:r>
          <m:t>H</m:t>
        </m:r>
        <m:r>
          <m:rPr>
            <m:sty m:val="p"/>
          </m:rPr>
          <m:t>=</m:t>
        </m:r>
        <m:sSup>
          <m:e>
            <m:r>
              <m:t>A</m:t>
            </m:r>
          </m:e>
          <m:sup>
            <m:r>
              <m:rPr>
                <m:sty m:val="p"/>
              </m:rPr>
              <m:t>⊤</m:t>
            </m:r>
          </m:sup>
        </m:sSup>
        <m:r>
          <m:t>A</m:t>
        </m:r>
      </m:oMath>
      <w:r>
        <w:t xml:space="preserve"> </w:t>
      </w:r>
      <w:r>
        <w:t xml:space="preserve">and, since the weights sum to one,</w:t>
      </w:r>
      <w:r>
        <w:t xml:space="preserve"> </w:t>
      </w:r>
      <m:oMath>
        <m:r>
          <m:t>b</m:t>
        </m:r>
        <m:r>
          <m:rPr>
            <m:sty m:val="p"/>
          </m:rPr>
          <m:t>=</m:t>
        </m:r>
        <m:sSup>
          <m:e>
            <m:r>
              <m:t>A</m:t>
            </m:r>
          </m:e>
          <m:sup>
            <m:r>
              <m:rPr>
                <m:sty m:val="p"/>
              </m:rPr>
              <m:t>⊤</m:t>
            </m:r>
          </m:sup>
        </m:sSup>
        <m:r>
          <m:t>A</m:t>
        </m:r>
        <m:r>
          <m:t> </m:t>
        </m:r>
        <m:sSub>
          <m:e>
            <m:r>
              <m:t>m</m:t>
            </m:r>
          </m:e>
          <m:sub>
            <m:r>
              <m:rPr>
                <m:nor/>
              </m:rPr>
              <m:t>chart</m:t>
            </m:r>
          </m:sub>
        </m:sSub>
      </m:oMath>
      <w:r>
        <w:t xml:space="preserve">. Then</w:t>
      </w:r>
      <w:r>
        <w:t xml:space="preserve"> </w:t>
      </w:r>
      <m:oMath>
        <m:sSup>
          <m:e>
            <m:r>
              <m:t>H</m:t>
            </m:r>
          </m:e>
          <m:sup>
            <m:r>
              <m:rPr>
                <m:sty m:val="p"/>
              </m:rPr>
              <m:t>†</m:t>
            </m:r>
          </m:sup>
        </m:sSup>
        <m:r>
          <m:t>H</m:t>
        </m:r>
        <m:r>
          <m:rPr>
            <m:sty m:val="p"/>
          </m:rPr>
          <m:t>=</m:t>
        </m:r>
        <m:sSup>
          <m:e>
            <m:r>
              <m:t>A</m:t>
            </m:r>
          </m:e>
          <m:sup>
            <m:r>
              <m:rPr>
                <m:sty m:val="p"/>
              </m:rPr>
              <m:t>†</m:t>
            </m:r>
          </m:sup>
        </m:sSup>
        <m:r>
          <m:t>A</m:t>
        </m:r>
        <m:r>
          <m:rPr>
            <m:sty m:val="p"/>
          </m:rPr>
          <m:t>=</m:t>
        </m:r>
        <m:sSub>
          <m:e>
            <m:r>
              <m:t>P</m:t>
            </m:r>
          </m:e>
          <m:sub>
            <m:r>
              <m:t>A</m:t>
            </m:r>
          </m:sub>
        </m:sSub>
      </m:oMath>
      <w:r>
        <w:t xml:space="preserve">, so</w:t>
      </w:r>
      <w:r>
        <w:t xml:space="preserve"> </w:t>
      </w:r>
      <m:oMath>
        <m:sSub>
          <m:e>
            <m:r>
              <m:t>m</m:t>
            </m:r>
          </m:e>
          <m:sub>
            <m:r>
              <m:rPr>
                <m:nor/>
              </m:rPr>
              <m:t>sheaf</m:t>
            </m:r>
          </m:sub>
        </m:sSub>
        <m:r>
          <m:rPr>
            <m:sty m:val="p"/>
          </m:rPr>
          <m:t>=</m:t>
        </m:r>
        <m:r>
          <m:t>z</m:t>
        </m:r>
        <m:r>
          <m:rPr>
            <m:sty m:val="p"/>
          </m:rPr>
          <m:t>+</m:t>
        </m:r>
        <m:sSup>
          <m:e>
            <m:r>
              <m:t>H</m:t>
            </m:r>
          </m:e>
          <m:sup>
            <m:r>
              <m:rPr>
                <m:sty m:val="p"/>
              </m:rPr>
              <m:t>†</m:t>
            </m:r>
          </m:sup>
        </m:sSup>
        <m:r>
          <m:t>H</m:t>
        </m:r>
        <m:d>
          <m:dPr>
            <m:begChr m:val="("/>
            <m:sepChr m:val=""/>
            <m:endChr m:val=")"/>
            <m:grow/>
          </m:dPr>
          <m:e>
            <m:sSub>
              <m:e>
                <m:r>
                  <m:t>m</m:t>
                </m:r>
              </m:e>
              <m:sub>
                <m:r>
                  <m:rPr>
                    <m:nor/>
                  </m:rPr>
                  <m:t>chart</m:t>
                </m:r>
              </m:sub>
            </m:sSub>
            <m:r>
              <m:rPr>
                <m:sty m:val="p"/>
              </m:rPr>
              <m:t>−</m:t>
            </m:r>
            <m:r>
              <m:t>z</m:t>
            </m:r>
          </m:e>
        </m:d>
        <m:r>
          <m:rPr>
            <m:sty m:val="p"/>
          </m:rPr>
          <m:t>=</m:t>
        </m:r>
        <m:r>
          <m:t>z</m:t>
        </m:r>
        <m:r>
          <m:rPr>
            <m:sty m:val="p"/>
          </m:rPr>
          <m:t>+</m:t>
        </m:r>
        <m:sSub>
          <m:e>
            <m:r>
              <m:t>P</m:t>
            </m:r>
          </m:e>
          <m:sub>
            <m:r>
              <m:t>A</m:t>
            </m:r>
          </m:sub>
        </m:sSub>
        <m:d>
          <m:dPr>
            <m:begChr m:val="("/>
            <m:sepChr m:val=""/>
            <m:endChr m:val=")"/>
            <m:grow/>
          </m:dPr>
          <m:e>
            <m:sSub>
              <m:e>
                <m:r>
                  <m:t>m</m:t>
                </m:r>
              </m:e>
              <m:sub>
                <m:r>
                  <m:rPr>
                    <m:nor/>
                  </m:rPr>
                  <m:t>chart</m:t>
                </m:r>
              </m:sub>
            </m:sSub>
            <m:r>
              <m:rPr>
                <m:sty m:val="p"/>
              </m:rPr>
              <m:t>−</m:t>
            </m:r>
            <m:r>
              <m:t>z</m:t>
            </m:r>
          </m:e>
        </m:d>
      </m:oMath>
      <w:r>
        <w:t xml:space="preserve">. ∎</w:t>
      </w:r>
    </w:p>
    <w:p>
      <w:pPr>
        <w:pStyle w:val="Check"/>
      </w:pPr>
      <w:r>
        <w:rPr>
          <w:i/>
          <w:iCs/>
        </w:rPr>
        <w:t xml:space="preserve">Numerical check.</w:t>
      </w:r>
      <w:r>
        <w:t xml:space="preserve"> </w:t>
      </w:r>
      <w:r>
        <w:t xml:space="preserve">In 200 random charts, the two weight vectors agreed to 4.7 × 10⁻¹⁶, and (4.2) held to 4.1 × 10⁻¹⁵. The median distance between the two reads was 1.49.</w:t>
      </w:r>
    </w:p>
    <w:p>
      <w:pPr>
        <w:pStyle w:val="BodyText"/>
      </w:pPr>
      <w:r>
        <w:rPr>
          <w:i/>
          <w:iCs/>
        </w:rPr>
        <w:t xml:space="preserve">Engineering meaning.</w:t>
      </w:r>
      <w:r>
        <w:t xml:space="preserve"> </w:t>
      </w:r>
      <w:r>
        <w:t xml:space="preserve">The two operators answer different questions. The chart posterior returns a convex combination of complete archived designs, and so it imports the records’ coordinates off the chart. Sheaf attention keeps the token’s coordinates off the chart, because it sees the records only through their maps. Which one is right depends on what the records carry. Complete designs make the posterior available. Partial observations leave sheaf attention as the only defensible read.</w:t>
      </w:r>
    </w:p>
    <w:bookmarkEnd w:id="95"/>
    <w:bookmarkStart w:id="99" w:name="two-local-laws"/>
    <w:p>
      <w:pPr>
        <w:pStyle w:val="Heading3"/>
      </w:pPr>
      <w:r>
        <w:t xml:space="preserve">4.2 Two local laws</w:t>
      </w:r>
    </w:p>
    <w:p>
      <w:pPr>
        <w:pStyle w:val="FirstParagraph"/>
      </w:pPr>
      <w:r>
        <w:t xml:space="preserve">A local Gaussian model in a stalk can be built from the records in two ways, and the difference matters as soon as a record is partial.</w:t>
      </w:r>
    </w:p>
    <w:p>
      <w:pPr>
        <w:pStyle w:val="Statement"/>
      </w:pPr>
      <w:r>
        <w:rPr>
          <w:b/>
          <w:bCs/>
        </w:rPr>
        <w:t xml:space="preserve">Proposition 4.3</w:t>
      </w:r>
      <w:r>
        <w:t xml:space="preserve"> </w:t>
      </w:r>
      <w:r>
        <w:t xml:space="preserve">(mixture and product). Freeze the weights</w:t>
      </w:r>
      <w:r>
        <w:t xml:space="preserve"> </w:t>
      </w:r>
      <m:oMath>
        <m:r>
          <m:t>α</m:t>
        </m:r>
      </m:oMath>
      <w:r>
        <w:t xml:space="preserve"> </w:t>
      </w:r>
      <w:r>
        <w:t xml:space="preserve">at the query.</w:t>
      </w:r>
    </w:p>
    <w:p>
      <w:pPr>
        <w:pStyle w:val="Statement"/>
      </w:pPr>
      <w:r>
        <w:t xml:space="preserve">(i) The record mixture</w:t>
      </w:r>
      <w:r>
        <w:t xml:space="preserve"> </w:t>
      </w:r>
      <m:oMath>
        <m:sSub>
          <m:e>
            <m:r>
              <m:t>μ</m:t>
            </m:r>
          </m:e>
          <m:sub>
            <m:r>
              <m:rPr>
                <m:nor/>
              </m:rPr>
              <m:t>mix</m:t>
            </m:r>
          </m:sub>
        </m:sSub>
        <m:d>
          <m:dPr>
            <m:begChr m:val="("/>
            <m:sepChr m:val=""/>
            <m:endChr m:val=")"/>
            <m:grow/>
          </m:dPr>
          <m:e>
            <m:r>
              <m:t>d</m:t>
            </m:r>
            <m:r>
              <m:t>x</m:t>
            </m:r>
          </m:e>
        </m:d>
        <m:r>
          <m:rPr>
            <m:sty m:val="p"/>
          </m:rPr>
          <m:t>∝</m:t>
        </m:r>
        <m:nary>
          <m:naryPr>
            <m:chr m:val="∑"/>
            <m:limLoc m:val="undOvr"/>
            <m:subHide m:val="off"/>
            <m:supHide m:val="on"/>
          </m:naryPr>
          <m:sub>
            <m:r>
              <m:t>i</m:t>
            </m:r>
          </m:sub>
          <m:sup>
            <m:r>
              <m:t>​</m:t>
            </m:r>
          </m:sup>
          <m:e>
            <m:sSub>
              <m:e>
                <m:r>
                  <m:t>w</m:t>
                </m:r>
              </m:e>
              <m:sub>
                <m:r>
                  <m:t>i</m:t>
                </m:r>
              </m:sub>
            </m:sSub>
          </m:e>
        </m:nary>
        <m:r>
          <m:rPr>
            <m:sty m:val="p"/>
          </m:rPr>
          <m:t>exp</m:t>
        </m:r>
        <m:d>
          <m:dPr>
            <m:begChr m:val="("/>
            <m:sepChr m:val=""/>
            <m:endChr m:val=")"/>
            <m:grow/>
          </m:dPr>
          <m:e>
            <m:r>
              <m:rPr>
                <m:sty m:val="p"/>
              </m:rPr>
              <m:t>−</m:t>
            </m:r>
            <m:sSub>
              <m:e>
                <m:r>
                  <m:t>e</m:t>
                </m:r>
              </m:e>
              <m:sub>
                <m:r>
                  <m:t>i</m:t>
                </m:r>
              </m:sub>
            </m:sSub>
            <m:d>
              <m:dPr>
                <m:begChr m:val="("/>
                <m:sepChr m:val=""/>
                <m:endChr m:val=")"/>
                <m:grow/>
              </m:dPr>
              <m:e>
                <m:r>
                  <m:t>x</m:t>
                </m:r>
              </m:e>
            </m:d>
            <m:r>
              <m:rPr>
                <m:sty m:val="p"/>
              </m:rPr>
              <m:t>/</m:t>
            </m:r>
            <m:sSup>
              <m:e>
                <m:r>
                  <m:t>s</m:t>
                </m:r>
              </m:e>
              <m:sup>
                <m:r>
                  <m:t>2</m:t>
                </m:r>
              </m:sup>
            </m:sSup>
          </m:e>
        </m:d>
        <m:r>
          <m:t> </m:t>
        </m:r>
        <m:r>
          <m:t>d</m:t>
        </m:r>
        <m:r>
          <m:t>x</m:t>
        </m:r>
      </m:oMath>
      <w:r>
        <w:t xml:space="preserve"> </w:t>
      </w:r>
      <w:r>
        <w:t xml:space="preserve">has finite mass if and only if every</w:t>
      </w:r>
      <w:r>
        <w:t xml:space="preserve"> </w:t>
      </w:r>
      <m:oMath>
        <m:sSub>
          <m:e>
            <m:r>
              <m:t>Q</m:t>
            </m:r>
          </m:e>
          <m:sub>
            <m:r>
              <m:t>i</m:t>
            </m:r>
          </m:sub>
        </m:sSub>
      </m:oMath>
      <w:r>
        <w:t xml:space="preserve"> </w:t>
      </w:r>
      <w:r>
        <w:t xml:space="preserve">is injective.</w:t>
      </w:r>
    </w:p>
    <w:p>
      <w:pPr>
        <w:pStyle w:val="Statement"/>
      </w:pPr>
      <w:r>
        <w:t xml:space="preserve">(ii) The product of experts</w:t>
      </w:r>
      <w:r>
        <w:t xml:space="preserve"> </w:t>
      </w:r>
      <m:oMath>
        <m:sSub>
          <m:e>
            <m:r>
              <m:t>μ</m:t>
            </m:r>
          </m:e>
          <m:sub>
            <m:r>
              <m:rPr>
                <m:nor/>
              </m:rPr>
              <m:t>prod</m:t>
            </m:r>
          </m:sub>
        </m:sSub>
        <m:d>
          <m:dPr>
            <m:begChr m:val="("/>
            <m:sepChr m:val=""/>
            <m:endChr m:val=")"/>
            <m:grow/>
          </m:dPr>
          <m:e>
            <m:r>
              <m:t>d</m:t>
            </m:r>
            <m:r>
              <m:t>x</m:t>
            </m:r>
          </m:e>
        </m:d>
        <m:r>
          <m:rPr>
            <m:sty m:val="p"/>
          </m:rPr>
          <m:t>∝</m:t>
        </m:r>
        <m:nary>
          <m:naryPr>
            <m:chr m:val="∏"/>
            <m:limLoc m:val="undOvr"/>
            <m:subHide m:val="off"/>
            <m:supHide m:val="on"/>
          </m:naryPr>
          <m:sub>
            <m:r>
              <m:t>i</m:t>
            </m:r>
          </m:sub>
          <m:sup>
            <m:r>
              <m:t>​</m:t>
            </m:r>
          </m:sup>
          <m:e>
            <m:r>
              <m:rPr>
                <m:sty m:val="p"/>
              </m:rPr>
              <m:t>exp</m:t>
            </m:r>
          </m:e>
        </m:nary>
        <m:d>
          <m:dPr>
            <m:begChr m:val="("/>
            <m:sepChr m:val=""/>
            <m:endChr m:val=")"/>
            <m:grow/>
          </m:dPr>
          <m:e>
            <m:r>
              <m:rPr>
                <m:sty m:val="p"/>
              </m:rPr>
              <m:t>−</m:t>
            </m:r>
            <m:sSub>
              <m:e>
                <m:r>
                  <m:t>α</m:t>
                </m:r>
              </m:e>
              <m:sub>
                <m:r>
                  <m:t>i</m:t>
                </m:r>
              </m:sub>
            </m:sSub>
            <m:sSub>
              <m:e>
                <m:r>
                  <m:t>e</m:t>
                </m:r>
              </m:e>
              <m:sub>
                <m:r>
                  <m:t>i</m:t>
                </m:r>
              </m:sub>
            </m:sSub>
            <m:d>
              <m:dPr>
                <m:begChr m:val="("/>
                <m:sepChr m:val=""/>
                <m:endChr m:val=")"/>
                <m:grow/>
              </m:dPr>
              <m:e>
                <m:r>
                  <m:t>x</m:t>
                </m:r>
              </m:e>
            </m:d>
            <m:r>
              <m:rPr>
                <m:sty m:val="p"/>
              </m:rPr>
              <m:t>/</m:t>
            </m:r>
            <m:sSup>
              <m:e>
                <m:r>
                  <m:t>s</m:t>
                </m:r>
              </m:e>
              <m:sup>
                <m:r>
                  <m:t>2</m:t>
                </m:r>
              </m:sup>
            </m:sSup>
          </m:e>
        </m:d>
        <m:r>
          <m:t> </m:t>
        </m:r>
        <m:r>
          <m:t>d</m:t>
        </m:r>
        <m:r>
          <m:t>x</m:t>
        </m:r>
        <m:r>
          <m:rPr>
            <m:sty m:val="p"/>
          </m:rPr>
          <m:t>=</m:t>
        </m:r>
        <m:r>
          <m:rPr>
            <m:sty m:val="p"/>
          </m:rPr>
          <m:t>exp</m:t>
        </m:r>
        <m:d>
          <m:dPr>
            <m:begChr m:val="("/>
            <m:sepChr m:val=""/>
            <m:endChr m:val=")"/>
            <m:grow/>
          </m:dPr>
          <m:e>
            <m:r>
              <m:rPr>
                <m:sty m:val="p"/>
              </m:rPr>
              <m:t>−</m:t>
            </m:r>
            <m:r>
              <m:t>M</m:t>
            </m:r>
            <m:d>
              <m:dPr>
                <m:begChr m:val="("/>
                <m:sepChr m:val=""/>
                <m:endChr m:val=")"/>
                <m:grow/>
              </m:dPr>
              <m:e>
                <m:r>
                  <m:t>x</m:t>
                </m:r>
              </m:e>
            </m:d>
            <m:r>
              <m:rPr>
                <m:sty m:val="p"/>
              </m:rPr>
              <m:t>/</m:t>
            </m:r>
            <m:sSup>
              <m:e>
                <m:r>
                  <m:t>s</m:t>
                </m:r>
              </m:e>
              <m:sup>
                <m:r>
                  <m:t>2</m:t>
                </m:r>
              </m:sup>
            </m:sSup>
          </m:e>
        </m:d>
        <m:r>
          <m:t> </m:t>
        </m:r>
        <m:r>
          <m:t>d</m:t>
        </m:r>
        <m:r>
          <m:t>x</m:t>
        </m:r>
      </m:oMath>
      <w:r>
        <w:t xml:space="preserve"> </w:t>
      </w:r>
      <w:r>
        <w:t xml:space="preserve">has finite mass if and only if</w:t>
      </w:r>
      <w:r>
        <w:t xml:space="preserve"> </w:t>
      </w:r>
      <m:oMath>
        <m:r>
          <m:t>H</m:t>
        </m:r>
        <m:r>
          <m:rPr>
            <m:sty m:val="p"/>
          </m:rPr>
          <m:t>≻</m:t>
        </m:r>
        <m:r>
          <m:t>0</m:t>
        </m:r>
      </m:oMath>
      <w:r>
        <w:t xml:space="preserve">, and then</w:t>
      </w:r>
      <w:r>
        <w:t xml:space="preserve"> </w:t>
      </w:r>
      <m:oMath>
        <m:sSub>
          <m:e>
            <m:r>
              <m:t>μ</m:t>
            </m:r>
          </m:e>
          <m:sub>
            <m:r>
              <m:rPr>
                <m:nor/>
              </m:rPr>
              <m:t>prod</m:t>
            </m:r>
          </m:sub>
        </m:sSub>
        <m:r>
          <m:rPr>
            <m:sty m:val="p"/>
          </m:rPr>
          <m:t>=</m:t>
        </m:r>
        <m:r>
          <m:t>N</m:t>
        </m:r>
        <m:d>
          <m:dPr>
            <m:begChr m:val="("/>
            <m:sepChr m:val=""/>
            <m:endChr m:val=")"/>
            <m:grow/>
          </m:dPr>
          <m:e>
            <m:r>
              <m:t>m</m:t>
            </m:r>
            <m:r>
              <m:rPr>
                <m:sty m:val="p"/>
              </m:rPr>
              <m:t>,</m:t>
            </m:r>
            <m:sSup>
              <m:e>
                <m:r>
                  <m:t>s</m:t>
                </m:r>
              </m:e>
              <m:sup>
                <m:r>
                  <m:t>2</m:t>
                </m:r>
              </m:sup>
            </m:sSup>
            <m:sSup>
              <m:e>
                <m:r>
                  <m:t>H</m:t>
                </m:r>
              </m:e>
              <m:sup>
                <m:r>
                  <m:rPr>
                    <m:sty m:val="p"/>
                  </m:rPr>
                  <m:t>−</m:t>
                </m:r>
                <m:r>
                  <m:t>1</m:t>
                </m:r>
              </m:sup>
            </m:sSup>
          </m:e>
        </m:d>
      </m:oMath>
      <w:r>
        <w:t xml:space="preserve">.</w:t>
      </w:r>
    </w:p>
    <w:p>
      <w:pPr>
        <w:pStyle w:val="StatementTag"/>
      </w:pPr>
      <w:r>
        <w:t xml:space="preserve">New in Part II; products of experts after [18].</w:t>
      </w:r>
    </w:p>
    <w:p>
      <w:pPr>
        <w:pStyle w:val="Gap"/>
      </w:pPr>
      <w:r>
        <w:t xml:space="preserve"> </w:t>
      </w:r>
    </w:p>
    <w:p>
      <w:pPr>
        <w:pStyle w:val="BodyText"/>
      </w:pPr>
      <w:r>
        <w:rPr>
          <w:i/>
          <w:iCs/>
        </w:rPr>
        <w:t xml:space="preserve">Proof.</w:t>
      </w:r>
      <w:r>
        <w:t xml:space="preserve"> </w:t>
      </w:r>
      <w:r>
        <w:t xml:space="preserve">(i) The</w:t>
      </w:r>
      <w:r>
        <w:t xml:space="preserve"> </w:t>
      </w:r>
      <m:oMath>
        <m:r>
          <m:t>i</m:t>
        </m:r>
      </m:oMath>
      <w:r>
        <w:t xml:space="preserve">-th term is constant along</w:t>
      </w:r>
      <w:r>
        <w:t xml:space="preserve"> </w:t>
      </w:r>
      <m:oMath>
        <m:r>
          <m:rPr>
            <m:nor/>
          </m:rPr>
          <m:t>ker</m:t>
        </m:r>
        <m:r>
          <m:t> </m:t>
        </m:r>
        <m:sSub>
          <m:e>
            <m:r>
              <m:t>Q</m:t>
            </m:r>
          </m:e>
          <m:sub>
            <m:r>
              <m:t>i</m:t>
            </m:r>
          </m:sub>
        </m:sSub>
      </m:oMath>
      <w:r>
        <w:t xml:space="preserve"> </w:t>
      </w:r>
      <w:r>
        <w:t xml:space="preserve">and Gaussian along</w:t>
      </w:r>
      <w:r>
        <w:t xml:space="preserve"> </w:t>
      </w:r>
      <m:oMath>
        <m:r>
          <m:rPr>
            <m:nor/>
          </m:rPr>
          <m:t>range</m:t>
        </m:r>
        <m:r>
          <m:t> </m:t>
        </m:r>
        <m:sSubSup>
          <m:e>
            <m:r>
              <m:t>Q</m:t>
            </m:r>
          </m:e>
          <m:sub>
            <m:r>
              <m:t>i</m:t>
            </m:r>
          </m:sub>
          <m:sup>
            <m:r>
              <m:rPr>
                <m:sty m:val="p"/>
              </m:rPr>
              <m:t>⊤</m:t>
            </m:r>
          </m:sup>
        </m:sSubSup>
      </m:oMath>
      <w:r>
        <w:t xml:space="preserve">, so its integral is finite if and only if</w:t>
      </w:r>
      <w:r>
        <w:t xml:space="preserve"> </w:t>
      </w:r>
      <m:oMath>
        <m:r>
          <m:rPr>
            <m:nor/>
          </m:rPr>
          <m:t>ker</m:t>
        </m:r>
        <m:r>
          <m:t> </m:t>
        </m:r>
        <m:sSub>
          <m:e>
            <m:r>
              <m:t>Q</m:t>
            </m:r>
          </m:e>
          <m:sub>
            <m:r>
              <m:t>i</m:t>
            </m:r>
          </m:sub>
        </m:sSub>
        <m:r>
          <m:rPr>
            <m:sty m:val="p"/>
          </m:rPr>
          <m:t>=</m:t>
        </m:r>
        <m:r>
          <m:rPr>
            <m:sty m:val="p"/>
          </m:rPr>
          <m:t>{</m:t>
        </m:r>
        <m:r>
          <m:t>0</m:t>
        </m:r>
        <m:r>
          <m:rPr>
            <m:sty m:val="p"/>
          </m:rPr>
          <m:t>}</m:t>
        </m:r>
      </m:oMath>
      <w:r>
        <w:t xml:space="preserve">. A finite sum of positive terms has finite integral if and only if each term does. (ii) By Proposition 3.2,</w:t>
      </w:r>
      <w:r>
        <w:t xml:space="preserve"> </w:t>
      </w:r>
      <m:oMath>
        <m:r>
          <m:t>M</m:t>
        </m:r>
        <m:d>
          <m:dPr>
            <m:begChr m:val="("/>
            <m:sepChr m:val=""/>
            <m:endChr m:val=")"/>
            <m:grow/>
          </m:dPr>
          <m:e>
            <m:r>
              <m:t>x</m:t>
            </m:r>
          </m:e>
        </m:d>
        <m:r>
          <m:rPr>
            <m:sty m:val="p"/>
          </m:rPr>
          <m:t>=</m:t>
        </m:r>
        <m:r>
          <m:t>M</m:t>
        </m:r>
        <m:d>
          <m:dPr>
            <m:begChr m:val="("/>
            <m:sepChr m:val=""/>
            <m:endChr m:val=")"/>
            <m:grow/>
          </m:dPr>
          <m:e>
            <m:r>
              <m:t>m</m:t>
            </m:r>
          </m:e>
        </m:d>
        <m:r>
          <m:rPr>
            <m:sty m:val="p"/>
          </m:rPr>
          <m:t>+</m:t>
        </m:r>
        <m:f>
          <m:fPr>
            <m:type m:val="lin"/>
          </m:fPr>
          <m:num>
            <m:r>
              <m:t>1</m:t>
            </m:r>
          </m:num>
          <m:den>
            <m:r>
              <m:t>2</m:t>
            </m:r>
          </m:den>
        </m:f>
        <m:sSup>
          <m:e>
            <m:d>
              <m:dPr>
                <m:begChr m:val="("/>
                <m:sepChr m:val=""/>
                <m:endChr m:val=")"/>
                <m:grow/>
              </m:dPr>
              <m:e>
                <m:r>
                  <m:t>x</m:t>
                </m:r>
                <m:r>
                  <m:rPr>
                    <m:sty m:val="p"/>
                  </m:rPr>
                  <m:t>−</m:t>
                </m:r>
                <m:r>
                  <m:t>m</m:t>
                </m:r>
              </m:e>
            </m:d>
          </m:e>
          <m:sup>
            <m:r>
              <m:rPr>
                <m:sty m:val="p"/>
              </m:rPr>
              <m:t>⊤</m:t>
            </m:r>
          </m:sup>
        </m:sSup>
        <m:r>
          <m:t>H</m:t>
        </m:r>
        <m:d>
          <m:dPr>
            <m:begChr m:val="("/>
            <m:sepChr m:val=""/>
            <m:endChr m:val=")"/>
            <m:grow/>
          </m:dPr>
          <m:e>
            <m:r>
              <m:t>x</m:t>
            </m:r>
            <m:r>
              <m:rPr>
                <m:sty m:val="p"/>
              </m:rPr>
              <m:t>−</m:t>
            </m:r>
            <m:r>
              <m:t>m</m:t>
            </m:r>
          </m:e>
        </m:d>
      </m:oMath>
      <w:r>
        <w:t xml:space="preserve">. The Gaussian integral is finite if and only if</w:t>
      </w:r>
      <w:r>
        <w:t xml:space="preserve"> </w:t>
      </w:r>
      <m:oMath>
        <m:r>
          <m:t>H</m:t>
        </m:r>
        <m:r>
          <m:rPr>
            <m:sty m:val="p"/>
          </m:rPr>
          <m:t>≻</m:t>
        </m:r>
        <m:r>
          <m:t>0</m:t>
        </m:r>
      </m:oMath>
      <w:r>
        <w:t xml:space="preserve">, and its covariance is then</w:t>
      </w:r>
      <w:r>
        <w:t xml:space="preserve"> </w:t>
      </w:r>
      <m:oMath>
        <m:sSup>
          <m:e>
            <m:r>
              <m:t>s</m:t>
            </m:r>
          </m:e>
          <m:sup>
            <m:r>
              <m:t>2</m:t>
            </m:r>
          </m:sup>
        </m:sSup>
        <m:sSup>
          <m:e>
            <m:r>
              <m:t>H</m:t>
            </m:r>
          </m:e>
          <m:sup>
            <m:r>
              <m:rPr>
                <m:sty m:val="p"/>
              </m:rPr>
              <m:t>−</m:t>
            </m:r>
            <m:r>
              <m:t>1</m:t>
            </m:r>
          </m:sup>
        </m:sSup>
      </m:oMath>
      <w:r>
        <w:t xml:space="preserve">. ∎</w:t>
      </w:r>
    </w:p>
    <w:p>
      <w:pPr>
        <w:pStyle w:val="Check"/>
      </w:pPr>
      <w:r>
        <w:rPr>
          <w:i/>
          <w:iCs/>
        </w:rPr>
        <w:t xml:space="preserve">Numerical check.</w:t>
      </w:r>
      <w:r>
        <w:t xml:space="preserve"> </w:t>
      </w:r>
      <w:r>
        <w:t xml:space="preserve">At</w:t>
      </w:r>
      <w:r>
        <w:t xml:space="preserve"> </w:t>
      </w:r>
      <m:oMath>
        <m:r>
          <m:t>s</m:t>
        </m:r>
        <m:r>
          <m:rPr>
            <m:sty m:val="p"/>
          </m:rPr>
          <m:t>=</m:t>
        </m:r>
        <m:r>
          <m:t>1</m:t>
        </m:r>
      </m:oMath>
      <w:r>
        <w:t xml:space="preserve">, on boxes of half-width 5, 10, 20 and 40, the mass of a full record in the plane was 6.283, 6.283, 6.283 and 6.283, which is</w:t>
      </w:r>
      <w:r>
        <w:t xml:space="preserve"> </w:t>
      </w:r>
      <m:oMath>
        <m:r>
          <m:t>2</m:t>
        </m:r>
        <m:r>
          <m:t>π</m:t>
        </m:r>
      </m:oMath>
      <w:r>
        <w:t xml:space="preserve"> </w:t>
      </w:r>
      <w:r>
        <w:t xml:space="preserve">every time. The mass of a record observing one coordinate was 25.1, 50.2, 100.4 and 200.8, proportional to the box width. The product of two records observing complementary coordinates has</w:t>
      </w:r>
      <w:r>
        <w:t xml:space="preserve"> </w:t>
      </w:r>
      <m:oMath>
        <m:sSub>
          <m:e>
            <m:r>
              <m:t>λ</m:t>
            </m:r>
          </m:e>
          <m:sub>
            <m:r>
              <m:rPr>
                <m:nor/>
              </m:rPr>
              <m:t>min</m:t>
            </m:r>
          </m:sub>
        </m:sSub>
        <m:d>
          <m:dPr>
            <m:begChr m:val="("/>
            <m:sepChr m:val=""/>
            <m:endChr m:val=")"/>
            <m:grow/>
          </m:dPr>
          <m:e>
            <m:r>
              <m:t>H</m:t>
            </m:r>
          </m:e>
        </m:d>
        <m:r>
          <m:rPr>
            <m:sty m:val="p"/>
          </m:rPr>
          <m:t>=</m:t>
        </m:r>
        <m:r>
          <m:t>0.5</m:t>
        </m:r>
      </m:oMath>
      <w:r>
        <w:t xml:space="preserve">; the product of two records observing the same coordinate has</w:t>
      </w:r>
      <w:r>
        <w:t xml:space="preserve"> </w:t>
      </w:r>
      <m:oMath>
        <m:sSub>
          <m:e>
            <m:r>
              <m:t>λ</m:t>
            </m:r>
          </m:e>
          <m:sub>
            <m:r>
              <m:rPr>
                <m:nor/>
              </m:rPr>
              <m:t>min</m:t>
            </m:r>
          </m:sub>
        </m:sSub>
        <m:d>
          <m:dPr>
            <m:begChr m:val="("/>
            <m:sepChr m:val=""/>
            <m:endChr m:val=")"/>
            <m:grow/>
          </m:dPr>
          <m:e>
            <m:r>
              <m:t>H</m:t>
            </m:r>
          </m:e>
        </m:d>
        <m:r>
          <m:rPr>
            <m:sty m:val="p"/>
          </m:rPr>
          <m:t>=</m:t>
        </m:r>
        <m:r>
          <m:t>0</m:t>
        </m:r>
      </m:oMath>
      <w:r>
        <w:t xml:space="preserve">.</w:t>
      </w:r>
    </w:p>
    <w:p>
      <w:pPr>
        <w:pStyle w:val="BodyText"/>
      </w:pPr>
      <w:r>
        <w:rPr>
          <w:i/>
          <w:iCs/>
        </w:rPr>
        <w:t xml:space="preserve">Engineering meaning.</w:t>
      </w:r>
      <w:r>
        <w:t xml:space="preserve"> </w:t>
      </w:r>
      <w:r>
        <w:t xml:space="preserve">A local law in ASE must say whether it is a mixture or a product. A mixture of partial records is not a probability law; it cannot be sampled or used as an importance proposal without a declared prior [14, Section 15]. A product is a law exactly when the records jointly cover the frame, and its covariance</w:t>
      </w:r>
      <w:r>
        <w:t xml:space="preserve"> </w:t>
      </w:r>
      <m:oMath>
        <m:sSup>
          <m:e>
            <m:r>
              <m:t>s</m:t>
            </m:r>
          </m:e>
          <m:sup>
            <m:r>
              <m:t>2</m:t>
            </m:r>
          </m:sup>
        </m:sSup>
        <m:sSup>
          <m:e>
            <m:r>
              <m:t>H</m:t>
            </m:r>
          </m:e>
          <m:sup>
            <m:r>
              <m:rPr>
                <m:sty m:val="p"/>
              </m:rPr>
              <m:t>−</m:t>
            </m:r>
            <m:r>
              <m:t>1</m:t>
            </m:r>
          </m:sup>
        </m:sSup>
      </m:oMath>
      <w:r>
        <w:t xml:space="preserve"> </w:t>
      </w:r>
      <w:r>
        <w:t xml:space="preserve">is the conditioning of Proposition 3.6 in probabilistic form.</w:t>
      </w:r>
    </w:p>
    <w:p>
      <w:pPr>
        <w:pStyle w:val="Statement"/>
      </w:pPr>
      <w:r>
        <w:rPr>
          <w:b/>
          <w:bCs/>
        </w:rPr>
        <w:t xml:space="preserve">Proposition 4.4</w:t>
      </w:r>
      <w:r>
        <w:t xml:space="preserve"> </w:t>
      </w:r>
      <w:r>
        <w:t xml:space="preserve">(imputation, gradient steps and the harmonic read). Let every</w:t>
      </w:r>
      <w:r>
        <w:t xml:space="preserve"> </w:t>
      </w:r>
      <m:oMath>
        <m:sSub>
          <m:e>
            <m:r>
              <m:t>Q</m:t>
            </m:r>
          </m:e>
          <m:sub>
            <m:r>
              <m:t>i</m:t>
            </m:r>
          </m:sub>
        </m:sSub>
      </m:oMath>
      <w:r>
        <w:t xml:space="preserve"> </w:t>
      </w:r>
      <w:r>
        <w:t xml:space="preserve">be a partial isometry,</w:t>
      </w:r>
      <w:r>
        <w:t xml:space="preserve"> </w:t>
      </w:r>
      <m:oMath>
        <m:sSub>
          <m:e>
            <m:r>
              <m:t>Q</m:t>
            </m:r>
          </m:e>
          <m:sub>
            <m:r>
              <m:t>i</m:t>
            </m:r>
          </m:sub>
        </m:sSub>
        <m:sSubSup>
          <m:e>
            <m:r>
              <m:t>Q</m:t>
            </m:r>
          </m:e>
          <m:sub>
            <m:r>
              <m:t>i</m:t>
            </m:r>
          </m:sub>
          <m:sup>
            <m:r>
              <m:rPr>
                <m:sty m:val="p"/>
              </m:rPr>
              <m:t>⊤</m:t>
            </m:r>
          </m:sup>
        </m:sSubSup>
        <m:r>
          <m:rPr>
            <m:sty m:val="p"/>
          </m:rPr>
          <m:t>=</m:t>
        </m:r>
        <m:r>
          <m:t>I</m:t>
        </m:r>
      </m:oMath>
      <w:r>
        <w:t xml:space="preserve">, and freeze</w:t>
      </w:r>
      <w:r>
        <w:t xml:space="preserve"> </w:t>
      </w:r>
      <m:oMath>
        <m:r>
          <m:t>α</m:t>
        </m:r>
      </m:oMath>
      <w:r>
        <w:t xml:space="preserve"> </w:t>
      </w:r>
      <w:r>
        <w:t xml:space="preserve">at</w:t>
      </w:r>
      <w:r>
        <w:t xml:space="preserve"> </w:t>
      </w:r>
      <m:oMath>
        <m:r>
          <m:t>z</m:t>
        </m:r>
      </m:oMath>
      <w:r>
        <w:t xml:space="preserve">. Impute record</w:t>
      </w:r>
      <w:r>
        <w:t xml:space="preserve"> </w:t>
      </w:r>
      <m:oMath>
        <m:r>
          <m:t>i</m:t>
        </m:r>
      </m:oMath>
      <w:r>
        <w:t xml:space="preserve"> </w:t>
      </w:r>
      <w:r>
        <w:t xml:space="preserve">from the token by</w:t>
      </w:r>
      <w:r>
        <w:t xml:space="preserve"> </w:t>
      </w:r>
      <m:oMath>
        <m:sSub>
          <m:e>
            <m:r>
              <m:t>x</m:t>
            </m:r>
          </m:e>
          <m:sub>
            <m:r>
              <m:t>i</m:t>
            </m:r>
          </m:sub>
        </m:sSub>
        <m:d>
          <m:dPr>
            <m:begChr m:val="("/>
            <m:sepChr m:val=""/>
            <m:endChr m:val=")"/>
            <m:grow/>
          </m:dPr>
          <m:e>
            <m:r>
              <m:t>z</m:t>
            </m:r>
          </m:e>
        </m:d>
        <m:r>
          <m:rPr>
            <m:sty m:val="p"/>
          </m:rPr>
          <m:t>=</m:t>
        </m:r>
        <m:sSubSup>
          <m:e>
            <m:r>
              <m:t>Q</m:t>
            </m:r>
          </m:e>
          <m:sub>
            <m:r>
              <m:t>i</m:t>
            </m:r>
          </m:sub>
          <m:sup>
            <m:r>
              <m:rPr>
                <m:sty m:val="p"/>
              </m:rPr>
              <m:t>⊤</m:t>
            </m:r>
          </m:sup>
        </m:sSubSup>
        <m:sSub>
          <m:e>
            <m:r>
              <m:t>o</m:t>
            </m:r>
          </m:e>
          <m:sub>
            <m:r>
              <m:t>i</m:t>
            </m:r>
          </m:sub>
        </m:sSub>
        <m:r>
          <m:rPr>
            <m:sty m:val="p"/>
          </m:rPr>
          <m:t>+</m:t>
        </m:r>
        <m:d>
          <m:dPr>
            <m:begChr m:val="("/>
            <m:sepChr m:val=""/>
            <m:endChr m:val=")"/>
            <m:grow/>
          </m:dPr>
          <m:e>
            <m:r>
              <m:t>I</m:t>
            </m:r>
            <m:r>
              <m:rPr>
                <m:sty m:val="p"/>
              </m:rPr>
              <m:t>−</m:t>
            </m:r>
            <m:sSubSup>
              <m:e>
                <m:r>
                  <m:t>Q</m:t>
                </m:r>
              </m:e>
              <m:sub>
                <m:r>
                  <m:t>i</m:t>
                </m:r>
              </m:sub>
              <m:sup>
                <m:r>
                  <m:rPr>
                    <m:sty m:val="p"/>
                  </m:rPr>
                  <m:t>⊤</m:t>
                </m:r>
              </m:sup>
            </m:sSubSup>
            <m:sSub>
              <m:e>
                <m:r>
                  <m:t>Q</m:t>
                </m:r>
              </m:e>
              <m:sub>
                <m:r>
                  <m:t>i</m:t>
                </m:r>
              </m:sub>
            </m:sSub>
          </m:e>
        </m:d>
        <m:r>
          <m:t>z</m:t>
        </m:r>
      </m:oMath>
      <w:r>
        <w:t xml:space="preserve">, the point of</w:t>
      </w:r>
      <w:r>
        <w:t xml:space="preserve"> </w:t>
      </w:r>
      <m:oMath>
        <m:r>
          <m:rPr>
            <m:sty m:val="p"/>
          </m:rPr>
          <m:t>{</m:t>
        </m:r>
        <m:r>
          <m:t>x</m:t>
        </m:r>
        <m:r>
          <m:rPr>
            <m:sty m:val="p"/>
          </m:rPr>
          <m:t>:</m:t>
        </m:r>
        <m:sSub>
          <m:e>
            <m:r>
              <m:t>Q</m:t>
            </m:r>
          </m:e>
          <m:sub>
            <m:r>
              <m:t>i</m:t>
            </m:r>
          </m:sub>
        </m:sSub>
        <m:r>
          <m:t>x</m:t>
        </m:r>
        <m:r>
          <m:rPr>
            <m:sty m:val="p"/>
          </m:rPr>
          <m:t>=</m:t>
        </m:r>
        <m:sSub>
          <m:e>
            <m:r>
              <m:t>o</m:t>
            </m:r>
          </m:e>
          <m:sub>
            <m:r>
              <m:t>i</m:t>
            </m:r>
          </m:sub>
        </m:sSub>
        <m:r>
          <m:rPr>
            <m:sty m:val="p"/>
          </m:rPr>
          <m:t>}</m:t>
        </m:r>
      </m:oMath>
      <w:r>
        <w:t xml:space="preserve"> </w:t>
      </w:r>
      <w:r>
        <w:t xml:space="preserve">nearest to</w:t>
      </w:r>
      <w:r>
        <w:t xml:space="preserve"> </w:t>
      </w:r>
      <m:oMath>
        <m:r>
          <m:t>z</m:t>
        </m:r>
      </m:oMath>
      <w:r>
        <w:t xml:space="preserve">, and let</w:t>
      </w:r>
      <w:r>
        <w:t xml:space="preserve"> </w:t>
      </w:r>
      <m:oMath>
        <m:sSub>
          <m:e>
            <m:r>
              <m:t>m</m:t>
            </m:r>
          </m:e>
          <m:sub>
            <m:r>
              <m:t>A</m:t>
            </m:r>
          </m:sub>
        </m:sSub>
        <m:r>
          <m:rPr>
            <m:sty m:val="p"/>
          </m:rPr>
          <m:t>=</m:t>
        </m:r>
        <m:nary>
          <m:naryPr>
            <m:chr m:val="∑"/>
            <m:limLoc m:val="undOvr"/>
            <m:subHide m:val="off"/>
            <m:supHide m:val="on"/>
          </m:naryPr>
          <m:sub>
            <m:r>
              <m:t>i</m:t>
            </m:r>
          </m:sub>
          <m:sup>
            <m:r>
              <m:t>​</m:t>
            </m:r>
          </m:sup>
          <m:e>
            <m:sSub>
              <m:e>
                <m:r>
                  <m:t>α</m:t>
                </m:r>
              </m:e>
              <m:sub>
                <m:r>
                  <m:t>i</m:t>
                </m:r>
              </m:sub>
            </m:sSub>
          </m:e>
        </m:nary>
        <m:sSub>
          <m:e>
            <m:r>
              <m:t>x</m:t>
            </m:r>
          </m:e>
          <m:sub>
            <m:r>
              <m:t>i</m:t>
            </m:r>
          </m:sub>
        </m:sSub>
      </m:oMath>
      <w:r>
        <w:t xml:space="preserve">.</w:t>
      </w:r>
    </w:p>
    <w:p>
      <w:pPr>
        <w:pStyle w:val="Statement"/>
      </w:pPr>
      <w:r>
        <w:t xml:space="preserve">(i)</w:t>
      </w:r>
      <w:r>
        <w:t xml:space="preserve"> </w:t>
      </w:r>
      <m:oMath>
        <m:sSub>
          <m:e>
            <m:r>
              <m:t>m</m:t>
            </m:r>
          </m:e>
          <m:sub>
            <m:r>
              <m:t>A</m:t>
            </m:r>
          </m:sub>
        </m:sSub>
        <m:r>
          <m:rPr>
            <m:sty m:val="p"/>
          </m:rPr>
          <m:t>=</m:t>
        </m:r>
        <m:r>
          <m:t>z</m:t>
        </m:r>
        <m:r>
          <m:rPr>
            <m:sty m:val="p"/>
          </m:rPr>
          <m:t>−</m:t>
        </m:r>
        <m:r>
          <m:rPr>
            <m:sty m:val="p"/>
          </m:rPr>
          <m:t>∇</m:t>
        </m:r>
        <m:sSub>
          <m:e>
            <m:r>
              <m:t>E</m:t>
            </m:r>
          </m:e>
          <m:sub>
            <m:r>
              <m:t>s</m:t>
            </m:r>
          </m:sub>
        </m:sSub>
        <m:d>
          <m:dPr>
            <m:begChr m:val="("/>
            <m:sepChr m:val=""/>
            <m:endChr m:val=")"/>
            <m:grow/>
          </m:dPr>
          <m:e>
            <m:r>
              <m:t>z</m:t>
            </m:r>
          </m:e>
        </m:d>
      </m:oMath>
      <w:r>
        <w:t xml:space="preserve">: one imputation is a unit gradient step.</w:t>
      </w:r>
    </w:p>
    <w:p>
      <w:pPr>
        <w:pStyle w:val="Statement"/>
      </w:pPr>
      <w:r>
        <w:t xml:space="preserve">(ii) If</w:t>
      </w:r>
      <w:r>
        <w:t xml:space="preserve"> </w:t>
      </w:r>
      <m:oMath>
        <m:r>
          <m:t>H</m:t>
        </m:r>
        <m:r>
          <m:rPr>
            <m:sty m:val="p"/>
          </m:rPr>
          <m:t>≻</m:t>
        </m:r>
        <m:r>
          <m:t>0</m:t>
        </m:r>
      </m:oMath>
      <w:r>
        <w:t xml:space="preserve">, then</w:t>
      </w:r>
      <w:r>
        <w:t xml:space="preserve"> </w:t>
      </w:r>
      <m:oMath>
        <m:r>
          <m:t>m</m:t>
        </m:r>
        <m:r>
          <m:rPr>
            <m:sty m:val="p"/>
          </m:rPr>
          <m:t>−</m:t>
        </m:r>
        <m:r>
          <m:t>z</m:t>
        </m:r>
        <m:r>
          <m:rPr>
            <m:sty m:val="p"/>
          </m:rPr>
          <m:t>=</m:t>
        </m:r>
        <m:sSup>
          <m:e>
            <m:r>
              <m:t>H</m:t>
            </m:r>
          </m:e>
          <m:sup>
            <m:r>
              <m:rPr>
                <m:sty m:val="p"/>
              </m:rPr>
              <m:t>−</m:t>
            </m:r>
            <m:r>
              <m:t>1</m:t>
            </m:r>
          </m:sup>
        </m:sSup>
        <m:d>
          <m:dPr>
            <m:begChr m:val="("/>
            <m:sepChr m:val=""/>
            <m:endChr m:val=")"/>
            <m:grow/>
          </m:dPr>
          <m:e>
            <m:sSub>
              <m:e>
                <m:r>
                  <m:t>m</m:t>
                </m:r>
              </m:e>
              <m:sub>
                <m:r>
                  <m:t>A</m:t>
                </m:r>
              </m:sub>
            </m:sSub>
            <m:r>
              <m:rPr>
                <m:sty m:val="p"/>
              </m:rPr>
              <m:t>−</m:t>
            </m:r>
            <m:r>
              <m:t>z</m:t>
            </m:r>
          </m:e>
        </m:d>
      </m:oMath>
      <w:r>
        <w:t xml:space="preserve"> </w:t>
      </w:r>
      <w:r>
        <w:t xml:space="preserve">and</w:t>
      </w:r>
      <w:r>
        <w:t xml:space="preserve"> </w:t>
      </w:r>
      <m:oMath>
        <m:r>
          <m:rPr>
            <m:sty m:val="p"/>
          </m:rPr>
          <m:t>∥</m:t>
        </m:r>
        <m:r>
          <m:t>m</m:t>
        </m:r>
        <m:r>
          <m:rPr>
            <m:sty m:val="p"/>
          </m:rPr>
          <m:t>−</m:t>
        </m:r>
        <m:r>
          <m:t>z</m:t>
        </m:r>
        <m:r>
          <m:rPr>
            <m:sty m:val="p"/>
          </m:rPr>
          <m:t>∥</m:t>
        </m:r>
        <m:r>
          <m:rPr>
            <m:sty m:val="p"/>
          </m:rPr>
          <m:t>≥</m:t>
        </m:r>
        <m:r>
          <m:rPr>
            <m:sty m:val="p"/>
          </m:rPr>
          <m:t>∥</m:t>
        </m:r>
        <m:sSub>
          <m:e>
            <m:r>
              <m:t>m</m:t>
            </m:r>
          </m:e>
          <m:sub>
            <m:r>
              <m:t>A</m:t>
            </m:r>
          </m:sub>
        </m:sSub>
        <m:r>
          <m:rPr>
            <m:sty m:val="p"/>
          </m:rPr>
          <m:t>−</m:t>
        </m:r>
        <m:r>
          <m:t>z</m:t>
        </m:r>
        <m:r>
          <m:rPr>
            <m:sty m:val="p"/>
          </m:rPr>
          <m:t>∥</m:t>
        </m:r>
      </m:oMath>
      <w:r>
        <w:t xml:space="preserve">: the harmonic read is the preconditioned step, and it moves at least as far.</w:t>
      </w:r>
    </w:p>
    <w:p>
      <w:pPr>
        <w:pStyle w:val="Statement"/>
      </w:pPr>
      <w:r>
        <w:t xml:space="preserve">(iii) Repeated imputation with frozen weights,</w:t>
      </w:r>
      <w:r>
        <w:t xml:space="preserve"> </w:t>
      </w:r>
      <m:oMath>
        <m:sSub>
          <m:e>
            <m:r>
              <m:t>x</m:t>
            </m:r>
          </m:e>
          <m:sub>
            <m:r>
              <m:t>k</m:t>
            </m:r>
            <m:r>
              <m:rPr>
                <m:sty m:val="p"/>
              </m:rPr>
              <m:t>+</m:t>
            </m:r>
            <m:r>
              <m:t>1</m:t>
            </m:r>
          </m:sub>
        </m:sSub>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Sup>
              <m:e>
                <m:r>
                  <m:t>Q</m:t>
                </m:r>
              </m:e>
              <m:sub>
                <m:r>
                  <m:t>i</m:t>
                </m:r>
              </m:sub>
              <m:sup>
                <m:r>
                  <m:rPr>
                    <m:sty m:val="p"/>
                  </m:rPr>
                  <m:t>⊤</m:t>
                </m:r>
              </m:sup>
            </m:sSubSup>
            <m:sSub>
              <m:e>
                <m:r>
                  <m:t>o</m:t>
                </m:r>
              </m:e>
              <m:sub>
                <m:r>
                  <m:t>i</m:t>
                </m:r>
              </m:sub>
            </m:sSub>
            <m:r>
              <m:rPr>
                <m:sty m:val="p"/>
              </m:rPr>
              <m:t>+</m:t>
            </m:r>
            <m:d>
              <m:dPr>
                <m:begChr m:val="("/>
                <m:sepChr m:val=""/>
                <m:endChr m:val=")"/>
                <m:grow/>
              </m:dPr>
              <m:e>
                <m:r>
                  <m:t>I</m:t>
                </m:r>
                <m:r>
                  <m:rPr>
                    <m:sty m:val="p"/>
                  </m:rPr>
                  <m:t>−</m:t>
                </m:r>
                <m:sSubSup>
                  <m:e>
                    <m:r>
                      <m:t>Q</m:t>
                    </m:r>
                  </m:e>
                  <m:sub>
                    <m:r>
                      <m:t>i</m:t>
                    </m:r>
                  </m:sub>
                  <m:sup>
                    <m:r>
                      <m:rPr>
                        <m:sty m:val="p"/>
                      </m:rPr>
                      <m:t>⊤</m:t>
                    </m:r>
                  </m:sup>
                </m:sSubSup>
                <m:sSub>
                  <m:e>
                    <m:r>
                      <m:t>Q</m:t>
                    </m:r>
                  </m:e>
                  <m:sub>
                    <m:r>
                      <m:t>i</m:t>
                    </m:r>
                  </m:sub>
                </m:sSub>
              </m:e>
            </m:d>
            <m:sSub>
              <m:e>
                <m:r>
                  <m:t>x</m:t>
                </m:r>
              </m:e>
              <m:sub>
                <m:r>
                  <m:t>k</m:t>
                </m:r>
              </m:sub>
            </m:sSub>
          </m:e>
        </m:d>
      </m:oMath>
      <w:r>
        <w:t xml:space="preserve"> </w:t>
      </w:r>
      <w:r>
        <w:t xml:space="preserve">with</w:t>
      </w:r>
      <w:r>
        <w:t xml:space="preserve"> </w:t>
      </w:r>
      <m:oMath>
        <m:sSub>
          <m:e>
            <m:r>
              <m:t>x</m:t>
            </m:r>
          </m:e>
          <m:sub>
            <m:r>
              <m:t>0</m:t>
            </m:r>
          </m:sub>
        </m:sSub>
        <m:r>
          <m:rPr>
            <m:sty m:val="p"/>
          </m:rPr>
          <m:t>=</m:t>
        </m:r>
        <m:r>
          <m:t>z</m:t>
        </m:r>
      </m:oMath>
      <w:r>
        <w:t xml:space="preserve">, satisfies</w:t>
      </w:r>
      <w:r>
        <w:t xml:space="preserve"> </w:t>
      </w:r>
      <m:oMath>
        <m:r>
          <m:rPr>
            <m:sty m:val="p"/>
          </m:rPr>
          <m:t>∥</m:t>
        </m:r>
        <m:sSub>
          <m:e>
            <m:r>
              <m:t>x</m:t>
            </m:r>
          </m:e>
          <m:sub>
            <m:r>
              <m:t>k</m:t>
            </m:r>
          </m:sub>
        </m:sSub>
        <m:r>
          <m:rPr>
            <m:sty m:val="p"/>
          </m:rPr>
          <m:t>−</m:t>
        </m:r>
        <m:r>
          <m:t>m</m:t>
        </m:r>
        <m:r>
          <m:rPr>
            <m:sty m:val="p"/>
          </m:rPr>
          <m:t>∥</m:t>
        </m:r>
        <m:r>
          <m:rPr>
            <m:sty m:val="p"/>
          </m:rPr>
          <m:t>≤</m:t>
        </m:r>
        <m:sSup>
          <m:e>
            <m:d>
              <m:dPr>
                <m:begChr m:val="("/>
                <m:sepChr m:val=""/>
                <m:endChr m:val=")"/>
                <m:grow/>
              </m:dPr>
              <m:e>
                <m:r>
                  <m:t>1</m:t>
                </m:r>
                <m:r>
                  <m:rPr>
                    <m:sty m:val="p"/>
                  </m:rPr>
                  <m:t>−</m:t>
                </m:r>
                <m:sSub>
                  <m:e>
                    <m:r>
                      <m:t>λ</m:t>
                    </m:r>
                  </m:e>
                  <m:sub>
                    <m:r>
                      <m:rPr>
                        <m:nor/>
                      </m:rPr>
                      <m:t>min</m:t>
                    </m:r>
                  </m:sub>
                </m:sSub>
                <m:d>
                  <m:dPr>
                    <m:begChr m:val="("/>
                    <m:sepChr m:val=""/>
                    <m:endChr m:val=")"/>
                    <m:grow/>
                  </m:dPr>
                  <m:e>
                    <m:r>
                      <m:t>H</m:t>
                    </m:r>
                  </m:e>
                </m:d>
              </m:e>
            </m:d>
          </m:e>
          <m:sup>
            <m:r>
              <m:t>k</m:t>
            </m:r>
          </m:sup>
        </m:sSup>
        <m:r>
          <m:rPr>
            <m:sty m:val="p"/>
          </m:rPr>
          <m:t>∥</m:t>
        </m:r>
        <m:r>
          <m:t>z</m:t>
        </m:r>
        <m:r>
          <m:rPr>
            <m:sty m:val="p"/>
          </m:rPr>
          <m:t>−</m:t>
        </m:r>
        <m:r>
          <m:t>m</m:t>
        </m:r>
        <m:r>
          <m:rPr>
            <m:sty m:val="p"/>
          </m:rPr>
          <m:t>∥</m:t>
        </m:r>
      </m:oMath>
      <w:r>
        <w:t xml:space="preserve"> </w:t>
      </w:r>
      <w:r>
        <w:t xml:space="preserve">and converges to the harmonic read.</w:t>
      </w:r>
    </w:p>
    <w:p>
      <w:pPr>
        <w:pStyle w:val="StatementTag"/>
      </w:pPr>
      <w:r>
        <w:t xml:space="preserve">New in Part II; (iii) is Cimmino’s method of averaged projections [7] in the present notation.</w:t>
      </w:r>
    </w:p>
    <w:p>
      <w:pPr>
        <w:pStyle w:val="Gap"/>
      </w:pPr>
      <w:r>
        <w:t xml:space="preserve"> </w:t>
      </w:r>
    </w:p>
    <w:p>
      <w:pPr>
        <w:pStyle w:val="BodyText"/>
      </w:pPr>
      <w:r>
        <w:rPr>
          <w:i/>
          <w:iCs/>
        </w:rPr>
        <w:t xml:space="preserve">Proof.</w:t>
      </w:r>
      <w:r>
        <w:t xml:space="preserve"> </w:t>
      </w:r>
      <w:r>
        <w:t xml:space="preserve">(i)</w:t>
      </w:r>
      <w:r>
        <w:t xml:space="preserve"> </w:t>
      </w:r>
      <m:oMath>
        <m:sSub>
          <m:e>
            <m:r>
              <m:t>m</m:t>
            </m:r>
          </m:e>
          <m:sub>
            <m:r>
              <m:t>A</m:t>
            </m:r>
          </m:sub>
        </m:sSub>
        <m:r>
          <m:rPr>
            <m:sty m:val="p"/>
          </m:rPr>
          <m:t>=</m:t>
        </m:r>
        <m:r>
          <m:t>b</m:t>
        </m:r>
        <m:r>
          <m:rPr>
            <m:sty m:val="p"/>
          </m:rPr>
          <m:t>+</m:t>
        </m:r>
        <m:d>
          <m:dPr>
            <m:begChr m:val="("/>
            <m:sepChr m:val=""/>
            <m:endChr m:val=")"/>
            <m:grow/>
          </m:dPr>
          <m:e>
            <m:r>
              <m:t>I</m:t>
            </m:r>
            <m:r>
              <m:rPr>
                <m:sty m:val="p"/>
              </m:rPr>
              <m:t>−</m:t>
            </m:r>
            <m:r>
              <m:t>H</m:t>
            </m:r>
          </m:e>
        </m:d>
        <m:r>
          <m:t>z</m:t>
        </m:r>
        <m:r>
          <m:rPr>
            <m:sty m:val="p"/>
          </m:rPr>
          <m:t>=</m:t>
        </m:r>
        <m:r>
          <m:t>z</m:t>
        </m:r>
        <m:r>
          <m:rPr>
            <m:sty m:val="p"/>
          </m:rPr>
          <m:t>−</m:t>
        </m:r>
        <m:d>
          <m:dPr>
            <m:begChr m:val="("/>
            <m:sepChr m:val=""/>
            <m:endChr m:val=")"/>
            <m:grow/>
          </m:dPr>
          <m:e>
            <m:r>
              <m:t>H</m:t>
            </m:r>
            <m:r>
              <m:t>z</m:t>
            </m:r>
            <m:r>
              <m:rPr>
                <m:sty m:val="p"/>
              </m:rPr>
              <m:t>−</m:t>
            </m:r>
            <m:r>
              <m:t>b</m:t>
            </m:r>
          </m:e>
        </m:d>
      </m:oMath>
      <w:r>
        <w:t xml:space="preserve">. (ii)</w:t>
      </w:r>
      <w:r>
        <w:t xml:space="preserve"> </w:t>
      </w:r>
      <m:oMath>
        <m:r>
          <m:t>H</m:t>
        </m:r>
        <m:d>
          <m:dPr>
            <m:begChr m:val="("/>
            <m:sepChr m:val=""/>
            <m:endChr m:val=")"/>
            <m:grow/>
          </m:dPr>
          <m:e>
            <m:r>
              <m:t>m</m:t>
            </m:r>
            <m:r>
              <m:rPr>
                <m:sty m:val="p"/>
              </m:rPr>
              <m:t>−</m:t>
            </m:r>
            <m:r>
              <m:t>z</m:t>
            </m:r>
          </m:e>
        </m:d>
        <m:r>
          <m:rPr>
            <m:sty m:val="p"/>
          </m:rPr>
          <m:t>=</m:t>
        </m:r>
        <m:r>
          <m:t>b</m:t>
        </m:r>
        <m:r>
          <m:rPr>
            <m:sty m:val="p"/>
          </m:rPr>
          <m:t>−</m:t>
        </m:r>
        <m:r>
          <m:t>H</m:t>
        </m:r>
        <m:r>
          <m:t>z</m:t>
        </m:r>
        <m:r>
          <m:rPr>
            <m:sty m:val="p"/>
          </m:rPr>
          <m:t>=</m:t>
        </m:r>
        <m:sSub>
          <m:e>
            <m:r>
              <m:t>m</m:t>
            </m:r>
          </m:e>
          <m:sub>
            <m:r>
              <m:t>A</m:t>
            </m:r>
          </m:sub>
        </m:sSub>
        <m:r>
          <m:rPr>
            <m:sty m:val="p"/>
          </m:rPr>
          <m:t>−</m:t>
        </m:r>
        <m:r>
          <m:t>z</m:t>
        </m:r>
      </m:oMath>
      <w:r>
        <w:t xml:space="preserve">. Each</w:t>
      </w:r>
      <w:r>
        <w:t xml:space="preserve"> </w:t>
      </w:r>
      <m:oMath>
        <m:sSubSup>
          <m:e>
            <m:r>
              <m:t>Q</m:t>
            </m:r>
          </m:e>
          <m:sub>
            <m:r>
              <m:t>i</m:t>
            </m:r>
          </m:sub>
          <m:sup>
            <m:r>
              <m:rPr>
                <m:sty m:val="p"/>
              </m:rPr>
              <m:t>⊤</m:t>
            </m:r>
          </m:sup>
        </m:sSubSup>
        <m:sSub>
          <m:e>
            <m:r>
              <m:t>Q</m:t>
            </m:r>
          </m:e>
          <m:sub>
            <m:r>
              <m:t>i</m:t>
            </m:r>
          </m:sub>
        </m:sSub>
      </m:oMath>
      <w:r>
        <w:t xml:space="preserve"> </w:t>
      </w:r>
      <w:r>
        <w:t xml:space="preserve">is an orthogonal projector, so</w:t>
      </w:r>
      <w:r>
        <w:t xml:space="preserve"> </w:t>
      </w:r>
      <m:oMath>
        <m:r>
          <m:t>H</m:t>
        </m:r>
        <m:r>
          <m:rPr>
            <m:sty m:val="p"/>
          </m:rPr>
          <m:t>≼</m:t>
        </m:r>
        <m:r>
          <m:t>I</m:t>
        </m:r>
      </m:oMath>
      <w:r>
        <w:t xml:space="preserve"> </w:t>
      </w:r>
      <w:r>
        <w:t xml:space="preserve">and, with</w:t>
      </w:r>
      <w:r>
        <w:t xml:space="preserve"> </w:t>
      </w:r>
      <m:oMath>
        <m:r>
          <m:t>H</m:t>
        </m:r>
        <m:r>
          <m:rPr>
            <m:sty m:val="p"/>
          </m:rPr>
          <m:t>≻</m:t>
        </m:r>
        <m:r>
          <m:t>0</m:t>
        </m:r>
      </m:oMath>
      <w:r>
        <w:t xml:space="preserve">,</w:t>
      </w:r>
      <w:r>
        <w:t xml:space="preserve"> </w:t>
      </w:r>
      <m:oMath>
        <m:sSup>
          <m:e>
            <m:r>
              <m:t>H</m:t>
            </m:r>
          </m:e>
          <m:sup>
            <m:r>
              <m:rPr>
                <m:sty m:val="p"/>
              </m:rPr>
              <m:t>−</m:t>
            </m:r>
            <m:r>
              <m:t>1</m:t>
            </m:r>
          </m:sup>
        </m:sSup>
        <m:r>
          <m:rPr>
            <m:sty m:val="p"/>
          </m:rPr>
          <m:t>≽</m:t>
        </m:r>
        <m:r>
          <m:t>I</m:t>
        </m:r>
      </m:oMath>
      <w:r>
        <w:t xml:space="preserve">. (iii) Since</w:t>
      </w:r>
      <w:r>
        <w:t xml:space="preserve"> </w:t>
      </w:r>
      <m:oMath>
        <m:r>
          <m:t>m</m:t>
        </m:r>
        <m:r>
          <m:rPr>
            <m:sty m:val="p"/>
          </m:rPr>
          <m:t>=</m:t>
        </m:r>
        <m:r>
          <m:t>b</m:t>
        </m:r>
        <m:r>
          <m:rPr>
            <m:sty m:val="p"/>
          </m:rPr>
          <m:t>+</m:t>
        </m:r>
        <m:d>
          <m:dPr>
            <m:begChr m:val="("/>
            <m:sepChr m:val=""/>
            <m:endChr m:val=")"/>
            <m:grow/>
          </m:dPr>
          <m:e>
            <m:r>
              <m:t>I</m:t>
            </m:r>
            <m:r>
              <m:rPr>
                <m:sty m:val="p"/>
              </m:rPr>
              <m:t>−</m:t>
            </m:r>
            <m:r>
              <m:t>H</m:t>
            </m:r>
          </m:e>
        </m:d>
        <m:r>
          <m:t>m</m:t>
        </m:r>
      </m:oMath>
      <w:r>
        <w:t xml:space="preserve">, we have</w:t>
      </w:r>
      <w:r>
        <w:t xml:space="preserve"> </w:t>
      </w:r>
      <m:oMath>
        <m:sSub>
          <m:e>
            <m:r>
              <m:t>x</m:t>
            </m:r>
          </m:e>
          <m:sub>
            <m:r>
              <m:t>k</m:t>
            </m:r>
            <m:r>
              <m:rPr>
                <m:sty m:val="p"/>
              </m:rPr>
              <m:t>+</m:t>
            </m:r>
            <m:r>
              <m:t>1</m:t>
            </m:r>
          </m:sub>
        </m:sSub>
        <m:r>
          <m:rPr>
            <m:sty m:val="p"/>
          </m:rPr>
          <m:t>−</m:t>
        </m:r>
        <m:r>
          <m:t>m</m:t>
        </m:r>
        <m:r>
          <m:rPr>
            <m:sty m:val="p"/>
          </m:rPr>
          <m:t>=</m:t>
        </m:r>
        <m:d>
          <m:dPr>
            <m:begChr m:val="("/>
            <m:sepChr m:val=""/>
            <m:endChr m:val=")"/>
            <m:grow/>
          </m:dPr>
          <m:e>
            <m:r>
              <m:t>I</m:t>
            </m:r>
            <m:r>
              <m:rPr>
                <m:sty m:val="p"/>
              </m:rPr>
              <m:t>−</m:t>
            </m:r>
            <m:r>
              <m:t>H</m:t>
            </m:r>
          </m:e>
        </m:d>
        <m:d>
          <m:dPr>
            <m:begChr m:val="("/>
            <m:sepChr m:val=""/>
            <m:endChr m:val=")"/>
            <m:grow/>
          </m:dPr>
          <m:e>
            <m:sSub>
              <m:e>
                <m:r>
                  <m:t>x</m:t>
                </m:r>
              </m:e>
              <m:sub>
                <m:r>
                  <m:t>k</m:t>
                </m:r>
              </m:sub>
            </m:sSub>
            <m:r>
              <m:rPr>
                <m:sty m:val="p"/>
              </m:rPr>
              <m:t>−</m:t>
            </m:r>
            <m:r>
              <m:t>m</m:t>
            </m:r>
          </m:e>
        </m:d>
      </m:oMath>
      <w:r>
        <w:t xml:space="preserve">, and</w:t>
      </w:r>
      <w:r>
        <w:t xml:space="preserve"> </w:t>
      </w:r>
      <m:oMath>
        <m:r>
          <m:rPr>
            <m:sty m:val="p"/>
          </m:rPr>
          <m:t>∥</m:t>
        </m:r>
        <m:r>
          <m:t>I</m:t>
        </m:r>
        <m:r>
          <m:rPr>
            <m:sty m:val="p"/>
          </m:rPr>
          <m:t>−</m:t>
        </m:r>
        <m:r>
          <m:t>H</m:t>
        </m:r>
        <m:r>
          <m:rPr>
            <m:sty m:val="p"/>
          </m:rPr>
          <m:t>∥</m:t>
        </m:r>
        <m:r>
          <m:rPr>
            <m:sty m:val="p"/>
          </m:rPr>
          <m:t>=</m:t>
        </m:r>
        <m:r>
          <m:t>1</m:t>
        </m:r>
        <m:r>
          <m:rPr>
            <m:sty m:val="p"/>
          </m:rPr>
          <m:t>−</m:t>
        </m:r>
        <m:sSub>
          <m:e>
            <m:r>
              <m:t>λ</m:t>
            </m:r>
          </m:e>
          <m:sub>
            <m:r>
              <m:rPr>
                <m:nor/>
              </m:rPr>
              <m:t>min</m:t>
            </m:r>
          </m:sub>
        </m:sSub>
        <m:d>
          <m:dPr>
            <m:begChr m:val="("/>
            <m:sepChr m:val=""/>
            <m:endChr m:val=")"/>
            <m:grow/>
          </m:dPr>
          <m:e>
            <m:r>
              <m:t>H</m:t>
            </m:r>
          </m:e>
        </m:d>
      </m:oMath>
      <w:r>
        <w:t xml:space="preserve">. ∎</w:t>
      </w:r>
    </w:p>
    <w:p>
      <w:pPr>
        <w:pStyle w:val="Check"/>
      </w:pPr>
      <w:r>
        <w:rPr>
          <w:i/>
          <w:iCs/>
        </w:rPr>
        <w:t xml:space="preserve">Numerical check.</w:t>
      </w:r>
      <w:r>
        <w:t xml:space="preserve"> </w:t>
      </w:r>
      <w:r>
        <w:t xml:space="preserve">In 300 stars with masks and partial isometries, (i) held to 1.3 × 10⁻¹³, and (ii) to 1.6 × 10⁻⁹ on the 295 stars with condition number below</w:t>
      </w:r>
      <w:r>
        <w:t xml:space="preserve"> </w:t>
      </w:r>
      <m:oMath>
        <m:sSup>
          <m:e>
            <m:r>
              <m:t>10</m:t>
            </m:r>
          </m:e>
          <m:sup>
            <m:r>
              <m:t>8</m:t>
            </m:r>
          </m:sup>
        </m:sSup>
      </m:oMath>
      <w:r>
        <w:t xml:space="preserve">. The median distance between</w:t>
      </w:r>
      <w:r>
        <w:t xml:space="preserve"> </w:t>
      </w:r>
      <m:oMath>
        <m:sSub>
          <m:e>
            <m:r>
              <m:t>m</m:t>
            </m:r>
          </m:e>
          <m:sub>
            <m:r>
              <m:t>A</m:t>
            </m:r>
          </m:sub>
        </m:sSub>
      </m:oMath>
      <w:r>
        <w:t xml:space="preserve"> </w:t>
      </w:r>
      <w:r>
        <w:t xml:space="preserve">and</w:t>
      </w:r>
      <w:r>
        <w:t xml:space="preserve"> </w:t>
      </w:r>
      <m:oMath>
        <m:r>
          <m:t>m</m:t>
        </m:r>
      </m:oMath>
      <w:r>
        <w:t xml:space="preserve"> </w:t>
      </w:r>
      <w:r>
        <w:t xml:space="preserve">was 0.949. In 200 further stars, the rate bound of (iii) held at</w:t>
      </w:r>
      <w:r>
        <w:t xml:space="preserve"> </w:t>
      </w:r>
      <m:oMath>
        <m:r>
          <m:t>k</m:t>
        </m:r>
        <m:r>
          <m:rPr>
            <m:sty m:val="p"/>
          </m:rPr>
          <m:t>=</m:t>
        </m:r>
        <m:r>
          <m:t>50</m:t>
        </m:r>
      </m:oMath>
      <w:r>
        <w:t xml:space="preserve"> </w:t>
      </w:r>
      <w:r>
        <w:t xml:space="preserve">in every case. On the 165 stars with</w:t>
      </w:r>
      <w:r>
        <w:t xml:space="preserve"> </w:t>
      </w:r>
      <m:oMath>
        <m:sSub>
          <m:e>
            <m:r>
              <m:t>λ</m:t>
            </m:r>
          </m:e>
          <m:sub>
            <m:r>
              <m:rPr>
                <m:nor/>
              </m:rPr>
              <m:t>min</m:t>
            </m:r>
          </m:sub>
        </m:sSub>
        <m:d>
          <m:dPr>
            <m:begChr m:val="("/>
            <m:sepChr m:val=""/>
            <m:endChr m:val=")"/>
            <m:grow/>
          </m:dPr>
          <m:e>
            <m:r>
              <m:t>H</m:t>
            </m:r>
          </m:e>
        </m:d>
        <m:r>
          <m:rPr>
            <m:sty m:val="p"/>
          </m:rPr>
          <m:t>&gt;</m:t>
        </m:r>
        <m:r>
          <m:t>0.05</m:t>
        </m:r>
      </m:oMath>
      <w:r>
        <w:t xml:space="preserve">, 2,000 sweeps reached the read to 5.7 × 10⁻¹⁵.</w:t>
      </w:r>
    </w:p>
    <w:p>
      <w:pPr>
        <w:pStyle w:val="CaptionedFigure"/>
      </w:pPr>
      <w:r>
        <w:drawing>
          <wp:inline>
            <wp:extent cx="5905500" cy="2102715"/>
            <wp:effectExtent b="0" l="0" r="0" t="0"/>
            <wp:docPr descr="Figure 3. (a) Two partial records whose observation sets are lines, with equal frozen weights. The imputations (squares) are the projections of the token onto the lines; their average is one gradient step (Proposition 4.4(i)), and repeated averaging converges to the harmonic read at the intersection (Proposition 4.4(iii)). (b) The smallest eigenvalue of H against the selection strength \beta for twelve masked records in ℝ^4, with an elite that observes two coordinates or all four (Proposition 4.6; register values). (c) Total variation between the weights before and after a bounded measurement error, against \beta\varepsilon, for 1,500 random trials drawn for the figure, with the sharp bound \tanh(\beta\varepsilon/2) of Theorem 4.8." title="" id="97" name="Picture"/>
            <a:graphic>
              <a:graphicData uri="http://schemas.openxmlformats.org/drawingml/2006/picture">
                <pic:pic>
                  <pic:nvPicPr>
                    <pic:cNvPr descr="/tmp/claude-0/-home-claude/cd2892aa-5f27-5f75-9994-b975dfc1c6d9/scratchpad/p2/fig/stalks.png" id="98" name="Picture"/>
                    <pic:cNvPicPr>
                      <a:picLocks noChangeArrowheads="1" noChangeAspect="1"/>
                    </pic:cNvPicPr>
                  </pic:nvPicPr>
                  <pic:blipFill>
                    <a:blip r:embed="rId96"/>
                    <a:stretch>
                      <a:fillRect/>
                    </a:stretch>
                  </pic:blipFill>
                  <pic:spPr bwMode="auto">
                    <a:xfrm>
                      <a:off x="0" y="0"/>
                      <a:ext cx="5905500" cy="2102715"/>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(a) Two partial records whose observation sets are lines, with equal frozen weights. The imputations (squares) are the projections of the token onto the lines; their average is one gradient step (Proposition 4.4(i)), and repeated averaging converges to the harmonic read at the intersection (Proposition 4.4(iii)). (b) The smallest eigenvalue of</w:t>
      </w:r>
      <w:r>
        <w:t xml:space="preserve"> </w:t>
      </w:r>
      <m:oMath>
        <m:r>
          <m:t>H</m:t>
        </m:r>
      </m:oMath>
      <w:r>
        <w:t xml:space="preserve"> </w:t>
      </w:r>
      <w:r>
        <w:t xml:space="preserve">against the selection strength</w:t>
      </w:r>
      <w:r>
        <w:t xml:space="preserve"> </w:t>
      </w:r>
      <m:oMath>
        <m:r>
          <m:t>β</m:t>
        </m:r>
      </m:oMath>
      <w:r>
        <w:t xml:space="preserve"> </w:t>
      </w:r>
      <w:r>
        <w:t xml:space="preserve">for twelve masked records in</w:t>
      </w:r>
      <w:r>
        <w:t xml:space="preserve"> </w:t>
      </w:r>
      <m:oMath>
        <m:sSup>
          <m:e>
            <m:r>
              <m:t>ℝ</m:t>
            </m:r>
          </m:e>
          <m:sup>
            <m:r>
              <m:t>4</m:t>
            </m:r>
          </m:sup>
        </m:sSup>
      </m:oMath>
      <w:r>
        <w:t xml:space="preserve">, with an elite that observes two coordinates or all four (Proposition 4.6; register values). (c) Total variation between the weights before and after a bounded measurement error, against</w:t>
      </w:r>
      <w:r>
        <w:t xml:space="preserve"> </w:t>
      </w:r>
      <m:oMath>
        <m:r>
          <m:t>β</m:t>
        </m:r>
        <m:r>
          <m:t>ε</m:t>
        </m:r>
      </m:oMath>
      <w:r>
        <w:t xml:space="preserve">, for 1,500 random trials drawn for the figure, with the sharp bound</w:t>
      </w:r>
      <w:r>
        <w:t xml:space="preserve"> </w:t>
      </w:r>
      <m:oMath>
        <m:r>
          <m:rPr>
            <m:sty m:val="p"/>
          </m:rPr>
          <m:t>tanh</m:t>
        </m:r>
        <m:d>
          <m:dPr>
            <m:begChr m:val="("/>
            <m:sepChr m:val=""/>
            <m:endChr m:val=")"/>
            <m:grow/>
          </m:dPr>
          <m:e>
            <m:r>
              <m:t>β</m:t>
            </m:r>
            <m:r>
              <m:t>ε</m:t>
            </m:r>
            <m:r>
              <m:rPr>
                <m:sty m:val="p"/>
              </m:rPr>
              <m:t>/</m:t>
            </m:r>
            <m:r>
              <m:t>2</m:t>
            </m:r>
          </m:e>
        </m:d>
      </m:oMath>
      <w:r>
        <w:t xml:space="preserve"> </w:t>
      </w:r>
      <w:r>
        <w:t xml:space="preserve">of Theorem 4.8.</w:t>
      </w:r>
    </w:p>
    <w:p>
      <w:pPr>
        <w:pStyle w:val="BodyText"/>
      </w:pPr>
      <w:r>
        <w:rPr>
          <w:i/>
          <w:iCs/>
        </w:rPr>
        <w:t xml:space="preserve">Engineering meaning.</w:t>
      </w:r>
      <w:r>
        <w:t xml:space="preserve"> </w:t>
      </w:r>
      <w:r>
        <w:t xml:space="preserve">An imputation crossover fills a parent’s missing coordinates from the current design. By Proposition 4.4 it takes one gradient step on the soft energy, and repeating it with fixed weights converges to the harmonic read. The harmonic read moves farther in poorly covered directions. That is where recombination acts, and also where conditioning matters.</w:t>
      </w:r>
    </w:p>
    <w:bookmarkEnd w:id="99"/>
    <w:bookmarkStart w:id="100" w:name="tilting"/>
    <w:p>
      <w:pPr>
        <w:pStyle w:val="Heading3"/>
      </w:pPr>
      <w:r>
        <w:t xml:space="preserve">4.3 Tilting</w:t>
      </w:r>
    </w:p>
    <w:p>
      <w:pPr>
        <w:pStyle w:val="FirstParagraph"/>
      </w:pPr>
      <w:r>
        <w:t xml:space="preserve">The mathematics book tilts a Gaussian by a linear loss and moves its mean by</w:t>
      </w:r>
      <w:r>
        <w:t xml:space="preserve"> </w:t>
      </w:r>
      <m:oMath>
        <m:r>
          <m:rPr>
            <m:sty m:val="p"/>
          </m:rPr>
          <m:t>−</m:t>
        </m:r>
        <m:r>
          <m:t>β</m:t>
        </m:r>
        <m:r>
          <m:t>Σ</m:t>
        </m:r>
        <m:r>
          <m:t>a</m:t>
        </m:r>
      </m:oMath>
      <w:r>
        <w:t xml:space="preserve"> </w:t>
      </w:r>
      <w:r>
        <w:t xml:space="preserve">[13, Theorem 4.4]. Two tilts arise in a stalk: of the local law, and of the record weights by selection.</w:t>
      </w:r>
    </w:p>
    <w:p>
      <w:pPr>
        <w:pStyle w:val="Statement"/>
      </w:pPr>
      <w:r>
        <w:rPr>
          <w:b/>
          <w:bCs/>
        </w:rPr>
        <w:t xml:space="preserve">Proposition 4.5</w:t>
      </w:r>
      <w:r>
        <w:t xml:space="preserve"> </w:t>
      </w:r>
      <w:r>
        <w:t xml:space="preserve">(tilting the product law). If</w:t>
      </w:r>
      <w:r>
        <w:t xml:space="preserve"> </w:t>
      </w:r>
      <m:oMath>
        <m:r>
          <m:t>H</m:t>
        </m:r>
        <m:r>
          <m:rPr>
            <m:sty m:val="p"/>
          </m:rPr>
          <m:t>≻</m:t>
        </m:r>
        <m:r>
          <m:t>0</m:t>
        </m:r>
      </m:oMath>
      <w:r>
        <w:t xml:space="preserve">, tilting</w:t>
      </w:r>
      <w:r>
        <w:t xml:space="preserve"> </w:t>
      </w:r>
      <m:oMath>
        <m:sSub>
          <m:e>
            <m:r>
              <m:t>μ</m:t>
            </m:r>
          </m:e>
          <m:sub>
            <m:r>
              <m:rPr>
                <m:nor/>
              </m:rPr>
              <m:t>prod</m:t>
            </m:r>
          </m:sub>
        </m:sSub>
        <m:r>
          <m:rPr>
            <m:sty m:val="p"/>
          </m:rPr>
          <m:t>=</m:t>
        </m:r>
        <m:r>
          <m:t>N</m:t>
        </m:r>
        <m:d>
          <m:dPr>
            <m:begChr m:val="("/>
            <m:sepChr m:val=""/>
            <m:endChr m:val=")"/>
            <m:grow/>
          </m:dPr>
          <m:e>
            <m:r>
              <m:t>m</m:t>
            </m:r>
            <m:r>
              <m:rPr>
                <m:sty m:val="p"/>
              </m:rPr>
              <m:t>,</m:t>
            </m:r>
            <m:sSup>
              <m:e>
                <m:r>
                  <m:t>s</m:t>
                </m:r>
              </m:e>
              <m:sup>
                <m:r>
                  <m:t>2</m:t>
                </m:r>
              </m:sup>
            </m:sSup>
            <m:sSup>
              <m:e>
                <m:r>
                  <m:t>H</m:t>
                </m:r>
              </m:e>
              <m:sup>
                <m:r>
                  <m:rPr>
                    <m:sty m:val="p"/>
                  </m:rPr>
                  <m:t>−</m:t>
                </m:r>
                <m:r>
                  <m:t>1</m:t>
                </m:r>
              </m:sup>
            </m:sSup>
          </m:e>
        </m:d>
      </m:oMath>
      <w:r>
        <w:t xml:space="preserve"> </w:t>
      </w:r>
      <w:r>
        <w:t xml:space="preserve">by</w:t>
      </w:r>
      <w:r>
        <w:t xml:space="preserve"> </w:t>
      </w:r>
      <m:oMath>
        <m:sSup>
          <m:e>
            <m:r>
              <m:t>e</m:t>
            </m:r>
          </m:e>
          <m:sup>
            <m:r>
              <m:rPr>
                <m:sty m:val="p"/>
              </m:rPr>
              <m:t>−</m:t>
            </m:r>
            <m:r>
              <m:t>β</m:t>
            </m:r>
            <m:sSup>
              <m:e>
                <m:r>
                  <m:t>a</m:t>
                </m:r>
              </m:e>
              <m:sup>
                <m:r>
                  <m:rPr>
                    <m:sty m:val="p"/>
                  </m:rPr>
                  <m:t>⊤</m:t>
                </m:r>
              </m:sup>
            </m:sSup>
            <m:r>
              <m:t>x</m:t>
            </m:r>
          </m:sup>
        </m:sSup>
      </m:oMath>
      <w:r>
        <w:t xml:space="preserve"> </w:t>
      </w:r>
      <w:r>
        <w:t xml:space="preserve">gives</w:t>
      </w:r>
      <w:r>
        <w:t xml:space="preserve"> </w:t>
      </w:r>
      <m:oMath>
        <m:r>
          <m:t>N</m:t>
        </m:r>
        <m:d>
          <m:dPr>
            <m:begChr m:val="("/>
            <m:sepChr m:val=""/>
            <m:endChr m:val=")"/>
            <m:grow/>
          </m:dPr>
          <m:e>
            <m:r>
              <m:t>m</m:t>
            </m:r>
            <m:r>
              <m:rPr>
                <m:sty m:val="p"/>
              </m:rPr>
              <m:t>−</m:t>
            </m:r>
            <m:r>
              <m:t>β</m:t>
            </m:r>
            <m:sSup>
              <m:e>
                <m:r>
                  <m:t>s</m:t>
                </m:r>
              </m:e>
              <m:sup>
                <m:r>
                  <m:t>2</m:t>
                </m:r>
              </m:sup>
            </m:sSup>
            <m:sSup>
              <m:e>
                <m:r>
                  <m:t>H</m:t>
                </m:r>
              </m:e>
              <m:sup>
                <m:r>
                  <m:rPr>
                    <m:sty m:val="p"/>
                  </m:rPr>
                  <m:t>−</m:t>
                </m:r>
                <m:r>
                  <m:t>1</m:t>
                </m:r>
              </m:sup>
            </m:sSup>
            <m:r>
              <m:t>a</m:t>
            </m:r>
            <m:r>
              <m:rPr>
                <m:sty m:val="p"/>
              </m:rPr>
              <m:t>,</m:t>
            </m:r>
            <m:r>
              <m:t> </m:t>
            </m:r>
            <m:sSup>
              <m:e>
                <m:r>
                  <m:t>s</m:t>
                </m:r>
              </m:e>
              <m:sup>
                <m:r>
                  <m:t>2</m:t>
                </m:r>
              </m:sup>
            </m:sSup>
            <m:sSup>
              <m:e>
                <m:r>
                  <m:t>H</m:t>
                </m:r>
              </m:e>
              <m:sup>
                <m:r>
                  <m:rPr>
                    <m:sty m:val="p"/>
                  </m:rPr>
                  <m:t>−</m:t>
                </m:r>
                <m:r>
                  <m:t>1</m:t>
                </m:r>
              </m:sup>
            </m:sSup>
          </m:e>
        </m:d>
      </m:oMath>
      <w:r>
        <w:t xml:space="preserve">. If</w:t>
      </w:r>
      <w:r>
        <w:t xml:space="preserve"> </w:t>
      </w:r>
      <m:oMath>
        <m:r>
          <m:t>H</m:t>
        </m:r>
      </m:oMath>
      <w:r>
        <w:t xml:space="preserve"> </w:t>
      </w:r>
      <w:r>
        <w:t xml:space="preserve">is singular, the tilted measure has infinite mass for every</w:t>
      </w:r>
      <w:r>
        <w:t xml:space="preserve"> </w:t>
      </w:r>
      <m:oMath>
        <m:r>
          <m:t>a</m:t>
        </m:r>
      </m:oMath>
      <w:r>
        <w:t xml:space="preserve">, and its mass on growing boxes grows exponentially when</w:t>
      </w:r>
      <w:r>
        <w:t xml:space="preserve"> </w:t>
      </w:r>
      <m:oMath>
        <m:r>
          <m:t>a</m:t>
        </m:r>
      </m:oMath>
      <w:r>
        <w:t xml:space="preserve"> </w:t>
      </w:r>
      <w:r>
        <w:t xml:space="preserve">has a component in</w:t>
      </w:r>
      <w:r>
        <w:t xml:space="preserve"> </w:t>
      </w:r>
      <m:oMath>
        <m:r>
          <m:rPr>
            <m:nor/>
          </m:rPr>
          <m:t>ker</m:t>
        </m:r>
        <m:r>
          <m:t> </m:t>
        </m:r>
        <m:r>
          <m:t>H</m:t>
        </m:r>
      </m:oMath>
      <w:r>
        <w:t xml:space="preserve">.</w:t>
      </w:r>
    </w:p>
    <w:p>
      <w:pPr>
        <w:pStyle w:val="StatementTag"/>
      </w:pPr>
      <w:r>
        <w:t xml:space="preserve">Mathematics book Theorem 4.4 with</w:t>
      </w:r>
      <w:r>
        <w:t xml:space="preserve"> </w:t>
      </w:r>
      <m:oMath>
        <m:r>
          <m:t>Σ</m:t>
        </m:r>
        <m:r>
          <m:rPr>
            <m:sty m:val="p"/>
          </m:rPr>
          <m:t>=</m:t>
        </m:r>
        <m:sSup>
          <m:e>
            <m:r>
              <m:t>s</m:t>
            </m:r>
          </m:e>
          <m:sup>
            <m:r>
              <m:t>2</m:t>
            </m:r>
          </m:sup>
        </m:sSup>
        <m:sSup>
          <m:e>
            <m:r>
              <m:t>H</m:t>
            </m:r>
          </m:e>
          <m:sup>
            <m:r>
              <m:rPr>
                <m:sty m:val="p"/>
              </m:rPr>
              <m:t>−</m:t>
            </m:r>
            <m:r>
              <m:t>1</m:t>
            </m:r>
          </m:sup>
        </m:sSup>
      </m:oMath>
      <w:r>
        <w:t xml:space="preserve">; the singular case is New in Part II.</w:t>
      </w:r>
    </w:p>
    <w:p>
      <w:pPr>
        <w:pStyle w:val="Gap"/>
      </w:pPr>
      <w:r>
        <w:t xml:space="preserve"> </w:t>
      </w:r>
    </w:p>
    <w:p>
      <w:pPr>
        <w:pStyle w:val="BodyText"/>
      </w:pPr>
      <w:r>
        <w:rPr>
          <w:i/>
          <w:iCs/>
        </w:rPr>
        <w:t xml:space="preserve">Proof.</w:t>
      </w:r>
      <w:r>
        <w:t xml:space="preserve"> </w:t>
      </w:r>
      <w:r>
        <w:t xml:space="preserve">Complete the square [13, Theorem 4.4]. If</w:t>
      </w:r>
      <w:r>
        <w:t xml:space="preserve"> </w:t>
      </w:r>
      <m:oMath>
        <m:r>
          <m:t>H</m:t>
        </m:r>
      </m:oMath>
      <w:r>
        <w:t xml:space="preserve"> </w:t>
      </w:r>
      <w:r>
        <w:t xml:space="preserve">is singular, write</w:t>
      </w:r>
      <w:r>
        <w:t xml:space="preserve"> </w:t>
      </w:r>
      <m:oMath>
        <m:r>
          <m:t>x</m:t>
        </m:r>
        <m:r>
          <m:rPr>
            <m:sty m:val="p"/>
          </m:rPr>
          <m:t>=</m:t>
        </m:r>
        <m:sSub>
          <m:e>
            <m:r>
              <m:t>x</m:t>
            </m:r>
          </m:e>
          <m:sub>
            <m:r>
              <m:t>r</m:t>
            </m:r>
          </m:sub>
        </m:sSub>
        <m:r>
          <m:rPr>
            <m:sty m:val="p"/>
          </m:rPr>
          <m:t>+</m:t>
        </m:r>
        <m:sSub>
          <m:e>
            <m:r>
              <m:t>x</m:t>
            </m:r>
          </m:e>
          <m:sub>
            <m:r>
              <m:t>k</m:t>
            </m:r>
          </m:sub>
        </m:sSub>
      </m:oMath>
      <w:r>
        <w:t xml:space="preserve"> </w:t>
      </w:r>
      <w:r>
        <w:t xml:space="preserve">with</w:t>
      </w:r>
      <w:r>
        <w:t xml:space="preserve"> </w:t>
      </w:r>
      <m:oMath>
        <m:sSub>
          <m:e>
            <m:r>
              <m:t>x</m:t>
            </m:r>
          </m:e>
          <m:sub>
            <m:r>
              <m:t>k</m:t>
            </m:r>
          </m:sub>
        </m:sSub>
        <m:r>
          <m:rPr>
            <m:sty m:val="p"/>
          </m:rPr>
          <m:t>∈</m:t>
        </m:r>
        <m:r>
          <m:rPr>
            <m:nor/>
          </m:rPr>
          <m:t>ker</m:t>
        </m:r>
        <m:r>
          <m:t> </m:t>
        </m:r>
        <m:r>
          <m:t>H</m:t>
        </m:r>
      </m:oMath>
      <w:r>
        <w:t xml:space="preserve">. The tilted density factorises, and its factor on</w:t>
      </w:r>
      <w:r>
        <w:t xml:space="preserve"> </w:t>
      </w:r>
      <m:oMath>
        <m:r>
          <m:rPr>
            <m:nor/>
          </m:rPr>
          <m:t>ker</m:t>
        </m:r>
        <m:r>
          <m:t> </m:t>
        </m:r>
        <m:r>
          <m:t>H</m:t>
        </m:r>
      </m:oMath>
      <w:r>
        <w:t xml:space="preserve"> </w:t>
      </w:r>
      <w:r>
        <w:t xml:space="preserve">is</w:t>
      </w:r>
      <w:r>
        <w:t xml:space="preserve"> </w:t>
      </w:r>
      <m:oMath>
        <m:r>
          <m:rPr>
            <m:sty m:val="p"/>
          </m:rPr>
          <m:t>exp</m:t>
        </m:r>
        <m:d>
          <m:dPr>
            <m:begChr m:val="("/>
            <m:sepChr m:val=""/>
            <m:endChr m:val=")"/>
            <m:grow/>
          </m:dPr>
          <m:e>
            <m:r>
              <m:rPr>
                <m:sty m:val="p"/>
              </m:rPr>
              <m:t>−</m:t>
            </m:r>
            <m:r>
              <m:t>β</m:t>
            </m:r>
            <m:sSubSup>
              <m:e>
                <m:r>
                  <m:t>a</m:t>
                </m:r>
              </m:e>
              <m:sub>
                <m:r>
                  <m:t>k</m:t>
                </m:r>
              </m:sub>
              <m:sup>
                <m:r>
                  <m:rPr>
                    <m:sty m:val="p"/>
                  </m:rPr>
                  <m:t>⊤</m:t>
                </m:r>
              </m:sup>
            </m:sSubSup>
            <m:sSub>
              <m:e>
                <m:r>
                  <m:t>x</m:t>
                </m:r>
              </m:e>
              <m:sub>
                <m:r>
                  <m:t>k</m:t>
                </m:r>
              </m:sub>
            </m:sSub>
          </m:e>
        </m:d>
      </m:oMath>
      <w:r>
        <w:t xml:space="preserve">, whose integral over</w:t>
      </w:r>
      <w:r>
        <w:t xml:space="preserve"> </w:t>
      </w:r>
      <m:oMath>
        <m:r>
          <m:rPr>
            <m:nor/>
          </m:rPr>
          <m:t>ker</m:t>
        </m:r>
        <m:r>
          <m:t> </m:t>
        </m:r>
        <m:r>
          <m:t>H</m:t>
        </m:r>
      </m:oMath>
      <w:r>
        <w:t xml:space="preserve"> </w:t>
      </w:r>
      <w:r>
        <w:t xml:space="preserve">is infinite whatever</w:t>
      </w:r>
      <w:r>
        <w:t xml:space="preserve"> </w:t>
      </w:r>
      <m:oMath>
        <m:sSub>
          <m:e>
            <m:r>
              <m:t>a</m:t>
            </m:r>
          </m:e>
          <m:sub>
            <m:r>
              <m:t>k</m:t>
            </m:r>
          </m:sub>
        </m:sSub>
      </m:oMath>
      <w:r>
        <w:t xml:space="preserve"> </w:t>
      </w:r>
      <w:r>
        <w:t xml:space="preserve">is. ∎</w:t>
      </w:r>
    </w:p>
    <w:p>
      <w:pPr>
        <w:pStyle w:val="Check"/>
      </w:pPr>
      <w:r>
        <w:rPr>
          <w:i/>
          <w:iCs/>
        </w:rPr>
        <w:t xml:space="preserve">Numerical check.</w:t>
      </w:r>
      <w:r>
        <w:t xml:space="preserve"> </w:t>
      </w:r>
      <w:r>
        <w:t xml:space="preserve">In 100 random two-dimensional stalks, the tilted mean computed by quadrature matched the formula to a relative 8.4 × 10⁻¹⁴. For</w:t>
      </w:r>
      <w:r>
        <w:t xml:space="preserve"> </w:t>
      </w:r>
      <m:oMath>
        <m:r>
          <m:t>H</m:t>
        </m:r>
        <m:r>
          <m:rPr>
            <m:sty m:val="p"/>
          </m:rPr>
          <m:t>=</m:t>
        </m:r>
        <m:r>
          <m:rPr>
            <m:nor/>
          </m:rPr>
          <m:t>diag</m:t>
        </m:r>
        <m:d>
          <m:dPr>
            <m:begChr m:val="("/>
            <m:sepChr m:val=""/>
            <m:endChr m:val=")"/>
            <m:grow/>
          </m:dPr>
          <m:e>
            <m:r>
              <m:t>1</m:t>
            </m:r>
            <m:r>
              <m:rPr>
                <m:sty m:val="p"/>
              </m:rPr>
              <m:t>,</m:t>
            </m:r>
            <m:r>
              <m:t>0</m:t>
            </m:r>
          </m:e>
        </m:d>
      </m:oMath>
      <w:r>
        <w:t xml:space="preserve"> </w:t>
      </w:r>
      <w:r>
        <w:t xml:space="preserve">and</w:t>
      </w:r>
      <w:r>
        <w:t xml:space="preserve"> </w:t>
      </w:r>
      <m:oMath>
        <m:r>
          <m:t>β</m:t>
        </m:r>
        <m:r>
          <m:rPr>
            <m:sty m:val="p"/>
          </m:rPr>
          <m:t>=</m:t>
        </m:r>
        <m:r>
          <m:t>1</m:t>
        </m:r>
      </m:oMath>
      <w:r>
        <w:t xml:space="preserve">, with slope</w:t>
      </w:r>
      <w:r>
        <w:t xml:space="preserve"> </w:t>
      </w:r>
      <m:oMath>
        <m:r>
          <m:t>0.5</m:t>
        </m:r>
      </m:oMath>
      <w:r>
        <w:t xml:space="preserve"> </w:t>
      </w:r>
      <w:r>
        <w:t xml:space="preserve">along the unobserved axis, the mass on boxes of half-width 5, 10, 20 and 40 was 63.6, 781, 1.16 × 10⁵ and 2.58 × 10⁹. With no slope there it was 26.2, 52.5, 104.9 and 209.9.</w:t>
      </w:r>
    </w:p>
    <w:p>
      <w:pPr>
        <w:pStyle w:val="BodyText"/>
      </w:pPr>
      <w:r>
        <w:t xml:space="preserve">A linear objective therefore moves the local mean along</w:t>
      </w:r>
      <w:r>
        <w:t xml:space="preserve"> </w:t>
      </w:r>
      <m:oMath>
        <m:sSup>
          <m:e>
            <m:r>
              <m:t>H</m:t>
            </m:r>
          </m:e>
          <m:sup>
            <m:r>
              <m:rPr>
                <m:sty m:val="p"/>
              </m:rPr>
              <m:t>−</m:t>
            </m:r>
            <m:r>
              <m:t>1</m:t>
            </m:r>
          </m:sup>
        </m:sSup>
        <m:r>
          <m:t>a</m:t>
        </m:r>
      </m:oMath>
      <w:r>
        <w:t xml:space="preserve">, farthest where coverage is thin. In an unobserved direction it pushes without limit, so a tilted local proposal needs coverage, a declared prior or a step bound in every direction in which the objective has slope.</w:t>
      </w:r>
    </w:p>
    <w:p>
      <w:pPr>
        <w:pStyle w:val="Statement"/>
      </w:pPr>
      <w:r>
        <w:rPr>
          <w:b/>
          <w:bCs/>
        </w:rPr>
        <w:t xml:space="preserve">Proposition 4.6</w:t>
      </w:r>
      <w:r>
        <w:t xml:space="preserve"> </w:t>
      </w:r>
      <w:r>
        <w:t xml:space="preserve">(selection tilting collapses coverage). Let</w:t>
      </w:r>
      <w:r>
        <w:t xml:space="preserve"> </w:t>
      </w:r>
      <m:oMath>
        <m:sSub>
          <m:e>
            <m:r>
              <m:t>w</m:t>
            </m:r>
          </m:e>
          <m:sub>
            <m:r>
              <m:t>i</m:t>
            </m:r>
          </m:sub>
        </m:sSub>
        <m:r>
          <m:rPr>
            <m:sty m:val="p"/>
          </m:rPr>
          <m:t>=</m:t>
        </m:r>
        <m:sSubSup>
          <m:e>
            <m:r>
              <m:t>w</m:t>
            </m:r>
          </m:e>
          <m:sub>
            <m:r>
              <m:t>i</m:t>
            </m:r>
          </m:sub>
          <m:sup>
            <m:r>
              <m:t>0</m:t>
            </m:r>
          </m:sup>
        </m:sSubSup>
        <m:sSup>
          <m:e>
            <m:r>
              <m:t>e</m:t>
            </m:r>
          </m:e>
          <m:sup>
            <m:r>
              <m:rPr>
                <m:sty m:val="p"/>
              </m:rPr>
              <m:t>−</m:t>
            </m:r>
            <m:r>
              <m:t>β</m:t>
            </m:r>
            <m:sSub>
              <m:e>
                <m:r>
                  <m:t>J</m:t>
                </m:r>
              </m:e>
              <m:sub>
                <m:r>
                  <m:t>i</m:t>
                </m:r>
              </m:sub>
            </m:sSub>
          </m:sup>
        </m:sSup>
      </m:oMath>
      <w:r>
        <w:t xml:space="preserve">, where</w:t>
      </w:r>
      <w:r>
        <w:t xml:space="preserve"> </w:t>
      </w:r>
      <m:oMath>
        <m:r>
          <m:t>J</m:t>
        </m:r>
      </m:oMath>
      <w:r>
        <w:t xml:space="preserve"> </w:t>
      </w:r>
      <w:r>
        <w:t xml:space="preserve">has a unique minimiser</w:t>
      </w:r>
      <w:r>
        <w:t xml:space="preserve"> </w:t>
      </w:r>
      <m:oMath>
        <m:r>
          <m:t>ι</m:t>
        </m:r>
      </m:oMath>
      <w:r>
        <w:t xml:space="preserve">, the elite record, and gap</w:t>
      </w:r>
      <w:r>
        <w:t xml:space="preserve"> </w:t>
      </w:r>
      <m:oMath>
        <m:r>
          <m:t>Δ</m:t>
        </m:r>
        <m:r>
          <m:rPr>
            <m:sty m:val="p"/>
          </m:rPr>
          <m:t>=</m:t>
        </m:r>
        <m:sSub>
          <m:e>
            <m:r>
              <m:rPr>
                <m:nor/>
              </m:rPr>
              <m:t>min</m:t>
            </m:r>
          </m:e>
          <m:sub>
            <m:r>
              <m:t>i</m:t>
            </m:r>
            <m:r>
              <m:rPr>
                <m:sty m:val="p"/>
              </m:rPr>
              <m:t>≠</m:t>
            </m:r>
            <m:r>
              <m:t>ι</m:t>
            </m:r>
          </m:sub>
        </m:sSub>
        <m:d>
          <m:dPr>
            <m:begChr m:val="("/>
            <m:sepChr m:val=""/>
            <m:endChr m:val=")"/>
            <m:grow/>
          </m:dPr>
          <m:e>
            <m:sSub>
              <m:e>
                <m:r>
                  <m:t>J</m:t>
                </m:r>
              </m:e>
              <m:sub>
                <m:r>
                  <m:t>i</m:t>
                </m:r>
              </m:sub>
            </m:sSub>
            <m:r>
              <m:rPr>
                <m:sty m:val="p"/>
              </m:rPr>
              <m:t>−</m:t>
            </m:r>
            <m:sSub>
              <m:e>
                <m:r>
                  <m:t>J</m:t>
                </m:r>
              </m:e>
              <m:sub>
                <m:r>
                  <m:t>ι</m:t>
                </m:r>
              </m:sub>
            </m:sSub>
          </m:e>
        </m:d>
        <m:r>
          <m:rPr>
            <m:sty m:val="p"/>
          </m:rPr>
          <m:t>&gt;</m:t>
        </m:r>
        <m:r>
          <m:t>0</m:t>
        </m:r>
      </m:oMath>
      <w:r>
        <w:t xml:space="preserve">. For coordinate masks and every coordinate</w:t>
      </w:r>
      <w:r>
        <w:t xml:space="preserve"> </w:t>
      </w:r>
      <m:oMath>
        <m:r>
          <m:t>j</m:t>
        </m:r>
        <m:r>
          <m:rPr>
            <m:sty m:val="p"/>
          </m:rPr>
          <m:t>∉</m:t>
        </m:r>
        <m:sSub>
          <m:e>
            <m:r>
              <m:t>S</m:t>
            </m:r>
          </m:e>
          <m:sub>
            <m:r>
              <m:t>ι</m:t>
            </m:r>
          </m:sub>
        </m:sSub>
      </m:oMath>
      <w:r>
        <w:t xml:space="preserve">,</w:t>
      </w:r>
    </w:p>
    <w:p>
      <w:pPr>
        <w:pStyle w:val="StatementEquation"/>
      </w:pPr>
      <w:r>
        <w:tab/>
      </w:r>
      <m:oMath>
        <m:sSub>
          <m:e>
            <m:r>
              <m:t>λ</m:t>
            </m:r>
          </m:e>
          <m:sub>
            <m:r>
              <m:rPr>
                <m:nor/>
              </m:rPr>
              <m:t>min</m:t>
            </m:r>
          </m:sub>
        </m:sSub>
        <m:d>
          <m:dPr>
            <m:begChr m:val="("/>
            <m:sepChr m:val=""/>
            <m:endChr m:val=")"/>
            <m:grow/>
          </m:dPr>
          <m:e>
            <m:r>
              <m:t>H</m:t>
            </m:r>
          </m:e>
        </m:d>
        <m:r>
          <m:rPr>
            <m:sty m:val="p"/>
          </m:rPr>
          <m:t>≤</m:t>
        </m:r>
        <m:sSub>
          <m:e>
            <m:r>
              <m:t>κ</m:t>
            </m:r>
          </m:e>
          <m:sub>
            <m:r>
              <m:t>j</m:t>
            </m:r>
          </m:sub>
        </m:sSub>
        <m:r>
          <m:rPr>
            <m:sty m:val="p"/>
          </m:rPr>
          <m:t>≤</m:t>
        </m:r>
        <m:sSup>
          <m:e>
            <m:r>
              <m:t>e</m:t>
            </m:r>
          </m:e>
          <m:sup>
            <m:r>
              <m:rPr>
                <m:sty m:val="p"/>
              </m:rPr>
              <m:t>−</m:t>
            </m:r>
            <m:r>
              <m:t>β</m:t>
            </m:r>
            <m:r>
              <m:t>Δ</m:t>
            </m:r>
          </m:sup>
        </m:sSup>
        <m:nary>
          <m:naryPr>
            <m:chr m:val="∑"/>
            <m:limLoc m:val="undOvr"/>
            <m:subHide m:val="off"/>
            <m:supHide m:val="on"/>
          </m:naryPr>
          <m:sub>
            <m:r>
              <m:t>i</m:t>
            </m:r>
            <m:r>
              <m:rPr>
                <m:sty m:val="p"/>
              </m:rPr>
              <m:t>≠</m:t>
            </m:r>
            <m:r>
              <m:t>ι</m:t>
            </m:r>
          </m:sub>
          <m:sup>
            <m:r>
              <m:t>​</m:t>
            </m:r>
          </m:sup>
          <m:e>
            <m:f>
              <m:fPr>
                <m:type m:val="bar"/>
              </m:fPr>
              <m:num>
                <m:sSubSup>
                  <m:e>
                    <m:r>
                      <m:t>w</m:t>
                    </m:r>
                  </m:e>
                  <m:sub>
                    <m:r>
                      <m:t>i</m:t>
                    </m:r>
                  </m:sub>
                  <m:sup>
                    <m:r>
                      <m:t>0</m:t>
                    </m:r>
                  </m:sup>
                </m:sSubSup>
              </m:num>
              <m:den>
                <m:sSubSup>
                  <m:e>
                    <m:r>
                      <m:t>w</m:t>
                    </m:r>
                  </m:e>
                  <m:sub>
                    <m:r>
                      <m:t>ι</m:t>
                    </m:r>
                  </m:sub>
                  <m:sup>
                    <m:r>
                      <m:t>0</m:t>
                    </m:r>
                  </m:sup>
                </m:sSubSup>
              </m:den>
            </m:f>
          </m:e>
        </m:nary>
        <m:r>
          <m:rPr>
            <m:sty m:val="p"/>
          </m:rPr>
          <m:t>exp</m:t>
        </m:r>
        <m:d>
          <m:dPr>
            <m:begChr m:val="("/>
            <m:sepChr m:val=""/>
            <m:endChr m:val=")"/>
            <m:grow/>
          </m:dPr>
          <m:e>
            <m:f>
              <m:fPr>
                <m:type m:val="bar"/>
              </m:fPr>
              <m:num>
                <m:sSub>
                  <m:e>
                    <m:r>
                      <m:t>e</m:t>
                    </m:r>
                  </m:e>
                  <m:sub>
                    <m:r>
                      <m:t>ι</m:t>
                    </m:r>
                  </m:sub>
                </m:sSub>
                <m:d>
                  <m:dPr>
                    <m:begChr m:val="("/>
                    <m:sepChr m:val=""/>
                    <m:endChr m:val=")"/>
                    <m:grow/>
                  </m:dPr>
                  <m:e>
                    <m:r>
                      <m:t>z</m:t>
                    </m:r>
                  </m:e>
                </m:d>
                <m:r>
                  <m:rPr>
                    <m:sty m:val="p"/>
                  </m:rPr>
                  <m:t>−</m:t>
                </m:r>
                <m:sSub>
                  <m:e>
                    <m:r>
                      <m:t>e</m:t>
                    </m:r>
                  </m:e>
                  <m:sub>
                    <m:r>
                      <m:t>i</m:t>
                    </m:r>
                  </m:sub>
                </m:sSub>
                <m:d>
                  <m:dPr>
                    <m:begChr m:val="("/>
                    <m:sepChr m:val=""/>
                    <m:endChr m:val=")"/>
                    <m:grow/>
                  </m:dPr>
                  <m:e>
                    <m:r>
                      <m:t>z</m:t>
                    </m:r>
                  </m:e>
                </m:d>
              </m:num>
              <m:den>
                <m:sSup>
                  <m:e>
                    <m:r>
                      <m:t>s</m:t>
                    </m:r>
                  </m:e>
                  <m:sup>
                    <m:r>
                      <m:t>2</m:t>
                    </m:r>
                  </m:sup>
                </m:sSup>
              </m:den>
            </m:f>
          </m:e>
        </m:d>
      </m:oMath>
      <w:r>
        <w:tab/>
      </w:r>
      <w:r>
        <w:t xml:space="preserve">(4.3)</w:t>
      </w:r>
    </w:p>
    <w:p>
      <w:pPr>
        <w:pStyle w:val="Statement"/>
      </w:pPr>
      <w:r>
        <w:t xml:space="preserve">So</w:t>
      </w:r>
      <w:r>
        <w:t xml:space="preserve"> </w:t>
      </w:r>
      <m:oMath>
        <m:sSub>
          <m:e>
            <m:r>
              <m:t>λ</m:t>
            </m:r>
          </m:e>
          <m:sub>
            <m:r>
              <m:rPr>
                <m:nor/>
              </m:rPr>
              <m:t>min</m:t>
            </m:r>
          </m:sub>
        </m:sSub>
        <m:d>
          <m:dPr>
            <m:begChr m:val="("/>
            <m:sepChr m:val=""/>
            <m:endChr m:val=")"/>
            <m:grow/>
          </m:dPr>
          <m:e>
            <m:r>
              <m:t>H</m:t>
            </m:r>
          </m:e>
        </m:d>
        <m:r>
          <m:rPr>
            <m:sty m:val="p"/>
          </m:rPr>
          <m:t>→</m:t>
        </m:r>
        <m:r>
          <m:t>0</m:t>
        </m:r>
      </m:oMath>
      <w:r>
        <w:t xml:space="preserve"> </w:t>
      </w:r>
      <w:r>
        <w:t xml:space="preserve">exponentially as</w:t>
      </w:r>
      <w:r>
        <w:t xml:space="preserve"> </w:t>
      </w:r>
      <m:oMath>
        <m:r>
          <m:t>β</m:t>
        </m:r>
        <m:r>
          <m:rPr>
            <m:sty m:val="p"/>
          </m:rPr>
          <m:t>→</m:t>
        </m:r>
        <m:r>
          <m:rPr>
            <m:sty m:val="p"/>
          </m:rPr>
          <m:t>∞</m:t>
        </m:r>
      </m:oMath>
      <w:r>
        <w:t xml:space="preserve">. In the limit the read is resolved only on</w:t>
      </w:r>
      <w:r>
        <w:t xml:space="preserve"> </w:t>
      </w:r>
      <m:oMath>
        <m:sSub>
          <m:e>
            <m:r>
              <m:t>S</m:t>
            </m:r>
          </m:e>
          <m:sub>
            <m:r>
              <m:t>ι</m:t>
            </m:r>
          </m:sub>
        </m:sSub>
      </m:oMath>
      <w:r>
        <w:t xml:space="preserve">, and the token’s value is kept elsewhere. If the elite observes every coordinate, then</w:t>
      </w:r>
      <w:r>
        <w:t xml:space="preserve"> </w:t>
      </w:r>
      <m:oMath>
        <m:r>
          <m:t>H</m:t>
        </m:r>
        <m:r>
          <m:rPr>
            <m:sty m:val="p"/>
          </m:rPr>
          <m:t>→</m:t>
        </m:r>
        <m:r>
          <m:t>I</m:t>
        </m:r>
      </m:oMath>
      <w:r>
        <w:t xml:space="preserve">.</w:t>
      </w:r>
    </w:p>
    <w:p>
      <w:pPr>
        <w:pStyle w:val="StatementTag"/>
      </w:pPr>
      <w:r>
        <w:t xml:space="preserve">New in Part II.</w:t>
      </w:r>
    </w:p>
    <w:p>
      <w:pPr>
        <w:pStyle w:val="Gap"/>
      </w:pPr>
      <w:r>
        <w:t xml:space="preserve"> </w:t>
      </w:r>
    </w:p>
    <w:p>
      <w:pPr>
        <w:pStyle w:val="BodyText"/>
      </w:pPr>
      <w:r>
        <w:rPr>
          <w:i/>
          <w:iCs/>
        </w:rPr>
        <w:t xml:space="preserve">Proof.</w:t>
      </w:r>
      <w:r>
        <w:t xml:space="preserve"> </w:t>
      </w:r>
      <m:oMath>
        <m:sSub>
          <m:e>
            <m:r>
              <m:t>κ</m:t>
            </m:r>
          </m:e>
          <m:sub>
            <m:r>
              <m:t>j</m:t>
            </m:r>
          </m:sub>
        </m:sSub>
        <m:r>
          <m:rPr>
            <m:sty m:val="p"/>
          </m:rPr>
          <m:t>≤</m:t>
        </m:r>
        <m:nary>
          <m:naryPr>
            <m:chr m:val="∑"/>
            <m:limLoc m:val="undOvr"/>
            <m:subHide m:val="off"/>
            <m:supHide m:val="on"/>
          </m:naryPr>
          <m:sub>
            <m:r>
              <m:t>i</m:t>
            </m:r>
            <m:r>
              <m:rPr>
                <m:sty m:val="p"/>
              </m:rPr>
              <m:t>≠</m:t>
            </m:r>
            <m:r>
              <m:t>ι</m:t>
            </m:r>
          </m:sub>
          <m:sup>
            <m:r>
              <m:t>​</m:t>
            </m:r>
          </m:sup>
          <m:e>
            <m:sSub>
              <m:e>
                <m:r>
                  <m:t>α</m:t>
                </m:r>
              </m:e>
              <m:sub>
                <m:r>
                  <m:t>i</m:t>
                </m:r>
              </m:sub>
            </m:sSub>
          </m:e>
        </m:nary>
        <m:r>
          <m:rPr>
            <m:sty m:val="p"/>
          </m:rPr>
          <m:t>≤</m:t>
        </m:r>
        <m:nary>
          <m:naryPr>
            <m:chr m:val="∑"/>
            <m:limLoc m:val="undOvr"/>
            <m:subHide m:val="off"/>
            <m:supHide m:val="on"/>
          </m:naryPr>
          <m:sub>
            <m:r>
              <m:t>i</m:t>
            </m:r>
            <m:r>
              <m:rPr>
                <m:sty m:val="p"/>
              </m:rPr>
              <m:t>≠</m:t>
            </m:r>
            <m:r>
              <m:t>ι</m:t>
            </m:r>
          </m:sub>
          <m:sup>
            <m:r>
              <m:t>​</m:t>
            </m:r>
          </m:sup>
          <m:e>
            <m:sSub>
              <m:e>
                <m:r>
                  <m:t>α</m:t>
                </m:r>
              </m:e>
              <m:sub>
                <m:r>
                  <m:t>i</m:t>
                </m:r>
              </m:sub>
            </m:sSub>
          </m:e>
        </m:nary>
        <m:r>
          <m:rPr>
            <m:sty m:val="p"/>
          </m:rPr>
          <m:t>/</m:t>
        </m:r>
        <m:sSub>
          <m:e>
            <m:r>
              <m:t>α</m:t>
            </m:r>
          </m:e>
          <m:sub>
            <m:r>
              <m:t>ι</m:t>
            </m:r>
          </m:sub>
        </m:sSub>
      </m:oMath>
      <w:r>
        <w:t xml:space="preserve">, and</w:t>
      </w:r>
      <w:r>
        <w:t xml:space="preserve"> </w:t>
      </w:r>
      <m:oMath>
        <m:sSub>
          <m:e>
            <m:r>
              <m:t>α</m:t>
            </m:r>
          </m:e>
          <m:sub>
            <m:r>
              <m:t>i</m:t>
            </m:r>
          </m:sub>
        </m:sSub>
        <m:r>
          <m:rPr>
            <m:sty m:val="p"/>
          </m:rPr>
          <m:t>/</m:t>
        </m:r>
        <m:sSub>
          <m:e>
            <m:r>
              <m:t>α</m:t>
            </m:r>
          </m:e>
          <m:sub>
            <m:r>
              <m:t>ι</m:t>
            </m:r>
          </m:sub>
        </m:sSub>
        <m:r>
          <m:rPr>
            <m:sty m:val="p"/>
          </m:rPr>
          <m:t>=</m:t>
        </m:r>
        <m:d>
          <m:dPr>
            <m:begChr m:val="("/>
            <m:sepChr m:val=""/>
            <m:endChr m:val=")"/>
            <m:grow/>
          </m:dPr>
          <m:e>
            <m:sSubSup>
              <m:e>
                <m:r>
                  <m:t>w</m:t>
                </m:r>
              </m:e>
              <m:sub>
                <m:r>
                  <m:t>i</m:t>
                </m:r>
              </m:sub>
              <m:sup>
                <m:r>
                  <m:t>0</m:t>
                </m:r>
              </m:sup>
            </m:sSubSup>
            <m:r>
              <m:rPr>
                <m:sty m:val="p"/>
              </m:rPr>
              <m:t>/</m:t>
            </m:r>
            <m:sSubSup>
              <m:e>
                <m:r>
                  <m:t>w</m:t>
                </m:r>
              </m:e>
              <m:sub>
                <m:r>
                  <m:t>ι</m:t>
                </m:r>
              </m:sub>
              <m:sup>
                <m:r>
                  <m:t>0</m:t>
                </m:r>
              </m:sup>
            </m:sSubSup>
          </m:e>
        </m:d>
        <m:r>
          <m:t> </m:t>
        </m:r>
        <m:sSup>
          <m:e>
            <m:r>
              <m:t>e</m:t>
            </m:r>
          </m:e>
          <m:sup>
            <m:r>
              <m:rPr>
                <m:sty m:val="p"/>
              </m:rPr>
              <m:t>−</m:t>
            </m:r>
            <m:r>
              <m:t>β</m:t>
            </m:r>
            <m:d>
              <m:dPr>
                <m:begChr m:val="("/>
                <m:sepChr m:val=""/>
                <m:endChr m:val=")"/>
                <m:grow/>
              </m:dPr>
              <m:e>
                <m:sSub>
                  <m:e>
                    <m:r>
                      <m:t>J</m:t>
                    </m:r>
                  </m:e>
                  <m:sub>
                    <m:r>
                      <m:t>i</m:t>
                    </m:r>
                  </m:sub>
                </m:sSub>
                <m:r>
                  <m:rPr>
                    <m:sty m:val="p"/>
                  </m:rPr>
                  <m:t>−</m:t>
                </m:r>
                <m:sSub>
                  <m:e>
                    <m:r>
                      <m:t>J</m:t>
                    </m:r>
                  </m:e>
                  <m:sub>
                    <m:r>
                      <m:t>ι</m:t>
                    </m:r>
                  </m:sub>
                </m:sSub>
              </m:e>
            </m:d>
          </m:sup>
        </m:sSup>
        <m:r>
          <m:t> </m:t>
        </m:r>
        <m:sSup>
          <m:e>
            <m:r>
              <m:t>e</m:t>
            </m:r>
          </m:e>
          <m:sup>
            <m:d>
              <m:dPr>
                <m:begChr m:val="("/>
                <m:sepChr m:val=""/>
                <m:endChr m:val=")"/>
                <m:grow/>
              </m:dPr>
              <m:e>
                <m:sSub>
                  <m:e>
                    <m:r>
                      <m:t>e</m:t>
                    </m:r>
                  </m:e>
                  <m:sub>
                    <m:r>
                      <m:t>ι</m:t>
                    </m:r>
                  </m:sub>
                </m:sSub>
                <m:r>
                  <m:rPr>
                    <m:sty m:val="p"/>
                  </m:rPr>
                  <m:t>−</m:t>
                </m:r>
                <m:sSub>
                  <m:e>
                    <m:r>
                      <m:t>e</m:t>
                    </m:r>
                  </m:e>
                  <m:sub>
                    <m:r>
                      <m:t>i</m:t>
                    </m:r>
                  </m:sub>
                </m:sSub>
              </m:e>
            </m:d>
            <m:r>
              <m:rPr>
                <m:sty m:val="p"/>
              </m:rPr>
              <m:t>/</m:t>
            </m:r>
            <m:sSup>
              <m:e>
                <m:r>
                  <m:t>s</m:t>
                </m:r>
              </m:e>
              <m:sup>
                <m:r>
                  <m:t>2</m:t>
                </m:r>
              </m:sup>
            </m:sSup>
          </m:sup>
        </m:sSup>
      </m:oMath>
      <w:r>
        <w:t xml:space="preserve">. As</w:t>
      </w:r>
      <w:r>
        <w:t xml:space="preserve"> </w:t>
      </w:r>
      <m:oMath>
        <m:r>
          <m:t>β</m:t>
        </m:r>
        <m:r>
          <m:rPr>
            <m:sty m:val="p"/>
          </m:rPr>
          <m:t>→</m:t>
        </m:r>
        <m:r>
          <m:rPr>
            <m:sty m:val="p"/>
          </m:rPr>
          <m:t>∞</m:t>
        </m:r>
      </m:oMath>
      <w:r>
        <w:t xml:space="preserve">,</w:t>
      </w:r>
      <w:r>
        <w:t xml:space="preserve"> </w:t>
      </w:r>
      <m:oMath>
        <m:r>
          <m:t>α</m:t>
        </m:r>
      </m:oMath>
      <w:r>
        <w:t xml:space="preserve"> </w:t>
      </w:r>
      <w:r>
        <w:t xml:space="preserve">tends to the indicator of</w:t>
      </w:r>
      <w:r>
        <w:t xml:space="preserve"> </w:t>
      </w:r>
      <m:oMath>
        <m:r>
          <m:t>ι</m:t>
        </m:r>
      </m:oMath>
      <w:r>
        <w:t xml:space="preserve"> </w:t>
      </w:r>
      <w:r>
        <w:t xml:space="preserve">and</w:t>
      </w:r>
      <w:r>
        <w:t xml:space="preserve"> </w:t>
      </w:r>
      <m:oMath>
        <m:r>
          <m:t>H</m:t>
        </m:r>
      </m:oMath>
      <w:r>
        <w:t xml:space="preserve"> </w:t>
      </w:r>
      <w:r>
        <w:t xml:space="preserve">to</w:t>
      </w:r>
      <w:r>
        <w:t xml:space="preserve"> </w:t>
      </w:r>
      <m:oMath>
        <m:sSubSup>
          <m:e>
            <m:r>
              <m:t>Q</m:t>
            </m:r>
          </m:e>
          <m:sub>
            <m:r>
              <m:t>ι</m:t>
            </m:r>
          </m:sub>
          <m:sup>
            <m:r>
              <m:rPr>
                <m:sty m:val="p"/>
              </m:rPr>
              <m:t>⊤</m:t>
            </m:r>
          </m:sup>
        </m:sSubSup>
        <m:sSub>
          <m:e>
            <m:r>
              <m:t>Q</m:t>
            </m:r>
          </m:e>
          <m:sub>
            <m:r>
              <m:t>ι</m:t>
            </m:r>
          </m:sub>
        </m:sSub>
      </m:oMath>
      <w:r>
        <w:t xml:space="preserve">. ∎</w:t>
      </w:r>
    </w:p>
    <w:p>
      <w:pPr>
        <w:pStyle w:val="Check"/>
      </w:pPr>
      <w:r>
        <w:rPr>
          <w:i/>
          <w:iCs/>
        </w:rPr>
        <w:t xml:space="preserve">Numerical check.</w:t>
      </w:r>
      <w:r>
        <w:t xml:space="preserve"> </w:t>
      </w:r>
      <w:r>
        <w:t xml:space="preserve">For twelve masked records in</w:t>
      </w:r>
      <w:r>
        <w:t xml:space="preserve"> </w:t>
      </w:r>
      <m:oMath>
        <m:sSup>
          <m:e>
            <m:r>
              <m:t>ℝ</m:t>
            </m:r>
          </m:e>
          <m:sup>
            <m:r>
              <m:t>4</m:t>
            </m:r>
          </m:sup>
        </m:sSup>
      </m:oMath>
      <w:r>
        <w:t xml:space="preserve"> </w:t>
      </w:r>
      <w:r>
        <w:t xml:space="preserve">at</w:t>
      </w:r>
      <w:r>
        <w:t xml:space="preserve"> </w:t>
      </w:r>
      <m:oMath>
        <m:r>
          <m:t>s</m:t>
        </m:r>
        <m:r>
          <m:rPr>
            <m:sty m:val="p"/>
          </m:rPr>
          <m:t>=</m:t>
        </m:r>
        <m:r>
          <m:t>1.5</m:t>
        </m:r>
      </m:oMath>
      <w:r>
        <w:t xml:space="preserve">, with an elite observing two coordinates,</w:t>
      </w:r>
      <w:r>
        <w:t xml:space="preserve"> </w:t>
      </w:r>
      <m:oMath>
        <m:sSub>
          <m:e>
            <m:r>
              <m:t>λ</m:t>
            </m:r>
          </m:e>
          <m:sub>
            <m:r>
              <m:rPr>
                <m:nor/>
              </m:rPr>
              <m:t>min</m:t>
            </m:r>
          </m:sub>
        </m:sSub>
        <m:d>
          <m:dPr>
            <m:begChr m:val="("/>
            <m:sepChr m:val=""/>
            <m:endChr m:val=")"/>
            <m:grow/>
          </m:dPr>
          <m:e>
            <m:r>
              <m:t>H</m:t>
            </m:r>
          </m:e>
        </m:d>
      </m:oMath>
      <w:r>
        <w:t xml:space="preserve"> </w:t>
      </w:r>
      <w:r>
        <w:t xml:space="preserve">was 0.446, 0.261, 0.0154, 1.8 × 10⁻⁷, 2.6 × 10⁻²¹ and 5.5 × 10⁻⁶⁹ at</w:t>
      </w:r>
      <w:r>
        <w:t xml:space="preserve"> </w:t>
      </w:r>
      <m:oMath>
        <m:r>
          <m:t>β</m:t>
        </m:r>
        <m:r>
          <m:rPr>
            <m:sty m:val="p"/>
          </m:rPr>
          <m:t>=</m:t>
        </m:r>
        <m:r>
          <m:t>0</m:t>
        </m:r>
        <m:r>
          <m:rPr>
            <m:sty m:val="p"/>
          </m:rPr>
          <m:t>,</m:t>
        </m:r>
        <m:r>
          <m:t>1</m:t>
        </m:r>
        <m:r>
          <m:rPr>
            <m:sty m:val="p"/>
          </m:rPr>
          <m:t>,</m:t>
        </m:r>
        <m:r>
          <m:t>3</m:t>
        </m:r>
        <m:r>
          <m:rPr>
            <m:sty m:val="p"/>
          </m:rPr>
          <m:t>,</m:t>
        </m:r>
        <m:r>
          <m:t>10</m:t>
        </m:r>
        <m:r>
          <m:rPr>
            <m:sty m:val="p"/>
          </m:rPr>
          <m:t>,</m:t>
        </m:r>
        <m:r>
          <m:t>30</m:t>
        </m:r>
      </m:oMath>
      <w:r>
        <w:t xml:space="preserve"> </w:t>
      </w:r>
      <w:r>
        <w:t xml:space="preserve">and</w:t>
      </w:r>
      <w:r>
        <w:t xml:space="preserve"> </w:t>
      </w:r>
      <m:oMath>
        <m:r>
          <m:t>100</m:t>
        </m:r>
      </m:oMath>
      <w:r>
        <w:t xml:space="preserve">. With an elite observing all four coordinates it was 0.551, 0.683, 0.970, 0.9999995, 1.000 and 1.000 (Figure 3b).</w:t>
      </w:r>
    </w:p>
    <w:p>
      <w:pPr>
        <w:pStyle w:val="BodyText"/>
      </w:pPr>
      <w:r>
        <w:rPr>
          <w:i/>
          <w:iCs/>
        </w:rPr>
        <w:t xml:space="preserve">Engineering meaning.</w:t>
      </w:r>
      <w:r>
        <w:t xml:space="preserve"> </w:t>
      </w:r>
      <w:r>
        <w:t xml:space="preserve">Under strong selection, a partial elite is copied wherever it observed and the token is kept elsewhere, so recombination stops. Annealing</w:t>
      </w:r>
      <w:r>
        <w:t xml:space="preserve"> </w:t>
      </w:r>
      <m:oMath>
        <m:r>
          <m:t>β</m:t>
        </m:r>
      </m:oMath>
      <w:r>
        <w:t xml:space="preserve">, or a coverage floor that keeps a minimum weight on records observing each coordinate, keeps recombination alive.</w:t>
      </w:r>
    </w:p>
    <w:bookmarkEnd w:id="100"/>
    <w:bookmarkStart w:id="101" w:name="measurement"/>
    <w:p>
      <w:pPr>
        <w:pStyle w:val="Heading3"/>
      </w:pPr>
      <w:r>
        <w:t xml:space="preserve">4.4 Measurement</w:t>
      </w:r>
    </w:p>
    <w:p>
      <w:pPr>
        <w:pStyle w:val="Statement"/>
      </w:pPr>
      <w:r>
        <w:rPr>
          <w:b/>
          <w:bCs/>
        </w:rPr>
        <w:t xml:space="preserve">Proposition 4.7</w:t>
      </w:r>
      <w:r>
        <w:t xml:space="preserve"> </w:t>
      </w:r>
      <w:r>
        <w:t xml:space="preserve">(Gaussian measurement noise). (i) If the loss of a design is measured as the mean</w:t>
      </w:r>
      <w:r>
        <w:t xml:space="preserve"> </w:t>
      </w:r>
      <m:oMath>
        <m:sSub>
          <m:e>
            <m:r>
              <m:t>S</m:t>
            </m:r>
          </m:e>
          <m:sub>
            <m:r>
              <m:t>k</m:t>
            </m:r>
          </m:sub>
        </m:sSub>
      </m:oMath>
      <w:r>
        <w:t xml:space="preserve"> </w:t>
      </w:r>
      <w:r>
        <w:t xml:space="preserve">of</w:t>
      </w:r>
      <w:r>
        <w:t xml:space="preserve"> </w:t>
      </w:r>
      <m:oMath>
        <m:r>
          <m:t>k</m:t>
        </m:r>
      </m:oMath>
      <w:r>
        <w:t xml:space="preserve"> </w:t>
      </w:r>
      <w:r>
        <w:t xml:space="preserve">independent</w:t>
      </w:r>
      <w:r>
        <w:t xml:space="preserve"> </w:t>
      </w:r>
      <m:oMath>
        <m:r>
          <m:t>N</m:t>
        </m:r>
        <m:d>
          <m:dPr>
            <m:begChr m:val="("/>
            <m:sepChr m:val=""/>
            <m:endChr m:val=")"/>
            <m:grow/>
          </m:dPr>
          <m:e>
            <m:r>
              <m:t>J</m:t>
            </m:r>
            <m:r>
              <m:rPr>
                <m:sty m:val="p"/>
              </m:rPr>
              <m:t>+</m:t>
            </m:r>
            <m:r>
              <m:t>b</m:t>
            </m:r>
            <m:r>
              <m:rPr>
                <m:sty m:val="p"/>
              </m:rPr>
              <m:t>,</m:t>
            </m:r>
            <m:sSup>
              <m:e>
                <m:r>
                  <m:t>σ</m:t>
                </m:r>
              </m:e>
              <m:sup>
                <m:r>
                  <m:t>2</m:t>
                </m:r>
              </m:sup>
            </m:sSup>
          </m:e>
        </m:d>
      </m:oMath>
      <w:r>
        <w:t xml:space="preserve"> </w:t>
      </w:r>
      <w:r>
        <w:t xml:space="preserve">judgements, then</w:t>
      </w:r>
      <w:r>
        <w:t xml:space="preserve"> </w:t>
      </w:r>
      <m:oMath>
        <m:r>
          <m:t>E</m:t>
        </m:r>
        <m:r>
          <m:t> </m:t>
        </m:r>
        <m:sSup>
          <m:e>
            <m:r>
              <m:t>e</m:t>
            </m:r>
          </m:e>
          <m:sup>
            <m:r>
              <m:rPr>
                <m:sty m:val="p"/>
              </m:rPr>
              <m:t>−</m:t>
            </m:r>
            <m:r>
              <m:t>β</m:t>
            </m:r>
            <m:sSub>
              <m:e>
                <m:r>
                  <m:t>S</m:t>
                </m:r>
              </m:e>
              <m:sub>
                <m:r>
                  <m:t>k</m:t>
                </m:r>
              </m:sub>
            </m:sSub>
          </m:sup>
        </m:sSup>
        <m:r>
          <m:rPr>
            <m:sty m:val="p"/>
          </m:rPr>
          <m:t>=</m:t>
        </m:r>
        <m:r>
          <m:rPr>
            <m:sty m:val="p"/>
          </m:rPr>
          <m:t>exp</m:t>
        </m:r>
        <m:d>
          <m:dPr>
            <m:begChr m:val="("/>
            <m:sepChr m:val=""/>
            <m:endChr m:val=")"/>
            <m:grow/>
          </m:dPr>
          <m:e>
            <m:r>
              <m:rPr>
                <m:sty m:val="p"/>
              </m:rPr>
              <m:t>−</m:t>
            </m:r>
            <m:r>
              <m:t>β</m:t>
            </m:r>
            <m:d>
              <m:dPr>
                <m:begChr m:val="("/>
                <m:sepChr m:val=""/>
                <m:endChr m:val=")"/>
                <m:grow/>
              </m:dPr>
              <m:e>
                <m:r>
                  <m:t>J</m:t>
                </m:r>
                <m:r>
                  <m:rPr>
                    <m:sty m:val="p"/>
                  </m:rPr>
                  <m:t>+</m:t>
                </m:r>
                <m:r>
                  <m:t>b</m:t>
                </m:r>
              </m:e>
            </m:d>
            <m:r>
              <m:rPr>
                <m:sty m:val="p"/>
              </m:rPr>
              <m:t>+</m:t>
            </m:r>
            <m:sSup>
              <m:e>
                <m:r>
                  <m:t>β</m:t>
                </m:r>
              </m:e>
              <m:sup>
                <m:r>
                  <m:t>2</m:t>
                </m:r>
              </m:sup>
            </m:sSup>
            <m:sSup>
              <m:e>
                <m:r>
                  <m:t>σ</m:t>
                </m:r>
              </m:e>
              <m:sup>
                <m:r>
                  <m:t>2</m:t>
                </m:r>
              </m:sup>
            </m:sSup>
            <m:r>
              <m:rPr>
                <m:sty m:val="p"/>
              </m:rPr>
              <m:t>/</m:t>
            </m:r>
            <m:r>
              <m:t>2</m:t>
            </m:r>
            <m:r>
              <m:t>k</m:t>
            </m:r>
          </m:e>
        </m:d>
      </m:oMath>
      <w:r>
        <w:t xml:space="preserve">, so heteroscedastic noise changes the expected weights. (ii) The plug-in correction</w:t>
      </w:r>
      <w:r>
        <w:t xml:space="preserve"> </w:t>
      </w:r>
      <m:oMath>
        <m:r>
          <m:rPr>
            <m:sty m:val="p"/>
          </m:rPr>
          <m:t>exp</m:t>
        </m:r>
        <m:d>
          <m:dPr>
            <m:begChr m:val="("/>
            <m:sepChr m:val=""/>
            <m:endChr m:val=")"/>
            <m:grow/>
          </m:dPr>
          <m:e>
            <m:r>
              <m:rPr>
                <m:sty m:val="p"/>
              </m:rPr>
              <m:t>−</m:t>
            </m:r>
            <m:r>
              <m:t>β</m:t>
            </m:r>
            <m:sSub>
              <m:e>
                <m:r>
                  <m:t>S</m:t>
                </m:r>
              </m:e>
              <m:sub>
                <m:r>
                  <m:t>k</m:t>
                </m:r>
              </m:sub>
            </m:sSub>
            <m:r>
              <m:rPr>
                <m:sty m:val="p"/>
              </m:rPr>
              <m:t>−</m:t>
            </m:r>
            <m:sSup>
              <m:e>
                <m:r>
                  <m:t>β</m:t>
                </m:r>
              </m:e>
              <m:sup>
                <m:r>
                  <m:t>2</m:t>
                </m:r>
              </m:sup>
            </m:sSup>
            <m:r>
              <m:t>V</m:t>
            </m:r>
            <m:r>
              <m:rPr>
                <m:sty m:val="p"/>
              </m:rPr>
              <m:t>/</m:t>
            </m:r>
            <m:r>
              <m:t>2</m:t>
            </m:r>
            <m:r>
              <m:t>k</m:t>
            </m:r>
          </m:e>
        </m:d>
      </m:oMath>
      <w:r>
        <w:t xml:space="preserve">, with</w:t>
      </w:r>
      <w:r>
        <w:t xml:space="preserve"> </w:t>
      </w:r>
      <m:oMath>
        <m:r>
          <m:t>V</m:t>
        </m:r>
      </m:oMath>
      <w:r>
        <w:t xml:space="preserve"> </w:t>
      </w:r>
      <w:r>
        <w:t xml:space="preserve">the sample variance, is biased upward. (iii) A shared error with correlation</w:t>
      </w:r>
      <w:r>
        <w:t xml:space="preserve"> </w:t>
      </w:r>
      <m:oMath>
        <m:r>
          <m:t>ρ</m:t>
        </m:r>
      </m:oMath>
      <w:r>
        <w:t xml:space="preserve"> </w:t>
      </w:r>
      <w:r>
        <w:t xml:space="preserve">survives repetition: the residual factor tends to</w:t>
      </w:r>
      <w:r>
        <w:t xml:space="preserve"> </w:t>
      </w:r>
      <m:oMath>
        <m:sSup>
          <m:e>
            <m:r>
              <m:t>e</m:t>
            </m:r>
          </m:e>
          <m:sup>
            <m:sSup>
              <m:e>
                <m:r>
                  <m:t>β</m:t>
                </m:r>
              </m:e>
              <m:sup>
                <m:r>
                  <m:t>2</m:t>
                </m:r>
              </m:sup>
            </m:sSup>
            <m:sSup>
              <m:e>
                <m:r>
                  <m:t>σ</m:t>
                </m:r>
              </m:e>
              <m:sup>
                <m:r>
                  <m:t>2</m:t>
                </m:r>
              </m:sup>
            </m:sSup>
            <m:r>
              <m:t>ρ</m:t>
            </m:r>
            <m:r>
              <m:rPr>
                <m:sty m:val="p"/>
              </m:rPr>
              <m:t>/</m:t>
            </m:r>
            <m:r>
              <m:t>2</m:t>
            </m:r>
          </m:sup>
        </m:sSup>
      </m:oMath>
      <w:r>
        <w:t xml:space="preserve"> </w:t>
      </w:r>
      <w:r>
        <w:t xml:space="preserve">as</w:t>
      </w:r>
      <w:r>
        <w:t xml:space="preserve"> </w:t>
      </w:r>
      <m:oMath>
        <m:r>
          <m:t>k</m:t>
        </m:r>
        <m:r>
          <m:rPr>
            <m:sty m:val="p"/>
          </m:rPr>
          <m:t>→</m:t>
        </m:r>
        <m:r>
          <m:rPr>
            <m:sty m:val="p"/>
          </m:rPr>
          <m:t>∞</m:t>
        </m:r>
      </m:oMath>
      <w:r>
        <w:t xml:space="preserve">.</w:t>
      </w:r>
    </w:p>
    <w:p>
      <w:pPr>
        <w:pStyle w:val="StatementTag"/>
      </w:pPr>
      <w:r>
        <w:t xml:space="preserve">Mathematics book Propositions 4.8, 4.9 and 4.10, retained in a specified local measure.</w:t>
      </w:r>
    </w:p>
    <w:p>
      <w:pPr>
        <w:pStyle w:val="Gap"/>
      </w:pPr>
      <w:r>
        <w:t xml:space="preserve"> </w:t>
      </w:r>
    </w:p>
    <w:p>
      <w:pPr>
        <w:pStyle w:val="BodyText"/>
      </w:pPr>
      <w:r>
        <w:t xml:space="preserve">Proposition 4.7 concerns expected weights under Gaussian noise. An engineering critic, such as a surrogate model or a coarse analysis, is often known only to be within a tolerance. The next theorem covers that case.</w:t>
      </w:r>
    </w:p>
    <w:p>
      <w:pPr>
        <w:pStyle w:val="Statement"/>
      </w:pPr>
      <w:r>
        <w:rPr>
          <w:b/>
          <w:bCs/>
        </w:rPr>
        <w:t xml:space="preserve">Theorem 4.8</w:t>
      </w:r>
      <w:r>
        <w:t xml:space="preserve"> </w:t>
      </w:r>
      <w:r>
        <w:t xml:space="preserve">(bounded measurement error). Let the losses be measured as</w:t>
      </w:r>
      <w:r>
        <w:t xml:space="preserve"> </w:t>
      </w:r>
      <m:oMath>
        <m:sSub>
          <m:e>
            <m:r>
              <m:t>J</m:t>
            </m:r>
          </m:e>
          <m:sub>
            <m:r>
              <m:t>i</m:t>
            </m:r>
          </m:sub>
        </m:sSub>
        <m:r>
          <m:rPr>
            <m:sty m:val="p"/>
          </m:rPr>
          <m:t>+</m:t>
        </m:r>
        <m:sSub>
          <m:e>
            <m:r>
              <m:t>δ</m:t>
            </m:r>
          </m:e>
          <m:sub>
            <m:r>
              <m:t>i</m:t>
            </m:r>
          </m:sub>
        </m:sSub>
      </m:oMath>
      <w:r>
        <w:t xml:space="preserve"> </w:t>
      </w:r>
      <w:r>
        <w:t xml:space="preserve">with</w:t>
      </w:r>
      <w:r>
        <w:t xml:space="preserve"> </w:t>
      </w:r>
      <m:oMath>
        <m:d>
          <m:dPr>
            <m:begChr m:val="|"/>
            <m:sepChr m:val=""/>
            <m:endChr m:val="|"/>
            <m:grow/>
          </m:dPr>
          <m:e>
            <m:sSub>
              <m:e>
                <m:r>
                  <m:t>δ</m:t>
                </m:r>
              </m:e>
              <m:sub>
                <m:r>
                  <m:t>i</m:t>
                </m:r>
              </m:sub>
            </m:sSub>
          </m:e>
        </m:d>
        <m:r>
          <m:rPr>
            <m:sty m:val="p"/>
          </m:rPr>
          <m:t>≤</m:t>
        </m:r>
        <m:r>
          <m:t>ε</m:t>
        </m:r>
      </m:oMath>
      <w:r>
        <w:t xml:space="preserve">, so that the weights become</w:t>
      </w:r>
      <w:r>
        <w:t xml:space="preserve"> </w:t>
      </w:r>
      <m:oMath>
        <m:r>
          <m:t>α</m:t>
        </m:r>
        <m:sSub>
          <m:e>
            <m:r>
              <m:rPr>
                <m:sty m:val="p"/>
              </m:rPr>
              <m:t>′</m:t>
            </m:r>
          </m:e>
          <m:sub>
            <m:r>
              <m:t>i</m:t>
            </m:r>
          </m:sub>
        </m:sSub>
        <m:r>
          <m:rPr>
            <m:sty m:val="p"/>
          </m:rPr>
          <m:t>∝</m:t>
        </m:r>
        <m:sSub>
          <m:e>
            <m:r>
              <m:t>α</m:t>
            </m:r>
          </m:e>
          <m:sub>
            <m:r>
              <m:t>i</m:t>
            </m:r>
          </m:sub>
        </m:sSub>
        <m:sSup>
          <m:e>
            <m:r>
              <m:t>e</m:t>
            </m:r>
          </m:e>
          <m:sup>
            <m:r>
              <m:rPr>
                <m:sty m:val="p"/>
              </m:rPr>
              <m:t>−</m:t>
            </m:r>
            <m:r>
              <m:t>β</m:t>
            </m:r>
            <m:sSub>
              <m:e>
                <m:r>
                  <m:t>δ</m:t>
                </m:r>
              </m:e>
              <m:sub>
                <m:r>
                  <m:t>i</m:t>
                </m:r>
              </m:sub>
            </m:sSub>
          </m:sup>
        </m:sSup>
      </m:oMath>
      <w:r>
        <w:t xml:space="preserve">.</w:t>
      </w:r>
    </w:p>
    <w:p>
      <w:pPr>
        <w:pStyle w:val="Statement"/>
      </w:pPr>
      <w:r>
        <w:t xml:space="preserve">(i)</w:t>
      </w:r>
      <w:r>
        <w:t xml:space="preserve"> </w:t>
      </w:r>
      <m:oMath>
        <m:r>
          <m:rPr>
            <m:nor/>
          </m:rPr>
          <m:t>TV</m:t>
        </m:r>
        <m:d>
          <m:dPr>
            <m:begChr m:val="("/>
            <m:sepChr m:val=""/>
            <m:endChr m:val=")"/>
            <m:grow/>
          </m:dPr>
          <m:e>
            <m:r>
              <m:t>α</m:t>
            </m:r>
            <m:r>
              <m:rPr>
                <m:sty m:val="p"/>
              </m:rPr>
              <m:t>,</m:t>
            </m:r>
            <m:r>
              <m:t>α</m:t>
            </m:r>
            <m:r>
              <m:rPr>
                <m:sty m:val="p"/>
              </m:rPr>
              <m:t>′</m:t>
            </m:r>
          </m:e>
        </m:d>
        <m:r>
          <m:rPr>
            <m:sty m:val="p"/>
          </m:rPr>
          <m:t>=</m:t>
        </m:r>
        <m:f>
          <m:fPr>
            <m:type m:val="lin"/>
          </m:fPr>
          <m:num>
            <m:r>
              <m:t>1</m:t>
            </m:r>
          </m:num>
          <m:den>
            <m:r>
              <m:t>2</m:t>
            </m:r>
          </m:den>
        </m:f>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r>
          <m:rPr>
            <m:sty m:val="p"/>
          </m:rPr>
          <m:t>≤</m:t>
        </m:r>
        <m:r>
          <m:rPr>
            <m:sty m:val="p"/>
          </m:rPr>
          <m:t>tanh</m:t>
        </m:r>
        <m:d>
          <m:dPr>
            <m:begChr m:val="("/>
            <m:sepChr m:val=""/>
            <m:endChr m:val=")"/>
            <m:grow/>
          </m:dPr>
          <m:e>
            <m:r>
              <m:t>β</m:t>
            </m:r>
            <m:r>
              <m:t>ε</m:t>
            </m:r>
            <m:r>
              <m:rPr>
                <m:sty m:val="p"/>
              </m:rPr>
              <m:t>/</m:t>
            </m:r>
            <m:r>
              <m:t>2</m:t>
            </m:r>
          </m:e>
        </m:d>
      </m:oMath>
      <w:r>
        <w:t xml:space="preserve">. Equality holds for two records with</w:t>
      </w:r>
      <w:r>
        <w:t xml:space="preserve"> </w:t>
      </w:r>
      <m:oMath>
        <m:r>
          <m:t>α</m:t>
        </m:r>
        <m:r>
          <m:rPr>
            <m:sty m:val="p"/>
          </m:rPr>
          <m:t>=</m:t>
        </m:r>
        <m:d>
          <m:dPr>
            <m:begChr m:val="("/>
            <m:sepChr m:val=""/>
            <m:endChr m:val=")"/>
            <m:grow/>
          </m:dPr>
          <m:e>
            <m:r>
              <m:t>p</m:t>
            </m:r>
            <m:r>
              <m:rPr>
                <m:sty m:val="p"/>
              </m:rPr>
              <m:t>,</m:t>
            </m:r>
            <m:r>
              <m:t>1</m:t>
            </m:r>
            <m:r>
              <m:rPr>
                <m:sty m:val="p"/>
              </m:rPr>
              <m:t>−</m:t>
            </m:r>
            <m:r>
              <m:t>p</m:t>
            </m:r>
          </m:e>
        </m:d>
      </m:oMath>
      <w:r>
        <w:t xml:space="preserve">,</w:t>
      </w:r>
      <w:r>
        <w:t xml:space="preserve"> </w:t>
      </w:r>
      <m:oMath>
        <m:r>
          <m:t>p</m:t>
        </m:r>
        <m:r>
          <m:rPr>
            <m:sty m:val="p"/>
          </m:rPr>
          <m:t>=</m:t>
        </m:r>
        <m:r>
          <m:t>1</m:t>
        </m:r>
        <m:r>
          <m:rPr>
            <m:sty m:val="p"/>
          </m:rPr>
          <m:t>/</m:t>
        </m:r>
        <m:d>
          <m:dPr>
            <m:begChr m:val="("/>
            <m:sepChr m:val=""/>
            <m:endChr m:val=")"/>
            <m:grow/>
          </m:dPr>
          <m:e>
            <m:r>
              <m:t>1</m:t>
            </m:r>
            <m:r>
              <m:rPr>
                <m:sty m:val="p"/>
              </m:rPr>
              <m:t>+</m:t>
            </m:r>
            <m:sSup>
              <m:e>
                <m:r>
                  <m:t>e</m:t>
                </m:r>
              </m:e>
              <m:sup>
                <m:r>
                  <m:t>β</m:t>
                </m:r>
                <m:r>
                  <m:t>ε</m:t>
                </m:r>
              </m:sup>
            </m:sSup>
          </m:e>
        </m:d>
      </m:oMath>
      <w:r>
        <w:t xml:space="preserve"> </w:t>
      </w:r>
      <w:r>
        <w:t xml:space="preserve">and</w:t>
      </w:r>
      <w:r>
        <w:t xml:space="preserve"> </w:t>
      </w:r>
      <m:oMath>
        <m:r>
          <m:t>δ</m:t>
        </m:r>
        <m:r>
          <m:rPr>
            <m:sty m:val="p"/>
          </m:rPr>
          <m:t>=</m:t>
        </m:r>
        <m:d>
          <m:dPr>
            <m:begChr m:val="("/>
            <m:sepChr m:val=""/>
            <m:endChr m:val=")"/>
            <m:grow/>
          </m:dPr>
          <m:e>
            <m:r>
              <m:rPr>
                <m:sty m:val="p"/>
              </m:rPr>
              <m:t>−</m:t>
            </m:r>
            <m:r>
              <m:t>ε</m:t>
            </m:r>
            <m:r>
              <m:rPr>
                <m:sty m:val="p"/>
              </m:rPr>
              <m:t>,</m:t>
            </m:r>
            <m:r>
              <m:t>ε</m:t>
            </m:r>
          </m:e>
        </m:d>
      </m:oMath>
      <w:r>
        <w:t xml:space="preserve">.</w:t>
      </w:r>
    </w:p>
    <w:p>
      <w:pPr>
        <w:pStyle w:val="Statement"/>
      </w:pPr>
      <w:r>
        <w:t xml:space="preserve">(ii) For square orthogonal maps,</w:t>
      </w:r>
      <w:r>
        <w:t xml:space="preserve"> </w:t>
      </w:r>
      <m:oMath>
        <m:r>
          <m:rPr>
            <m:sty m:val="p"/>
          </m:rPr>
          <m:t>∥</m:t>
        </m:r>
        <m:r>
          <m:t>m</m:t>
        </m:r>
        <m:r>
          <m:rPr>
            <m:sty m:val="p"/>
          </m:rPr>
          <m:t>′</m:t>
        </m:r>
        <m:r>
          <m:rPr>
            <m:sty m:val="p"/>
          </m:rPr>
          <m:t>−</m:t>
        </m:r>
        <m:r>
          <m:t>m</m:t>
        </m:r>
        <m:r>
          <m:rPr>
            <m:sty m:val="p"/>
          </m:rPr>
          <m:t>∥</m:t>
        </m:r>
        <m:r>
          <m:rPr>
            <m:sty m:val="p"/>
          </m:rPr>
          <m:t>≤</m:t>
        </m:r>
        <m:r>
          <m:rPr>
            <m:sty m:val="p"/>
          </m:rPr>
          <m:t>tanh</m:t>
        </m:r>
        <m:d>
          <m:dPr>
            <m:begChr m:val="("/>
            <m:sepChr m:val=""/>
            <m:endChr m:val=")"/>
            <m:grow/>
          </m:dPr>
          <m:e>
            <m:r>
              <m:t>β</m:t>
            </m:r>
            <m:r>
              <m:t>ε</m:t>
            </m:r>
            <m:r>
              <m:rPr>
                <m:sty m:val="p"/>
              </m:rPr>
              <m:t>/</m:t>
            </m:r>
            <m:r>
              <m:t>2</m:t>
            </m:r>
          </m:e>
        </m:d>
        <m:r>
          <m:t> </m:t>
        </m:r>
        <m:r>
          <m:rPr>
            <m:nor/>
          </m:rPr>
          <m:t>diam</m:t>
        </m:r>
        <m:r>
          <m:rPr>
            <m:sty m:val="p"/>
          </m:rPr>
          <m:t>{</m:t>
        </m:r>
        <m:sSub>
          <m:e>
            <m:r>
              <m:t>v</m:t>
            </m:r>
          </m:e>
          <m:sub>
            <m:r>
              <m:t>i</m:t>
            </m:r>
          </m:sub>
        </m:sSub>
        <m:r>
          <m:rPr>
            <m:sty m:val="p"/>
          </m:rPr>
          <m:t>}</m:t>
        </m:r>
      </m:oMath>
      <w:r>
        <w:t xml:space="preserve">.</w:t>
      </w:r>
    </w:p>
    <w:p>
      <w:pPr>
        <w:pStyle w:val="Statement"/>
      </w:pPr>
      <w:r>
        <w:t xml:space="preserve">(iii) For general maps with</w:t>
      </w:r>
      <w:r>
        <w:t xml:space="preserve"> </w:t>
      </w:r>
      <m:oMath>
        <m:r>
          <m:t>H</m:t>
        </m:r>
        <m:r>
          <m:rPr>
            <m:sty m:val="p"/>
          </m:rPr>
          <m:t>,</m:t>
        </m:r>
        <m:r>
          <m:t>H</m:t>
        </m:r>
        <m:r>
          <m:rPr>
            <m:sty m:val="p"/>
          </m:rPr>
          <m:t>′</m:t>
        </m:r>
        <m:r>
          <m:rPr>
            <m:sty m:val="p"/>
          </m:rPr>
          <m:t>≻</m:t>
        </m:r>
        <m:r>
          <m:t>0</m:t>
        </m:r>
      </m:oMath>
      <w:r>
        <w:t xml:space="preserve">,</w:t>
      </w:r>
      <w:r>
        <w:t xml:space="preserve"> </w:t>
      </w:r>
      <m:oMath>
        <m:r>
          <m:rPr>
            <m:sty m:val="p"/>
          </m:rPr>
          <m:t>∥</m:t>
        </m:r>
        <m:r>
          <m:t>m</m:t>
        </m:r>
        <m:r>
          <m:rPr>
            <m:sty m:val="p"/>
          </m:rPr>
          <m:t>′</m:t>
        </m:r>
        <m:r>
          <m:rPr>
            <m:sty m:val="p"/>
          </m:rPr>
          <m:t>−</m:t>
        </m:r>
        <m:r>
          <m:t>m</m:t>
        </m:r>
        <m:r>
          <m:rPr>
            <m:sty m:val="p"/>
          </m:rPr>
          <m:t>∥</m:t>
        </m:r>
        <m:r>
          <m:rPr>
            <m:sty m:val="p"/>
          </m:rPr>
          <m:t>≤</m:t>
        </m:r>
        <m:r>
          <m:rPr>
            <m:nor/>
          </m:rPr>
          <m:t>TV</m:t>
        </m:r>
        <m:d>
          <m:dPr>
            <m:begChr m:val="("/>
            <m:sepChr m:val=""/>
            <m:endChr m:val=")"/>
            <m:grow/>
          </m:dPr>
          <m:e>
            <m:r>
              <m:t>α</m:t>
            </m:r>
            <m:r>
              <m:rPr>
                <m:sty m:val="p"/>
              </m:rPr>
              <m:t>,</m:t>
            </m:r>
            <m:r>
              <m:t>α</m:t>
            </m:r>
            <m:r>
              <m:rPr>
                <m:sty m:val="p"/>
              </m:rPr>
              <m:t>′</m:t>
            </m:r>
          </m:e>
        </m:d>
        <m:r>
          <m:t> </m:t>
        </m:r>
        <m:r>
          <m:rPr>
            <m:nor/>
          </m:rPr>
          <m:t>diam</m:t>
        </m:r>
        <m:r>
          <m:rPr>
            <m:sty m:val="p"/>
          </m:rPr>
          <m:t>{</m:t>
        </m:r>
        <m:sSubSup>
          <m:e>
            <m:r>
              <m:t>Q</m:t>
            </m:r>
          </m:e>
          <m:sub>
            <m:r>
              <m:t>i</m:t>
            </m:r>
          </m:sub>
          <m:sup>
            <m:r>
              <m:rPr>
                <m:sty m:val="p"/>
              </m:rPr>
              <m:t>⊤</m:t>
            </m:r>
          </m:sup>
        </m:sSubSup>
        <m:sSub>
          <m:e>
            <m:r>
              <m:t>r</m:t>
            </m:r>
          </m:e>
          <m:sub>
            <m:r>
              <m:t>i</m:t>
            </m:r>
          </m:sub>
        </m:sSub>
        <m:r>
          <m:rPr>
            <m:sty m:val="p"/>
          </m:rPr>
          <m:t>}</m:t>
        </m:r>
        <m:r>
          <m:rPr>
            <m:sty m:val="p"/>
          </m:rPr>
          <m:t>/</m:t>
        </m:r>
        <m:sSub>
          <m:e>
            <m:r>
              <m:t>λ</m:t>
            </m:r>
          </m:e>
          <m:sub>
            <m:r>
              <m:rPr>
                <m:nor/>
              </m:rPr>
              <m:t>min</m:t>
            </m:r>
          </m:sub>
        </m:sSub>
        <m:d>
          <m:dPr>
            <m:begChr m:val="("/>
            <m:sepChr m:val=""/>
            <m:endChr m:val=")"/>
            <m:grow/>
          </m:dPr>
          <m:e>
            <m:r>
              <m:t>H</m:t>
            </m:r>
            <m:r>
              <m:rPr>
                <m:sty m:val="p"/>
              </m:rPr>
              <m:t>′</m:t>
            </m:r>
          </m:e>
        </m:d>
      </m:oMath>
      <w:r>
        <w:t xml:space="preserve">, where</w:t>
      </w:r>
      <w:r>
        <w:t xml:space="preserve"> </w:t>
      </w:r>
      <m:oMath>
        <m:sSub>
          <m:e>
            <m:r>
              <m:t>r</m:t>
            </m:r>
          </m:e>
          <m:sub>
            <m:r>
              <m:t>i</m:t>
            </m:r>
          </m:sub>
        </m:sSub>
        <m:r>
          <m:rPr>
            <m:sty m:val="p"/>
          </m:rPr>
          <m:t>=</m:t>
        </m:r>
        <m:sSub>
          <m:e>
            <m:r>
              <m:t>Q</m:t>
            </m:r>
          </m:e>
          <m:sub>
            <m:r>
              <m:t>i</m:t>
            </m:r>
          </m:sub>
        </m:sSub>
        <m:r>
          <m:t>m</m:t>
        </m:r>
        <m:r>
          <m:rPr>
            <m:sty m:val="p"/>
          </m:rPr>
          <m:t>−</m:t>
        </m:r>
        <m:sSub>
          <m:e>
            <m:r>
              <m:t>o</m:t>
            </m:r>
          </m:e>
          <m:sub>
            <m:r>
              <m:t>i</m:t>
            </m:r>
          </m:sub>
        </m:sSub>
      </m:oMath>
      <w:r>
        <w:t xml:space="preserve">.</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(i)</w:t>
      </w:r>
      <w:r>
        <w:t xml:space="preserve"> </w:t>
      </w:r>
      <m:oMath>
        <m:r>
          <m:rPr>
            <m:nor/>
          </m:rPr>
          <m:t>TV</m:t>
        </m:r>
        <m:d>
          <m:dPr>
            <m:begChr m:val="("/>
            <m:sepChr m:val=""/>
            <m:endChr m:val=")"/>
            <m:grow/>
          </m:dPr>
          <m:e>
            <m:r>
              <m:t>α</m:t>
            </m:r>
            <m:r>
              <m:rPr>
                <m:sty m:val="p"/>
              </m:rPr>
              <m:t>,</m:t>
            </m:r>
            <m:r>
              <m:t>α</m:t>
            </m:r>
            <m:r>
              <m:rPr>
                <m:sty m:val="p"/>
              </m:rPr>
              <m:t>′</m:t>
            </m:r>
          </m:e>
        </m:d>
        <m:r>
          <m:rPr>
            <m:sty m:val="p"/>
          </m:rPr>
          <m:t>=</m:t>
        </m:r>
        <m:sSub>
          <m:e>
            <m:r>
              <m:rPr>
                <m:nor/>
              </m:rPr>
              <m:t>max</m:t>
            </m:r>
          </m:e>
          <m:sub>
            <m:r>
              <m:t>A</m:t>
            </m:r>
          </m:sub>
        </m:sSub>
        <m:d>
          <m:dPr>
            <m:begChr m:val="("/>
            <m:sepChr m:val=""/>
            <m:endChr m:val=")"/>
            <m:grow/>
          </m:dPr>
          <m:e>
            <m:r>
              <m:t>α</m:t>
            </m:r>
            <m:r>
              <m:rPr>
                <m:sty m:val="p"/>
              </m:rPr>
              <m:t>′</m:t>
            </m:r>
            <m:d>
              <m:dPr>
                <m:begChr m:val="("/>
                <m:sepChr m:val=""/>
                <m:endChr m:val=")"/>
                <m:grow/>
              </m:dPr>
              <m:e>
                <m:r>
                  <m:t>A</m:t>
                </m:r>
              </m:e>
            </m:d>
            <m:r>
              <m:rPr>
                <m:sty m:val="p"/>
              </m:rPr>
              <m:t>−</m:t>
            </m:r>
            <m:r>
              <m:t>α</m:t>
            </m:r>
            <m:d>
              <m:dPr>
                <m:begChr m:val="("/>
                <m:sepChr m:val=""/>
                <m:endChr m:val=")"/>
                <m:grow/>
              </m:dPr>
              <m:e>
                <m:r>
                  <m:t>A</m:t>
                </m:r>
              </m:e>
            </m:d>
          </m:e>
        </m:d>
      </m:oMath>
      <w:r>
        <w:t xml:space="preserve"> </w:t>
      </w:r>
      <w:r>
        <w:t xml:space="preserve">over sets of records. Fix</w:t>
      </w:r>
      <w:r>
        <w:t xml:space="preserve"> </w:t>
      </w:r>
      <m:oMath>
        <m:r>
          <m:t>A</m:t>
        </m:r>
      </m:oMath>
      <w:r>
        <w:t xml:space="preserve"> </w:t>
      </w:r>
      <w:r>
        <w:t xml:space="preserve">with</w:t>
      </w:r>
      <w:r>
        <w:t xml:space="preserve"> </w:t>
      </w:r>
      <m:oMath>
        <m:r>
          <m:t>α</m:t>
        </m:r>
        <m:d>
          <m:dPr>
            <m:begChr m:val="("/>
            <m:sepChr m:val=""/>
            <m:endChr m:val=")"/>
            <m:grow/>
          </m:dPr>
          <m:e>
            <m:r>
              <m:t>A</m:t>
            </m:r>
          </m:e>
        </m:d>
        <m:r>
          <m:rPr>
            <m:sty m:val="p"/>
          </m:rPr>
          <m:t>=</m:t>
        </m:r>
        <m:r>
          <m:t>p</m:t>
        </m:r>
      </m:oMath>
      <w:r>
        <w:t xml:space="preserve">. Then</w:t>
      </w:r>
      <w:r>
        <w:t xml:space="preserve"> </w:t>
      </w:r>
      <m:oMath>
        <m:r>
          <m:t>α</m:t>
        </m:r>
        <m:r>
          <m:rPr>
            <m:sty m:val="p"/>
          </m:rPr>
          <m:t>′</m:t>
        </m:r>
        <m:d>
          <m:dPr>
            <m:begChr m:val="("/>
            <m:sepChr m:val=""/>
            <m:endChr m:val=")"/>
            <m:grow/>
          </m:dPr>
          <m:e>
            <m:r>
              <m:t>A</m:t>
            </m:r>
          </m:e>
        </m:d>
        <m:r>
          <m:rPr>
            <m:sty m:val="p"/>
          </m:rPr>
          <m:t>=</m:t>
        </m:r>
        <m:r>
          <m:t>X</m:t>
        </m:r>
        <m:r>
          <m:rPr>
            <m:sty m:val="p"/>
          </m:rPr>
          <m:t>/</m:t>
        </m:r>
        <m:d>
          <m:dPr>
            <m:begChr m:val="("/>
            <m:sepChr m:val=""/>
            <m:endChr m:val=")"/>
            <m:grow/>
          </m:dPr>
          <m:e>
            <m:r>
              <m:t>X</m:t>
            </m:r>
            <m:r>
              <m:rPr>
                <m:sty m:val="p"/>
              </m:rPr>
              <m:t>+</m:t>
            </m:r>
            <m:r>
              <m:t>Y</m:t>
            </m:r>
          </m:e>
        </m:d>
      </m:oMath>
      <w:r>
        <w:t xml:space="preserve"> </w:t>
      </w:r>
      <w:r>
        <w:t xml:space="preserve">with</w:t>
      </w:r>
      <w:r>
        <w:t xml:space="preserve"> </w:t>
      </w:r>
      <m:oMath>
        <m:r>
          <m:t>X</m:t>
        </m:r>
        <m:r>
          <m:rPr>
            <m:sty m:val="p"/>
          </m:rPr>
          <m:t>=</m:t>
        </m:r>
        <m:nary>
          <m:naryPr>
            <m:chr m:val="∑"/>
            <m:limLoc m:val="undOvr"/>
            <m:subHide m:val="off"/>
            <m:supHide m:val="on"/>
          </m:naryPr>
          <m:sub>
            <m:r>
              <m:t>i</m:t>
            </m:r>
            <m:r>
              <m:rPr>
                <m:sty m:val="p"/>
              </m:rPr>
              <m:t>∈</m:t>
            </m:r>
            <m:r>
              <m:t>A</m:t>
            </m:r>
          </m:sub>
          <m:sup>
            <m:r>
              <m:t>​</m:t>
            </m:r>
          </m:sup>
          <m:e>
            <m:sSub>
              <m:e>
                <m:r>
                  <m:t>α</m:t>
                </m:r>
              </m:e>
              <m:sub>
                <m:r>
                  <m:t>i</m:t>
                </m:r>
              </m:sub>
            </m:sSub>
          </m:e>
        </m:nary>
        <m:sSup>
          <m:e>
            <m:r>
              <m:t>e</m:t>
            </m:r>
          </m:e>
          <m:sup>
            <m:r>
              <m:rPr>
                <m:sty m:val="p"/>
              </m:rPr>
              <m:t>−</m:t>
            </m:r>
            <m:r>
              <m:t>β</m:t>
            </m:r>
            <m:sSub>
              <m:e>
                <m:r>
                  <m:t>δ</m:t>
                </m:r>
              </m:e>
              <m:sub>
                <m:r>
                  <m:t>i</m:t>
                </m:r>
              </m:sub>
            </m:sSub>
          </m:sup>
        </m:sSup>
        <m:r>
          <m:rPr>
            <m:sty m:val="p"/>
          </m:rPr>
          <m:t>≤</m:t>
        </m:r>
        <m:r>
          <m:t>p</m:t>
        </m:r>
        <m:sSup>
          <m:e>
            <m:r>
              <m:t>e</m:t>
            </m:r>
          </m:e>
          <m:sup>
            <m:r>
              <m:t>β</m:t>
            </m:r>
            <m:r>
              <m:t>ε</m:t>
            </m:r>
          </m:sup>
        </m:sSup>
      </m:oMath>
      <w:r>
        <w:t xml:space="preserve"> </w:t>
      </w:r>
      <w:r>
        <w:t xml:space="preserve">and</w:t>
      </w:r>
      <w:r>
        <w:t xml:space="preserve"> </w:t>
      </w:r>
      <m:oMath>
        <m:r>
          <m:t>Y</m:t>
        </m:r>
        <m:r>
          <m:rPr>
            <m:sty m:val="p"/>
          </m:rPr>
          <m:t>=</m:t>
        </m:r>
        <m:nary>
          <m:naryPr>
            <m:chr m:val="∑"/>
            <m:limLoc m:val="undOvr"/>
            <m:subHide m:val="off"/>
            <m:supHide m:val="on"/>
          </m:naryPr>
          <m:sub>
            <m:r>
              <m:t>i</m:t>
            </m:r>
            <m:r>
              <m:rPr>
                <m:sty m:val="p"/>
              </m:rPr>
              <m:t>∉</m:t>
            </m:r>
            <m:r>
              <m:t>A</m:t>
            </m:r>
          </m:sub>
          <m:sup>
            <m:r>
              <m:t>​</m:t>
            </m:r>
          </m:sup>
          <m:e>
            <m:sSub>
              <m:e>
                <m:r>
                  <m:t>α</m:t>
                </m:r>
              </m:e>
              <m:sub>
                <m:r>
                  <m:t>i</m:t>
                </m:r>
              </m:sub>
            </m:sSub>
          </m:e>
        </m:nary>
        <m:sSup>
          <m:e>
            <m:r>
              <m:t>e</m:t>
            </m:r>
          </m:e>
          <m:sup>
            <m:r>
              <m:rPr>
                <m:sty m:val="p"/>
              </m:rPr>
              <m:t>−</m:t>
            </m:r>
            <m:r>
              <m:t>β</m:t>
            </m:r>
            <m:sSub>
              <m:e>
                <m:r>
                  <m:t>δ</m:t>
                </m:r>
              </m:e>
              <m:sub>
                <m:r>
                  <m:t>i</m:t>
                </m:r>
              </m:sub>
            </m:sSub>
          </m:sup>
        </m:sSup>
        <m:r>
          <m:rPr>
            <m:sty m:val="p"/>
          </m:rPr>
          <m:t>≥</m:t>
        </m:r>
        <m:d>
          <m:dPr>
            <m:begChr m:val="("/>
            <m:sepChr m:val=""/>
            <m:endChr m:val=")"/>
            <m:grow/>
          </m:dPr>
          <m:e>
            <m:r>
              <m:t>1</m:t>
            </m:r>
            <m:r>
              <m:rPr>
                <m:sty m:val="p"/>
              </m:rPr>
              <m:t>−</m:t>
            </m:r>
            <m:r>
              <m:t>p</m:t>
            </m:r>
          </m:e>
        </m:d>
        <m:sSup>
          <m:e>
            <m:r>
              <m:t>e</m:t>
            </m:r>
          </m:e>
          <m:sup>
            <m:r>
              <m:rPr>
                <m:sty m:val="p"/>
              </m:rPr>
              <m:t>−</m:t>
            </m:r>
            <m:r>
              <m:t>β</m:t>
            </m:r>
            <m:r>
              <m:t>ε</m:t>
            </m:r>
          </m:sup>
        </m:sSup>
      </m:oMath>
      <w:r>
        <w:t xml:space="preserve">. The ratio increases in</w:t>
      </w:r>
      <w:r>
        <w:t xml:space="preserve"> </w:t>
      </w:r>
      <m:oMath>
        <m:r>
          <m:t>X</m:t>
        </m:r>
      </m:oMath>
      <w:r>
        <w:t xml:space="preserve"> </w:t>
      </w:r>
      <w:r>
        <w:t xml:space="preserve">and decreases in</w:t>
      </w:r>
      <w:r>
        <w:t xml:space="preserve"> </w:t>
      </w:r>
      <m:oMath>
        <m:r>
          <m:t>Y</m:t>
        </m:r>
      </m:oMath>
      <w:r>
        <w:t xml:space="preserve">, so with</w:t>
      </w:r>
      <w:r>
        <w:t xml:space="preserve"> </w:t>
      </w:r>
      <m:oMath>
        <m:r>
          <m:t>u</m:t>
        </m:r>
        <m:r>
          <m:rPr>
            <m:sty m:val="p"/>
          </m:rPr>
          <m:t>=</m:t>
        </m:r>
        <m:sSup>
          <m:e>
            <m:r>
              <m:t>e</m:t>
            </m:r>
          </m:e>
          <m:sup>
            <m:r>
              <m:t>2</m:t>
            </m:r>
            <m:r>
              <m:t>β</m:t>
            </m:r>
            <m:r>
              <m:t>ε</m:t>
            </m:r>
          </m:sup>
        </m:sSup>
      </m:oMath>
      <w:r>
        <w:t xml:space="preserve"> </w:t>
      </w:r>
      <w:r>
        <w:t xml:space="preserve">we get</w:t>
      </w:r>
      <w:r>
        <w:t xml:space="preserve"> </w:t>
      </w:r>
      <m:oMath>
        <m:r>
          <m:t>α</m:t>
        </m:r>
        <m:r>
          <m:rPr>
            <m:sty m:val="p"/>
          </m:rPr>
          <m:t>′</m:t>
        </m:r>
        <m:d>
          <m:dPr>
            <m:begChr m:val="("/>
            <m:sepChr m:val=""/>
            <m:endChr m:val=")"/>
            <m:grow/>
          </m:dPr>
          <m:e>
            <m:r>
              <m:t>A</m:t>
            </m:r>
          </m:e>
        </m:d>
        <m:r>
          <m:rPr>
            <m:sty m:val="p"/>
          </m:rPr>
          <m:t>−</m:t>
        </m:r>
        <m:r>
          <m:t>p</m:t>
        </m:r>
        <m:r>
          <m:rPr>
            <m:sty m:val="p"/>
          </m:rPr>
          <m:t>≤</m:t>
        </m:r>
        <m:r>
          <m:t>φ</m:t>
        </m:r>
        <m:d>
          <m:dPr>
            <m:begChr m:val="("/>
            <m:sepChr m:val=""/>
            <m:endChr m:val=")"/>
            <m:grow/>
          </m:dPr>
          <m:e>
            <m:r>
              <m:t>p</m:t>
            </m:r>
          </m:e>
        </m:d>
      </m:oMath>
      <w:r>
        <w:t xml:space="preserve">, where</w:t>
      </w:r>
      <w:r>
        <w:t xml:space="preserve"> </w:t>
      </w:r>
      <m:oMath>
        <m:r>
          <m:t>φ</m:t>
        </m:r>
        <m:d>
          <m:dPr>
            <m:begChr m:val="("/>
            <m:sepChr m:val=""/>
            <m:endChr m:val=")"/>
            <m:grow/>
          </m:dPr>
          <m:e>
            <m:r>
              <m:t>p</m:t>
            </m:r>
          </m:e>
        </m:d>
        <m:r>
          <m:rPr>
            <m:sty m:val="p"/>
          </m:rPr>
          <m:t>=</m:t>
        </m:r>
        <m:r>
          <m:t>p</m:t>
        </m:r>
        <m:r>
          <m:t>u</m:t>
        </m:r>
        <m:r>
          <m:rPr>
            <m:sty m:val="p"/>
          </m:rPr>
          <m:t>/</m:t>
        </m:r>
        <m:d>
          <m:dPr>
            <m:begChr m:val="("/>
            <m:sepChr m:val=""/>
            <m:endChr m:val=")"/>
            <m:grow/>
          </m:dPr>
          <m:e>
            <m:r>
              <m:t>p</m:t>
            </m:r>
            <m:r>
              <m:t>u</m:t>
            </m:r>
            <m:r>
              <m:rPr>
                <m:sty m:val="p"/>
              </m:rPr>
              <m:t>+</m:t>
            </m:r>
            <m:r>
              <m:t>1</m:t>
            </m:r>
            <m:r>
              <m:rPr>
                <m:sty m:val="p"/>
              </m:rPr>
              <m:t>−</m:t>
            </m:r>
            <m:r>
              <m:t>p</m:t>
            </m:r>
          </m:e>
        </m:d>
        <m:r>
          <m:rPr>
            <m:sty m:val="p"/>
          </m:rPr>
          <m:t>−</m:t>
        </m:r>
        <m:r>
          <m:t>p</m:t>
        </m:r>
      </m:oMath>
      <w:r>
        <w:t xml:space="preserve">. Setting the derivative of</w:t>
      </w:r>
      <w:r>
        <w:t xml:space="preserve"> </w:t>
      </w:r>
      <m:oMath>
        <m:r>
          <m:t>φ</m:t>
        </m:r>
      </m:oMath>
      <w:r>
        <w:t xml:space="preserve"> </w:t>
      </w:r>
      <w:r>
        <w:t xml:space="preserve">to zero gives</w:t>
      </w:r>
      <w:r>
        <w:t xml:space="preserve"> </w:t>
      </w:r>
      <m:oMath>
        <m:r>
          <m:t>p</m:t>
        </m:r>
        <m:r>
          <m:rPr>
            <m:sty m:val="p"/>
          </m:rPr>
          <m:t>=</m:t>
        </m:r>
        <m:r>
          <m:t>1</m:t>
        </m:r>
        <m:r>
          <m:rPr>
            <m:sty m:val="p"/>
          </m:rPr>
          <m:t>/</m:t>
        </m:r>
        <m:d>
          <m:dPr>
            <m:begChr m:val="("/>
            <m:sepChr m:val=""/>
            <m:endChr m:val=")"/>
            <m:grow/>
          </m:dPr>
          <m:e>
            <m:rad>
              <m:radPr>
                <m:degHide m:val="on"/>
              </m:radPr>
              <m:deg/>
              <m:e>
                <m:r>
                  <m:t>u</m:t>
                </m:r>
              </m:e>
            </m:rad>
            <m:r>
              <m:rPr>
                <m:sty m:val="p"/>
              </m:rPr>
              <m:t>+</m:t>
            </m:r>
            <m:r>
              <m:t>1</m:t>
            </m:r>
          </m:e>
        </m:d>
      </m:oMath>
      <w:r>
        <w:t xml:space="preserve">. At that point</w:t>
      </w:r>
      <w:r>
        <w:t xml:space="preserve"> </w:t>
      </w:r>
      <m:oMath>
        <m:r>
          <m:t>φ</m:t>
        </m:r>
        <m:r>
          <m:rPr>
            <m:sty m:val="p"/>
          </m:rPr>
          <m:t>=</m:t>
        </m:r>
        <m:d>
          <m:dPr>
            <m:begChr m:val="("/>
            <m:sepChr m:val=""/>
            <m:endChr m:val=")"/>
            <m:grow/>
          </m:dPr>
          <m:e>
            <m:rad>
              <m:radPr>
                <m:degHide m:val="on"/>
              </m:radPr>
              <m:deg/>
              <m:e>
                <m:r>
                  <m:t>u</m:t>
                </m:r>
              </m:e>
            </m:rad>
            <m:r>
              <m:rPr>
                <m:sty m:val="p"/>
              </m:rPr>
              <m:t>−</m:t>
            </m:r>
            <m:r>
              <m:t>1</m:t>
            </m:r>
          </m:e>
        </m:d>
        <m:r>
          <m:rPr>
            <m:sty m:val="p"/>
          </m:rPr>
          <m:t>/</m:t>
        </m:r>
        <m:d>
          <m:dPr>
            <m:begChr m:val="("/>
            <m:sepChr m:val=""/>
            <m:endChr m:val=")"/>
            <m:grow/>
          </m:dPr>
          <m:e>
            <m:rad>
              <m:radPr>
                <m:degHide m:val="on"/>
              </m:radPr>
              <m:deg/>
              <m:e>
                <m:r>
                  <m:t>u</m:t>
                </m:r>
              </m:e>
            </m:rad>
            <m:r>
              <m:rPr>
                <m:sty m:val="p"/>
              </m:rPr>
              <m:t>+</m:t>
            </m:r>
            <m:r>
              <m:t>1</m:t>
            </m:r>
          </m:e>
        </m:d>
      </m:oMath>
      <w:r>
        <w:t xml:space="preserve">, which equals</w:t>
      </w:r>
      <w:r>
        <w:t xml:space="preserve"> </w:t>
      </w:r>
      <m:oMath>
        <m:r>
          <m:rPr>
            <m:sty m:val="p"/>
          </m:rPr>
          <m:t>tanh</m:t>
        </m:r>
        <m:d>
          <m:dPr>
            <m:begChr m:val="("/>
            <m:sepChr m:val=""/>
            <m:endChr m:val=")"/>
            <m:grow/>
          </m:dPr>
          <m:e>
            <m:r>
              <m:t>β</m:t>
            </m:r>
            <m:r>
              <m:t>ε</m:t>
            </m:r>
            <m:r>
              <m:rPr>
                <m:sty m:val="p"/>
              </m:rPr>
              <m:t>/</m:t>
            </m:r>
            <m:r>
              <m:t>2</m:t>
            </m:r>
          </m:e>
        </m:d>
      </m:oMath>
      <w:r>
        <w:t xml:space="preserve">. The two-point example attains this value. (ii)</w:t>
      </w:r>
      <w:r>
        <w:t xml:space="preserve"> </w:t>
      </w:r>
      <m:oMath>
        <m:r>
          <m:t>m</m:t>
        </m:r>
        <m:r>
          <m:rPr>
            <m:sty m:val="p"/>
          </m:rPr>
          <m:t>′</m:t>
        </m:r>
        <m:r>
          <m:rPr>
            <m:sty m:val="p"/>
          </m:rPr>
          <m:t>−</m:t>
        </m:r>
        <m:r>
          <m:t>m</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
          <m:e>
            <m:r>
              <m:t>v</m:t>
            </m:r>
          </m:e>
          <m:sub>
            <m:r>
              <m:t>i</m:t>
            </m:r>
          </m:sub>
        </m:sSub>
      </m:oMath>
      <w:r>
        <w:t xml:space="preserve">. The positive and negative parts of</w:t>
      </w:r>
      <w:r>
        <w:t xml:space="preserve"> </w:t>
      </w:r>
      <m:oMath>
        <m:r>
          <m:t>α</m:t>
        </m:r>
        <m:r>
          <m:rPr>
            <m:sty m:val="p"/>
          </m:rPr>
          <m:t>′</m:t>
        </m:r>
        <m:r>
          <m:rPr>
            <m:sty m:val="p"/>
          </m:rPr>
          <m:t>−</m:t>
        </m:r>
        <m:r>
          <m:t>α</m:t>
        </m:r>
      </m:oMath>
      <w:r>
        <w:t xml:space="preserve"> </w:t>
      </w:r>
      <w:r>
        <w:t xml:space="preserve">each have mass</w:t>
      </w:r>
      <w:r>
        <w:t xml:space="preserve"> </w:t>
      </w:r>
      <m:oMath>
        <m:r>
          <m:rPr>
            <m:nor/>
          </m:rPr>
          <m:t>TV</m:t>
        </m:r>
      </m:oMath>
      <w:r>
        <w:t xml:space="preserve">, so this is</w:t>
      </w:r>
      <w:r>
        <w:t xml:space="preserve"> </w:t>
      </w:r>
      <m:oMath>
        <m:r>
          <m:rPr>
            <m:nor/>
          </m:rPr>
          <m:t>TV</m:t>
        </m:r>
      </m:oMath>
      <w:r>
        <w:t xml:space="preserve"> </w:t>
      </w:r>
      <w:r>
        <w:t xml:space="preserve">times the difference of two convex combinations of the</w:t>
      </w:r>
      <w:r>
        <w:t xml:space="preserve"> </w:t>
      </w:r>
      <m:oMath>
        <m:sSub>
          <m:e>
            <m:r>
              <m:t>v</m:t>
            </m:r>
          </m:e>
          <m:sub>
            <m:r>
              <m:t>i</m:t>
            </m:r>
          </m:sub>
        </m:sSub>
      </m:oMath>
      <w:r>
        <w:t xml:space="preserve">. (iii)</w:t>
      </w:r>
      <w:r>
        <w:t xml:space="preserve"> </w:t>
      </w:r>
      <m:oMath>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r</m:t>
            </m:r>
          </m:e>
          <m:sub>
            <m:r>
              <m:t>i</m:t>
            </m:r>
          </m:sub>
        </m:sSub>
        <m:r>
          <m:rPr>
            <m:sty m:val="p"/>
          </m:rPr>
          <m:t>=</m:t>
        </m:r>
        <m:r>
          <m:t>H</m:t>
        </m:r>
        <m:r>
          <m:t>m</m:t>
        </m:r>
        <m:r>
          <m:rPr>
            <m:sty m:val="p"/>
          </m:rPr>
          <m:t>−</m:t>
        </m:r>
        <m:r>
          <m:t>b</m:t>
        </m:r>
        <m:r>
          <m:rPr>
            <m:sty m:val="p"/>
          </m:rPr>
          <m:t>=</m:t>
        </m:r>
        <m:r>
          <m:t>0</m:t>
        </m:r>
      </m:oMath>
      <w:r>
        <w:t xml:space="preserve">. Hence</w:t>
      </w:r>
      <w:r>
        <w:t xml:space="preserve"> </w:t>
      </w:r>
      <m:oMath>
        <m:r>
          <m:t>H</m:t>
        </m:r>
        <m:r>
          <m:rPr>
            <m:sty m:val="p"/>
          </m:rPr>
          <m:t>′</m:t>
        </m:r>
        <m:d>
          <m:dPr>
            <m:begChr m:val="("/>
            <m:sepChr m:val=""/>
            <m:endChr m:val=")"/>
            <m:grow/>
          </m:dPr>
          <m:e>
            <m:r>
              <m:t>m</m:t>
            </m:r>
            <m:r>
              <m:rPr>
                <m:sty m:val="p"/>
              </m:rPr>
              <m:t>′</m:t>
            </m:r>
            <m:r>
              <m:rPr>
                <m:sty m:val="p"/>
              </m:rPr>
              <m:t>−</m:t>
            </m:r>
            <m:r>
              <m:t>m</m:t>
            </m:r>
          </m:e>
        </m:d>
        <m:r>
          <m:rPr>
            <m:sty m:val="p"/>
          </m:rPr>
          <m:t>=</m:t>
        </m:r>
        <m:r>
          <m:t>b</m:t>
        </m:r>
        <m:r>
          <m:rPr>
            <m:sty m:val="p"/>
          </m:rPr>
          <m:t>′</m:t>
        </m:r>
        <m:r>
          <m:rPr>
            <m:sty m:val="p"/>
          </m:rPr>
          <m:t>−</m:t>
        </m:r>
        <m:r>
          <m:t>H</m:t>
        </m:r>
        <m:r>
          <m:rPr>
            <m:sty m:val="p"/>
          </m:rPr>
          <m:t>′</m:t>
        </m:r>
        <m:r>
          <m:t>m</m:t>
        </m:r>
        <m:r>
          <m:rPr>
            <m:sty m:val="p"/>
          </m:rPr>
          <m:t>=</m:t>
        </m:r>
        <m:r>
          <m:rPr>
            <m:sty m:val="p"/>
          </m:rPr>
          <m:t>−</m:t>
        </m:r>
        <m:nary>
          <m:naryPr>
            <m:chr m:val="∑"/>
            <m:limLoc m:val="undOvr"/>
            <m:subHide m:val="off"/>
            <m:supHide m:val="on"/>
          </m:naryPr>
          <m:sub>
            <m:r>
              <m:t>i</m:t>
            </m:r>
          </m:sub>
          <m:sup>
            <m:r>
              <m:t>​</m:t>
            </m:r>
          </m:sup>
          <m:e>
            <m:r>
              <m:t>α</m:t>
            </m:r>
          </m:e>
        </m:nary>
        <m:sSub>
          <m:e>
            <m:r>
              <m:rPr>
                <m:sty m:val="p"/>
              </m:rPr>
              <m:t>′</m:t>
            </m:r>
          </m:e>
          <m:sub>
            <m:r>
              <m:t>i</m:t>
            </m:r>
          </m:sub>
        </m:sSub>
        <m:sSubSup>
          <m:e>
            <m:r>
              <m:t>Q</m:t>
            </m:r>
          </m:e>
          <m:sub>
            <m:r>
              <m:t>i</m:t>
            </m:r>
          </m:sub>
          <m:sup>
            <m:r>
              <m:rPr>
                <m:sty m:val="p"/>
              </m:rPr>
              <m:t>⊤</m:t>
            </m:r>
          </m:sup>
        </m:sSubSup>
        <m:sSub>
          <m:e>
            <m:r>
              <m:t>r</m:t>
            </m:r>
          </m:e>
          <m:sub>
            <m:r>
              <m:t>i</m:t>
            </m:r>
          </m:sub>
        </m:sSub>
        <m:r>
          <m:rPr>
            <m:sty m:val="p"/>
          </m:rPr>
          <m:t>=</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Sup>
          <m:e>
            <m:r>
              <m:t>Q</m:t>
            </m:r>
          </m:e>
          <m:sub>
            <m:r>
              <m:t>i</m:t>
            </m:r>
          </m:sub>
          <m:sup>
            <m:r>
              <m:rPr>
                <m:sty m:val="p"/>
              </m:rPr>
              <m:t>⊤</m:t>
            </m:r>
          </m:sup>
        </m:sSubSup>
        <m:sSub>
          <m:e>
            <m:r>
              <m:t>r</m:t>
            </m:r>
          </m:e>
          <m:sub>
            <m:r>
              <m:t>i</m:t>
            </m:r>
          </m:sub>
        </m:sSub>
      </m:oMath>
      <w:r>
        <w:t xml:space="preserve">, and the argument of (ii) applies. ∎</w:t>
      </w:r>
    </w:p>
    <w:p>
      <w:pPr>
        <w:pStyle w:val="Check"/>
      </w:pPr>
      <w:r>
        <w:rPr>
          <w:i/>
          <w:iCs/>
        </w:rPr>
        <w:t xml:space="preserve">Numerical check.</w:t>
      </w:r>
      <w:r>
        <w:t xml:space="preserve"> </w:t>
      </w:r>
      <w:r>
        <w:t xml:space="preserve">In 2,000 random weight vectors, half of them with the extremal pattern</w:t>
      </w:r>
      <w:r>
        <w:t xml:space="preserve"> </w:t>
      </w:r>
      <m:oMath>
        <m:sSub>
          <m:e>
            <m:r>
              <m:t>δ</m:t>
            </m:r>
          </m:e>
          <m:sub>
            <m:r>
              <m:t>i</m:t>
            </m:r>
          </m:sub>
        </m:sSub>
        <m:r>
          <m:rPr>
            <m:sty m:val="p"/>
          </m:rPr>
          <m:t>=</m:t>
        </m:r>
        <m:r>
          <m:rPr>
            <m:sty m:val="p"/>
          </m:rPr>
          <m:t>±</m:t>
        </m:r>
        <m:r>
          <m:t>ε</m:t>
        </m:r>
      </m:oMath>
      <w:r>
        <w:t xml:space="preserve">, (i) was never violated; the largest ratio to the bound was 0.9999985, and for (ii) it was 0.998. In 600 general stars, (iii) was never violated, with largest ratio 0.893. The two-point example at</w:t>
      </w:r>
      <w:r>
        <w:t xml:space="preserve"> </w:t>
      </w:r>
      <m:oMath>
        <m:r>
          <m:t>β</m:t>
        </m:r>
        <m:r>
          <m:rPr>
            <m:sty m:val="p"/>
          </m:rPr>
          <m:t>=</m:t>
        </m:r>
        <m:r>
          <m:t>2</m:t>
        </m:r>
      </m:oMath>
      <w:r>
        <w:t xml:space="preserve"> </w:t>
      </w:r>
      <w:r>
        <w:t xml:space="preserve">and</w:t>
      </w:r>
      <w:r>
        <w:t xml:space="preserve"> </w:t>
      </w:r>
      <m:oMath>
        <m:r>
          <m:t>ε</m:t>
        </m:r>
        <m:r>
          <m:rPr>
            <m:sty m:val="p"/>
          </m:rPr>
          <m:t>=</m:t>
        </m:r>
        <m:r>
          <m:t>0.7</m:t>
        </m:r>
      </m:oMath>
      <w:r>
        <w:t xml:space="preserve"> </w:t>
      </w:r>
      <w:r>
        <w:t xml:space="preserve">gave</w:t>
      </w:r>
      <w:r>
        <w:t xml:space="preserve"> </w:t>
      </w:r>
      <m:oMath>
        <m:r>
          <m:rPr>
            <m:nor/>
          </m:rPr>
          <m:t>TV</m:t>
        </m:r>
        <m:r>
          <m:rPr>
            <m:sty m:val="p"/>
          </m:rPr>
          <m:t>=</m:t>
        </m:r>
        <m:r>
          <m:t>0.604368</m:t>
        </m:r>
        <m:r>
          <m:rPr>
            <m:sty m:val="p"/>
          </m:rPr>
          <m:t>=</m:t>
        </m:r>
        <m:r>
          <m:rPr>
            <m:sty m:val="p"/>
          </m:rPr>
          <m:t>tanh</m:t>
        </m:r>
        <m:d>
          <m:dPr>
            <m:begChr m:val="("/>
            <m:sepChr m:val=""/>
            <m:endChr m:val=")"/>
            <m:grow/>
          </m:dPr>
          <m:e>
            <m:r>
              <m:t>0.7</m:t>
            </m:r>
          </m:e>
        </m:d>
      </m:oMath>
      <w:r>
        <w:t xml:space="preserve">.</w:t>
      </w:r>
    </w:p>
    <w:p>
      <w:pPr>
        <w:pStyle w:val="BodyText"/>
      </w:pPr>
      <w:r>
        <w:rPr>
          <w:i/>
          <w:iCs/>
        </w:rPr>
        <w:t xml:space="preserve">Engineering meaning.</w:t>
      </w:r>
      <w:r>
        <w:t xml:space="preserve"> </w:t>
      </w:r>
      <w:r>
        <w:t xml:space="preserve">Theorem 4.8 sets the selection strength against the critic’s error. If losses are misstated by at most</w:t>
      </w:r>
      <w:r>
        <w:t xml:space="preserve"> </w:t>
      </w:r>
      <m:oMath>
        <m:r>
          <m:t>ε</m:t>
        </m:r>
      </m:oMath>
      <w:r>
        <w:t xml:space="preserve">, the read of a transported archive moves by at most</w:t>
      </w:r>
      <w:r>
        <w:t xml:space="preserve"> </w:t>
      </w:r>
      <m:oMath>
        <m:r>
          <m:rPr>
            <m:sty m:val="p"/>
          </m:rPr>
          <m:t>tanh</m:t>
        </m:r>
        <m:d>
          <m:dPr>
            <m:begChr m:val="("/>
            <m:sepChr m:val=""/>
            <m:endChr m:val=")"/>
            <m:grow/>
          </m:dPr>
          <m:e>
            <m:r>
              <m:t>β</m:t>
            </m:r>
            <m:r>
              <m:t>ε</m:t>
            </m:r>
            <m:r>
              <m:rPr>
                <m:sty m:val="p"/>
              </m:rPr>
              <m:t>/</m:t>
            </m:r>
            <m:r>
              <m:t>2</m:t>
            </m:r>
          </m:e>
        </m:d>
      </m:oMath>
      <w:r>
        <w:t xml:space="preserve"> </w:t>
      </w:r>
      <w:r>
        <w:t xml:space="preserve">of its diameter, about 10% when</w:t>
      </w:r>
      <w:r>
        <w:t xml:space="preserve"> </w:t>
      </w:r>
      <m:oMath>
        <m:r>
          <m:t>β</m:t>
        </m:r>
        <m:r>
          <m:t>ε</m:t>
        </m:r>
        <m:r>
          <m:rPr>
            <m:sty m:val="p"/>
          </m:rPr>
          <m:t>=</m:t>
        </m:r>
        <m:r>
          <m:t>0.2</m:t>
        </m:r>
      </m:oMath>
      <w:r>
        <w:t xml:space="preserve">. Equivalently, a tolerance</w:t>
      </w:r>
      <w:r>
        <w:t xml:space="preserve"> </w:t>
      </w:r>
      <m:oMath>
        <m:r>
          <m:t>ν</m:t>
        </m:r>
      </m:oMath>
      <w:r>
        <w:t xml:space="preserve"> </w:t>
      </w:r>
      <w:r>
        <w:t xml:space="preserve">on the relative displacement holds whenever</w:t>
      </w:r>
      <w:r>
        <w:t xml:space="preserve"> </w:t>
      </w:r>
      <m:oMath>
        <m:r>
          <m:t>β</m:t>
        </m:r>
        <m:r>
          <m:rPr>
            <m:sty m:val="p"/>
          </m:rPr>
          <m:t>≤</m:t>
        </m:r>
        <m:r>
          <m:t>2</m:t>
        </m:r>
        <m:r>
          <m:t> </m:t>
        </m:r>
        <m:r>
          <m:rPr>
            <m:nor/>
          </m:rPr>
          <m:t>artanh</m:t>
        </m:r>
        <m:d>
          <m:dPr>
            <m:begChr m:val="("/>
            <m:sepChr m:val=""/>
            <m:endChr m:val=")"/>
            <m:grow/>
          </m:dPr>
          <m:e>
            <m:r>
              <m:t>ν</m:t>
            </m:r>
          </m:e>
        </m:d>
        <m:r>
          <m:rPr>
            <m:sty m:val="p"/>
          </m:rPr>
          <m:t>/</m:t>
        </m:r>
        <m:r>
          <m:t>ε</m:t>
        </m:r>
      </m:oMath>
      <w:r>
        <w:t xml:space="preserve">. Unlike Proposition 4.7, the bound is worst case and assumes no distribution.</w:t>
      </w:r>
    </w:p>
    <w:bookmarkEnd w:id="101"/>
    <w:bookmarkEnd w:id="102"/>
    <w:bookmarkStart w:id="109" w:name="scale-locality-and-covers"/>
    <w:p>
      <w:pPr>
        <w:pStyle w:val="Heading2"/>
      </w:pPr>
      <w:r>
        <w:t xml:space="preserve">5 Scale, locality and covers</w:t>
      </w:r>
    </w:p>
    <w:p>
      <w:pPr>
        <w:pStyle w:val="FirstParagraph"/>
      </w:pPr>
      <w:r>
        <w:t xml:space="preserve">A layer at scale</w:t>
      </w:r>
      <w:r>
        <w:t xml:space="preserve"> </w:t>
      </w:r>
      <m:oMath>
        <m:r>
          <m:t>s</m:t>
        </m:r>
      </m:oMath>
      <w:r>
        <w:t xml:space="preserve"> </w:t>
      </w:r>
      <w:r>
        <w:t xml:space="preserve">should touch only the records near the token. Two questions follow. How much does truncating the read to a star change it? And how sensitive is the read to the token itself? This section answers both, and states the index contract the answers need.</w:t>
      </w:r>
    </w:p>
    <w:bookmarkStart w:id="106" w:name="truncation"/>
    <w:p>
      <w:pPr>
        <w:pStyle w:val="Heading3"/>
      </w:pPr>
      <w:r>
        <w:t xml:space="preserve">5.1 Truncation</w:t>
      </w:r>
    </w:p>
    <w:p>
      <w:pPr>
        <w:pStyle w:val="Statement"/>
      </w:pPr>
      <w:r>
        <w:rPr>
          <w:b/>
          <w:bCs/>
        </w:rPr>
        <w:t xml:space="preserve">Proposition 5.1</w:t>
      </w:r>
      <w:r>
        <w:t xml:space="preserve"> </w:t>
      </w:r>
      <w:r>
        <w:t xml:space="preserve">(truncating a transported read). In one token frame with transported values</w:t>
      </w:r>
      <w:r>
        <w:t xml:space="preserve"> </w:t>
      </w:r>
      <m:oMath>
        <m:sSub>
          <m:e>
            <m:r>
              <m:t>v</m:t>
            </m:r>
          </m:e>
          <m:sub>
            <m:r>
              <m:t>i</m:t>
            </m:r>
          </m:sub>
        </m:sSub>
      </m:oMath>
      <w:r>
        <w:t xml:space="preserve">, weights</w:t>
      </w:r>
      <w:r>
        <w:t xml:space="preserve"> </w:t>
      </w:r>
      <m:oMath>
        <m:sSub>
          <m:e>
            <m:r>
              <m:t>w</m:t>
            </m:r>
          </m:e>
          <m:sub>
            <m:r>
              <m:t>i</m:t>
            </m:r>
          </m:sub>
        </m:sSub>
      </m:oMath>
      <w:r>
        <w:t xml:space="preserve"> </w:t>
      </w:r>
      <w:r>
        <w:t xml:space="preserve">and scale</w:t>
      </w:r>
      <w:r>
        <w:t xml:space="preserve"> </w:t>
      </w:r>
      <m:oMath>
        <m:r>
          <m:t>s</m:t>
        </m:r>
      </m:oMath>
      <w:r>
        <w:t xml:space="preserve">, let</w:t>
      </w:r>
      <w:r>
        <w:t xml:space="preserve"> </w:t>
      </w:r>
      <m:oMath>
        <m:r>
          <m:t>S</m:t>
        </m:r>
        <m:r>
          <m:rPr>
            <m:sty m:val="p"/>
          </m:rPr>
          <m:t>=</m:t>
        </m:r>
        <m:r>
          <m:rPr>
            <m:sty m:val="p"/>
          </m:rPr>
          <m:t>{</m:t>
        </m:r>
        <m:r>
          <m:t>i</m:t>
        </m:r>
        <m:r>
          <m:rPr>
            <m:sty m:val="p"/>
          </m:rPr>
          <m:t>:</m:t>
        </m:r>
        <m:r>
          <m:rPr>
            <m:sty m:val="p"/>
          </m:rPr>
          <m:t>∥</m:t>
        </m:r>
        <m:r>
          <m:t>z</m:t>
        </m:r>
        <m:r>
          <m:rPr>
            <m:sty m:val="p"/>
          </m:rPr>
          <m:t>−</m:t>
        </m:r>
        <m:sSub>
          <m:e>
            <m:r>
              <m:t>v</m:t>
            </m:r>
          </m:e>
          <m:sub>
            <m:r>
              <m:t>i</m:t>
            </m:r>
          </m:sub>
        </m:sSub>
        <m:r>
          <m:rPr>
            <m:sty m:val="p"/>
          </m:rPr>
          <m:t>∥</m:t>
        </m:r>
        <m:r>
          <m:rPr>
            <m:sty m:val="p"/>
          </m:rPr>
          <m:t>≤</m:t>
        </m:r>
        <m:r>
          <m:t>ρ</m:t>
        </m:r>
        <m:r>
          <m:rPr>
            <m:sty m:val="p"/>
          </m:rPr>
          <m:t>}</m:t>
        </m:r>
      </m:oMath>
      <w:r>
        <w:t xml:space="preserve"> </w:t>
      </w:r>
      <w:r>
        <w:t xml:space="preserve">be a nonempty star with complement</w:t>
      </w:r>
      <w:r>
        <w:t xml:space="preserve"> </w:t>
      </w:r>
      <m:oMath>
        <m:r>
          <m:t>F</m:t>
        </m:r>
      </m:oMath>
      <w:r>
        <w:t xml:space="preserve">. Let</w:t>
      </w:r>
      <w:r>
        <w:t xml:space="preserve"> </w:t>
      </w:r>
      <m:oMath>
        <m:sSub>
          <m:e>
            <m:r>
              <m:t>D</m:t>
            </m:r>
          </m:e>
          <m:sub>
            <m:r>
              <m:t>S</m:t>
            </m:r>
          </m:sub>
        </m:sSub>
        <m:r>
          <m:rPr>
            <m:sty m:val="p"/>
          </m:rPr>
          <m:t>=</m:t>
        </m:r>
        <m:nary>
          <m:naryPr>
            <m:chr m:val="∑"/>
            <m:limLoc m:val="undOvr"/>
            <m:subHide m:val="off"/>
            <m:supHide m:val="on"/>
          </m:naryPr>
          <m:sub>
            <m:r>
              <m:t>i</m:t>
            </m:r>
            <m:r>
              <m:rPr>
                <m:sty m:val="p"/>
              </m:rPr>
              <m:t>∈</m:t>
            </m:r>
            <m:r>
              <m:t>S</m:t>
            </m:r>
          </m:sub>
          <m:sup>
            <m:r>
              <m:t>​</m:t>
            </m:r>
          </m:sup>
          <m:e>
            <m:sSub>
              <m:e>
                <m:r>
                  <m:t>w</m:t>
                </m:r>
              </m:e>
              <m:sub>
                <m:r>
                  <m:t>i</m:t>
                </m:r>
              </m:sub>
            </m:sSub>
          </m:e>
        </m:nary>
        <m:r>
          <m:rPr>
            <m:sty m:val="p"/>
          </m:rPr>
          <m:t>exp</m:t>
        </m:r>
        <m:d>
          <m:dPr>
            <m:begChr m:val="("/>
            <m:sepChr m:val=""/>
            <m:endChr m:val=")"/>
            <m:grow/>
          </m:dPr>
          <m:e>
            <m:r>
              <m:rPr>
                <m:sty m:val="p"/>
              </m:rPr>
              <m:t>−</m:t>
            </m:r>
            <m:r>
              <m:rPr>
                <m:sty m:val="p"/>
              </m:rPr>
              <m:t>∥</m:t>
            </m:r>
            <m:r>
              <m:t>z</m:t>
            </m:r>
            <m:r>
              <m:rPr>
                <m:sty m:val="p"/>
              </m:rPr>
              <m:t>−</m:t>
            </m:r>
            <m:sSub>
              <m:e>
                <m:r>
                  <m:t>v</m:t>
                </m:r>
              </m:e>
              <m:sub>
                <m:r>
                  <m:t>i</m:t>
                </m:r>
              </m:sub>
            </m:sSub>
            <m:sSup>
              <m:e>
                <m:r>
                  <m:rPr>
                    <m:sty m:val="p"/>
                  </m:rPr>
                  <m:t>∥</m:t>
                </m:r>
              </m:e>
              <m:sup>
                <m:r>
                  <m:t>2</m:t>
                </m:r>
              </m:sup>
            </m:sSup>
            <m:r>
              <m:rPr>
                <m:sty m:val="p"/>
              </m:rPr>
              <m:t>/</m:t>
            </m:r>
            <m:r>
              <m:t>2</m:t>
            </m:r>
            <m:sSup>
              <m:e>
                <m:r>
                  <m:t>s</m:t>
                </m:r>
              </m:e>
              <m:sup>
                <m:r>
                  <m:t>2</m:t>
                </m:r>
              </m:sup>
            </m:sSup>
          </m:e>
        </m:d>
      </m:oMath>
      <w:r>
        <w:t xml:space="preserve"> </w:t>
      </w:r>
      <w:r>
        <w:t xml:space="preserve">and</w:t>
      </w:r>
      <w:r>
        <w:t xml:space="preserve"> </w:t>
      </w:r>
      <m:oMath>
        <m:sSub>
          <m:e>
            <m:r>
              <m:t>D</m:t>
            </m:r>
          </m:e>
          <m:sub>
            <m:r>
              <m:t>F</m:t>
            </m:r>
          </m:sub>
        </m:sSub>
      </m:oMath>
      <w:r>
        <w:t xml:space="preserve"> </w:t>
      </w:r>
      <w:r>
        <w:t xml:space="preserve">be the star and far kernel masses,</w:t>
      </w:r>
      <w:r>
        <w:t xml:space="preserve"> </w:t>
      </w:r>
      <m:oMath>
        <m:sSub>
          <m:e>
            <m:r>
              <m:t>W</m:t>
            </m:r>
          </m:e>
          <m:sub>
            <m:r>
              <m:t>S</m:t>
            </m:r>
          </m:sub>
        </m:sSub>
      </m:oMath>
      <w:r>
        <w:t xml:space="preserve"> </w:t>
      </w:r>
      <w:r>
        <w:t xml:space="preserve">the star weight,</w:t>
      </w:r>
      <w:r>
        <w:t xml:space="preserve"> </w:t>
      </w:r>
      <m:oMath>
        <m:r>
          <m:t>W</m:t>
        </m:r>
      </m:oMath>
      <w:r>
        <w:t xml:space="preserve"> </w:t>
      </w:r>
      <w:r>
        <w:t xml:space="preserve">the total archive weight and</w:t>
      </w:r>
      <w:r>
        <w:t xml:space="preserve"> </w:t>
      </w:r>
      <m:oMath>
        <m:r>
          <m:t>R</m:t>
        </m:r>
      </m:oMath>
      <w:r>
        <w:t xml:space="preserve"> </w:t>
      </w:r>
      <w:r>
        <w:t xml:space="preserve">the diameter of the transported archive. Then the full read</w:t>
      </w:r>
      <w:r>
        <w:t xml:space="preserve"> </w:t>
      </w:r>
      <m:oMath>
        <m:r>
          <m:t>m</m:t>
        </m:r>
      </m:oMath>
      <w:r>
        <w:t xml:space="preserve"> </w:t>
      </w:r>
      <w:r>
        <w:t xml:space="preserve">and the star read</w:t>
      </w:r>
      <w:r>
        <w:t xml:space="preserve"> </w:t>
      </w:r>
      <m:oMath>
        <m:sSub>
          <m:e>
            <m:r>
              <m:t>m</m:t>
            </m:r>
          </m:e>
          <m:sub>
            <m:r>
              <m:t>S</m:t>
            </m:r>
          </m:sub>
        </m:sSub>
      </m:oMath>
      <w:r>
        <w:t xml:space="preserve"> </w:t>
      </w:r>
      <w:r>
        <w:t xml:space="preserve">satisfy</w:t>
      </w:r>
    </w:p>
    <w:p>
      <w:pPr>
        <w:pStyle w:val="StatementEquation"/>
      </w:pPr>
      <w:r>
        <w:tab/>
      </w:r>
      <m:oMath>
        <m:r>
          <m:rPr>
            <m:sty m:val="p"/>
          </m:rPr>
          <m:t>∥</m:t>
        </m:r>
        <m:r>
          <m:t>m</m:t>
        </m:r>
        <m:r>
          <m:rPr>
            <m:sty m:val="p"/>
          </m:rPr>
          <m:t>−</m:t>
        </m:r>
        <m:sSub>
          <m:e>
            <m:r>
              <m:t>m</m:t>
            </m:r>
          </m:e>
          <m:sub>
            <m:r>
              <m:t>S</m:t>
            </m:r>
          </m:sub>
        </m:sSub>
        <m:r>
          <m:rPr>
            <m:sty m:val="p"/>
          </m:rPr>
          <m:t>∥</m:t>
        </m:r>
        <m:r>
          <m:rPr>
            <m:sty m:val="p"/>
          </m:rPr>
          <m:t>≤</m:t>
        </m:r>
        <m:r>
          <m:t>R</m:t>
        </m:r>
        <m:r>
          <m:t> </m:t>
        </m:r>
        <m:f>
          <m:fPr>
            <m:type m:val="bar"/>
          </m:fPr>
          <m:num>
            <m:sSub>
              <m:e>
                <m:r>
                  <m:t>D</m:t>
                </m:r>
              </m:e>
              <m:sub>
                <m:r>
                  <m:t>F</m:t>
                </m:r>
              </m:sub>
            </m:sSub>
          </m:num>
          <m:den>
            <m:sSub>
              <m:e>
                <m:r>
                  <m:t>D</m:t>
                </m:r>
              </m:e>
              <m:sub>
                <m:r>
                  <m:t>S</m:t>
                </m:r>
              </m:sub>
            </m:sSub>
            <m:r>
              <m:rPr>
                <m:sty m:val="p"/>
              </m:rPr>
              <m:t>+</m:t>
            </m:r>
            <m:sSub>
              <m:e>
                <m:r>
                  <m:t>D</m:t>
                </m:r>
              </m:e>
              <m:sub>
                <m:r>
                  <m:t>F</m:t>
                </m:r>
              </m:sub>
            </m:sSub>
          </m:den>
        </m:f>
        <m:r>
          <m:rPr>
            <m:sty m:val="p"/>
          </m:rPr>
          <m:t>≤</m:t>
        </m:r>
        <m:r>
          <m:t>R</m:t>
        </m:r>
        <m:r>
          <m:t> </m:t>
        </m:r>
        <m:r>
          <m:rPr>
            <m:nor/>
          </m:rPr>
          <m:t>min</m:t>
        </m:r>
        <m:d>
          <m:dPr>
            <m:begChr m:val="{"/>
            <m:sepChr m:val=""/>
            <m:endChr m:val="}"/>
            <m:grow/>
          </m:dPr>
          <m:e>
            <m:r>
              <m:t>1</m:t>
            </m:r>
            <m:r>
              <m:rPr>
                <m:sty m:val="p"/>
              </m:rPr>
              <m:t>,</m:t>
            </m:r>
            <m:r>
              <m:t> </m:t>
            </m:r>
            <m:f>
              <m:fPr>
                <m:type m:val="bar"/>
              </m:fPr>
              <m:num>
                <m:r>
                  <m:t>W</m:t>
                </m:r>
                <m:r>
                  <m:rPr>
                    <m:sty m:val="p"/>
                  </m:rPr>
                  <m:t>−</m:t>
                </m:r>
                <m:sSub>
                  <m:e>
                    <m:r>
                      <m:t>W</m:t>
                    </m:r>
                  </m:e>
                  <m:sub>
                    <m:r>
                      <m:t>S</m:t>
                    </m:r>
                  </m:sub>
                </m:sSub>
              </m:num>
              <m:den>
                <m:sSub>
                  <m:e>
                    <m:r>
                      <m:t>D</m:t>
                    </m:r>
                  </m:e>
                  <m:sub>
                    <m:r>
                      <m:t>S</m:t>
                    </m:r>
                  </m:sub>
                </m:sSub>
              </m:den>
            </m:f>
            <m:r>
              <m:t> </m:t>
            </m:r>
            <m:sSup>
              <m:e>
                <m:r>
                  <m:t>e</m:t>
                </m:r>
              </m:e>
              <m:sup>
                <m:r>
                  <m:rPr>
                    <m:sty m:val="p"/>
                  </m:rPr>
                  <m:t>−</m:t>
                </m:r>
                <m:sSup>
                  <m:e>
                    <m:r>
                      <m:t>ρ</m:t>
                    </m:r>
                  </m:e>
                  <m:sup>
                    <m:r>
                      <m:t>2</m:t>
                    </m:r>
                  </m:sup>
                </m:sSup>
                <m:r>
                  <m:rPr>
                    <m:sty m:val="p"/>
                  </m:rPr>
                  <m:t>/</m:t>
                </m:r>
                <m:r>
                  <m:t>2</m:t>
                </m:r>
                <m:sSup>
                  <m:e>
                    <m:r>
                      <m:t>s</m:t>
                    </m:r>
                  </m:e>
                  <m:sup>
                    <m:r>
                      <m:t>2</m:t>
                    </m:r>
                  </m:sup>
                </m:sSup>
              </m:sup>
            </m:sSup>
          </m:e>
        </m:d>
      </m:oMath>
      <w:r>
        <w:tab/>
      </w:r>
      <w:r>
        <w:t xml:space="preserve">(5.1)</w:t>
      </w:r>
    </w:p>
    <w:p>
      <w:pPr>
        <w:pStyle w:val="Statement"/>
      </w:pPr>
      <w:r>
        <w:t xml:space="preserve">The right-hand side is computable from the star and the running total</w:t>
      </w:r>
      <w:r>
        <w:t xml:space="preserve"> </w:t>
      </w:r>
      <m:oMath>
        <m:r>
          <m:t>W</m:t>
        </m:r>
      </m:oMath>
      <w:r>
        <w:t xml:space="preserve">, without visiting the far field.</w:t>
      </w:r>
    </w:p>
    <w:p>
      <w:pPr>
        <w:pStyle w:val="StatementTag"/>
      </w:pPr>
      <w:r>
        <w:t xml:space="preserve">V2 Proposition 12.1; the a posteriori form is New in Part II.</w:t>
      </w:r>
    </w:p>
    <w:p>
      <w:pPr>
        <w:pStyle w:val="Gap"/>
      </w:pPr>
      <w:r>
        <w:t xml:space="preserve"> </w:t>
      </w:r>
    </w:p>
    <w:p>
      <w:pPr>
        <w:pStyle w:val="BodyText"/>
      </w:pPr>
      <w:r>
        <w:rPr>
          <w:i/>
          <w:iCs/>
        </w:rPr>
        <w:t xml:space="preserve">Proof.</w:t>
      </w:r>
      <w:r>
        <w:t xml:space="preserve"> </w:t>
      </w:r>
      <w:r>
        <w:t xml:space="preserve">The full read splits as</w:t>
      </w:r>
      <w:r>
        <w:t xml:space="preserve"> </w:t>
      </w:r>
      <m:oMath>
        <m:r>
          <m:t>m</m:t>
        </m:r>
        <m:r>
          <m:rPr>
            <m:sty m:val="p"/>
          </m:rPr>
          <m:t>=</m:t>
        </m:r>
        <m:d>
          <m:dPr>
            <m:begChr m:val="("/>
            <m:sepChr m:val=""/>
            <m:endChr m:val=")"/>
            <m:grow/>
          </m:dPr>
          <m:e>
            <m:sSub>
              <m:e>
                <m:r>
                  <m:t>D</m:t>
                </m:r>
              </m:e>
              <m:sub>
                <m:r>
                  <m:t>S</m:t>
                </m:r>
              </m:sub>
            </m:sSub>
            <m:sSub>
              <m:e>
                <m:r>
                  <m:t>m</m:t>
                </m:r>
              </m:e>
              <m:sub>
                <m:r>
                  <m:t>S</m:t>
                </m:r>
              </m:sub>
            </m:sSub>
            <m:r>
              <m:rPr>
                <m:sty m:val="p"/>
              </m:rPr>
              <m:t>+</m:t>
            </m:r>
            <m:sSub>
              <m:e>
                <m:r>
                  <m:t>D</m:t>
                </m:r>
              </m:e>
              <m:sub>
                <m:r>
                  <m:t>F</m:t>
                </m:r>
              </m:sub>
            </m:sSub>
            <m:sSub>
              <m:e>
                <m:r>
                  <m:t>m</m:t>
                </m:r>
              </m:e>
              <m:sub>
                <m:r>
                  <m:t>F</m:t>
                </m:r>
              </m:sub>
            </m:sSub>
          </m:e>
        </m:d>
        <m:r>
          <m:rPr>
            <m:sty m:val="p"/>
          </m:rPr>
          <m:t>/</m:t>
        </m:r>
        <m:d>
          <m:dPr>
            <m:begChr m:val="("/>
            <m:sepChr m:val=""/>
            <m:endChr m:val=")"/>
            <m:grow/>
          </m:dPr>
          <m:e>
            <m:sSub>
              <m:e>
                <m:r>
                  <m:t>D</m:t>
                </m:r>
              </m:e>
              <m:sub>
                <m:r>
                  <m:t>S</m:t>
                </m:r>
              </m:sub>
            </m:sSub>
            <m:r>
              <m:rPr>
                <m:sty m:val="p"/>
              </m:rPr>
              <m:t>+</m:t>
            </m:r>
            <m:sSub>
              <m:e>
                <m:r>
                  <m:t>D</m:t>
                </m:r>
              </m:e>
              <m:sub>
                <m:r>
                  <m:t>F</m:t>
                </m:r>
              </m:sub>
            </m:sSub>
          </m:e>
        </m:d>
      </m:oMath>
      <w:r>
        <w:t xml:space="preserve">, so</w:t>
      </w:r>
      <w:r>
        <w:t xml:space="preserve"> </w:t>
      </w:r>
      <m:oMath>
        <m:r>
          <m:t>m</m:t>
        </m:r>
        <m:r>
          <m:rPr>
            <m:sty m:val="p"/>
          </m:rPr>
          <m:t>−</m:t>
        </m:r>
        <m:sSub>
          <m:e>
            <m:r>
              <m:t>m</m:t>
            </m:r>
          </m:e>
          <m:sub>
            <m:r>
              <m:t>S</m:t>
            </m:r>
          </m:sub>
        </m:sSub>
        <m:r>
          <m:rPr>
            <m:sty m:val="p"/>
          </m:rPr>
          <m:t>=</m:t>
        </m:r>
        <m:sSub>
          <m:e>
            <m:r>
              <m:t>D</m:t>
            </m:r>
          </m:e>
          <m:sub>
            <m:r>
              <m:t>F</m:t>
            </m:r>
          </m:sub>
        </m:sSub>
        <m:d>
          <m:dPr>
            <m:begChr m:val="("/>
            <m:sepChr m:val=""/>
            <m:endChr m:val=")"/>
            <m:grow/>
          </m:dPr>
          <m:e>
            <m:sSub>
              <m:e>
                <m:r>
                  <m:t>m</m:t>
                </m:r>
              </m:e>
              <m:sub>
                <m:r>
                  <m:t>F</m:t>
                </m:r>
              </m:sub>
            </m:sSub>
            <m:r>
              <m:rPr>
                <m:sty m:val="p"/>
              </m:rPr>
              <m:t>−</m:t>
            </m:r>
            <m:sSub>
              <m:e>
                <m:r>
                  <m:t>m</m:t>
                </m:r>
              </m:e>
              <m:sub>
                <m:r>
                  <m:t>S</m:t>
                </m:r>
              </m:sub>
            </m:sSub>
          </m:e>
        </m:d>
        <m:r>
          <m:rPr>
            <m:sty m:val="p"/>
          </m:rPr>
          <m:t>/</m:t>
        </m:r>
        <m:d>
          <m:dPr>
            <m:begChr m:val="("/>
            <m:sepChr m:val=""/>
            <m:endChr m:val=")"/>
            <m:grow/>
          </m:dPr>
          <m:e>
            <m:sSub>
              <m:e>
                <m:r>
                  <m:t>D</m:t>
                </m:r>
              </m:e>
              <m:sub>
                <m:r>
                  <m:t>S</m:t>
                </m:r>
              </m:sub>
            </m:sSub>
            <m:r>
              <m:rPr>
                <m:sty m:val="p"/>
              </m:rPr>
              <m:t>+</m:t>
            </m:r>
            <m:sSub>
              <m:e>
                <m:r>
                  <m:t>D</m:t>
                </m:r>
              </m:e>
              <m:sub>
                <m:r>
                  <m:t>F</m:t>
                </m:r>
              </m:sub>
            </m:sSub>
          </m:e>
        </m:d>
      </m:oMath>
      <w:r>
        <w:t xml:space="preserve">, and both conditional reads lie in the transported hull. Every far kernel is at most</w:t>
      </w:r>
      <w:r>
        <w:t xml:space="preserve"> </w:t>
      </w:r>
      <m:oMath>
        <m:sSub>
          <m:e>
            <m:r>
              <m:t>w</m:t>
            </m:r>
          </m:e>
          <m:sub>
            <m:r>
              <m:t>i</m:t>
            </m:r>
          </m:sub>
        </m:sSub>
        <m:sSup>
          <m:e>
            <m:r>
              <m:t>e</m:t>
            </m:r>
          </m:e>
          <m:sup>
            <m:r>
              <m:rPr>
                <m:sty m:val="p"/>
              </m:rPr>
              <m:t>−</m:t>
            </m:r>
            <m:sSup>
              <m:e>
                <m:r>
                  <m:t>ρ</m:t>
                </m:r>
              </m:e>
              <m:sup>
                <m:r>
                  <m:t>2</m:t>
                </m:r>
              </m:sup>
            </m:sSup>
            <m:r>
              <m:rPr>
                <m:sty m:val="p"/>
              </m:rPr>
              <m:t>/</m:t>
            </m:r>
            <m:r>
              <m:t>2</m:t>
            </m:r>
            <m:sSup>
              <m:e>
                <m:r>
                  <m:t>s</m:t>
                </m:r>
              </m:e>
              <m:sup>
                <m:r>
                  <m:t>2</m:t>
                </m:r>
              </m:sup>
            </m:sSup>
          </m:sup>
        </m:sSup>
      </m:oMath>
      <w:r>
        <w:t xml:space="preserve">, so</w:t>
      </w:r>
      <w:r>
        <w:t xml:space="preserve"> </w:t>
      </w:r>
      <m:oMath>
        <m:sSub>
          <m:e>
            <m:r>
              <m:t>D</m:t>
            </m:r>
          </m:e>
          <m:sub>
            <m:r>
              <m:t>F</m:t>
            </m:r>
          </m:sub>
        </m:sSub>
        <m:r>
          <m:rPr>
            <m:sty m:val="p"/>
          </m:rPr>
          <m:t>≤</m:t>
        </m:r>
        <m:d>
          <m:dPr>
            <m:begChr m:val="("/>
            <m:sepChr m:val=""/>
            <m:endChr m:val=")"/>
            <m:grow/>
          </m:dPr>
          <m:e>
            <m:r>
              <m:t>W</m:t>
            </m:r>
            <m:r>
              <m:rPr>
                <m:sty m:val="p"/>
              </m:rPr>
              <m:t>−</m:t>
            </m:r>
            <m:sSub>
              <m:e>
                <m:r>
                  <m:t>W</m:t>
                </m:r>
              </m:e>
              <m:sub>
                <m:r>
                  <m:t>S</m:t>
                </m:r>
              </m:sub>
            </m:sSub>
          </m:e>
        </m:d>
        <m:sSup>
          <m:e>
            <m:r>
              <m:t>e</m:t>
            </m:r>
          </m:e>
          <m:sup>
            <m:r>
              <m:rPr>
                <m:sty m:val="p"/>
              </m:rPr>
              <m:t>−</m:t>
            </m:r>
            <m:sSup>
              <m:e>
                <m:r>
                  <m:t>ρ</m:t>
                </m:r>
              </m:e>
              <m:sup>
                <m:r>
                  <m:t>2</m:t>
                </m:r>
              </m:sup>
            </m:sSup>
            <m:r>
              <m:rPr>
                <m:sty m:val="p"/>
              </m:rPr>
              <m:t>/</m:t>
            </m:r>
            <m:r>
              <m:t>2</m:t>
            </m:r>
            <m:sSup>
              <m:e>
                <m:r>
                  <m:t>s</m:t>
                </m:r>
              </m:e>
              <m:sup>
                <m:r>
                  <m:t>2</m:t>
                </m:r>
              </m:sup>
            </m:sSup>
          </m:sup>
        </m:sSup>
      </m:oMath>
      <w:r>
        <w:t xml:space="preserve">, and</w:t>
      </w:r>
      <w:r>
        <w:t xml:space="preserve"> </w:t>
      </w:r>
      <m:oMath>
        <m:sSub>
          <m:e>
            <m:r>
              <m:t>D</m:t>
            </m:r>
          </m:e>
          <m:sub>
            <m:r>
              <m:t>F</m:t>
            </m:r>
          </m:sub>
        </m:sSub>
        <m:r>
          <m:rPr>
            <m:sty m:val="p"/>
          </m:rPr>
          <m:t>/</m:t>
        </m:r>
        <m:d>
          <m:dPr>
            <m:begChr m:val="("/>
            <m:sepChr m:val=""/>
            <m:endChr m:val=")"/>
            <m:grow/>
          </m:dPr>
          <m:e>
            <m:sSub>
              <m:e>
                <m:r>
                  <m:t>D</m:t>
                </m:r>
              </m:e>
              <m:sub>
                <m:r>
                  <m:t>S</m:t>
                </m:r>
              </m:sub>
            </m:sSub>
            <m:r>
              <m:rPr>
                <m:sty m:val="p"/>
              </m:rPr>
              <m:t>+</m:t>
            </m:r>
            <m:sSub>
              <m:e>
                <m:r>
                  <m:t>D</m:t>
                </m:r>
              </m:e>
              <m:sub>
                <m:r>
                  <m:t>F</m:t>
                </m:r>
              </m:sub>
            </m:sSub>
          </m:e>
        </m:d>
        <m:r>
          <m:rPr>
            <m:sty m:val="p"/>
          </m:rPr>
          <m:t>≤</m:t>
        </m:r>
        <m:r>
          <m:rPr>
            <m:nor/>
          </m:rPr>
          <m:t>min</m:t>
        </m:r>
        <m:r>
          <m:rPr>
            <m:sty m:val="p"/>
          </m:rPr>
          <m:t>{</m:t>
        </m:r>
        <m:r>
          <m:t>1</m:t>
        </m:r>
        <m:r>
          <m:rPr>
            <m:sty m:val="p"/>
          </m:rPr>
          <m:t>,</m:t>
        </m:r>
        <m:sSub>
          <m:e>
            <m:r>
              <m:t>D</m:t>
            </m:r>
          </m:e>
          <m:sub>
            <m:r>
              <m:t>F</m:t>
            </m:r>
          </m:sub>
        </m:sSub>
        <m:r>
          <m:rPr>
            <m:sty m:val="p"/>
          </m:rPr>
          <m:t>/</m:t>
        </m:r>
        <m:sSub>
          <m:e>
            <m:r>
              <m:t>D</m:t>
            </m:r>
          </m:e>
          <m:sub>
            <m:r>
              <m:t>S</m:t>
            </m:r>
          </m:sub>
        </m:sSub>
        <m:r>
          <m:rPr>
            <m:sty m:val="p"/>
          </m:rPr>
          <m:t>}</m:t>
        </m:r>
      </m:oMath>
      <w:r>
        <w:t xml:space="preserve">. ∎</w:t>
      </w:r>
    </w:p>
    <w:p>
      <w:pPr>
        <w:pStyle w:val="Check"/>
      </w:pPr>
      <w:r>
        <w:rPr>
          <w:i/>
          <w:iCs/>
        </w:rPr>
        <w:t xml:space="preserve">Numerical check.</w:t>
      </w:r>
      <w:r>
        <w:t xml:space="preserve"> </w:t>
      </w:r>
      <w:r>
        <w:t xml:space="preserve">An archive of 400 records drawn uniformly in</w:t>
      </w:r>
      <w:r>
        <w:t xml:space="preserve"> </w:t>
      </w:r>
      <m:oMath>
        <m:sSup>
          <m:e>
            <m:d>
              <m:dPr>
                <m:begChr m:val="["/>
                <m:sepChr m:val=""/>
                <m:endChr m:val="]"/>
                <m:grow/>
              </m:dPr>
              <m:e>
                <m:r>
                  <m:t>0</m:t>
                </m:r>
                <m:r>
                  <m:rPr>
                    <m:sty m:val="p"/>
                  </m:rPr>
                  <m:t>,</m:t>
                </m:r>
                <m:r>
                  <m:t>10</m:t>
                </m:r>
              </m:e>
            </m:d>
          </m:e>
          <m:sup>
            <m:r>
              <m:t>2</m:t>
            </m:r>
          </m:sup>
        </m:sSup>
      </m:oMath>
      <w:r>
        <w:t xml:space="preserve"> </w:t>
      </w:r>
      <w:r>
        <w:t xml:space="preserve">with weights in</w:t>
      </w:r>
      <w:r>
        <w:t xml:space="preserve"> </w:t>
      </w:r>
      <m:oMath>
        <m:d>
          <m:dPr>
            <m:begChr m:val="["/>
            <m:sepChr m:val=""/>
            <m:endChr m:val="]"/>
            <m:grow/>
          </m:dPr>
          <m:e>
            <m:r>
              <m:t>0.5</m:t>
            </m:r>
            <m:r>
              <m:rPr>
                <m:sty m:val="p"/>
              </m:rPr>
              <m:t>,</m:t>
            </m:r>
            <m:r>
              <m:t>1.5</m:t>
            </m:r>
          </m:e>
        </m:d>
      </m:oMath>
      <w:r>
        <w:t xml:space="preserve"> </w:t>
      </w:r>
      <w:r>
        <w:t xml:space="preserve">has diameter</w:t>
      </w:r>
      <w:r>
        <w:t xml:space="preserve"> </w:t>
      </w:r>
      <m:oMath>
        <m:r>
          <m:t>R</m:t>
        </m:r>
        <m:r>
          <m:rPr>
            <m:sty m:val="p"/>
          </m:rPr>
          <m:t>=</m:t>
        </m:r>
        <m:r>
          <m:t>13.31</m:t>
        </m:r>
      </m:oMath>
      <w:r>
        <w:t xml:space="preserve">. For</w:t>
      </w:r>
      <w:r>
        <w:t xml:space="preserve"> </w:t>
      </w:r>
      <m:oMath>
        <m:r>
          <m:t>s</m:t>
        </m:r>
        <m:r>
          <m:rPr>
            <m:sty m:val="p"/>
          </m:rPr>
          <m:t>=</m:t>
        </m:r>
        <m:r>
          <m:t>0.1</m:t>
        </m:r>
      </m:oMath>
      <w:r>
        <w:t xml:space="preserve">,</w:t>
      </w:r>
      <w:r>
        <w:t xml:space="preserve"> </w:t>
      </w:r>
      <m:oMath>
        <m:r>
          <m:t>0.3</m:t>
        </m:r>
      </m:oMath>
      <w:r>
        <w:t xml:space="preserve"> </w:t>
      </w:r>
      <w:r>
        <w:t xml:space="preserve">and</w:t>
      </w:r>
      <w:r>
        <w:t xml:space="preserve"> </w:t>
      </w:r>
      <m:oMath>
        <m:r>
          <m:t>1</m:t>
        </m:r>
      </m:oMath>
      <w:r>
        <w:t xml:space="preserve">,</w:t>
      </w:r>
      <w:r>
        <w:t xml:space="preserve"> </w:t>
      </w:r>
      <m:oMath>
        <m:r>
          <m:t>ρ</m:t>
        </m:r>
        <m:r>
          <m:rPr>
            <m:sty m:val="p"/>
          </m:rPr>
          <m:t>=</m:t>
        </m:r>
        <m:r>
          <m:t>2</m:t>
        </m:r>
        <m:r>
          <m:t>s</m:t>
        </m:r>
      </m:oMath>
      <w:r>
        <w:t xml:space="preserve">,</w:t>
      </w:r>
      <w:r>
        <w:t xml:space="preserve"> </w:t>
      </w:r>
      <m:oMath>
        <m:r>
          <m:t>3</m:t>
        </m:r>
        <m:r>
          <m:t>s</m:t>
        </m:r>
      </m:oMath>
      <w:r>
        <w:t xml:space="preserve"> </w:t>
      </w:r>
      <w:r>
        <w:t xml:space="preserve">and</w:t>
      </w:r>
      <w:r>
        <w:t xml:space="preserve"> </w:t>
      </w:r>
      <m:oMath>
        <m:r>
          <m:t>4</m:t>
        </m:r>
        <m:r>
          <m:t>s</m:t>
        </m:r>
      </m:oMath>
      <w:r>
        <w:t xml:space="preserve">, and 60 random queries each, neither bound in (5.1) was violated (0 and 0 violations). Table 4 lists the details.</w:t>
      </w:r>
    </w:p>
    <w:p>
      <w:pPr>
        <w:pStyle w:val="TableCaption"/>
      </w:pPr>
      <w:r>
        <w:rPr>
          <w:b/>
          <w:bCs/>
        </w:rPr>
        <w:t xml:space="preserve">Table 4.</w:t>
      </w:r>
      <w:r>
        <w:t xml:space="preserve"> </w:t>
      </w:r>
      <w:r>
        <w:t xml:space="preserve">Truncating a transported read: 400 records in</w:t>
      </w:r>
      <w:r>
        <w:t xml:space="preserve"> </w:t>
      </w:r>
      <m:oMath>
        <m:sSup>
          <m:e>
            <m:d>
              <m:dPr>
                <m:begChr m:val="["/>
                <m:sepChr m:val=""/>
                <m:endChr m:val="]"/>
                <m:grow/>
              </m:dPr>
              <m:e>
                <m:r>
                  <m:t>0</m:t>
                </m:r>
                <m:r>
                  <m:rPr>
                    <m:sty m:val="p"/>
                  </m:rPr>
                  <m:t>,</m:t>
                </m:r>
                <m:r>
                  <m:t>10</m:t>
                </m:r>
              </m:e>
            </m:d>
          </m:e>
          <m:sup>
            <m:r>
              <m:t>2</m:t>
            </m:r>
          </m:sup>
        </m:sSup>
      </m:oMath>
      <w:r>
        <w:t xml:space="preserve">, 60 queries per row. The last two columns give the largest ratio of the true error to the first bound in (5.1), and the median certificate as a fraction of</w:t>
      </w:r>
      <w:r>
        <w:t xml:space="preserve"> </w:t>
      </w:r>
      <m:oMath>
        <m:r>
          <m:t>R</m:t>
        </m:r>
      </m:oMath>
      <w:r>
        <w:t xml:space="preserve">, where 1 means the certificate is vacuous.</w:t>
      </w:r>
    </w:p>
    <w:tbl>
      <w:tblPr>
        <w:tblStyle w:val="Table"/>
        <w:tblW w:type="pct" w:w="5000"/>
        <w:jc w:val="start"/>
        <w:tblLook w:firstRow="1" w:lastRow="0" w:firstColumn="0" w:lastColumn="0" w:noHBand="0" w:noVBand="0" w:val="0020"/>
        <w:tblCaption w:val="Table 4. Truncating a transported read: 400 records in [0,10]^2, 60 queries per row. The last two columns give the largest ratio of the true error to the first bound in (5.1), and the median certificate as a fraction of R, where 1 means the certificate is vacuous."/>
      </w:tblPr>
      <w:tblGrid>
        <w:gridCol w:w="1584"/>
        <w:gridCol w:w="1584"/>
        <w:gridCol w:w="1584"/>
        <w:gridCol w:w="1584"/>
        <w:gridCol w:w="1584"/>
      </w:tblGrid>
      <w:tr>
        <w:trPr>
          <w:cantSplit/>
          <w:tblHeader w:val="true"/>
        </w:trPr>
        <w:tc>
          <w:tcPr/>
          <w:p>
            <w:pPr>
              <w:pStyle w:val="Compact"/>
              <w:keepNext/>
              <w:jc w:val="left"/>
            </w:pPr>
            <m:oMath>
              <m:r>
                <m:t>s</m:t>
              </m:r>
            </m:oMath>
          </w:p>
        </w:tc>
        <w:tc>
          <w:tcPr/>
          <w:p>
            <w:pPr>
              <w:pStyle w:val="Compact"/>
              <w:keepNext/>
              <w:jc w:val="left"/>
            </w:pPr>
            <m:oMath>
              <m:r>
                <m:t>ρ</m:t>
              </m:r>
              <m:r>
                <m:rPr>
                  <m:sty m:val="p"/>
                </m:rPr>
                <m:t>/</m:t>
              </m:r>
              <m:r>
                <m:t>s</m:t>
              </m:r>
            </m:oMath>
          </w:p>
        </w:tc>
        <w:tc>
          <w:tcPr/>
          <w:p>
            <w:pPr>
              <w:pStyle w:val="Compact"/>
              <w:keepNext/>
              <w:jc w:val="left"/>
            </w:pPr>
            <w:r>
              <w:t xml:space="preserve">star share</w:t>
            </w:r>
          </w:p>
        </w:tc>
        <w:tc>
          <w:tcPr/>
          <w:p>
            <w:pPr>
              <w:pStyle w:val="Compact"/>
              <w:keepNext/>
              <w:jc w:val="left"/>
            </w:pPr>
            <w:r>
              <w:t xml:space="preserve">largest error / bound</w:t>
            </w:r>
          </w:p>
        </w:tc>
        <w:tc>
          <w:tcPr/>
          <w:p>
            <w:pPr>
              <w:pStyle w:val="Compact"/>
              <w:keepNext/>
              <w:jc w:val="left"/>
            </w:pPr>
            <w:r>
              <w:t xml:space="preserve">median certificate /</w:t>
            </w:r>
            <w:r>
              <w:t xml:space="preserve"> </w:t>
            </w:r>
            <m:oMath>
              <m:r>
                <m:t>R</m:t>
              </m:r>
            </m:oMath>
          </w:p>
        </w:tc>
      </w:tr>
      <w:tr>
        <w:trPr>
          <w:cantSplit/>
        </w:trPr>
        <w:tc>
          <w:tcPr/>
          <w:p>
            <w:pPr>
              <w:pStyle w:val="Compact"/>
              <w:keepNext/>
              <w:jc w:val="left"/>
            </w:pPr>
            <w:r>
              <w:t xml:space="preserve">0.1</w:t>
            </w:r>
          </w:p>
        </w:tc>
        <w:tc>
          <w:tcPr/>
          <w:p>
            <w:pPr>
              <w:pStyle w:val="Compact"/>
              <w:keepNext/>
              <w:jc w:val="left"/>
            </w:pPr>
            <w:r>
              <w:t xml:space="preserve">2</w:t>
            </w:r>
          </w:p>
        </w:tc>
        <w:tc>
          <w:tcPr/>
          <w:p>
            <w:pPr>
              <w:pStyle w:val="Compact"/>
              <w:keepNext/>
              <w:jc w:val="left"/>
            </w:pPr>
            <w:r>
              <w:t xml:space="preserve">0.34%</w:t>
            </w:r>
          </w:p>
        </w:tc>
        <w:tc>
          <w:tcPr/>
          <w:p>
            <w:pPr>
              <w:pStyle w:val="Compact"/>
              <w:keepNext/>
              <w:jc w:val="left"/>
            </w:pPr>
            <w:r>
              <w:t xml:space="preserve">0.0104</w:t>
            </w:r>
          </w:p>
        </w:tc>
        <w:tc>
          <w:tcPr/>
          <w:p>
            <w:pPr>
              <w:pStyle w:val="Compact"/>
              <w:keepNext/>
              <w:jc w:val="left"/>
            </w:pPr>
            <w:r>
              <w:t xml:space="preserve">1</w:t>
            </w:r>
          </w:p>
        </w:tc>
      </w:tr>
      <w:tr>
        <w:trPr>
          <w:cantSplit/>
        </w:trPr>
        <w:tc>
          <w:tcPr/>
          <w:p>
            <w:pPr>
              <w:pStyle w:val="Compact"/>
              <w:keepNext/>
              <w:jc w:val="left"/>
            </w:pPr>
            <w:r>
              <w:t xml:space="preserve">0.1</w:t>
            </w:r>
          </w:p>
        </w:tc>
        <w:tc>
          <w:tcPr/>
          <w:p>
            <w:pPr>
              <w:pStyle w:val="Compact"/>
              <w:keepNext/>
              <w:jc w:val="left"/>
            </w:pPr>
            <w:r>
              <w:t xml:space="preserve">3</w:t>
            </w:r>
          </w:p>
        </w:tc>
        <w:tc>
          <w:tcPr/>
          <w:p>
            <w:pPr>
              <w:pStyle w:val="Compact"/>
              <w:keepNext/>
              <w:jc w:val="left"/>
            </w:pPr>
            <w:r>
              <w:t xml:space="preserve">0.42%</w:t>
            </w:r>
          </w:p>
        </w:tc>
        <w:tc>
          <w:tcPr/>
          <w:p>
            <w:pPr>
              <w:pStyle w:val="Compact"/>
              <w:keepNext/>
              <w:jc w:val="left"/>
            </w:pPr>
            <w:r>
              <w:t xml:space="preserve">0.0121</w:t>
            </w:r>
          </w:p>
        </w:tc>
        <w:tc>
          <w:tcPr/>
          <w:p>
            <w:pPr>
              <w:pStyle w:val="Compact"/>
              <w:keepNext/>
              <w:jc w:val="left"/>
            </w:pPr>
            <w:r>
              <w:t xml:space="preserve">1</w:t>
            </w:r>
          </w:p>
        </w:tc>
      </w:tr>
      <w:tr>
        <w:trPr>
          <w:cantSplit/>
        </w:trPr>
        <w:tc>
          <w:tcPr/>
          <w:p>
            <w:pPr>
              <w:pStyle w:val="Compact"/>
              <w:keepNext/>
              <w:jc w:val="left"/>
            </w:pPr>
            <w:r>
              <w:t xml:space="preserve">0.1</w:t>
            </w:r>
          </w:p>
        </w:tc>
        <w:tc>
          <w:tcPr/>
          <w:p>
            <w:pPr>
              <w:pStyle w:val="Compact"/>
              <w:keepNext/>
              <w:jc w:val="left"/>
            </w:pPr>
            <w:r>
              <w:t xml:space="preserve">4</w:t>
            </w:r>
          </w:p>
        </w:tc>
        <w:tc>
          <w:tcPr/>
          <w:p>
            <w:pPr>
              <w:pStyle w:val="Compact"/>
              <w:keepNext/>
              <w:jc w:val="left"/>
            </w:pPr>
            <w:r>
              <w:t xml:space="preserve">0.50%</w:t>
            </w:r>
          </w:p>
        </w:tc>
        <w:tc>
          <w:tcPr/>
          <w:p>
            <w:pPr>
              <w:pStyle w:val="Compact"/>
              <w:keepNext/>
              <w:jc w:val="left"/>
            </w:pPr>
            <w:r>
              <w:t xml:space="preserve">0.0074</w:t>
            </w:r>
          </w:p>
        </w:tc>
        <w:tc>
          <w:tcPr/>
          <w:p>
            <w:pPr>
              <w:pStyle w:val="Compact"/>
              <w:keepNext/>
              <w:jc w:val="left"/>
            </w:pPr>
            <w:r>
              <w:t xml:space="preserve">1</w:t>
            </w:r>
          </w:p>
        </w:tc>
      </w:tr>
      <w:tr>
        <w:trPr>
          <w:cantSplit/>
        </w:trPr>
        <w:tc>
          <w:tcPr/>
          <w:p>
            <w:pPr>
              <w:pStyle w:val="Compact"/>
              <w:keepNext/>
              <w:jc w:val="left"/>
            </w:pPr>
            <w:r>
              <w:t xml:space="preserve">0.3</w:t>
            </w:r>
          </w:p>
        </w:tc>
        <w:tc>
          <w:tcPr/>
          <w:p>
            <w:pPr>
              <w:pStyle w:val="Compact"/>
              <w:keepNext/>
              <w:jc w:val="left"/>
            </w:pPr>
            <w:r>
              <w:t xml:space="preserve">2</w:t>
            </w:r>
          </w:p>
        </w:tc>
        <w:tc>
          <w:tcPr/>
          <w:p>
            <w:pPr>
              <w:pStyle w:val="Compact"/>
              <w:keepNext/>
              <w:jc w:val="left"/>
            </w:pPr>
            <w:r>
              <w:t xml:space="preserve">1.24%</w:t>
            </w:r>
          </w:p>
        </w:tc>
        <w:tc>
          <w:tcPr/>
          <w:p>
            <w:pPr>
              <w:pStyle w:val="Compact"/>
              <w:keepNext/>
              <w:jc w:val="left"/>
            </w:pPr>
            <w:r>
              <w:t xml:space="preserve">0.0170</w:t>
            </w:r>
          </w:p>
        </w:tc>
        <w:tc>
          <w:tcPr/>
          <w:p>
            <w:pPr>
              <w:pStyle w:val="Compact"/>
              <w:keepNext/>
              <w:jc w:val="left"/>
            </w:pPr>
            <w:r>
              <w:t xml:space="preserve">1</w:t>
            </w:r>
          </w:p>
        </w:tc>
      </w:tr>
      <w:tr>
        <w:trPr>
          <w:cantSplit/>
        </w:trPr>
        <w:tc>
          <w:tcPr/>
          <w:p>
            <w:pPr>
              <w:pStyle w:val="Compact"/>
              <w:keepNext/>
              <w:jc w:val="left"/>
            </w:pPr>
            <w:r>
              <w:t xml:space="preserve">0.3</w:t>
            </w:r>
          </w:p>
        </w:tc>
        <w:tc>
          <w:tcPr/>
          <w:p>
            <w:pPr>
              <w:pStyle w:val="Compact"/>
              <w:keepNext/>
              <w:jc w:val="left"/>
            </w:pPr>
            <w:r>
              <w:t xml:space="preserve">3</w:t>
            </w:r>
          </w:p>
        </w:tc>
        <w:tc>
          <w:tcPr/>
          <w:p>
            <w:pPr>
              <w:pStyle w:val="Compact"/>
              <w:keepNext/>
              <w:jc w:val="left"/>
            </w:pPr>
            <w:r>
              <w:t xml:space="preserve">2.36%</w:t>
            </w:r>
          </w:p>
        </w:tc>
        <w:tc>
          <w:tcPr/>
          <w:p>
            <w:pPr>
              <w:pStyle w:val="Compact"/>
              <w:keepNext/>
              <w:jc w:val="left"/>
            </w:pPr>
            <w:r>
              <w:t xml:space="preserve">0.0014</w:t>
            </w:r>
          </w:p>
        </w:tc>
        <w:tc>
          <w:tcPr/>
          <w:p>
            <w:pPr>
              <w:pStyle w:val="Compact"/>
              <w:keepNext/>
              <w:jc w:val="left"/>
            </w:pPr>
            <w:r>
              <w:t xml:space="preserve">1</w:t>
            </w:r>
          </w:p>
        </w:tc>
      </w:tr>
      <w:tr>
        <w:trPr>
          <w:cantSplit/>
        </w:trPr>
        <w:tc>
          <w:tcPr/>
          <w:p>
            <w:pPr>
              <w:pStyle w:val="Compact"/>
              <w:keepNext/>
              <w:jc w:val="left"/>
            </w:pPr>
            <w:r>
              <w:t xml:space="preserve">0.3</w:t>
            </w:r>
          </w:p>
        </w:tc>
        <w:tc>
          <w:tcPr/>
          <w:p>
            <w:pPr>
              <w:pStyle w:val="Compact"/>
              <w:keepNext/>
              <w:jc w:val="left"/>
            </w:pPr>
            <w:r>
              <w:t xml:space="preserve">4</w:t>
            </w:r>
          </w:p>
        </w:tc>
        <w:tc>
          <w:tcPr/>
          <w:p>
            <w:pPr>
              <w:pStyle w:val="Compact"/>
              <w:keepNext/>
              <w:jc w:val="left"/>
            </w:pPr>
            <w:r>
              <w:t xml:space="preserve">4.10%</w:t>
            </w:r>
          </w:p>
        </w:tc>
        <w:tc>
          <w:tcPr/>
          <w:p>
            <w:pPr>
              <w:pStyle w:val="Compact"/>
              <w:keepNext/>
              <w:jc w:val="left"/>
            </w:pPr>
            <w:r>
              <w:t xml:space="preserve">0.0006</w:t>
            </w:r>
          </w:p>
        </w:tc>
        <w:tc>
          <w:tcPr/>
          <w:p>
            <w:pPr>
              <w:pStyle w:val="Compact"/>
              <w:keepNext/>
              <w:jc w:val="left"/>
            </w:pPr>
            <w:r>
              <w:t xml:space="preserve">0.0534</w:t>
            </w:r>
          </w:p>
        </w:tc>
      </w:tr>
      <w:tr>
        <w:trPr>
          <w:cantSplit/>
        </w:trPr>
        <w:tc>
          <w:tcPr/>
          <w:p>
            <w:pPr>
              <w:pStyle w:val="Compact"/>
              <w:keepNext/>
              <w:jc w:val="left"/>
            </w:pPr>
            <w:r>
              <w:t xml:space="preserve">1</w:t>
            </w:r>
          </w:p>
        </w:tc>
        <w:tc>
          <w:tcPr/>
          <w:p>
            <w:pPr>
              <w:pStyle w:val="Compact"/>
              <w:keepNext/>
              <w:jc w:val="left"/>
            </w:pPr>
            <w:r>
              <w:t xml:space="preserve">2</w:t>
            </w:r>
          </w:p>
        </w:tc>
        <w:tc>
          <w:tcPr/>
          <w:p>
            <w:pPr>
              <w:pStyle w:val="Compact"/>
              <w:keepNext/>
              <w:jc w:val="left"/>
            </w:pPr>
            <w:r>
              <w:t xml:space="preserve">10.58%</w:t>
            </w:r>
          </w:p>
        </w:tc>
        <w:tc>
          <w:tcPr/>
          <w:p>
            <w:pPr>
              <w:pStyle w:val="Compact"/>
              <w:keepNext/>
              <w:jc w:val="left"/>
            </w:pPr>
            <w:r>
              <w:t xml:space="preserve">0.0109</w:t>
            </w:r>
          </w:p>
        </w:tc>
        <w:tc>
          <w:tcPr/>
          <w:p>
            <w:pPr>
              <w:pStyle w:val="Compact"/>
              <w:keepNext/>
              <w:jc w:val="left"/>
            </w:pPr>
            <w:r>
              <w:t xml:space="preserve">1</w:t>
            </w:r>
          </w:p>
        </w:tc>
      </w:tr>
      <w:tr>
        <w:trPr>
          <w:cantSplit/>
        </w:trPr>
        <w:tc>
          <w:tcPr/>
          <w:p>
            <w:pPr>
              <w:pStyle w:val="Compact"/>
              <w:keepNext/>
              <w:jc w:val="left"/>
            </w:pPr>
            <w:r>
              <w:t xml:space="preserve">1</w:t>
            </w:r>
          </w:p>
        </w:tc>
        <w:tc>
          <w:tcPr/>
          <w:p>
            <w:pPr>
              <w:pStyle w:val="Compact"/>
              <w:keepNext/>
              <w:jc w:val="left"/>
            </w:pPr>
            <w:r>
              <w:t xml:space="preserve">3</w:t>
            </w:r>
          </w:p>
        </w:tc>
        <w:tc>
          <w:tcPr/>
          <w:p>
            <w:pPr>
              <w:pStyle w:val="Compact"/>
              <w:keepNext/>
              <w:jc w:val="left"/>
            </w:pPr>
            <w:r>
              <w:t xml:space="preserve">20.88%</w:t>
            </w:r>
          </w:p>
        </w:tc>
        <w:tc>
          <w:tcPr/>
          <w:p>
            <w:pPr>
              <w:pStyle w:val="Compact"/>
              <w:keepNext/>
              <w:jc w:val="left"/>
            </w:pPr>
            <w:r>
              <w:t xml:space="preserve">0.0099</w:t>
            </w:r>
          </w:p>
        </w:tc>
        <w:tc>
          <w:tcPr/>
          <w:p>
            <w:pPr>
              <w:pStyle w:val="Compact"/>
              <w:keepNext/>
              <w:jc w:val="left"/>
            </w:pPr>
            <w:r>
              <w:t xml:space="preserve">0.163</w:t>
            </w:r>
          </w:p>
        </w:tc>
      </w:tr>
      <w:tr>
        <w:trPr>
          <w:cantSplit/>
        </w:trPr>
        <w:tc>
          <w:tcPr/>
          <w:p>
            <w:pPr>
              <w:pStyle w:val="Compact"/>
              <w:jc w:val="left"/>
            </w:pPr>
            <w:r>
              <w:t xml:space="preserve">1</w:t>
            </w:r>
          </w:p>
        </w:tc>
        <w:tc>
          <w:tcPr/>
          <w:p>
            <w:pPr>
              <w:pStyle w:val="Compact"/>
              <w:jc w:val="left"/>
            </w:pPr>
            <w:r>
              <w:t xml:space="preserve">4</w:t>
            </w:r>
          </w:p>
        </w:tc>
        <w:tc>
          <w:tcPr/>
          <w:p>
            <w:pPr>
              <w:pStyle w:val="Compact"/>
              <w:jc w:val="left"/>
            </w:pPr>
            <w:r>
              <w:t xml:space="preserve">33.90%</w:t>
            </w:r>
          </w:p>
        </w:tc>
        <w:tc>
          <w:tcPr/>
          <w:p>
            <w:pPr>
              <w:pStyle w:val="Compact"/>
              <w:jc w:val="left"/>
            </w:pPr>
            <w:r>
              <w:t xml:space="preserve">0.0140</w:t>
            </w:r>
          </w:p>
        </w:tc>
        <w:tc>
          <w:tcPr/>
          <w:p>
            <w:pPr>
              <w:pStyle w:val="Compact"/>
              <w:jc w:val="left"/>
            </w:pPr>
            <w:r>
              <w:t xml:space="preserve">0.00396</w:t>
            </w:r>
          </w:p>
        </w:tc>
      </w:tr>
    </w:tbl>
    <w:p>
      <w:pPr>
        <w:pStyle w:val="Statement"/>
      </w:pPr>
      <w:r>
        <w:rPr>
          <w:b/>
          <w:bCs/>
        </w:rPr>
        <w:t xml:space="preserve">Corollary 5.2</w:t>
      </w:r>
      <w:r>
        <w:t xml:space="preserve"> </w:t>
      </w:r>
      <w:r>
        <w:t xml:space="preserve">(certified radius). For a tolerance</w:t>
      </w:r>
      <w:r>
        <w:t xml:space="preserve"> </w:t>
      </w:r>
      <m:oMath>
        <m:r>
          <m:t>η</m:t>
        </m:r>
        <m:r>
          <m:rPr>
            <m:sty m:val="p"/>
          </m:rPr>
          <m:t>&gt;</m:t>
        </m:r>
        <m:r>
          <m:t>0</m:t>
        </m:r>
      </m:oMath>
      <w:r>
        <w:t xml:space="preserve">, grow the star until the right-hand side of (5.1) is at most</w:t>
      </w:r>
      <w:r>
        <w:t xml:space="preserve"> </w:t>
      </w:r>
      <m:oMath>
        <m:r>
          <m:t>η</m:t>
        </m:r>
        <m:r>
          <m:t>R</m:t>
        </m:r>
      </m:oMath>
      <w:r>
        <w:t xml:space="preserve">. The radius reached certifies</w:t>
      </w:r>
      <w:r>
        <w:t xml:space="preserve"> </w:t>
      </w:r>
      <m:oMath>
        <m:r>
          <m:rPr>
            <m:sty m:val="p"/>
          </m:rPr>
          <m:t>∥</m:t>
        </m:r>
        <m:r>
          <m:t>m</m:t>
        </m:r>
        <m:r>
          <m:rPr>
            <m:sty m:val="p"/>
          </m:rPr>
          <m:t>−</m:t>
        </m:r>
        <m:sSub>
          <m:e>
            <m:r>
              <m:t>m</m:t>
            </m:r>
          </m:e>
          <m:sub>
            <m:r>
              <m:t>S</m:t>
            </m:r>
          </m:sub>
        </m:sSub>
        <m:r>
          <m:rPr>
            <m:sty m:val="p"/>
          </m:rPr>
          <m:t>∥</m:t>
        </m:r>
        <m:r>
          <m:rPr>
            <m:sty m:val="p"/>
          </m:rPr>
          <m:t>≤</m:t>
        </m:r>
        <m:r>
          <m:t>η</m:t>
        </m:r>
        <m:r>
          <m:t>R</m:t>
        </m:r>
      </m:oMath>
      <w:r>
        <w:t xml:space="preserve"> </w:t>
      </w:r>
      <w:r>
        <w:t xml:space="preserve">at that query, before any far record is read.</w:t>
      </w:r>
    </w:p>
    <w:p>
      <w:pPr>
        <w:pStyle w:val="StatementTag"/>
      </w:pPr>
      <w:r>
        <w:t xml:space="preserve">New in Part II.</w:t>
      </w:r>
    </w:p>
    <w:p>
      <w:pPr>
        <w:pStyle w:val="Gap"/>
      </w:pPr>
      <w:r>
        <w:t xml:space="preserve"> </w:t>
      </w:r>
    </w:p>
    <w:p>
      <w:pPr>
        <w:pStyle w:val="Check"/>
      </w:pPr>
      <w:r>
        <w:rPr>
          <w:i/>
          <w:iCs/>
        </w:rPr>
        <w:t xml:space="preserve">Numerical check.</w:t>
      </w:r>
      <w:r>
        <w:t xml:space="preserve"> </w:t>
      </w:r>
      <w:r>
        <w:t xml:space="preserve">At</w:t>
      </w:r>
      <w:r>
        <w:t xml:space="preserve"> </w:t>
      </w:r>
      <m:oMath>
        <m:r>
          <m:t>η</m:t>
        </m:r>
        <m:r>
          <m:rPr>
            <m:sty m:val="p"/>
          </m:rPr>
          <m:t>=</m:t>
        </m:r>
        <m:sSup>
          <m:e>
            <m:r>
              <m:t>10</m:t>
            </m:r>
          </m:e>
          <m:sup>
            <m:r>
              <m:rPr>
                <m:sty m:val="p"/>
              </m:rPr>
              <m:t>−</m:t>
            </m:r>
            <m:r>
              <m:t>3</m:t>
            </m:r>
          </m:sup>
        </m:sSup>
      </m:oMath>
      <w:r>
        <w:t xml:space="preserve">, on a grid of radii from</w:t>
      </w:r>
      <w:r>
        <w:t xml:space="preserve"> </w:t>
      </w:r>
      <m:oMath>
        <m:r>
          <m:t>s</m:t>
        </m:r>
      </m:oMath>
      <w:r>
        <w:t xml:space="preserve"> </w:t>
      </w:r>
      <w:r>
        <w:t xml:space="preserve">to</w:t>
      </w:r>
      <w:r>
        <w:t xml:space="preserve"> </w:t>
      </w:r>
      <m:oMath>
        <m:r>
          <m:t>8</m:t>
        </m:r>
        <m:r>
          <m:t>s</m:t>
        </m:r>
      </m:oMath>
      <w:r>
        <w:t xml:space="preserve"> </w:t>
      </w:r>
      <w:r>
        <w:t xml:space="preserve">in steps of</w:t>
      </w:r>
      <w:r>
        <w:t xml:space="preserve"> </w:t>
      </w:r>
      <m:oMath>
        <m:r>
          <m:t>s</m:t>
        </m:r>
        <m:r>
          <m:rPr>
            <m:sty m:val="p"/>
          </m:rPr>
          <m:t>/</m:t>
        </m:r>
        <m:r>
          <m:t>4</m:t>
        </m:r>
      </m:oMath>
      <w:r>
        <w:t xml:space="preserve">, the median certified radius was 5.875</w:t>
      </w:r>
      <m:oMath>
        <m:r>
          <m:t>s</m:t>
        </m:r>
      </m:oMath>
      <w:r>
        <w:t xml:space="preserve">, 5.00</w:t>
      </w:r>
      <m:oMath>
        <m:r>
          <m:t>s</m:t>
        </m:r>
      </m:oMath>
      <w:r>
        <w:t xml:space="preserve"> </w:t>
      </w:r>
      <w:r>
        <w:t xml:space="preserve">and 4.50</w:t>
      </w:r>
      <m:oMath>
        <m:r>
          <m:t>s</m:t>
        </m:r>
      </m:oMath>
      <w:r>
        <w:t xml:space="preserve"> </w:t>
      </w:r>
      <w:r>
        <w:t xml:space="preserve">at</w:t>
      </w:r>
      <w:r>
        <w:t xml:space="preserve"> </w:t>
      </w:r>
      <m:oMath>
        <m:r>
          <m:t>s</m:t>
        </m:r>
        <m:r>
          <m:rPr>
            <m:sty m:val="p"/>
          </m:rPr>
          <m:t>=</m:t>
        </m:r>
        <m:r>
          <m:t>0.1</m:t>
        </m:r>
      </m:oMath>
      <w:r>
        <w:t xml:space="preserve">,</w:t>
      </w:r>
      <w:r>
        <w:t xml:space="preserve"> </w:t>
      </w:r>
      <m:oMath>
        <m:r>
          <m:t>0.3</m:t>
        </m:r>
      </m:oMath>
      <w:r>
        <w:t xml:space="preserve"> </w:t>
      </w:r>
      <w:r>
        <w:t xml:space="preserve">and</w:t>
      </w:r>
      <w:r>
        <w:t xml:space="preserve"> </w:t>
      </w:r>
      <m:oMath>
        <m:r>
          <m:t>1</m:t>
        </m:r>
      </m:oMath>
      <w:r>
        <w:t xml:space="preserve">. The mean star shares were 1.0%, 6.4% and 42.9%, and every certified read was within</w:t>
      </w:r>
      <w:r>
        <w:t xml:space="preserve"> </w:t>
      </w:r>
      <m:oMath>
        <m:r>
          <m:t>η</m:t>
        </m:r>
        <m:r>
          <m:t>R</m:t>
        </m:r>
      </m:oMath>
      <w:r>
        <w:t xml:space="preserve"> </w:t>
      </w:r>
      <w:r>
        <w:t xml:space="preserve">of the full read.</w:t>
      </w:r>
    </w:p>
    <w:p>
      <w:pPr>
        <w:pStyle w:val="CaptionedFigure"/>
      </w:pPr>
      <w:r>
        <w:drawing>
          <wp:inline>
            <wp:extent cx="5905500" cy="2236931"/>
            <wp:effectExtent b="0" l="0" r="0" t="0"/>
            <wp:docPr descr="Figure 4. Truncation in an archive of 400 records drawn as in the check, recomputed for the figure with its own seed. (a) Median certificate (solid) and median true error (dotted), relative to the archive diameter, against the star radius for three scales. The certificate is conservative by several orders of magnitude, and no query’s error exceeded its own certificate. (b) Mean share of the archive in the star, on a logarithmic scale; dots mark the median certified radius at \eta=10^{-3}." title="" id="104" name="Picture"/>
            <a:graphic>
              <a:graphicData uri="http://schemas.openxmlformats.org/drawingml/2006/picture">
                <pic:pic>
                  <pic:nvPicPr>
                    <pic:cNvPr descr="/tmp/claude-0/-home-claude/cd2892aa-5f27-5f75-9994-b975dfc1c6d9/scratchpad/p2/fig/locality.png" id="105" name="Picture"/>
                    <pic:cNvPicPr>
                      <a:picLocks noChangeArrowheads="1" noChangeAspect="1"/>
                    </pic:cNvPicPr>
                  </pic:nvPicPr>
                  <pic:blipFill>
                    <a:blip r:embed="rId103"/>
                    <a:stretch>
                      <a:fillRect/>
                    </a:stretch>
                  </pic:blipFill>
                  <pic:spPr bwMode="auto">
                    <a:xfrm>
                      <a:off x="0" y="0"/>
                      <a:ext cx="5905500" cy="2236931"/>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Truncation in an archive of 400 records drawn as in the check, recomputed for the figure with its own seed. (a) Median certificate (solid) and median true error (dotted), relative to the archive diameter, against the star radius for three scales. The certificate is conservative by several orders of magnitude, and no query’s error exceeded its own certificate. (b) Mean share of the archive in the star, on a logarithmic scale; dots mark the median certified radius at</w:t>
      </w:r>
      <w:r>
        <w:t xml:space="preserve"> </w:t>
      </w:r>
      <m:oMath>
        <m:r>
          <m:t>η</m:t>
        </m:r>
        <m:r>
          <m:rPr>
            <m:sty m:val="p"/>
          </m:rPr>
          <m:t>=</m:t>
        </m:r>
        <m:sSup>
          <m:e>
            <m:r>
              <m:t>10</m:t>
            </m:r>
          </m:e>
          <m:sup>
            <m:r>
              <m:rPr>
                <m:sty m:val="p"/>
              </m:rPr>
              <m:t>−</m:t>
            </m:r>
            <m:r>
              <m:t>3</m:t>
            </m:r>
          </m:sup>
        </m:sSup>
      </m:oMath>
      <w:r>
        <w:t xml:space="preserve">.</w:t>
      </w:r>
    </w:p>
    <w:p>
      <w:pPr>
        <w:pStyle w:val="BodyText"/>
      </w:pPr>
      <w:r>
        <w:t xml:space="preserve">The a priori radius</w:t>
      </w:r>
      <w:r>
        <w:t xml:space="preserve"> </w:t>
      </w:r>
      <m:oMath>
        <m:r>
          <m:t>3</m:t>
        </m:r>
        <m:r>
          <m:t>s</m:t>
        </m:r>
      </m:oMath>
      <w:r>
        <w:t xml:space="preserve"> </w:t>
      </w:r>
      <w:r>
        <w:t xml:space="preserve">of hypothesis C5 [14, Section 18] is not certified at</w:t>
      </w:r>
      <w:r>
        <w:t xml:space="preserve"> </w:t>
      </w:r>
      <m:oMath>
        <m:r>
          <m:t>η</m:t>
        </m:r>
        <m:r>
          <m:rPr>
            <m:sty m:val="p"/>
          </m:rPr>
          <m:t>=</m:t>
        </m:r>
        <m:sSup>
          <m:e>
            <m:r>
              <m:t>10</m:t>
            </m:r>
          </m:e>
          <m:sup>
            <m:r>
              <m:rPr>
                <m:sty m:val="p"/>
              </m:rPr>
              <m:t>−</m:t>
            </m:r>
            <m:r>
              <m:t>3</m:t>
            </m:r>
          </m:sup>
        </m:sSup>
      </m:oMath>
      <w:r>
        <w:t xml:space="preserve"> </w:t>
      </w:r>
      <w:r>
        <w:t xml:space="preserve">in this archive. At</w:t>
      </w:r>
      <w:r>
        <w:t xml:space="preserve"> </w:t>
      </w:r>
      <m:oMath>
        <m:r>
          <m:t>3</m:t>
        </m:r>
        <m:r>
          <m:t>s</m:t>
        </m:r>
      </m:oMath>
      <w:r>
        <w:t xml:space="preserve">, the median certificate is still vacuous for</w:t>
      </w:r>
      <w:r>
        <w:t xml:space="preserve"> </w:t>
      </w:r>
      <m:oMath>
        <m:r>
          <m:t>s</m:t>
        </m:r>
        <m:r>
          <m:rPr>
            <m:sty m:val="p"/>
          </m:rPr>
          <m:t>=</m:t>
        </m:r>
        <m:r>
          <m:t>0.1</m:t>
        </m:r>
      </m:oMath>
      <w:r>
        <w:t xml:space="preserve"> </w:t>
      </w:r>
      <w:r>
        <w:t xml:space="preserve">and</w:t>
      </w:r>
      <w:r>
        <w:t xml:space="preserve"> </w:t>
      </w:r>
      <m:oMath>
        <m:r>
          <m:t>s</m:t>
        </m:r>
        <m:r>
          <m:rPr>
            <m:sty m:val="p"/>
          </m:rPr>
          <m:t>=</m:t>
        </m:r>
        <m:r>
          <m:t>0.3</m:t>
        </m:r>
      </m:oMath>
      <w:r>
        <w:t xml:space="preserve">, although the true error was at most 0.012 of the first bound. The certificate is conservative because it charges every far record with the kernel at the boundary and every far read with the full diameter. Locality pays most at small scales, in the upper layers, where the certified star holds about 1% of the archive. It pays least at large scales, in the lower layers, where it holds over 40%.</w:t>
      </w:r>
    </w:p>
    <w:p>
      <w:pPr>
        <w:pStyle w:val="Statement"/>
      </w:pPr>
      <w:r>
        <w:rPr>
          <w:b/>
          <w:bCs/>
        </w:rPr>
        <w:t xml:space="preserve">Theorem 5.3</w:t>
      </w:r>
      <w:r>
        <w:t xml:space="preserve"> </w:t>
      </w:r>
      <w:r>
        <w:t xml:space="preserve">(truncating a rectangular read). Let</w:t>
      </w:r>
      <w:r>
        <w:t xml:space="preserve"> </w:t>
      </w:r>
      <m:oMath>
        <m:r>
          <m:t>S</m:t>
        </m:r>
        <m:r>
          <m:rPr>
            <m:sty m:val="p"/>
          </m:rPr>
          <m:t>=</m:t>
        </m:r>
        <m:r>
          <m:rPr>
            <m:sty m:val="p"/>
          </m:rPr>
          <m:t>{</m:t>
        </m:r>
        <m:r>
          <m:t>i</m:t>
        </m:r>
        <m:r>
          <m:rPr>
            <m:sty m:val="p"/>
          </m:rPr>
          <m:t>:</m:t>
        </m:r>
        <m:sSub>
          <m:e>
            <m:r>
              <m:t>e</m:t>
            </m:r>
          </m:e>
          <m:sub>
            <m:r>
              <m:t>i</m:t>
            </m:r>
          </m:sub>
        </m:sSub>
        <m:d>
          <m:dPr>
            <m:begChr m:val="("/>
            <m:sepChr m:val=""/>
            <m:endChr m:val=")"/>
            <m:grow/>
          </m:dPr>
          <m:e>
            <m:r>
              <m:t>z</m:t>
            </m:r>
          </m:e>
        </m:d>
        <m:r>
          <m:rPr>
            <m:sty m:val="p"/>
          </m:rPr>
          <m:t>≤</m:t>
        </m:r>
        <m:sSup>
          <m:e>
            <m:r>
              <m:t>ρ</m:t>
            </m:r>
          </m:e>
          <m:sup>
            <m:r>
              <m:t>2</m:t>
            </m:r>
          </m:sup>
        </m:sSup>
        <m:r>
          <m:rPr>
            <m:sty m:val="p"/>
          </m:rPr>
          <m:t>/</m:t>
        </m:r>
        <m:r>
          <m:t>2</m:t>
        </m:r>
        <m:r>
          <m:rPr>
            <m:sty m:val="p"/>
          </m:rPr>
          <m:t>}</m:t>
        </m:r>
      </m:oMath>
      <w:r>
        <w:t xml:space="preserve"> </w:t>
      </w:r>
      <w:r>
        <w:t xml:space="preserve">be nonempty, and let</w:t>
      </w:r>
      <w:r>
        <w:t xml:space="preserve"> </w:t>
      </w:r>
      <m:oMath>
        <m:sSub>
          <m:e>
            <m:r>
              <m:t>H</m:t>
            </m:r>
          </m:e>
          <m:sub>
            <m:r>
              <m:t>S</m:t>
            </m:r>
          </m:sub>
        </m:sSub>
      </m:oMath>
      <w:r>
        <w:t xml:space="preserve">,</w:t>
      </w:r>
      <w:r>
        <w:t xml:space="preserve"> </w:t>
      </w:r>
      <m:oMath>
        <m:sSub>
          <m:e>
            <m:r>
              <m:t>b</m:t>
            </m:r>
          </m:e>
          <m:sub>
            <m:r>
              <m:t>S</m:t>
            </m:r>
          </m:sub>
        </m:sSub>
      </m:oMath>
      <w:r>
        <w:t xml:space="preserve"> </w:t>
      </w:r>
      <w:r>
        <w:t xml:space="preserve">and</w:t>
      </w:r>
      <w:r>
        <w:t xml:space="preserve"> </w:t>
      </w:r>
      <m:oMath>
        <m:sSub>
          <m:e>
            <m:r>
              <m:t>m</m:t>
            </m:r>
          </m:e>
          <m:sub>
            <m:r>
              <m:t>S</m:t>
            </m:r>
          </m:sub>
        </m:sSub>
      </m:oMath>
      <w:r>
        <w:t xml:space="preserve"> </w:t>
      </w:r>
      <w:r>
        <w:t xml:space="preserve">be the normal matrix, right side and read of the star with renormalised weights. Suppose</w:t>
      </w:r>
      <w:r>
        <w:t xml:space="preserve"> </w:t>
      </w:r>
      <m:oMath>
        <m:r>
          <m:t>H</m:t>
        </m:r>
        <m:r>
          <m:rPr>
            <m:sty m:val="p"/>
          </m:rPr>
          <m:t>≻</m:t>
        </m:r>
        <m:r>
          <m:t>0</m:t>
        </m:r>
      </m:oMath>
      <w:r>
        <w:t xml:space="preserve"> </w:t>
      </w:r>
      <w:r>
        <w:t xml:space="preserve">and</w:t>
      </w:r>
      <w:r>
        <w:t xml:space="preserve"> </w:t>
      </w:r>
      <m:oMath>
        <m:sSub>
          <m:e>
            <m:r>
              <m:t>H</m:t>
            </m:r>
          </m:e>
          <m:sub>
            <m:r>
              <m:t>S</m:t>
            </m:r>
          </m:sub>
        </m:sSub>
        <m:r>
          <m:rPr>
            <m:sty m:val="p"/>
          </m:rPr>
          <m:t>≻</m:t>
        </m:r>
        <m:r>
          <m:t>0</m:t>
        </m:r>
      </m:oMath>
      <w:r>
        <w:t xml:space="preserve">.</w:t>
      </w:r>
    </w:p>
    <w:p>
      <w:pPr>
        <w:pStyle w:val="Statement"/>
      </w:pPr>
      <w:r>
        <w:t xml:space="preserve">(i)</w:t>
      </w:r>
      <w:r>
        <w:t xml:space="preserve"> </w:t>
      </w:r>
      <m:oMath>
        <m:r>
          <m:rPr>
            <m:sty m:val="p"/>
          </m:rPr>
          <m:t>∥</m:t>
        </m:r>
        <m:r>
          <m:t>m</m:t>
        </m:r>
        <m:r>
          <m:rPr>
            <m:sty m:val="p"/>
          </m:rPr>
          <m:t>−</m:t>
        </m:r>
        <m:sSub>
          <m:e>
            <m:r>
              <m:t>m</m:t>
            </m:r>
          </m:e>
          <m:sub>
            <m:r>
              <m:t>S</m:t>
            </m:r>
          </m:sub>
        </m:sSub>
        <m:r>
          <m:rPr>
            <m:sty m:val="p"/>
          </m:rPr>
          <m:t>∥</m:t>
        </m:r>
        <m:r>
          <m:rPr>
            <m:sty m:val="p"/>
          </m:rPr>
          <m:t>≤</m:t>
        </m:r>
        <m:d>
          <m:dPr>
            <m:begChr m:val="("/>
            <m:sepChr m:val=""/>
            <m:endChr m:val=")"/>
            <m:grow/>
          </m:dPr>
          <m:e>
            <m:r>
              <m:rPr>
                <m:sty m:val="p"/>
              </m:rPr>
              <m:t>∥</m:t>
            </m:r>
            <m:r>
              <m:t>b</m:t>
            </m:r>
            <m:r>
              <m:rPr>
                <m:sty m:val="p"/>
              </m:rPr>
              <m:t>−</m:t>
            </m:r>
            <m:sSub>
              <m:e>
                <m:r>
                  <m:t>b</m:t>
                </m:r>
              </m:e>
              <m:sub>
                <m:r>
                  <m:t>S</m:t>
                </m:r>
              </m:sub>
            </m:sSub>
            <m:r>
              <m:rPr>
                <m:sty m:val="p"/>
              </m:rPr>
              <m:t>∥</m:t>
            </m:r>
            <m:r>
              <m:rPr>
                <m:sty m:val="p"/>
              </m:rPr>
              <m:t>+</m:t>
            </m:r>
            <m:r>
              <m:rPr>
                <m:sty m:val="p"/>
              </m:rPr>
              <m:t>∥</m:t>
            </m:r>
            <m:r>
              <m:t>H</m:t>
            </m:r>
            <m:r>
              <m:rPr>
                <m:sty m:val="p"/>
              </m:rPr>
              <m:t>−</m:t>
            </m:r>
            <m:sSub>
              <m:e>
                <m:r>
                  <m:t>H</m:t>
                </m:r>
              </m:e>
              <m:sub>
                <m:r>
                  <m:t>S</m:t>
                </m:r>
              </m:sub>
            </m:sSub>
            <m:r>
              <m:rPr>
                <m:sty m:val="p"/>
              </m:rPr>
              <m:t>∥</m:t>
            </m:r>
            <m:r>
              <m:t> </m:t>
            </m:r>
            <m:r>
              <m:rPr>
                <m:sty m:val="p"/>
              </m:rPr>
              <m:t>∥</m:t>
            </m:r>
            <m:sSub>
              <m:e>
                <m:r>
                  <m:t>m</m:t>
                </m:r>
              </m:e>
              <m:sub>
                <m:r>
                  <m:t>S</m:t>
                </m:r>
              </m:sub>
            </m:sSub>
            <m:r>
              <m:rPr>
                <m:sty m:val="p"/>
              </m:rPr>
              <m:t>∥</m:t>
            </m:r>
          </m:e>
        </m:d>
        <m:r>
          <m:rPr>
            <m:sty m:val="p"/>
          </m:rPr>
          <m:t>/</m:t>
        </m:r>
        <m:sSub>
          <m:e>
            <m:r>
              <m:t>λ</m:t>
            </m:r>
          </m:e>
          <m:sub>
            <m:r>
              <m:rPr>
                <m:nor/>
              </m:rPr>
              <m:t>min</m:t>
            </m:r>
          </m:sub>
        </m:sSub>
        <m:d>
          <m:dPr>
            <m:begChr m:val="("/>
            <m:sepChr m:val=""/>
            <m:endChr m:val=")"/>
            <m:grow/>
          </m:dPr>
          <m:e>
            <m:r>
              <m:t>H</m:t>
            </m:r>
          </m:e>
        </m:d>
      </m:oMath>
      <w:r>
        <w:t xml:space="preserve">.</w:t>
      </w:r>
    </w:p>
    <w:p>
      <w:pPr>
        <w:pStyle w:val="Statement"/>
      </w:pPr>
      <w:r>
        <w:t xml:space="preserve">(ii) Let</w:t>
      </w:r>
      <w:r>
        <w:t xml:space="preserve"> </w:t>
      </w:r>
      <m:oMath>
        <m:sSub>
          <m:e>
            <m:r>
              <m:t>D</m:t>
            </m:r>
          </m:e>
          <m:sub>
            <m:r>
              <m:t>S</m:t>
            </m:r>
          </m:sub>
        </m:sSub>
        <m:r>
          <m:rPr>
            <m:sty m:val="p"/>
          </m:rPr>
          <m:t>=</m:t>
        </m:r>
        <m:nary>
          <m:naryPr>
            <m:chr m:val="∑"/>
            <m:limLoc m:val="undOvr"/>
            <m:subHide m:val="off"/>
            <m:supHide m:val="on"/>
          </m:naryPr>
          <m:sub>
            <m:r>
              <m:t>i</m:t>
            </m:r>
            <m:r>
              <m:rPr>
                <m:sty m:val="p"/>
              </m:rPr>
              <m:t>∈</m:t>
            </m:r>
            <m:r>
              <m:t>S</m:t>
            </m:r>
          </m:sub>
          <m:sup>
            <m:r>
              <m:t>​</m:t>
            </m:r>
          </m:sup>
          <m:e>
            <m:sSub>
              <m:e>
                <m:r>
                  <m:t>w</m:t>
                </m:r>
              </m:e>
              <m:sub>
                <m:r>
                  <m:t>i</m:t>
                </m:r>
              </m:sub>
            </m:sSub>
          </m:e>
        </m:nary>
        <m:sSup>
          <m:e>
            <m:r>
              <m:t>e</m:t>
            </m:r>
          </m:e>
          <m:sup>
            <m:r>
              <m:rPr>
                <m:sty m:val="p"/>
              </m:rPr>
              <m:t>−</m:t>
            </m:r>
            <m:sSub>
              <m:e>
                <m:r>
                  <m:t>e</m:t>
                </m:r>
              </m:e>
              <m:sub>
                <m:r>
                  <m:t>i</m:t>
                </m:r>
              </m:sub>
            </m:sSub>
            <m:d>
              <m:dPr>
                <m:begChr m:val="("/>
                <m:sepChr m:val=""/>
                <m:endChr m:val=")"/>
                <m:grow/>
              </m:dPr>
              <m:e>
                <m:r>
                  <m:t>z</m:t>
                </m:r>
              </m:e>
            </m:d>
            <m:r>
              <m:rPr>
                <m:sty m:val="p"/>
              </m:rPr>
              <m:t>/</m:t>
            </m:r>
            <m:sSup>
              <m:e>
                <m:r>
                  <m:t>s</m:t>
                </m:r>
              </m:e>
              <m:sup>
                <m:r>
                  <m:t>2</m:t>
                </m:r>
              </m:sup>
            </m:sSup>
          </m:sup>
        </m:sSup>
      </m:oMath>
      <w:r>
        <w:t xml:space="preserve"> </w:t>
      </w:r>
      <w:r>
        <w:t xml:space="preserve">and</w:t>
      </w:r>
      <w:r>
        <w:t xml:space="preserve"> </w:t>
      </w:r>
      <m:oMath>
        <m:sSub>
          <m:e>
            <m:r>
              <m:t>Φ</m:t>
            </m:r>
          </m:e>
          <m:sub>
            <m:r>
              <m:t>S</m:t>
            </m:r>
          </m:sub>
        </m:sSub>
        <m:r>
          <m:rPr>
            <m:sty m:val="p"/>
          </m:rPr>
          <m:t>=</m:t>
        </m:r>
        <m:r>
          <m:rPr>
            <m:nor/>
          </m:rPr>
          <m:t>min</m:t>
        </m:r>
        <m:r>
          <m:rPr>
            <m:sty m:val="p"/>
          </m:rPr>
          <m:t>{</m:t>
        </m:r>
        <m:r>
          <m:t>1</m:t>
        </m:r>
        <m:r>
          <m:rPr>
            <m:sty m:val="p"/>
          </m:rPr>
          <m:t>,</m:t>
        </m:r>
        <m:d>
          <m:dPr>
            <m:begChr m:val="("/>
            <m:sepChr m:val=""/>
            <m:endChr m:val=")"/>
            <m:grow/>
          </m:dPr>
          <m:e>
            <m:r>
              <m:t>W</m:t>
            </m:r>
            <m:r>
              <m:rPr>
                <m:sty m:val="p"/>
              </m:rPr>
              <m:t>−</m:t>
            </m:r>
            <m:sSub>
              <m:e>
                <m:r>
                  <m:t>W</m:t>
                </m:r>
              </m:e>
              <m:sub>
                <m:r>
                  <m:t>S</m:t>
                </m:r>
              </m:sub>
            </m:sSub>
          </m:e>
        </m:d>
        <m:sSup>
          <m:e>
            <m:r>
              <m:t>e</m:t>
            </m:r>
          </m:e>
          <m:sup>
            <m:r>
              <m:rPr>
                <m:sty m:val="p"/>
              </m:rPr>
              <m:t>−</m:t>
            </m:r>
            <m:sSup>
              <m:e>
                <m:r>
                  <m:t>ρ</m:t>
                </m:r>
              </m:e>
              <m:sup>
                <m:r>
                  <m:t>2</m:t>
                </m:r>
              </m:sup>
            </m:sSup>
            <m:r>
              <m:rPr>
                <m:sty m:val="p"/>
              </m:rPr>
              <m:t>/</m:t>
            </m:r>
            <m:r>
              <m:t>2</m:t>
            </m:r>
            <m:sSup>
              <m:e>
                <m:r>
                  <m:t>s</m:t>
                </m:r>
              </m:e>
              <m:sup>
                <m:r>
                  <m:t>2</m:t>
                </m:r>
              </m:sup>
            </m:sSup>
          </m:sup>
        </m:sSup>
        <m:r>
          <m:rPr>
            <m:sty m:val="p"/>
          </m:rPr>
          <m:t>/</m:t>
        </m:r>
        <m:sSub>
          <m:e>
            <m:r>
              <m:t>D</m:t>
            </m:r>
          </m:e>
          <m:sub>
            <m:r>
              <m:t>S</m:t>
            </m:r>
          </m:sub>
        </m:sSub>
        <m:r>
          <m:rPr>
            <m:sty m:val="p"/>
          </m:rPr>
          <m:t>}</m:t>
        </m:r>
      </m:oMath>
      <w:r>
        <w:t xml:space="preserve">. Take archive constants</w:t>
      </w:r>
      <w:r>
        <w:t xml:space="preserve"> </w:t>
      </w:r>
      <m:oMath>
        <m:sSub>
          <m:e>
            <m:r>
              <m:t>c</m:t>
            </m:r>
          </m:e>
          <m:sub>
            <m:r>
              <m:t>H</m:t>
            </m:r>
          </m:sub>
        </m:sSub>
        <m:r>
          <m:rPr>
            <m:sty m:val="p"/>
          </m:rPr>
          <m:t>≥</m:t>
        </m:r>
        <m:sSub>
          <m:e>
            <m:r>
              <m:rPr>
                <m:nor/>
              </m:rPr>
              <m:t>max</m:t>
            </m:r>
          </m:e>
          <m:sub>
            <m:r>
              <m:t>i</m:t>
            </m:r>
            <m:r>
              <m:rPr>
                <m:sty m:val="p"/>
              </m:rPr>
              <m:t>,</m:t>
            </m:r>
            <m:r>
              <m:t>j</m:t>
            </m:r>
          </m:sub>
        </m:sSub>
        <m:r>
          <m:rPr>
            <m:sty m:val="p"/>
          </m:rPr>
          <m:t>∥</m:t>
        </m:r>
        <m:sSubSup>
          <m:e>
            <m:r>
              <m:t>Q</m:t>
            </m:r>
          </m:e>
          <m:sub>
            <m:r>
              <m:t>i</m:t>
            </m:r>
          </m:sub>
          <m:sup>
            <m:r>
              <m:rPr>
                <m:sty m:val="p"/>
              </m:rPr>
              <m:t>⊤</m:t>
            </m:r>
          </m:sup>
        </m:sSubSup>
        <m:sSub>
          <m:e>
            <m:r>
              <m:t>Q</m:t>
            </m:r>
          </m:e>
          <m:sub>
            <m:r>
              <m:t>i</m:t>
            </m:r>
          </m:sub>
        </m:sSub>
        <m:r>
          <m:rPr>
            <m:sty m:val="p"/>
          </m:rPr>
          <m:t>−</m:t>
        </m:r>
        <m:sSubSup>
          <m:e>
            <m:r>
              <m:t>Q</m:t>
            </m:r>
          </m:e>
          <m:sub>
            <m:r>
              <m:t>j</m:t>
            </m:r>
          </m:sub>
          <m:sup>
            <m:r>
              <m:rPr>
                <m:sty m:val="p"/>
              </m:rPr>
              <m:t>⊤</m:t>
            </m:r>
          </m:sup>
        </m:sSubSup>
        <m:sSub>
          <m:e>
            <m:r>
              <m:t>Q</m:t>
            </m:r>
          </m:e>
          <m:sub>
            <m:r>
              <m:t>j</m:t>
            </m:r>
          </m:sub>
        </m:sSub>
        <m:r>
          <m:rPr>
            <m:sty m:val="p"/>
          </m:rPr>
          <m:t>∥</m:t>
        </m:r>
      </m:oMath>
      <w:r>
        <w:t xml:space="preserve"> </w:t>
      </w:r>
      <w:r>
        <w:t xml:space="preserve">and</w:t>
      </w:r>
      <w:r>
        <w:t xml:space="preserve"> </w:t>
      </w:r>
      <m:oMath>
        <m:sSub>
          <m:e>
            <m:r>
              <m:t>R</m:t>
            </m:r>
          </m:e>
          <m:sub>
            <m:r>
              <m:t>b</m:t>
            </m:r>
          </m:sub>
        </m:sSub>
        <m:r>
          <m:rPr>
            <m:sty m:val="p"/>
          </m:rPr>
          <m:t>≥</m:t>
        </m:r>
        <m:r>
          <m:rPr>
            <m:nor/>
          </m:rPr>
          <m:t>diam</m:t>
        </m:r>
        <m:r>
          <m:rPr>
            <m:sty m:val="p"/>
          </m:rPr>
          <m:t>{</m:t>
        </m:r>
        <m:sSubSup>
          <m:e>
            <m:r>
              <m:t>Q</m:t>
            </m:r>
          </m:e>
          <m:sub>
            <m:r>
              <m:t>i</m:t>
            </m:r>
          </m:sub>
          <m:sup>
            <m:r>
              <m:rPr>
                <m:sty m:val="p"/>
              </m:rPr>
              <m:t>⊤</m:t>
            </m:r>
          </m:sup>
        </m:sSubSup>
        <m:sSub>
          <m:e>
            <m:r>
              <m:t>o</m:t>
            </m:r>
          </m:e>
          <m:sub>
            <m:r>
              <m:t>i</m:t>
            </m:r>
          </m:sub>
        </m:sSub>
        <m:r>
          <m:rPr>
            <m:sty m:val="p"/>
          </m:rPr>
          <m:t>}</m:t>
        </m:r>
      </m:oMath>
      <w:r>
        <w:t xml:space="preserve">. If</w:t>
      </w:r>
      <w:r>
        <w:t xml:space="preserve"> </w:t>
      </w:r>
      <m:oMath>
        <m:sSub>
          <m:e>
            <m:r>
              <m:t>λ</m:t>
            </m:r>
          </m:e>
          <m:sub>
            <m:r>
              <m:rPr>
                <m:nor/>
              </m:rPr>
              <m:t>min</m:t>
            </m:r>
          </m:sub>
        </m:sSub>
        <m:d>
          <m:dPr>
            <m:begChr m:val="("/>
            <m:sepChr m:val=""/>
            <m:endChr m:val=")"/>
            <m:grow/>
          </m:dPr>
          <m:e>
            <m:sSub>
              <m:e>
                <m:r>
                  <m:t>H</m:t>
                </m:r>
              </m:e>
              <m:sub>
                <m:r>
                  <m:t>S</m:t>
                </m:r>
              </m:sub>
            </m:sSub>
          </m:e>
        </m:d>
        <m:r>
          <m:rPr>
            <m:sty m:val="p"/>
          </m:rPr>
          <m:t>&gt;</m:t>
        </m:r>
        <m:sSub>
          <m:e>
            <m:r>
              <m:t>Φ</m:t>
            </m:r>
          </m:e>
          <m:sub>
            <m:r>
              <m:t>S</m:t>
            </m:r>
          </m:sub>
        </m:sSub>
        <m:sSub>
          <m:e>
            <m:r>
              <m:t>c</m:t>
            </m:r>
          </m:e>
          <m:sub>
            <m:r>
              <m:t>H</m:t>
            </m:r>
          </m:sub>
        </m:sSub>
      </m:oMath>
      <w:r>
        <w:t xml:space="preserve">, then</w:t>
      </w:r>
    </w:p>
    <w:p>
      <w:pPr>
        <w:pStyle w:val="StatementEquation"/>
      </w:pPr>
      <w:r>
        <w:tab/>
      </w:r>
      <m:oMath>
        <m:r>
          <m:rPr>
            <m:sty m:val="p"/>
          </m:rPr>
          <m:t>∥</m:t>
        </m:r>
        <m:r>
          <m:t>m</m:t>
        </m:r>
        <m:r>
          <m:rPr>
            <m:sty m:val="p"/>
          </m:rPr>
          <m:t>−</m:t>
        </m:r>
        <m:sSub>
          <m:e>
            <m:r>
              <m:t>m</m:t>
            </m:r>
          </m:e>
          <m:sub>
            <m:r>
              <m:t>S</m:t>
            </m:r>
          </m:sub>
        </m:sSub>
        <m:r>
          <m:rPr>
            <m:sty m:val="p"/>
          </m:rPr>
          <m:t>∥</m:t>
        </m:r>
        <m:r>
          <m:rPr>
            <m:sty m:val="p"/>
          </m:rPr>
          <m:t>≤</m:t>
        </m:r>
        <m:f>
          <m:fPr>
            <m:type m:val="bar"/>
          </m:fPr>
          <m:num>
            <m:sSub>
              <m:e>
                <m:r>
                  <m:t>Φ</m:t>
                </m:r>
              </m:e>
              <m:sub>
                <m:r>
                  <m:t>S</m:t>
                </m:r>
              </m:sub>
            </m:sSub>
            <m:r>
              <m:t> </m:t>
            </m:r>
            <m:d>
              <m:dPr>
                <m:begChr m:val="("/>
                <m:sepChr m:val=""/>
                <m:endChr m:val=")"/>
                <m:grow/>
              </m:dPr>
              <m:e>
                <m:sSub>
                  <m:e>
                    <m:r>
                      <m:t>R</m:t>
                    </m:r>
                  </m:e>
                  <m:sub>
                    <m:r>
                      <m:t>b</m:t>
                    </m:r>
                  </m:sub>
                </m:sSub>
                <m:r>
                  <m:rPr>
                    <m:sty m:val="p"/>
                  </m:rPr>
                  <m:t>+</m:t>
                </m:r>
                <m:sSub>
                  <m:e>
                    <m:r>
                      <m:t>c</m:t>
                    </m:r>
                  </m:e>
                  <m:sub>
                    <m:r>
                      <m:t>H</m:t>
                    </m:r>
                  </m:sub>
                </m:sSub>
                <m:r>
                  <m:rPr>
                    <m:sty m:val="p"/>
                  </m:rPr>
                  <m:t>∥</m:t>
                </m:r>
                <m:sSub>
                  <m:e>
                    <m:r>
                      <m:t>m</m:t>
                    </m:r>
                  </m:e>
                  <m:sub>
                    <m:r>
                      <m:t>S</m:t>
                    </m:r>
                  </m:sub>
                </m:sSub>
                <m:r>
                  <m:rPr>
                    <m:sty m:val="p"/>
                  </m:rPr>
                  <m:t>∥</m:t>
                </m:r>
              </m:e>
            </m:d>
          </m:num>
          <m:den>
            <m:sSub>
              <m:e>
                <m:r>
                  <m:t>λ</m:t>
                </m:r>
              </m:e>
              <m:sub>
                <m:r>
                  <m:rPr>
                    <m:nor/>
                  </m:rPr>
                  <m:t>min</m:t>
                </m:r>
              </m:sub>
            </m:sSub>
            <m:d>
              <m:dPr>
                <m:begChr m:val="("/>
                <m:sepChr m:val=""/>
                <m:endChr m:val=")"/>
                <m:grow/>
              </m:dPr>
              <m:e>
                <m:sSub>
                  <m:e>
                    <m:r>
                      <m:t>H</m:t>
                    </m:r>
                  </m:e>
                  <m:sub>
                    <m:r>
                      <m:t>S</m:t>
                    </m:r>
                  </m:sub>
                </m:sSub>
              </m:e>
            </m:d>
            <m:r>
              <m:rPr>
                <m:sty m:val="p"/>
              </m:rPr>
              <m:t>−</m:t>
            </m:r>
            <m:sSub>
              <m:e>
                <m:r>
                  <m:t>Φ</m:t>
                </m:r>
              </m:e>
              <m:sub>
                <m:r>
                  <m:t>S</m:t>
                </m:r>
              </m:sub>
            </m:sSub>
            <m:sSub>
              <m:e>
                <m:r>
                  <m:t>c</m:t>
                </m:r>
              </m:e>
              <m:sub>
                <m:r>
                  <m:t>H</m:t>
                </m:r>
              </m:sub>
            </m:sSub>
          </m:den>
        </m:f>
      </m:oMath>
      <w:r>
        <w:tab/>
      </w:r>
      <w:r>
        <w:t xml:space="preserve">(5.2)</w:t>
      </w:r>
    </w:p>
    <w:p>
      <w:pPr>
        <w:pStyle w:val="Statement"/>
      </w:pPr>
      <w:r>
        <w:t xml:space="preserve">For square orthogonal maps,</w:t>
      </w:r>
      <w:r>
        <w:t xml:space="preserve"> </w:t>
      </w:r>
      <m:oMath>
        <m:sSub>
          <m:e>
            <m:r>
              <m:t>c</m:t>
            </m:r>
          </m:e>
          <m:sub>
            <m:r>
              <m:t>H</m:t>
            </m:r>
          </m:sub>
        </m:sSub>
        <m:r>
          <m:rPr>
            <m:sty m:val="p"/>
          </m:rPr>
          <m:t>=</m:t>
        </m:r>
        <m:r>
          <m:t>0</m:t>
        </m:r>
      </m:oMath>
      <w:r>
        <w:t xml:space="preserve"> </w:t>
      </w:r>
      <w:r>
        <w:t xml:space="preserve">and</w:t>
      </w:r>
      <w:r>
        <w:t xml:space="preserve"> </w:t>
      </w:r>
      <m:oMath>
        <m:sSub>
          <m:e>
            <m:r>
              <m:t>H</m:t>
            </m:r>
          </m:e>
          <m:sub>
            <m:r>
              <m:t>S</m:t>
            </m:r>
          </m:sub>
        </m:sSub>
        <m:r>
          <m:rPr>
            <m:sty m:val="p"/>
          </m:rPr>
          <m:t>=</m:t>
        </m:r>
        <m:r>
          <m:t>I</m:t>
        </m:r>
      </m:oMath>
      <w:r>
        <w:t xml:space="preserve">, and (5.2) reduces to (5.1).</w:t>
      </w:r>
    </w:p>
    <w:p>
      <w:pPr>
        <w:pStyle w:val="StatementTag"/>
      </w:pPr>
      <w:r>
        <w:t xml:space="preserve">(i) V2 Section 12; (ii) New in Part II.</w:t>
      </w:r>
    </w:p>
    <w:p>
      <w:pPr>
        <w:pStyle w:val="Gap"/>
      </w:pPr>
      <w:r>
        <w:t xml:space="preserve"> </w:t>
      </w:r>
    </w:p>
    <w:p>
      <w:pPr>
        <w:pStyle w:val="BodyText"/>
      </w:pPr>
      <w:r>
        <w:rPr>
          <w:i/>
          <w:iCs/>
        </w:rPr>
        <w:t xml:space="preserve">Proof.</w:t>
      </w:r>
      <w:r>
        <w:t xml:space="preserve"> </w:t>
      </w:r>
      <w:r>
        <w:t xml:space="preserve">(i)</w:t>
      </w:r>
      <w:r>
        <w:t xml:space="preserve"> </w:t>
      </w:r>
      <m:oMath>
        <m:r>
          <m:t>H</m:t>
        </m:r>
        <m:d>
          <m:dPr>
            <m:begChr m:val="("/>
            <m:sepChr m:val=""/>
            <m:endChr m:val=")"/>
            <m:grow/>
          </m:dPr>
          <m:e>
            <m:r>
              <m:t>m</m:t>
            </m:r>
            <m:r>
              <m:rPr>
                <m:sty m:val="p"/>
              </m:rPr>
              <m:t>−</m:t>
            </m:r>
            <m:sSub>
              <m:e>
                <m:r>
                  <m:t>m</m:t>
                </m:r>
              </m:e>
              <m:sub>
                <m:r>
                  <m:t>S</m:t>
                </m:r>
              </m:sub>
            </m:sSub>
          </m:e>
        </m:d>
        <m:r>
          <m:rPr>
            <m:sty m:val="p"/>
          </m:rPr>
          <m:t>=</m:t>
        </m:r>
        <m:d>
          <m:dPr>
            <m:begChr m:val="("/>
            <m:sepChr m:val=""/>
            <m:endChr m:val=")"/>
            <m:grow/>
          </m:dPr>
          <m:e>
            <m:r>
              <m:t>b</m:t>
            </m:r>
            <m:r>
              <m:rPr>
                <m:sty m:val="p"/>
              </m:rPr>
              <m:t>−</m:t>
            </m:r>
            <m:sSub>
              <m:e>
                <m:r>
                  <m:t>b</m:t>
                </m:r>
              </m:e>
              <m:sub>
                <m:r>
                  <m:t>S</m:t>
                </m:r>
              </m:sub>
            </m:sSub>
          </m:e>
        </m:d>
        <m:r>
          <m:rPr>
            <m:sty m:val="p"/>
          </m:rPr>
          <m:t>−</m:t>
        </m:r>
        <m:d>
          <m:dPr>
            <m:begChr m:val="("/>
            <m:sepChr m:val=""/>
            <m:endChr m:val=")"/>
            <m:grow/>
          </m:dPr>
          <m:e>
            <m:r>
              <m:t>H</m:t>
            </m:r>
            <m:r>
              <m:rPr>
                <m:sty m:val="p"/>
              </m:rPr>
              <m:t>−</m:t>
            </m:r>
            <m:sSub>
              <m:e>
                <m:r>
                  <m:t>H</m:t>
                </m:r>
              </m:e>
              <m:sub>
                <m:r>
                  <m:t>S</m:t>
                </m:r>
              </m:sub>
            </m:sSub>
          </m:e>
        </m:d>
        <m:sSub>
          <m:e>
            <m:r>
              <m:t>m</m:t>
            </m:r>
          </m:e>
          <m:sub>
            <m:r>
              <m:t>S</m:t>
            </m:r>
          </m:sub>
        </m:sSub>
      </m:oMath>
      <w:r>
        <w:t xml:space="preserve">. (ii) Let</w:t>
      </w:r>
      <w:r>
        <w:t xml:space="preserve"> </w:t>
      </w:r>
      <m:oMath>
        <m:r>
          <m:t>F</m:t>
        </m:r>
        <m:r>
          <m:rPr>
            <m:sty m:val="p"/>
          </m:rPr>
          <m:t>=</m:t>
        </m:r>
        <m:sSub>
          <m:e>
            <m:r>
              <m:t>D</m:t>
            </m:r>
          </m:e>
          <m:sub>
            <m:r>
              <m:t>F</m:t>
            </m:r>
          </m:sub>
        </m:sSub>
        <m:r>
          <m:rPr>
            <m:sty m:val="p"/>
          </m:rPr>
          <m:t>/</m:t>
        </m:r>
        <m:d>
          <m:dPr>
            <m:begChr m:val="("/>
            <m:sepChr m:val=""/>
            <m:endChr m:val=")"/>
            <m:grow/>
          </m:dPr>
          <m:e>
            <m:sSub>
              <m:e>
                <m:r>
                  <m:t>D</m:t>
                </m:r>
              </m:e>
              <m:sub>
                <m:r>
                  <m:t>S</m:t>
                </m:r>
              </m:sub>
            </m:sSub>
            <m:r>
              <m:rPr>
                <m:sty m:val="p"/>
              </m:rPr>
              <m:t>+</m:t>
            </m:r>
            <m:sSub>
              <m:e>
                <m:r>
                  <m:t>D</m:t>
                </m:r>
              </m:e>
              <m:sub>
                <m:r>
                  <m:t>F</m:t>
                </m:r>
              </m:sub>
            </m:sSub>
          </m:e>
        </m:d>
      </m:oMath>
      <w:r>
        <w:t xml:space="preserve"> </w:t>
      </w:r>
      <w:r>
        <w:t xml:space="preserve">be the far posterior mass; as in Proposition 5.1,</w:t>
      </w:r>
      <w:r>
        <w:t xml:space="preserve"> </w:t>
      </w:r>
      <m:oMath>
        <m:r>
          <m:t>F</m:t>
        </m:r>
        <m:r>
          <m:rPr>
            <m:sty m:val="p"/>
          </m:rPr>
          <m:t>≤</m:t>
        </m:r>
        <m:sSub>
          <m:e>
            <m:r>
              <m:t>Φ</m:t>
            </m:r>
          </m:e>
          <m:sub>
            <m:r>
              <m:t>S</m:t>
            </m:r>
          </m:sub>
        </m:sSub>
      </m:oMath>
      <w:r>
        <w:t xml:space="preserve">. With the far conditional quantities</w:t>
      </w:r>
      <w:r>
        <w:t xml:space="preserve"> </w:t>
      </w:r>
      <m:oMath>
        <m:sSub>
          <m:e>
            <m:r>
              <m:t>H</m:t>
            </m:r>
          </m:e>
          <m:sub>
            <m:r>
              <m:t>F</m:t>
            </m:r>
          </m:sub>
        </m:sSub>
      </m:oMath>
      <w:r>
        <w:t xml:space="preserve"> </w:t>
      </w:r>
      <w:r>
        <w:t xml:space="preserve">and</w:t>
      </w:r>
      <w:r>
        <w:t xml:space="preserve"> </w:t>
      </w:r>
      <m:oMath>
        <m:sSub>
          <m:e>
            <m:r>
              <m:t>b</m:t>
            </m:r>
          </m:e>
          <m:sub>
            <m:r>
              <m:t>F</m:t>
            </m:r>
          </m:sub>
        </m:sSub>
      </m:oMath>
      <w:r>
        <w:t xml:space="preserve">, we have</w:t>
      </w:r>
      <w:r>
        <w:t xml:space="preserve"> </w:t>
      </w:r>
      <m:oMath>
        <m:r>
          <m:t>H</m:t>
        </m:r>
        <m:r>
          <m:rPr>
            <m:sty m:val="p"/>
          </m:rPr>
          <m:t>=</m:t>
        </m:r>
        <m:d>
          <m:dPr>
            <m:begChr m:val="("/>
            <m:sepChr m:val=""/>
            <m:endChr m:val=")"/>
            <m:grow/>
          </m:dPr>
          <m:e>
            <m:r>
              <m:t>1</m:t>
            </m:r>
            <m:r>
              <m:rPr>
                <m:sty m:val="p"/>
              </m:rPr>
              <m:t>−</m:t>
            </m:r>
            <m:r>
              <m:t>F</m:t>
            </m:r>
          </m:e>
        </m:d>
        <m:sSub>
          <m:e>
            <m:r>
              <m:t>H</m:t>
            </m:r>
          </m:e>
          <m:sub>
            <m:r>
              <m:t>S</m:t>
            </m:r>
          </m:sub>
        </m:sSub>
        <m:r>
          <m:rPr>
            <m:sty m:val="p"/>
          </m:rPr>
          <m:t>+</m:t>
        </m:r>
        <m:r>
          <m:t>F</m:t>
        </m:r>
        <m:sSub>
          <m:e>
            <m:r>
              <m:t>H</m:t>
            </m:r>
          </m:e>
          <m:sub>
            <m:r>
              <m:t>F</m:t>
            </m:r>
          </m:sub>
        </m:sSub>
      </m:oMath>
      <w:r>
        <w:t xml:space="preserve"> </w:t>
      </w:r>
      <w:r>
        <w:t xml:space="preserve">and</w:t>
      </w:r>
      <w:r>
        <w:t xml:space="preserve"> </w:t>
      </w:r>
      <m:oMath>
        <m:r>
          <m:t>b</m:t>
        </m:r>
        <m:r>
          <m:rPr>
            <m:sty m:val="p"/>
          </m:rPr>
          <m:t>=</m:t>
        </m:r>
        <m:d>
          <m:dPr>
            <m:begChr m:val="("/>
            <m:sepChr m:val=""/>
            <m:endChr m:val=")"/>
            <m:grow/>
          </m:dPr>
          <m:e>
            <m:r>
              <m:t>1</m:t>
            </m:r>
            <m:r>
              <m:rPr>
                <m:sty m:val="p"/>
              </m:rPr>
              <m:t>−</m:t>
            </m:r>
            <m:r>
              <m:t>F</m:t>
            </m:r>
          </m:e>
        </m:d>
        <m:sSub>
          <m:e>
            <m:r>
              <m:t>b</m:t>
            </m:r>
          </m:e>
          <m:sub>
            <m:r>
              <m:t>S</m:t>
            </m:r>
          </m:sub>
        </m:sSub>
        <m:r>
          <m:rPr>
            <m:sty m:val="p"/>
          </m:rPr>
          <m:t>+</m:t>
        </m:r>
        <m:r>
          <m:t>F</m:t>
        </m:r>
        <m:sSub>
          <m:e>
            <m:r>
              <m:t>b</m:t>
            </m:r>
          </m:e>
          <m:sub>
            <m:r>
              <m:t>F</m:t>
            </m:r>
          </m:sub>
        </m:sSub>
      </m:oMath>
      <w:r>
        <w:t xml:space="preserve">, so</w:t>
      </w:r>
      <w:r>
        <w:t xml:space="preserve"> </w:t>
      </w:r>
      <m:oMath>
        <m:r>
          <m:t>H</m:t>
        </m:r>
        <m:r>
          <m:rPr>
            <m:sty m:val="p"/>
          </m:rPr>
          <m:t>−</m:t>
        </m:r>
        <m:sSub>
          <m:e>
            <m:r>
              <m:t>H</m:t>
            </m:r>
          </m:e>
          <m:sub>
            <m:r>
              <m:t>S</m:t>
            </m:r>
          </m:sub>
        </m:sSub>
        <m:r>
          <m:rPr>
            <m:sty m:val="p"/>
          </m:rPr>
          <m:t>=</m:t>
        </m:r>
        <m:r>
          <m:t>F</m:t>
        </m:r>
        <m:d>
          <m:dPr>
            <m:begChr m:val="("/>
            <m:sepChr m:val=""/>
            <m:endChr m:val=")"/>
            <m:grow/>
          </m:dPr>
          <m:e>
            <m:sSub>
              <m:e>
                <m:r>
                  <m:t>H</m:t>
                </m:r>
              </m:e>
              <m:sub>
                <m:r>
                  <m:t>F</m:t>
                </m:r>
              </m:sub>
            </m:sSub>
            <m:r>
              <m:rPr>
                <m:sty m:val="p"/>
              </m:rPr>
              <m:t>−</m:t>
            </m:r>
            <m:sSub>
              <m:e>
                <m:r>
                  <m:t>H</m:t>
                </m:r>
              </m:e>
              <m:sub>
                <m:r>
                  <m:t>S</m:t>
                </m:r>
              </m:sub>
            </m:sSub>
          </m:e>
        </m:d>
      </m:oMath>
      <w:r>
        <w:t xml:space="preserve"> </w:t>
      </w:r>
      <w:r>
        <w:t xml:space="preserve">and</w:t>
      </w:r>
      <w:r>
        <w:t xml:space="preserve"> </w:t>
      </w:r>
      <m:oMath>
        <m:r>
          <m:t>b</m:t>
        </m:r>
        <m:r>
          <m:rPr>
            <m:sty m:val="p"/>
          </m:rPr>
          <m:t>−</m:t>
        </m:r>
        <m:sSub>
          <m:e>
            <m:r>
              <m:t>b</m:t>
            </m:r>
          </m:e>
          <m:sub>
            <m:r>
              <m:t>S</m:t>
            </m:r>
          </m:sub>
        </m:sSub>
        <m:r>
          <m:rPr>
            <m:sty m:val="p"/>
          </m:rPr>
          <m:t>=</m:t>
        </m:r>
        <m:r>
          <m:t>F</m:t>
        </m:r>
        <m:d>
          <m:dPr>
            <m:begChr m:val="("/>
            <m:sepChr m:val=""/>
            <m:endChr m:val=")"/>
            <m:grow/>
          </m:dPr>
          <m:e>
            <m:sSub>
              <m:e>
                <m:r>
                  <m:t>b</m:t>
                </m:r>
              </m:e>
              <m:sub>
                <m:r>
                  <m:t>F</m:t>
                </m:r>
              </m:sub>
            </m:sSub>
            <m:r>
              <m:rPr>
                <m:sty m:val="p"/>
              </m:rPr>
              <m:t>−</m:t>
            </m:r>
            <m:sSub>
              <m:e>
                <m:r>
                  <m:t>b</m:t>
                </m:r>
              </m:e>
              <m:sub>
                <m:r>
                  <m:t>S</m:t>
                </m:r>
              </m:sub>
            </m:sSub>
          </m:e>
        </m:d>
      </m:oMath>
      <w:r>
        <w:t xml:space="preserve">. The matrix</w:t>
      </w:r>
      <w:r>
        <w:t xml:space="preserve"> </w:t>
      </w:r>
      <m:oMath>
        <m:sSub>
          <m:e>
            <m:r>
              <m:t>H</m:t>
            </m:r>
          </m:e>
          <m:sub>
            <m:r>
              <m:t>F</m:t>
            </m:r>
          </m:sub>
        </m:sSub>
        <m:r>
          <m:rPr>
            <m:sty m:val="p"/>
          </m:rPr>
          <m:t>−</m:t>
        </m:r>
        <m:sSub>
          <m:e>
            <m:r>
              <m:t>H</m:t>
            </m:r>
          </m:e>
          <m:sub>
            <m:r>
              <m:t>S</m:t>
            </m:r>
          </m:sub>
        </m:sSub>
      </m:oMath>
      <w:r>
        <w:t xml:space="preserve"> </w:t>
      </w:r>
      <w:r>
        <w:t xml:space="preserve">is the difference of two convex combinations of the</w:t>
      </w:r>
      <w:r>
        <w:t xml:space="preserve"> </w:t>
      </w:r>
      <m:oMath>
        <m:sSubSup>
          <m:e>
            <m:r>
              <m:t>Q</m:t>
            </m:r>
          </m:e>
          <m:sub>
            <m:r>
              <m:t>i</m:t>
            </m:r>
          </m:sub>
          <m:sup>
            <m:r>
              <m:rPr>
                <m:sty m:val="p"/>
              </m:rPr>
              <m:t>⊤</m:t>
            </m:r>
          </m:sup>
        </m:sSubSup>
        <m:sSub>
          <m:e>
            <m:r>
              <m:t>Q</m:t>
            </m:r>
          </m:e>
          <m:sub>
            <m:r>
              <m:t>i</m:t>
            </m:r>
          </m:sub>
        </m:sSub>
      </m:oMath>
      <w:r>
        <w:t xml:space="preserve">, so its norm is at most</w:t>
      </w:r>
      <w:r>
        <w:t xml:space="preserve"> </w:t>
      </w:r>
      <m:oMath>
        <m:sSub>
          <m:e>
            <m:r>
              <m:t>c</m:t>
            </m:r>
          </m:e>
          <m:sub>
            <m:r>
              <m:t>H</m:t>
            </m:r>
          </m:sub>
        </m:sSub>
      </m:oMath>
      <w:r>
        <w:t xml:space="preserve">; likewise</w:t>
      </w:r>
      <w:r>
        <w:t xml:space="preserve"> </w:t>
      </w:r>
      <m:oMath>
        <m:r>
          <m:rPr>
            <m:sty m:val="p"/>
          </m:rPr>
          <m:t>∥</m:t>
        </m:r>
        <m:sSub>
          <m:e>
            <m:r>
              <m:t>b</m:t>
            </m:r>
          </m:e>
          <m:sub>
            <m:r>
              <m:t>F</m:t>
            </m:r>
          </m:sub>
        </m:sSub>
        <m:r>
          <m:rPr>
            <m:sty m:val="p"/>
          </m:rPr>
          <m:t>−</m:t>
        </m:r>
        <m:sSub>
          <m:e>
            <m:r>
              <m:t>b</m:t>
            </m:r>
          </m:e>
          <m:sub>
            <m:r>
              <m:t>S</m:t>
            </m:r>
          </m:sub>
        </m:sSub>
        <m:r>
          <m:rPr>
            <m:sty m:val="p"/>
          </m:rPr>
          <m:t>∥</m:t>
        </m:r>
        <m:r>
          <m:rPr>
            <m:sty m:val="p"/>
          </m:rPr>
          <m:t>≤</m:t>
        </m:r>
        <m:sSub>
          <m:e>
            <m:r>
              <m:t>R</m:t>
            </m:r>
          </m:e>
          <m:sub>
            <m:r>
              <m:t>b</m:t>
            </m:r>
          </m:sub>
        </m:sSub>
      </m:oMath>
      <w:r>
        <w:t xml:space="preserve">. Weyl’s inequality gives</w:t>
      </w:r>
      <w:r>
        <w:t xml:space="preserve"> </w:t>
      </w:r>
      <m:oMath>
        <m:sSub>
          <m:e>
            <m:r>
              <m:t>λ</m:t>
            </m:r>
          </m:e>
          <m:sub>
            <m:r>
              <m:rPr>
                <m:nor/>
              </m:rPr>
              <m:t>min</m:t>
            </m:r>
          </m:sub>
        </m:sSub>
        <m:d>
          <m:dPr>
            <m:begChr m:val="("/>
            <m:sepChr m:val=""/>
            <m:endChr m:val=")"/>
            <m:grow/>
          </m:dPr>
          <m:e>
            <m:r>
              <m:t>H</m:t>
            </m:r>
          </m:e>
        </m:d>
        <m:r>
          <m:rPr>
            <m:sty m:val="p"/>
          </m:rPr>
          <m:t>≥</m:t>
        </m:r>
        <m:sSub>
          <m:e>
            <m:r>
              <m:t>λ</m:t>
            </m:r>
          </m:e>
          <m:sub>
            <m:r>
              <m:rPr>
                <m:nor/>
              </m:rPr>
              <m:t>min</m:t>
            </m:r>
          </m:sub>
        </m:sSub>
        <m:d>
          <m:dPr>
            <m:begChr m:val="("/>
            <m:sepChr m:val=""/>
            <m:endChr m:val=")"/>
            <m:grow/>
          </m:dPr>
          <m:e>
            <m:sSub>
              <m:e>
                <m:r>
                  <m:t>H</m:t>
                </m:r>
              </m:e>
              <m:sub>
                <m:r>
                  <m:t>S</m:t>
                </m:r>
              </m:sub>
            </m:sSub>
          </m:e>
        </m:d>
        <m:r>
          <m:rPr>
            <m:sty m:val="p"/>
          </m:rPr>
          <m:t>−</m:t>
        </m:r>
        <m:r>
          <m:t>F</m:t>
        </m:r>
        <m:sSub>
          <m:e>
            <m:r>
              <m:t>c</m:t>
            </m:r>
          </m:e>
          <m:sub>
            <m:r>
              <m:t>H</m:t>
            </m:r>
          </m:sub>
        </m:sSub>
      </m:oMath>
      <w:r>
        <w:t xml:space="preserve"> </w:t>
      </w:r>
      <w:r>
        <w:t xml:space="preserve">[19]. Substitute into (i). The resulting bound increases with</w:t>
      </w:r>
      <w:r>
        <w:t xml:space="preserve"> </w:t>
      </w:r>
      <m:oMath>
        <m:r>
          <m:t>F</m:t>
        </m:r>
      </m:oMath>
      <w:r>
        <w:t xml:space="preserve">, so</w:t>
      </w:r>
      <w:r>
        <w:t xml:space="preserve"> </w:t>
      </w:r>
      <m:oMath>
        <m:r>
          <m:t>F</m:t>
        </m:r>
      </m:oMath>
      <w:r>
        <w:t xml:space="preserve"> </w:t>
      </w:r>
      <w:r>
        <w:t xml:space="preserve">may be replaced by</w:t>
      </w:r>
      <w:r>
        <w:t xml:space="preserve"> </w:t>
      </w:r>
      <m:oMath>
        <m:sSub>
          <m:e>
            <m:r>
              <m:t>Φ</m:t>
            </m:r>
          </m:e>
          <m:sub>
            <m:r>
              <m:t>S</m:t>
            </m:r>
          </m:sub>
        </m:sSub>
      </m:oMath>
      <w:r>
        <w:t xml:space="preserve">. ∎</w:t>
      </w:r>
    </w:p>
    <w:p>
      <w:pPr>
        <w:pStyle w:val="Check"/>
      </w:pPr>
      <w:r>
        <w:rPr>
          <w:i/>
          <w:iCs/>
        </w:rPr>
        <w:t xml:space="preserve">Numerical check.</w:t>
      </w:r>
      <w:r>
        <w:t xml:space="preserve"> </w:t>
      </w:r>
      <w:r>
        <w:t xml:space="preserve">For (i), 400 stars of 30 records were truncated to their 12 heaviest records: there were 0 violations, and the largest ratio was 0.994. For (ii), two families of 16 archives of 300 records in</w:t>
      </w:r>
      <w:r>
        <w:t xml:space="preserve"> </w:t>
      </w:r>
      <m:oMath>
        <m:sSup>
          <m:e>
            <m:d>
              <m:dPr>
                <m:begChr m:val="["/>
                <m:sepChr m:val=""/>
                <m:endChr m:val="]"/>
                <m:grow/>
              </m:dPr>
              <m:e>
                <m:r>
                  <m:t>0</m:t>
                </m:r>
                <m:r>
                  <m:rPr>
                    <m:sty m:val="p"/>
                  </m:rPr>
                  <m:t>,</m:t>
                </m:r>
                <m:r>
                  <m:t>10</m:t>
                </m:r>
              </m:e>
            </m:d>
          </m:e>
          <m:sup>
            <m:r>
              <m:t>D</m:t>
            </m:r>
          </m:sup>
        </m:sSup>
      </m:oMath>
      <w:r>
        <w:t xml:space="preserve">,</w:t>
      </w:r>
      <w:r>
        <w:t xml:space="preserve"> </w:t>
      </w:r>
      <m:oMath>
        <m:r>
          <m:t>D</m:t>
        </m:r>
        <m:r>
          <m:rPr>
            <m:sty m:val="p"/>
          </m:rPr>
          <m:t>=</m:t>
        </m:r>
        <m:r>
          <m:t>2</m:t>
        </m:r>
      </m:oMath>
      <w:r>
        <w:t xml:space="preserve"> </w:t>
      </w:r>
      <w:r>
        <w:t xml:space="preserve">to</w:t>
      </w:r>
      <w:r>
        <w:t xml:space="preserve"> </w:t>
      </w:r>
      <m:oMath>
        <m:r>
          <m:t>4</m:t>
        </m:r>
      </m:oMath>
      <w:r>
        <w:t xml:space="preserve">, with full-rank or mixed-rank random maps, were queried 8 times each at</w:t>
      </w:r>
      <w:r>
        <w:t xml:space="preserve"> </w:t>
      </w:r>
      <m:oMath>
        <m:r>
          <m:t>s</m:t>
        </m:r>
        <m:r>
          <m:rPr>
            <m:sty m:val="p"/>
          </m:rPr>
          <m:t>=</m:t>
        </m:r>
        <m:r>
          <m:t>0.5</m:t>
        </m:r>
      </m:oMath>
      <w:r>
        <w:t xml:space="preserve">,</w:t>
      </w:r>
      <w:r>
        <w:t xml:space="preserve"> </w:t>
      </w:r>
      <m:oMath>
        <m:r>
          <m:t>1</m:t>
        </m:r>
      </m:oMath>
      <w:r>
        <w:t xml:space="preserve"> </w:t>
      </w:r>
      <w:r>
        <w:t xml:space="preserve">and</w:t>
      </w:r>
      <w:r>
        <w:t xml:space="preserve"> </w:t>
      </w:r>
      <m:oMath>
        <m:r>
          <m:t>2</m:t>
        </m:r>
      </m:oMath>
      <w:r>
        <w:t xml:space="preserve"> </w:t>
      </w:r>
      <w:r>
        <w:t xml:space="preserve">with</w:t>
      </w:r>
      <w:r>
        <w:t xml:space="preserve"> </w:t>
      </w:r>
      <m:oMath>
        <m:r>
          <m:t>ρ</m:t>
        </m:r>
        <m:r>
          <m:rPr>
            <m:sty m:val="p"/>
          </m:rPr>
          <m:t>=</m:t>
        </m:r>
        <m:r>
          <m:t>2</m:t>
        </m:r>
        <m:r>
          <m:t>s</m:t>
        </m:r>
      </m:oMath>
      <w:r>
        <w:t xml:space="preserve"> </w:t>
      </w:r>
      <w:r>
        <w:t xml:space="preserve">to</w:t>
      </w:r>
      <w:r>
        <w:t xml:space="preserve"> </w:t>
      </w:r>
      <m:oMath>
        <m:r>
          <m:t>6</m:t>
        </m:r>
        <m:r>
          <m:t>s</m:t>
        </m:r>
      </m:oMath>
      <w:r>
        <w:t xml:space="preserve">. Of 1,257 tests, 723 certificates were finite and 534 vacuous, and no finite certificate was violated. The largest ratio of error to certificate was 0.017. At</w:t>
      </w:r>
      <w:r>
        <w:t xml:space="preserve"> </w:t>
      </w:r>
      <m:oMath>
        <m:r>
          <m:t>s</m:t>
        </m:r>
        <m:r>
          <m:rPr>
            <m:sty m:val="p"/>
          </m:rPr>
          <m:t>=</m:t>
        </m:r>
        <m:r>
          <m:t>0.5</m:t>
        </m:r>
      </m:oMath>
      <w:r>
        <w:t xml:space="preserve"> </w:t>
      </w:r>
      <w:r>
        <w:t xml:space="preserve">and</w:t>
      </w:r>
      <w:r>
        <w:t xml:space="preserve"> </w:t>
      </w:r>
      <m:oMath>
        <m:r>
          <m:t>ρ</m:t>
        </m:r>
        <m:r>
          <m:rPr>
            <m:sty m:val="p"/>
          </m:rPr>
          <m:t>=</m:t>
        </m:r>
        <m:r>
          <m:t>5</m:t>
        </m:r>
        <m:r>
          <m:t>s</m:t>
        </m:r>
      </m:oMath>
      <w:r>
        <w:t xml:space="preserve">, the star held on average 16% (full rank) and 20% (mixed rank) of the archive, and the median certificates were 1.6 × 10⁻³</w:t>
      </w:r>
      <w:r>
        <w:t xml:space="preserve"> </w:t>
      </w:r>
      <m:oMath>
        <m:sSub>
          <m:e>
            <m:r>
              <m:t>R</m:t>
            </m:r>
          </m:e>
          <m:sub>
            <m:r>
              <m:t>b</m:t>
            </m:r>
          </m:sub>
        </m:sSub>
      </m:oMath>
      <w:r>
        <w:t xml:space="preserve"> </w:t>
      </w:r>
      <w:r>
        <w:t xml:space="preserve">and 5.7 × 10⁻⁴</w:t>
      </w:r>
      <w:r>
        <w:t xml:space="preserve"> </w:t>
      </w:r>
      <m:oMath>
        <m:sSub>
          <m:e>
            <m:r>
              <m:t>R</m:t>
            </m:r>
          </m:e>
          <m:sub>
            <m:r>
              <m:t>b</m:t>
            </m:r>
          </m:sub>
        </m:sSub>
      </m:oMath>
      <w:r>
        <w:t xml:space="preserve">.</w:t>
      </w:r>
    </w:p>
    <w:p>
      <w:pPr>
        <w:pStyle w:val="BodyText"/>
      </w:pPr>
      <w:r>
        <w:t xml:space="preserve">Rectangular archives are less local than transported ones. A record whose map has a weak direction is near every token along that direction, so stars are larger at the same</w:t>
      </w:r>
      <w:r>
        <w:t xml:space="preserve"> </w:t>
      </w:r>
      <m:oMath>
        <m:r>
          <m:t>ρ</m:t>
        </m:r>
        <m:r>
          <m:rPr>
            <m:sty m:val="p"/>
          </m:rPr>
          <m:t>/</m:t>
        </m:r>
        <m:r>
          <m:t>s</m:t>
        </m:r>
      </m:oMath>
      <w:r>
        <w:t xml:space="preserve">. The certificate also needs the margin</w:t>
      </w:r>
      <w:r>
        <w:t xml:space="preserve"> </w:t>
      </w:r>
      <m:oMath>
        <m:sSub>
          <m:e>
            <m:r>
              <m:t>λ</m:t>
            </m:r>
          </m:e>
          <m:sub>
            <m:r>
              <m:rPr>
                <m:nor/>
              </m:rPr>
              <m:t>min</m:t>
            </m:r>
          </m:sub>
        </m:sSub>
        <m:d>
          <m:dPr>
            <m:begChr m:val="("/>
            <m:sepChr m:val=""/>
            <m:endChr m:val=")"/>
            <m:grow/>
          </m:dPr>
          <m:e>
            <m:sSub>
              <m:e>
                <m:r>
                  <m:t>H</m:t>
                </m:r>
              </m:e>
              <m:sub>
                <m:r>
                  <m:t>S</m:t>
                </m:r>
              </m:sub>
            </m:sSub>
          </m:e>
        </m:d>
        <m:r>
          <m:rPr>
            <m:sty m:val="p"/>
          </m:rPr>
          <m:t>&gt;</m:t>
        </m:r>
        <m:sSub>
          <m:e>
            <m:r>
              <m:t>Φ</m:t>
            </m:r>
          </m:e>
          <m:sub>
            <m:r>
              <m:t>S</m:t>
            </m:r>
          </m:sub>
        </m:sSub>
        <m:sSub>
          <m:e>
            <m:r>
              <m:t>c</m:t>
            </m:r>
          </m:e>
          <m:sub>
            <m:r>
              <m:t>H</m:t>
            </m:r>
          </m:sub>
        </m:sSub>
      </m:oMath>
      <w:r>
        <w:t xml:space="preserve">, which small stars rarely provide.</w:t>
      </w:r>
    </w:p>
    <w:bookmarkEnd w:id="106"/>
    <w:bookmarkStart w:id="107" w:name="sensitivity-of-the-read"/>
    <w:p>
      <w:pPr>
        <w:pStyle w:val="Heading3"/>
      </w:pPr>
      <w:r>
        <w:t xml:space="preserve">5.2 Sensitivity of the read</w:t>
      </w:r>
    </w:p>
    <w:p>
      <w:pPr>
        <w:pStyle w:val="FirstParagraph"/>
      </w:pPr>
      <w:r>
        <w:t xml:space="preserve">The Jacobian of the read controls how errors in one layer propagate to the next, which is the subject of Part III. For identity maps it is a covariance [13, Proposition 6.2]. For general maps it is a covariance between residuals and gradients, preconditioned by</w:t>
      </w:r>
      <w:r>
        <w:t xml:space="preserve"> </w:t>
      </w:r>
      <m:oMath>
        <m:r>
          <m:t>H</m:t>
        </m:r>
      </m:oMath>
      <w:r>
        <w:t xml:space="preserve">.</w:t>
      </w:r>
    </w:p>
    <w:p>
      <w:pPr>
        <w:pStyle w:val="Statement"/>
      </w:pPr>
      <w:r>
        <w:rPr>
          <w:b/>
          <w:bCs/>
        </w:rPr>
        <w:t xml:space="preserve">Proposition 5.4</w:t>
      </w:r>
      <w:r>
        <w:t xml:space="preserve"> </w:t>
      </w:r>
      <w:r>
        <w:t xml:space="preserve">(the Jacobian of sheaf attention). Let</w:t>
      </w:r>
      <w:r>
        <w:t xml:space="preserve"> </w:t>
      </w:r>
      <m:oMath>
        <m:r>
          <m:t>H</m:t>
        </m:r>
        <m:r>
          <m:rPr>
            <m:sty m:val="p"/>
          </m:rPr>
          <m:t>≻</m:t>
        </m:r>
        <m:r>
          <m:t>0</m:t>
        </m:r>
      </m:oMath>
      <w:r>
        <w:t xml:space="preserve">, and put</w:t>
      </w:r>
      <w:r>
        <w:t xml:space="preserve"> </w:t>
      </w:r>
      <m:oMath>
        <m:sSub>
          <m:e>
            <m:r>
              <m:t>g</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z</m:t>
            </m:r>
            <m:r>
              <m:rPr>
                <m:sty m:val="p"/>
              </m:rPr>
              <m:t>−</m:t>
            </m:r>
            <m:sSub>
              <m:e>
                <m:r>
                  <m:t>o</m:t>
                </m:r>
              </m:e>
              <m:sub>
                <m:r>
                  <m:t>i</m:t>
                </m:r>
              </m:sub>
            </m:sSub>
          </m:e>
        </m:d>
      </m:oMath>
      <w:r>
        <w:t xml:space="preserve"> </w:t>
      </w:r>
      <w:r>
        <w:t xml:space="preserve">and</w:t>
      </w:r>
      <w:r>
        <w:t xml:space="preserve"> </w:t>
      </w:r>
      <m:oMath>
        <m:sSub>
          <m:e>
            <m:r>
              <m:t>u</m:t>
            </m:r>
          </m:e>
          <m:sub>
            <m:r>
              <m:t>i</m:t>
            </m:r>
          </m:sub>
        </m:sSub>
        <m:r>
          <m:rPr>
            <m:sty m:val="p"/>
          </m:rPr>
          <m:t>=</m:t>
        </m:r>
        <m:sSubSup>
          <m:e>
            <m:r>
              <m:t>Q</m:t>
            </m:r>
          </m:e>
          <m:sub>
            <m:r>
              <m:t>i</m:t>
            </m:r>
          </m:sub>
          <m:sup>
            <m:r>
              <m:rPr>
                <m:sty m:val="p"/>
              </m:rPr>
              <m:t>⊤</m:t>
            </m:r>
          </m:sup>
        </m:sSubSup>
        <m:d>
          <m:dPr>
            <m:begChr m:val="("/>
            <m:sepChr m:val=""/>
            <m:endChr m:val=")"/>
            <m:grow/>
          </m:dPr>
          <m:e>
            <m:sSub>
              <m:e>
                <m:r>
                  <m:t>Q</m:t>
                </m:r>
              </m:e>
              <m:sub>
                <m:r>
                  <m:t>i</m:t>
                </m:r>
              </m:sub>
            </m:sSub>
            <m:r>
              <m:t>m</m:t>
            </m:r>
            <m:r>
              <m:rPr>
                <m:sty m:val="p"/>
              </m:rPr>
              <m:t>−</m:t>
            </m:r>
            <m:sSub>
              <m:e>
                <m:r>
                  <m:t>o</m:t>
                </m:r>
              </m:e>
              <m:sub>
                <m:r>
                  <m:t>i</m:t>
                </m:r>
              </m:sub>
            </m:sSub>
          </m:e>
        </m:d>
      </m:oMath>
      <w:r>
        <w:t xml:space="preserve">.</w:t>
      </w:r>
    </w:p>
    <w:p>
      <w:pPr>
        <w:pStyle w:val="Statement"/>
      </w:pPr>
      <w:r>
        <w:t xml:space="preserve">(i)</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r>
          <m:rPr>
            <m:sty m:val="p"/>
          </m:rPr>
          <m:t>=</m:t>
        </m:r>
        <m:r>
          <m:t>0</m:t>
        </m:r>
      </m:oMath>
      <w:r>
        <w:t xml:space="preserve">, and</w:t>
      </w:r>
    </w:p>
    <w:p>
      <w:pPr>
        <w:pStyle w:val="StatementEquation"/>
      </w:pPr>
      <w:r>
        <w:tab/>
      </w:r>
      <m:oMath>
        <m:r>
          <m:t>D</m:t>
        </m:r>
        <m:r>
          <m:t>m</m:t>
        </m:r>
        <m:d>
          <m:dPr>
            <m:begChr m:val="("/>
            <m:sepChr m:val=""/>
            <m:endChr m:val=")"/>
            <m:grow/>
          </m:dPr>
          <m:e>
            <m:r>
              <m:t>z</m:t>
            </m:r>
          </m:e>
        </m:d>
        <m:r>
          <m:rPr>
            <m:sty m:val="p"/>
          </m:rPr>
          <m:t>=</m:t>
        </m:r>
        <m:sSup>
          <m:e>
            <m:r>
              <m:t>s</m:t>
            </m:r>
          </m:e>
          <m:sup>
            <m:r>
              <m:rPr>
                <m:sty m:val="p"/>
              </m:rPr>
              <m:t>−</m:t>
            </m:r>
            <m:r>
              <m:t>2</m:t>
            </m:r>
          </m:sup>
        </m:sSup>
        <m:sSup>
          <m:e>
            <m:r>
              <m:t>H</m:t>
            </m:r>
          </m:e>
          <m:sup>
            <m:r>
              <m:rPr>
                <m:sty m:val="p"/>
              </m:rPr>
              <m:t>−</m:t>
            </m:r>
            <m:r>
              <m:t>1</m:t>
            </m:r>
          </m:sup>
        </m:sSup>
        <m:nary>
          <m:naryPr>
            <m:chr m:val="∑"/>
            <m:limLoc m:val="undOvr"/>
            <m:subHide m:val="off"/>
            <m:supHide m:val="on"/>
          </m:naryPr>
          <m:sub>
            <m:r>
              <m:t>i</m:t>
            </m:r>
          </m:sub>
          <m:sup>
            <m:r>
              <m:t>​</m:t>
            </m:r>
          </m:sup>
          <m:e>
            <m:sSub>
              <m:e>
                <m:r>
                  <m:t>α</m:t>
                </m:r>
              </m:e>
              <m:sub>
                <m:r>
                  <m:t>i</m:t>
                </m:r>
              </m:sub>
            </m:sSub>
          </m:e>
        </m:nary>
        <m:r>
          <m:t> </m:t>
        </m:r>
        <m:sSub>
          <m:e>
            <m:r>
              <m:t>u</m:t>
            </m:r>
          </m:e>
          <m:sub>
            <m:r>
              <m:t>i</m:t>
            </m:r>
          </m:sub>
        </m:sSub>
        <m:r>
          <m:t> </m:t>
        </m:r>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oMath>
      <w:r>
        <w:tab/>
      </w:r>
      <w:r>
        <w:t xml:space="preserve">(5.3)</w:t>
      </w:r>
    </w:p>
    <w:p>
      <w:pPr>
        <w:pStyle w:val="Statement"/>
      </w:pPr>
      <w:r>
        <w:t xml:space="preserve">(ii) For square orthogonal maps,</w:t>
      </w:r>
      <w:r>
        <w:t xml:space="preserve"> </w:t>
      </w:r>
      <m:oMath>
        <m:r>
          <m:t>D</m:t>
        </m:r>
        <m:r>
          <m:t>m</m:t>
        </m:r>
        <m:r>
          <m:rPr>
            <m:sty m:val="p"/>
          </m:rPr>
          <m:t>=</m:t>
        </m:r>
        <m:sSup>
          <m:e>
            <m:r>
              <m:t>s</m:t>
            </m:r>
          </m:e>
          <m:sup>
            <m:r>
              <m:rPr>
                <m:sty m:val="p"/>
              </m:rPr>
              <m:t>−</m:t>
            </m:r>
            <m:r>
              <m:t>2</m:t>
            </m:r>
          </m:sup>
        </m:sSup>
        <m:r>
          <m:t>C</m:t>
        </m:r>
      </m:oMath>
      <w:r>
        <w:t xml:space="preserve">, with</w:t>
      </w:r>
      <w:r>
        <w:t xml:space="preserve"> </w:t>
      </w:r>
      <m:oMath>
        <m:r>
          <m:t>C</m:t>
        </m:r>
      </m:oMath>
      <w:r>
        <w:t xml:space="preserve"> </w:t>
      </w:r>
      <w:r>
        <w:t xml:space="preserve">the weighted covariance of the transported records.</w:t>
      </w:r>
    </w:p>
    <w:p>
      <w:pPr>
        <w:pStyle w:val="Statement"/>
      </w:pPr>
      <w:r>
        <w:t xml:space="preserve">(iii) At a stationary point,</w:t>
      </w:r>
      <w:r>
        <w:t xml:space="preserve"> </w:t>
      </w:r>
      <m:oMath>
        <m:r>
          <m:t>D</m:t>
        </m:r>
        <m:r>
          <m:t>m</m:t>
        </m:r>
        <m:r>
          <m:rPr>
            <m:sty m:val="p"/>
          </m:rPr>
          <m:t>=</m:t>
        </m:r>
        <m:sSup>
          <m:e>
            <m:r>
              <m:t>s</m:t>
            </m:r>
          </m:e>
          <m:sup>
            <m:r>
              <m:rPr>
                <m:sty m:val="p"/>
              </m:rPr>
              <m:t>−</m:t>
            </m:r>
            <m:r>
              <m:t>2</m:t>
            </m:r>
          </m:sup>
        </m:sSup>
        <m:sSup>
          <m:e>
            <m:r>
              <m:t>H</m:t>
            </m:r>
          </m:e>
          <m:sup>
            <m:r>
              <m:rPr>
                <m:sty m:val="p"/>
              </m:rPr>
              <m:t>−</m:t>
            </m:r>
            <m:r>
              <m:t>1</m:t>
            </m:r>
          </m:sup>
        </m:sSup>
        <m:sSub>
          <m:e>
            <m:r>
              <m:t>C</m:t>
            </m:r>
          </m:e>
          <m:sub>
            <m:r>
              <m:t>u</m:t>
            </m:r>
          </m:sub>
        </m:sSub>
      </m:oMath>
      <w:r>
        <w:t xml:space="preserve">, with</w:t>
      </w:r>
      <w:r>
        <w:t xml:space="preserve"> </w:t>
      </w:r>
      <m:oMath>
        <m:sSub>
          <m:e>
            <m:r>
              <m:t>C</m:t>
            </m:r>
          </m:e>
          <m:sub>
            <m:r>
              <m:t>u</m:t>
            </m:r>
          </m:sub>
        </m:sSub>
        <m:r>
          <m:rPr>
            <m:sty m:val="p"/>
          </m:rPr>
          <m:t>=</m:t>
        </m:r>
        <m:nary>
          <m:naryPr>
            <m:chr m:val="∑"/>
            <m:limLoc m:val="undOvr"/>
            <m:subHide m:val="off"/>
            <m:supHide m:val="on"/>
          </m:naryPr>
          <m:sub>
            <m:r>
              <m:t>i</m:t>
            </m:r>
          </m:sub>
          <m:sup>
            <m:r>
              <m:t>​</m:t>
            </m:r>
          </m:sup>
          <m:e>
            <m:sSub>
              <m:e>
                <m:r>
                  <m:t>α</m:t>
                </m:r>
              </m:e>
              <m:sub>
                <m:r>
                  <m:t>i</m:t>
                </m:r>
              </m:sub>
            </m:sSub>
          </m:e>
        </m:nary>
        <m:sSub>
          <m:e>
            <m:r>
              <m:t>u</m:t>
            </m:r>
          </m:e>
          <m:sub>
            <m:r>
              <m:t>i</m:t>
            </m:r>
          </m:sub>
        </m:sSub>
        <m:sSubSup>
          <m:e>
            <m:r>
              <m:t>u</m:t>
            </m:r>
          </m:e>
          <m:sub>
            <m:r>
              <m:t>i</m:t>
            </m:r>
          </m:sub>
          <m:sup>
            <m:r>
              <m:rPr>
                <m:sty m:val="p"/>
              </m:rPr>
              <m:t>⊤</m:t>
            </m:r>
          </m:sup>
        </m:sSubSup>
      </m:oMath>
      <w:r>
        <w:t xml:space="preserve">.</w:t>
      </w:r>
    </w:p>
    <w:p>
      <w:pPr>
        <w:pStyle w:val="Statement"/>
      </w:pPr>
      <w:r>
        <w:t xml:space="preserve">(iv)</w:t>
      </w:r>
      <w:r>
        <w:t xml:space="preserve"> </w:t>
      </w:r>
      <m:oMath>
        <m:r>
          <m:rPr>
            <m:sty m:val="p"/>
          </m:rPr>
          <m:t>∥</m:t>
        </m:r>
        <m:r>
          <m:t>D</m:t>
        </m:r>
        <m:r>
          <m:t>m</m:t>
        </m:r>
        <m:r>
          <m:rPr>
            <m:sty m:val="p"/>
          </m:rPr>
          <m:t>∥</m:t>
        </m:r>
        <m:r>
          <m:rPr>
            <m:sty m:val="p"/>
          </m:rPr>
          <m:t>≤</m:t>
        </m:r>
        <m:r>
          <m:rPr>
            <m:sty m:val="p"/>
          </m:rPr>
          <m:t>∥</m:t>
        </m:r>
        <m:sSub>
          <m:e>
            <m:r>
              <m:rPr>
                <m:nor/>
              </m:rPr>
              <m:t>Cov</m:t>
            </m:r>
          </m:e>
          <m:sub>
            <m:r>
              <m:t>α</m:t>
            </m:r>
          </m:sub>
        </m:sSub>
        <m:d>
          <m:dPr>
            <m:begChr m:val="("/>
            <m:sepChr m:val=""/>
            <m:endChr m:val=")"/>
            <m:grow/>
          </m:dPr>
          <m:e>
            <m:r>
              <m:t>u</m:t>
            </m:r>
          </m:e>
        </m:d>
        <m:sSup>
          <m:e>
            <m:r>
              <m:rPr>
                <m:sty m:val="p"/>
              </m:rPr>
              <m:t>∥</m:t>
            </m:r>
          </m:e>
          <m:sup>
            <m:r>
              <m:t>1</m:t>
            </m:r>
            <m:r>
              <m:rPr>
                <m:sty m:val="p"/>
              </m:rPr>
              <m:t>/</m:t>
            </m:r>
            <m:r>
              <m:t>2</m:t>
            </m:r>
          </m:sup>
        </m:sSup>
        <m:r>
          <m:t> </m:t>
        </m:r>
        <m:r>
          <m:rPr>
            <m:sty m:val="p"/>
          </m:rPr>
          <m:t>∥</m:t>
        </m:r>
        <m:sSub>
          <m:e>
            <m:r>
              <m:rPr>
                <m:nor/>
              </m:rPr>
              <m:t>Cov</m:t>
            </m:r>
          </m:e>
          <m:sub>
            <m:r>
              <m:t>α</m:t>
            </m:r>
          </m:sub>
        </m:sSub>
        <m:d>
          <m:dPr>
            <m:begChr m:val="("/>
            <m:sepChr m:val=""/>
            <m:endChr m:val=")"/>
            <m:grow/>
          </m:dPr>
          <m:e>
            <m:r>
              <m:t>g</m:t>
            </m:r>
          </m:e>
        </m:d>
        <m:sSup>
          <m:e>
            <m:r>
              <m:rPr>
                <m:sty m:val="p"/>
              </m:rPr>
              <m:t>∥</m:t>
            </m:r>
          </m:e>
          <m:sup>
            <m:r>
              <m:t>1</m:t>
            </m:r>
            <m:r>
              <m:rPr>
                <m:sty m:val="p"/>
              </m:rPr>
              <m:t>/</m:t>
            </m:r>
            <m:r>
              <m:t>2</m:t>
            </m:r>
          </m:sup>
        </m:sSup>
        <m:r>
          <m:rPr>
            <m:sty m:val="p"/>
          </m:rPr>
          <m:t>/</m:t>
        </m:r>
        <m:d>
          <m:dPr>
            <m:begChr m:val="("/>
            <m:sepChr m:val=""/>
            <m:endChr m:val=")"/>
            <m:grow/>
          </m:dPr>
          <m:e>
            <m:sSup>
              <m:e>
                <m:r>
                  <m:t>s</m:t>
                </m:r>
              </m:e>
              <m:sup>
                <m:r>
                  <m:t>2</m:t>
                </m:r>
              </m:sup>
            </m:sSup>
            <m:sSub>
              <m:e>
                <m:r>
                  <m:t>λ</m:t>
                </m:r>
              </m:e>
              <m:sub>
                <m:r>
                  <m:rPr>
                    <m:nor/>
                  </m:rPr>
                  <m:t>min</m:t>
                </m:r>
              </m:sub>
            </m:sSub>
            <m:d>
              <m:dPr>
                <m:begChr m:val="("/>
                <m:sepChr m:val=""/>
                <m:endChr m:val=")"/>
                <m:grow/>
              </m:dPr>
              <m:e>
                <m:r>
                  <m:t>H</m:t>
                </m:r>
              </m:e>
            </m:d>
          </m:e>
        </m:d>
        <m:r>
          <m:rPr>
            <m:sty m:val="p"/>
          </m:rPr>
          <m:t>≤</m:t>
        </m:r>
        <m:r>
          <m:rPr>
            <m:nor/>
          </m:rPr>
          <m:t>diam</m:t>
        </m:r>
        <m:r>
          <m:rPr>
            <m:sty m:val="p"/>
          </m:rPr>
          <m:t>{</m:t>
        </m:r>
        <m:sSub>
          <m:e>
            <m:r>
              <m:t>u</m:t>
            </m:r>
          </m:e>
          <m:sub>
            <m:r>
              <m:t>i</m:t>
            </m:r>
          </m:sub>
        </m:sSub>
        <m:r>
          <m:rPr>
            <m:sty m:val="p"/>
          </m:rPr>
          <m:t>}</m:t>
        </m:r>
        <m:r>
          <m:t> </m:t>
        </m:r>
        <m:r>
          <m:rPr>
            <m:nor/>
          </m:rPr>
          <m:t>diam</m:t>
        </m:r>
        <m:r>
          <m:rPr>
            <m:sty m:val="p"/>
          </m:rPr>
          <m:t>{</m:t>
        </m:r>
        <m:sSub>
          <m:e>
            <m:r>
              <m:t>g</m:t>
            </m:r>
          </m:e>
          <m:sub>
            <m:r>
              <m:t>i</m:t>
            </m:r>
          </m:sub>
        </m:sSub>
        <m:r>
          <m:rPr>
            <m:sty m:val="p"/>
          </m:rPr>
          <m:t>}</m:t>
        </m:r>
        <m:r>
          <m:rPr>
            <m:sty m:val="p"/>
          </m:rPr>
          <m:t>/</m:t>
        </m:r>
        <m:d>
          <m:dPr>
            <m:begChr m:val="("/>
            <m:sepChr m:val=""/>
            <m:endChr m:val=")"/>
            <m:grow/>
          </m:dPr>
          <m:e>
            <m:r>
              <m:t>4</m:t>
            </m:r>
            <m:sSup>
              <m:e>
                <m:r>
                  <m:t>s</m:t>
                </m:r>
              </m:e>
              <m:sup>
                <m:r>
                  <m:t>2</m:t>
                </m:r>
              </m:sup>
            </m:sSup>
            <m:sSub>
              <m:e>
                <m:r>
                  <m:t>λ</m:t>
                </m:r>
              </m:e>
              <m:sub>
                <m:r>
                  <m:rPr>
                    <m:nor/>
                  </m:rPr>
                  <m:t>min</m:t>
                </m:r>
              </m:sub>
            </m:sSub>
            <m:d>
              <m:dPr>
                <m:begChr m:val="("/>
                <m:sepChr m:val=""/>
                <m:endChr m:val=")"/>
                <m:grow/>
              </m:dPr>
              <m:e>
                <m:r>
                  <m:t>H</m:t>
                </m:r>
              </m:e>
            </m:d>
          </m:e>
        </m:d>
      </m:oMath>
      <w:r>
        <w:t xml:space="preserve">. The first inequality is an equality for square orthogonal maps.</w:t>
      </w:r>
    </w:p>
    <w:p>
      <w:pPr>
        <w:pStyle w:val="StatementTag"/>
      </w:pPr>
      <w:r>
        <w:t xml:space="preserve">(ii) Mathematics book Proposition 6.2, in the scaled coordinate; (i), (iii) and (iv) New in Part II.</w:t>
      </w:r>
    </w:p>
    <w:p>
      <w:pPr>
        <w:pStyle w:val="Gap"/>
      </w:pPr>
      <w:r>
        <w:t xml:space="preserve"> </w:t>
      </w:r>
    </w:p>
    <w:p>
      <w:pPr>
        <w:pStyle w:val="BodyText"/>
      </w:pPr>
      <w:r>
        <w:rPr>
          <w:i/>
          <w:iCs/>
        </w:rPr>
        <w:t xml:space="preserve">Proof.</w:t>
      </w:r>
      <w:r>
        <w:t xml:space="preserve"> </w:t>
      </w:r>
      <w:r>
        <w:t xml:space="preserve">(i)</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r>
          <m:rPr>
            <m:sty m:val="p"/>
          </m:rPr>
          <m:t>=</m:t>
        </m:r>
        <m:r>
          <m:t>H</m:t>
        </m:r>
        <m:r>
          <m:t>m</m:t>
        </m:r>
        <m:r>
          <m:rPr>
            <m:sty m:val="p"/>
          </m:rPr>
          <m:t>−</m:t>
        </m:r>
        <m:r>
          <m:t>b</m:t>
        </m:r>
        <m:r>
          <m:rPr>
            <m:sty m:val="p"/>
          </m:rPr>
          <m:t>=</m:t>
        </m:r>
        <m:r>
          <m:t>0</m:t>
        </m:r>
      </m:oMath>
      <w:r>
        <w:t xml:space="preserve">. Differentiate</w:t>
      </w:r>
      <w:r>
        <w:t xml:space="preserve"> </w:t>
      </w:r>
      <m:oMath>
        <m:r>
          <m:t>m</m:t>
        </m:r>
        <m:r>
          <m:rPr>
            <m:sty m:val="p"/>
          </m:rPr>
          <m:t>=</m:t>
        </m:r>
        <m:sSup>
          <m:e>
            <m:r>
              <m:t>H</m:t>
            </m:r>
          </m:e>
          <m:sup>
            <m:r>
              <m:rPr>
                <m:sty m:val="p"/>
              </m:rPr>
              <m:t>−</m:t>
            </m:r>
            <m:r>
              <m:t>1</m:t>
            </m:r>
          </m:sup>
        </m:sSup>
        <m:r>
          <m:t>b</m:t>
        </m:r>
      </m:oMath>
      <w:r>
        <w:t xml:space="preserve"> </w:t>
      </w:r>
      <w:r>
        <w:t xml:space="preserve">with</w:t>
      </w:r>
      <w:r>
        <w:t xml:space="preserve"> </w:t>
      </w:r>
      <m:oMath>
        <m:r>
          <m:rPr>
            <m:sty m:val="p"/>
          </m:rPr>
          <m:t>∇</m:t>
        </m:r>
        <m:sSub>
          <m:e>
            <m:r>
              <m:t>α</m:t>
            </m:r>
          </m:e>
          <m:sub>
            <m:r>
              <m:t>i</m:t>
            </m:r>
          </m:sub>
        </m:sSub>
        <m:r>
          <m:rPr>
            <m:sty m:val="p"/>
          </m:rPr>
          <m:t>=</m:t>
        </m:r>
        <m:r>
          <m:rPr>
            <m:sty m:val="p"/>
          </m:rPr>
          <m:t>−</m:t>
        </m:r>
        <m:sSup>
          <m:e>
            <m:r>
              <m:t>s</m:t>
            </m:r>
          </m:e>
          <m:sup>
            <m:r>
              <m:rPr>
                <m:sty m:val="p"/>
              </m:rPr>
              <m:t>−</m:t>
            </m:r>
            <m:r>
              <m:t>2</m:t>
            </m:r>
          </m:sup>
        </m:sSup>
        <m:sSub>
          <m:e>
            <m:r>
              <m:t>α</m:t>
            </m:r>
          </m:e>
          <m:sub>
            <m:r>
              <m:t>i</m:t>
            </m:r>
          </m:sub>
        </m:sSub>
        <m:d>
          <m:dPr>
            <m:begChr m:val="("/>
            <m:sepChr m:val=""/>
            <m:endChr m:val=")"/>
            <m:grow/>
          </m:dPr>
          <m:e>
            <m:sSub>
              <m:e>
                <m:r>
                  <m:t>g</m:t>
                </m:r>
              </m:e>
              <m:sub>
                <m:r>
                  <m:t>i</m:t>
                </m:r>
              </m:sub>
            </m:sSub>
            <m:r>
              <m:rPr>
                <m:sty m:val="p"/>
              </m:rPr>
              <m:t>−</m:t>
            </m:r>
            <m:r>
              <m:rPr>
                <m:sty m:val="p"/>
              </m:rPr>
              <m:t>⟨</m:t>
            </m:r>
            <m:r>
              <m:t>g</m:t>
            </m:r>
            <m:r>
              <m:rPr>
                <m:sty m:val="p"/>
              </m:rPr>
              <m:t>⟩</m:t>
            </m:r>
          </m:e>
        </m:d>
      </m:oMath>
      <w:r>
        <w:t xml:space="preserve">:</w:t>
      </w:r>
      <w:r>
        <w:t xml:space="preserve"> </w:t>
      </w:r>
      <m:oMath>
        <m:r>
          <m:t>d</m:t>
        </m:r>
        <m:r>
          <m:t>m</m:t>
        </m:r>
        <m:r>
          <m:rPr>
            <m:sty m:val="p"/>
          </m:rPr>
          <m:t>=</m:t>
        </m:r>
        <m:sSup>
          <m:e>
            <m:r>
              <m:t>H</m:t>
            </m:r>
          </m:e>
          <m:sup>
            <m:r>
              <m:rPr>
                <m:sty m:val="p"/>
              </m:rPr>
              <m:t>−</m:t>
            </m:r>
            <m:r>
              <m:t>1</m:t>
            </m:r>
          </m:sup>
        </m:sSup>
        <m:d>
          <m:dPr>
            <m:begChr m:val="("/>
            <m:sepChr m:val=""/>
            <m:endChr m:val=")"/>
            <m:grow/>
          </m:dPr>
          <m:e>
            <m:r>
              <m:t>d</m:t>
            </m:r>
            <m:r>
              <m:t>b</m:t>
            </m:r>
            <m:r>
              <m:rPr>
                <m:sty m:val="p"/>
              </m:rPr>
              <m:t>−</m:t>
            </m:r>
            <m:r>
              <m:t>d</m:t>
            </m:r>
            <m:r>
              <m:t>H</m:t>
            </m:r>
            <m:r>
              <m:t> </m:t>
            </m:r>
            <m:r>
              <m:t>m</m:t>
            </m:r>
          </m:e>
        </m:d>
        <m:r>
          <m:rPr>
            <m:sty m:val="p"/>
          </m:rPr>
          <m:t>=</m:t>
        </m:r>
        <m:r>
          <m:rPr>
            <m:sty m:val="p"/>
          </m:rPr>
          <m:t>−</m:t>
        </m:r>
        <m:sSup>
          <m:e>
            <m:r>
              <m:t>H</m:t>
            </m:r>
          </m:e>
          <m:sup>
            <m:r>
              <m:rPr>
                <m:sty m:val="p"/>
              </m:rPr>
              <m:t>−</m:t>
            </m:r>
            <m:r>
              <m:t>1</m:t>
            </m:r>
          </m:sup>
        </m:sSup>
        <m:nary>
          <m:naryPr>
            <m:chr m:val="∑"/>
            <m:limLoc m:val="undOvr"/>
            <m:subHide m:val="off"/>
            <m:supHide m:val="on"/>
          </m:naryPr>
          <m:sub>
            <m:r>
              <m:t>i</m:t>
            </m:r>
          </m:sub>
          <m:sup>
            <m:r>
              <m:t>​</m:t>
            </m:r>
          </m:sup>
          <m:e>
            <m:r>
              <m:t>d</m:t>
            </m:r>
          </m:e>
        </m:nary>
        <m:sSub>
          <m:e>
            <m:r>
              <m:t>α</m:t>
            </m:r>
          </m:e>
          <m:sub>
            <m:r>
              <m:t>i</m:t>
            </m:r>
          </m:sub>
        </m:sSub>
        <m:r>
          <m:t> </m:t>
        </m:r>
        <m:sSub>
          <m:e>
            <m:r>
              <m:t>u</m:t>
            </m:r>
          </m:e>
          <m:sub>
            <m:r>
              <m:t>i</m:t>
            </m:r>
          </m:sub>
        </m:sSub>
      </m:oMath>
      <w:r>
        <w:t xml:space="preserve">, which is (5.3). (ii) Here</w:t>
      </w:r>
      <w:r>
        <w:t xml:space="preserve"> </w:t>
      </w:r>
      <m:oMath>
        <m:r>
          <m:t>H</m:t>
        </m:r>
        <m:r>
          <m:rPr>
            <m:sty m:val="p"/>
          </m:rPr>
          <m:t>=</m:t>
        </m:r>
        <m:r>
          <m:t>I</m:t>
        </m:r>
      </m:oMath>
      <w:r>
        <w:t xml:space="preserve"> </w:t>
      </w:r>
      <w:r>
        <w:t xml:space="preserve">and</w:t>
      </w:r>
      <w:r>
        <w:t xml:space="preserve"> </w:t>
      </w:r>
      <m:oMath>
        <m:sSub>
          <m:e>
            <m:r>
              <m:t>u</m:t>
            </m:r>
          </m:e>
          <m:sub>
            <m:r>
              <m:t>i</m:t>
            </m:r>
          </m:sub>
        </m:sSub>
        <m:r>
          <m:rPr>
            <m:sty m:val="p"/>
          </m:rPr>
          <m:t>=</m:t>
        </m:r>
        <m:r>
          <m:t>m</m:t>
        </m:r>
        <m:r>
          <m:rPr>
            <m:sty m:val="p"/>
          </m:rPr>
          <m:t>−</m:t>
        </m:r>
        <m:sSub>
          <m:e>
            <m:r>
              <m:t>v</m:t>
            </m:r>
          </m:e>
          <m:sub>
            <m:r>
              <m:t>i</m:t>
            </m:r>
          </m:sub>
        </m:sSub>
        <m:r>
          <m:rPr>
            <m:sty m:val="p"/>
          </m:rPr>
          <m:t>=</m:t>
        </m:r>
        <m:sSub>
          <m:e>
            <m:r>
              <m:t>g</m:t>
            </m:r>
          </m:e>
          <m:sub>
            <m:r>
              <m:t>i</m:t>
            </m:r>
          </m:sub>
        </m:sSub>
        <m:r>
          <m:rPr>
            <m:sty m:val="p"/>
          </m:rPr>
          <m:t>−</m:t>
        </m:r>
        <m:r>
          <m:rPr>
            <m:sty m:val="p"/>
          </m:rPr>
          <m:t>⟨</m:t>
        </m:r>
        <m:r>
          <m:t>g</m:t>
        </m:r>
        <m:r>
          <m:rPr>
            <m:sty m:val="p"/>
          </m:rPr>
          <m:t>⟩</m:t>
        </m:r>
      </m:oMath>
      <w:r>
        <w:t xml:space="preserve">. (iii) At</w:t>
      </w:r>
      <w:r>
        <w:t xml:space="preserve"> </w:t>
      </w:r>
      <m:oMath>
        <m:r>
          <m:t>z</m:t>
        </m:r>
        <m:r>
          <m:rPr>
            <m:sty m:val="p"/>
          </m:rPr>
          <m:t>=</m:t>
        </m:r>
        <m:r>
          <m:t>m</m:t>
        </m:r>
      </m:oMath>
      <w:r>
        <w:t xml:space="preserve"> </w:t>
      </w:r>
      <w:r>
        <w:t xml:space="preserve">we have</w:t>
      </w:r>
      <w:r>
        <w:t xml:space="preserve"> </w:t>
      </w:r>
      <m:oMath>
        <m:sSub>
          <m:e>
            <m:r>
              <m:t>g</m:t>
            </m:r>
          </m:e>
          <m:sub>
            <m:r>
              <m:t>i</m:t>
            </m:r>
          </m:sub>
        </m:sSub>
        <m:r>
          <m:rPr>
            <m:sty m:val="p"/>
          </m:rPr>
          <m:t>=</m:t>
        </m:r>
        <m:sSub>
          <m:e>
            <m:r>
              <m:t>u</m:t>
            </m:r>
          </m:e>
          <m:sub>
            <m:r>
              <m:t>i</m:t>
            </m:r>
          </m:sub>
        </m:sSub>
      </m:oMath>
      <w:r>
        <w:t xml:space="preserve"> </w:t>
      </w:r>
      <w:r>
        <w:t xml:space="preserve">and</w:t>
      </w:r>
      <w:r>
        <w:t xml:space="preserve"> </w:t>
      </w:r>
      <m:oMath>
        <m:r>
          <m:rPr>
            <m:sty m:val="p"/>
          </m:rPr>
          <m:t>⟨</m:t>
        </m:r>
        <m:r>
          <m:t>g</m:t>
        </m:r>
        <m:r>
          <m:rPr>
            <m:sty m:val="p"/>
          </m:rPr>
          <m:t>⟩</m:t>
        </m:r>
        <m:r>
          <m:rPr>
            <m:sty m:val="p"/>
          </m:rPr>
          <m:t>=</m:t>
        </m:r>
        <m:r>
          <m:t>0</m:t>
        </m:r>
      </m:oMath>
      <w:r>
        <w:t xml:space="preserve">. (iv) For unit vectors</w:t>
      </w:r>
      <w:r>
        <w:t xml:space="preserve"> </w:t>
      </w:r>
      <m:oMath>
        <m:r>
          <m:t>x</m:t>
        </m:r>
      </m:oMath>
      <w:r>
        <w:t xml:space="preserve"> </w:t>
      </w:r>
      <w:r>
        <w:t xml:space="preserve">and</w:t>
      </w:r>
      <w:r>
        <w:t xml:space="preserve"> </w:t>
      </w:r>
      <m:oMath>
        <m:r>
          <m:t>y</m:t>
        </m:r>
      </m:oMath>
      <w:r>
        <w:t xml:space="preserve">, the Cauchy–Schwarz inequality gives</w:t>
      </w:r>
      <w:r>
        <w:t xml:space="preserve"> </w:t>
      </w:r>
      <m:oMath>
        <m:d>
          <m:dPr>
            <m:begChr m:val="|"/>
            <m:sepChr m:val=""/>
            <m:endChr m:val="|"/>
            <m:grow/>
          </m:dPr>
          <m:e>
            <m:nary>
              <m:naryPr>
                <m:chr m:val="∑"/>
                <m:limLoc m:val="undOvr"/>
                <m:subHide m:val="off"/>
                <m:supHide m:val="on"/>
              </m:naryPr>
              <m:sub>
                <m:r>
                  <m:t>i</m:t>
                </m:r>
              </m:sub>
              <m:sup>
                <m:r>
                  <m:t>​</m:t>
                </m:r>
              </m:sup>
              <m:e>
                <m:sSub>
                  <m:e>
                    <m:r>
                      <m:t>α</m:t>
                    </m:r>
                  </m:e>
                  <m:sub>
                    <m:r>
                      <m:t>i</m:t>
                    </m:r>
                  </m:sub>
                </m:sSub>
              </m:e>
            </m:nary>
            <m:d>
              <m:dPr>
                <m:begChr m:val="("/>
                <m:sepChr m:val=""/>
                <m:endChr m:val=")"/>
                <m:grow/>
              </m:dPr>
              <m:e>
                <m:sSup>
                  <m:e>
                    <m:r>
                      <m:t>x</m:t>
                    </m:r>
                  </m:e>
                  <m:sup>
                    <m:r>
                      <m:rPr>
                        <m:sty m:val="p"/>
                      </m:rPr>
                      <m:t>⊤</m:t>
                    </m:r>
                  </m:sup>
                </m:sSup>
                <m:sSub>
                  <m:e>
                    <m:r>
                      <m:t>u</m:t>
                    </m:r>
                  </m:e>
                  <m:sub>
                    <m:r>
                      <m:t>i</m:t>
                    </m:r>
                  </m:sub>
                </m:sSub>
              </m:e>
            </m:d>
            <m:d>
              <m:dPr>
                <m:begChr m:val="("/>
                <m:sepChr m:val=""/>
                <m:endChr m:val=")"/>
                <m:grow/>
              </m:dPr>
              <m:e>
                <m:sSup>
                  <m:e>
                    <m:d>
                      <m:dPr>
                        <m:begChr m:val="("/>
                        <m:sepChr m:val=""/>
                        <m:endChr m:val=")"/>
                        <m:grow/>
                      </m:dPr>
                      <m:e>
                        <m:sSub>
                          <m:e>
                            <m:r>
                              <m:t>g</m:t>
                            </m:r>
                          </m:e>
                          <m:sub>
                            <m:r>
                              <m:t>i</m:t>
                            </m:r>
                          </m:sub>
                        </m:sSub>
                        <m:r>
                          <m:rPr>
                            <m:sty m:val="p"/>
                          </m:rPr>
                          <m:t>−</m:t>
                        </m:r>
                        <m:r>
                          <m:rPr>
                            <m:sty m:val="p"/>
                          </m:rPr>
                          <m:t>⟨</m:t>
                        </m:r>
                        <m:r>
                          <m:t>g</m:t>
                        </m:r>
                        <m:r>
                          <m:rPr>
                            <m:sty m:val="p"/>
                          </m:rPr>
                          <m:t>⟩</m:t>
                        </m:r>
                      </m:e>
                    </m:d>
                  </m:e>
                  <m:sup>
                    <m:r>
                      <m:rPr>
                        <m:sty m:val="p"/>
                      </m:rPr>
                      <m:t>⊤</m:t>
                    </m:r>
                  </m:sup>
                </m:sSup>
                <m:r>
                  <m:t>y</m:t>
                </m:r>
              </m:e>
            </m:d>
          </m:e>
        </m:d>
        <m:r>
          <m:rPr>
            <m:sty m:val="p"/>
          </m:rPr>
          <m:t>≤</m:t>
        </m:r>
        <m:sSup>
          <m:e>
            <m:d>
              <m:dPr>
                <m:begChr m:val="("/>
                <m:sepChr m:val=""/>
                <m:endChr m:val=")"/>
                <m:grow/>
              </m:dPr>
              <m:e>
                <m:sSup>
                  <m:e>
                    <m:r>
                      <m:t>x</m:t>
                    </m:r>
                  </m:e>
                  <m:sup>
                    <m:r>
                      <m:rPr>
                        <m:sty m:val="p"/>
                      </m:rPr>
                      <m:t>⊤</m:t>
                    </m:r>
                  </m:sup>
                </m:sSup>
                <m:sSub>
                  <m:e>
                    <m:r>
                      <m:rPr>
                        <m:nor/>
                      </m:rPr>
                      <m:t>Cov</m:t>
                    </m:r>
                  </m:e>
                  <m:sub>
                    <m:r>
                      <m:t>α</m:t>
                    </m:r>
                  </m:sub>
                </m:sSub>
                <m:d>
                  <m:dPr>
                    <m:begChr m:val="("/>
                    <m:sepChr m:val=""/>
                    <m:endChr m:val=")"/>
                    <m:grow/>
                  </m:dPr>
                  <m:e>
                    <m:r>
                      <m:t>u</m:t>
                    </m:r>
                  </m:e>
                </m:d>
                <m:r>
                  <m:t> </m:t>
                </m:r>
                <m:r>
                  <m:t>x</m:t>
                </m:r>
              </m:e>
            </m:d>
          </m:e>
          <m:sup>
            <m:r>
              <m:t>1</m:t>
            </m:r>
            <m:r>
              <m:rPr>
                <m:sty m:val="p"/>
              </m:rPr>
              <m:t>/</m:t>
            </m:r>
            <m:r>
              <m:t>2</m:t>
            </m:r>
          </m:sup>
        </m:sSup>
        <m:sSup>
          <m:e>
            <m:d>
              <m:dPr>
                <m:begChr m:val="("/>
                <m:sepChr m:val=""/>
                <m:endChr m:val=")"/>
                <m:grow/>
              </m:dPr>
              <m:e>
                <m:sSup>
                  <m:e>
                    <m:r>
                      <m:t>y</m:t>
                    </m:r>
                  </m:e>
                  <m:sup>
                    <m:r>
                      <m:rPr>
                        <m:sty m:val="p"/>
                      </m:rPr>
                      <m:t>⊤</m:t>
                    </m:r>
                  </m:sup>
                </m:sSup>
                <m:sSub>
                  <m:e>
                    <m:r>
                      <m:rPr>
                        <m:nor/>
                      </m:rPr>
                      <m:t>Cov</m:t>
                    </m:r>
                  </m:e>
                  <m:sub>
                    <m:r>
                      <m:t>α</m:t>
                    </m:r>
                  </m:sub>
                </m:sSub>
                <m:d>
                  <m:dPr>
                    <m:begChr m:val="("/>
                    <m:sepChr m:val=""/>
                    <m:endChr m:val=")"/>
                    <m:grow/>
                  </m:dPr>
                  <m:e>
                    <m:r>
                      <m:t>g</m:t>
                    </m:r>
                  </m:e>
                </m:d>
                <m:r>
                  <m:t> </m:t>
                </m:r>
                <m:r>
                  <m:t>y</m:t>
                </m:r>
              </m:e>
            </m:d>
          </m:e>
          <m:sup>
            <m:r>
              <m:t>1</m:t>
            </m:r>
            <m:r>
              <m:rPr>
                <m:sty m:val="p"/>
              </m:rPr>
              <m:t>/</m:t>
            </m:r>
            <m:r>
              <m:t>2</m:t>
            </m:r>
          </m:sup>
        </m:sSup>
      </m:oMath>
      <w:r>
        <w:t xml:space="preserve">, using (i) for the first factor. The variance of a law on an interval of length</w:t>
      </w:r>
      <w:r>
        <w:t xml:space="preserve"> </w:t>
      </w:r>
      <m:oMath>
        <m:r>
          <m:rPr>
            <m:sty m:val="p"/>
          </m:rPr>
          <m:t>ℓ</m:t>
        </m:r>
      </m:oMath>
      <w:r>
        <w:t xml:space="preserve"> </w:t>
      </w:r>
      <w:r>
        <w:t xml:space="preserve">is at most</w:t>
      </w:r>
      <w:r>
        <w:t xml:space="preserve"> </w:t>
      </w:r>
      <m:oMath>
        <m:sSup>
          <m:e>
            <m:r>
              <m:rPr>
                <m:sty m:val="p"/>
              </m:rPr>
              <m:t>ℓ</m:t>
            </m:r>
          </m:e>
          <m:sup>
            <m:r>
              <m:t>2</m:t>
            </m:r>
          </m:sup>
        </m:sSup>
        <m:r>
          <m:rPr>
            <m:sty m:val="p"/>
          </m:rPr>
          <m:t>/</m:t>
        </m:r>
        <m:r>
          <m:t>4</m:t>
        </m:r>
      </m:oMath>
      <w:r>
        <w:t xml:space="preserve"> </w:t>
      </w:r>
      <w:r>
        <w:t xml:space="preserve">[2], which gives the second inequality. For square orthogonal maps,</w:t>
      </w:r>
      <w:r>
        <w:t xml:space="preserve"> </w:t>
      </w:r>
      <m:oMath>
        <m:r>
          <m:t>D</m:t>
        </m:r>
        <m:r>
          <m:t>m</m:t>
        </m:r>
        <m:r>
          <m:rPr>
            <m:sty m:val="p"/>
          </m:rPr>
          <m:t>=</m:t>
        </m:r>
        <m:sSup>
          <m:e>
            <m:r>
              <m:t>s</m:t>
            </m:r>
          </m:e>
          <m:sup>
            <m:r>
              <m:rPr>
                <m:sty m:val="p"/>
              </m:rPr>
              <m:t>−</m:t>
            </m:r>
            <m:r>
              <m:t>2</m:t>
            </m:r>
          </m:sup>
        </m:sSup>
        <m:r>
          <m:t>C</m:t>
        </m:r>
        <m:r>
          <m:rPr>
            <m:sty m:val="p"/>
          </m:rPr>
          <m:t>≽</m:t>
        </m:r>
        <m:r>
          <m:t>0</m:t>
        </m:r>
      </m:oMath>
      <w:r>
        <w:t xml:space="preserve">, and both covariances equal</w:t>
      </w:r>
      <w:r>
        <w:t xml:space="preserve"> </w:t>
      </w:r>
      <m:oMath>
        <m:r>
          <m:t>C</m:t>
        </m:r>
      </m:oMath>
      <w:r>
        <w:t xml:space="preserve">. ∎</w:t>
      </w:r>
    </w:p>
    <w:p>
      <w:pPr>
        <w:pStyle w:val="Check"/>
      </w:pPr>
      <w:r>
        <w:rPr>
          <w:i/>
          <w:iCs/>
        </w:rPr>
        <w:t xml:space="preserve">Numerical check.</w:t>
      </w:r>
      <w:r>
        <w:t xml:space="preserve"> </w:t>
      </w:r>
      <w:r>
        <w:t xml:space="preserve">In 297 random stars (3 with condition number above</w:t>
      </w:r>
      <w:r>
        <w:t xml:space="preserve"> </w:t>
      </w:r>
      <m:oMath>
        <m:sSup>
          <m:e>
            <m:r>
              <m:t>10</m:t>
            </m:r>
          </m:e>
          <m:sup>
            <m:r>
              <m:t>6</m:t>
            </m:r>
          </m:sup>
        </m:sSup>
      </m:oMath>
      <w:r>
        <w:t xml:space="preserve"> </w:t>
      </w:r>
      <w:r>
        <w:t xml:space="preserve">were excluded), central differences matched (5.3) to 2.3 × 10⁻⁶ at worst and 1.5 × 10⁻¹⁰ in the median. Part (ii) held to 3.6 × 10⁻¹⁵ in 200 orthogonal stars, and (iii) to 3.5 × 10⁻¹⁴ at 59 stationary points. In 597 further stars, neither inequality of (iv) was violated. The ratio of</w:t>
      </w:r>
      <w:r>
        <w:t xml:space="preserve"> </w:t>
      </w:r>
      <m:oMath>
        <m:r>
          <m:rPr>
            <m:sty m:val="p"/>
          </m:rPr>
          <m:t>∥</m:t>
        </m:r>
        <m:r>
          <m:t>D</m:t>
        </m:r>
        <m:r>
          <m:t>m</m:t>
        </m:r>
        <m:r>
          <m:rPr>
            <m:sty m:val="p"/>
          </m:rPr>
          <m:t>∥</m:t>
        </m:r>
      </m:oMath>
      <w:r>
        <w:t xml:space="preserve"> </w:t>
      </w:r>
      <w:r>
        <w:t xml:space="preserve">to the first bound was 1 to within</w:t>
      </w:r>
      <w:r>
        <w:t xml:space="preserve"> </w:t>
      </w:r>
      <m:oMath>
        <m:sSup>
          <m:e>
            <m:r>
              <m:t>10</m:t>
            </m:r>
          </m:e>
          <m:sup>
            <m:r>
              <m:rPr>
                <m:sty m:val="p"/>
              </m:rPr>
              <m:t>−</m:t>
            </m:r>
            <m:r>
              <m:t>15</m:t>
            </m:r>
          </m:sup>
        </m:sSup>
      </m:oMath>
      <w:r>
        <w:t xml:space="preserve"> </w:t>
      </w:r>
      <w:r>
        <w:t xml:space="preserve">on all 150 orthogonal stars, and</w:t>
      </w:r>
      <w:r>
        <w:t xml:space="preserve"> </w:t>
      </w:r>
      <m:oMath>
        <m:nary>
          <m:naryPr>
            <m:chr m:val="∑"/>
            <m:limLoc m:val="undOvr"/>
            <m:subHide m:val="off"/>
            <m:supHide m:val="on"/>
          </m:naryPr>
          <m:sub>
            <m:r>
              <m:t>i</m:t>
            </m:r>
          </m:sub>
          <m:sup>
            <m:r>
              <m:t>​</m:t>
            </m:r>
          </m:sup>
          <m:e>
            <m:sSub>
              <m:e>
                <m:r>
                  <m:t>α</m:t>
                </m:r>
              </m:e>
              <m:sub>
                <m:r>
                  <m:t>i</m:t>
                </m:r>
              </m:sub>
            </m:sSub>
          </m:e>
        </m:nary>
        <m:sSub>
          <m:e>
            <m:r>
              <m:t>u</m:t>
            </m:r>
          </m:e>
          <m:sub>
            <m:r>
              <m:t>i</m:t>
            </m:r>
          </m:sub>
        </m:sSub>
      </m:oMath>
      <w:r>
        <w:t xml:space="preserve"> </w:t>
      </w:r>
      <w:r>
        <w:t xml:space="preserve">vanished to 9.2 × 10⁻¹⁵.</w:t>
      </w:r>
    </w:p>
    <w:p>
      <w:pPr>
        <w:pStyle w:val="Statement"/>
      </w:pPr>
      <w:r>
        <w:rPr>
          <w:b/>
          <w:bCs/>
        </w:rPr>
        <w:t xml:space="preserve">Corollary 5.5</w:t>
      </w:r>
      <w:r>
        <w:t xml:space="preserve"> </w:t>
      </w:r>
      <w:r>
        <w:t xml:space="preserve">(minima attract, saddles repel). Let</w:t>
      </w:r>
      <w:r>
        <w:t xml:space="preserve"> </w:t>
      </w:r>
      <m:oMath>
        <m:r>
          <m:t>ζ</m:t>
        </m:r>
      </m:oMath>
      <w:r>
        <w:t xml:space="preserve"> </w:t>
      </w:r>
      <w:r>
        <w:t xml:space="preserve">be a stationary point of</w:t>
      </w:r>
      <w:r>
        <w:t xml:space="preserve"> </w:t>
      </w:r>
      <m:oMath>
        <m:sSub>
          <m:e>
            <m:r>
              <m:t>E</m:t>
            </m:r>
          </m:e>
          <m:sub>
            <m:r>
              <m:t>s</m:t>
            </m:r>
          </m:sub>
        </m:sSub>
      </m:oMath>
      <w:r>
        <w:t xml:space="preserve"> </w:t>
      </w:r>
      <w:r>
        <w:t xml:space="preserve">with</w:t>
      </w:r>
      <w:r>
        <w:t xml:space="preserve"> </w:t>
      </w:r>
      <m:oMath>
        <m:r>
          <m:t>H</m:t>
        </m:r>
        <m:r>
          <m:rPr>
            <m:sty m:val="p"/>
          </m:rPr>
          <m:t>≻</m:t>
        </m:r>
        <m:r>
          <m:t>0</m:t>
        </m:r>
      </m:oMath>
      <w:r>
        <w:t xml:space="preserve">. Then</w:t>
      </w:r>
      <w:r>
        <w:t xml:space="preserve"> </w:t>
      </w:r>
      <m:oMath>
        <m:r>
          <m:t>D</m:t>
        </m:r>
        <m:r>
          <m:t>m</m:t>
        </m:r>
        <m:d>
          <m:dPr>
            <m:begChr m:val="("/>
            <m:sepChr m:val=""/>
            <m:endChr m:val=")"/>
            <m:grow/>
          </m:dPr>
          <m:e>
            <m:r>
              <m:t>ζ</m:t>
            </m:r>
          </m:e>
        </m:d>
        <m:r>
          <m:rPr>
            <m:sty m:val="p"/>
          </m:rPr>
          <m:t>=</m:t>
        </m:r>
        <m:r>
          <m:t>I</m:t>
        </m:r>
        <m:r>
          <m:rPr>
            <m:sty m:val="p"/>
          </m:rPr>
          <m:t>−</m:t>
        </m:r>
        <m:sSup>
          <m:e>
            <m:r>
              <m:t>H</m:t>
            </m:r>
          </m:e>
          <m:sup>
            <m:r>
              <m:rPr>
                <m:sty m:val="p"/>
              </m:rPr>
              <m:t>−</m:t>
            </m:r>
            <m:r>
              <m:t>1</m:t>
            </m:r>
          </m:sup>
        </m:sSup>
        <m:sSup>
          <m:e>
            <m:r>
              <m:rPr>
                <m:sty m:val="p"/>
              </m:rPr>
              <m:t>∇</m:t>
            </m:r>
          </m:e>
          <m:sup>
            <m:r>
              <m:t>2</m:t>
            </m:r>
          </m:sup>
        </m:sSup>
        <m:sSub>
          <m:e>
            <m:r>
              <m:t>E</m:t>
            </m:r>
          </m:e>
          <m:sub>
            <m:r>
              <m:t>s</m:t>
            </m:r>
          </m:sub>
        </m:sSub>
        <m:d>
          <m:dPr>
            <m:begChr m:val="("/>
            <m:sepChr m:val=""/>
            <m:endChr m:val=")"/>
            <m:grow/>
          </m:dPr>
          <m:e>
            <m:r>
              <m:t>ζ</m:t>
            </m:r>
          </m:e>
        </m:d>
      </m:oMath>
      <w:r>
        <w:t xml:space="preserve">, and its eigenvalues are real and nonnegative. If</w:t>
      </w:r>
      <w:r>
        <w:t xml:space="preserve"> </w:t>
      </w:r>
      <m:oMath>
        <m:sSup>
          <m:e>
            <m:r>
              <m:rPr>
                <m:sty m:val="p"/>
              </m:rPr>
              <m:t>∇</m:t>
            </m:r>
          </m:e>
          <m:sup>
            <m:r>
              <m:t>2</m:t>
            </m:r>
          </m:sup>
        </m:sSup>
        <m:sSub>
          <m:e>
            <m:r>
              <m:t>E</m:t>
            </m:r>
          </m:e>
          <m:sub>
            <m:r>
              <m:t>s</m:t>
            </m:r>
          </m:sub>
        </m:sSub>
        <m:d>
          <m:dPr>
            <m:begChr m:val="("/>
            <m:sepChr m:val=""/>
            <m:endChr m:val=")"/>
            <m:grow/>
          </m:dPr>
          <m:e>
            <m:r>
              <m:t>ζ</m:t>
            </m:r>
          </m:e>
        </m:d>
        <m:r>
          <m:rPr>
            <m:sty m:val="p"/>
          </m:rPr>
          <m:t>≻</m:t>
        </m:r>
        <m:r>
          <m:t>0</m:t>
        </m:r>
      </m:oMath>
      <w:r>
        <w:t xml:space="preserve">, every eigenvalue</w:t>
      </w:r>
      <w:r>
        <w:t xml:space="preserve"> </w:t>
      </w:r>
      <m:oMath>
        <m:r>
          <m:t>μ</m:t>
        </m:r>
      </m:oMath>
      <w:r>
        <w:t xml:space="preserve"> </w:t>
      </w:r>
      <w:r>
        <w:t xml:space="preserve">satisfies</w:t>
      </w:r>
      <w:r>
        <w:t xml:space="preserve"> </w:t>
      </w:r>
      <m:oMath>
        <m:r>
          <m:t>0</m:t>
        </m:r>
        <m:r>
          <m:rPr>
            <m:sty m:val="p"/>
          </m:rPr>
          <m:t>≤</m:t>
        </m:r>
        <m:r>
          <m:t>μ</m:t>
        </m:r>
        <m:r>
          <m:rPr>
            <m:sty m:val="p"/>
          </m:rPr>
          <m:t>&lt;</m:t>
        </m:r>
        <m:r>
          <m:t>1</m:t>
        </m:r>
      </m:oMath>
      <w:r>
        <w:t xml:space="preserve">, and the read iteration converges linearly near</w:t>
      </w:r>
      <w:r>
        <w:t xml:space="preserve"> </w:t>
      </w:r>
      <m:oMath>
        <m:r>
          <m:t>ζ</m:t>
        </m:r>
      </m:oMath>
      <w:r>
        <w:t xml:space="preserve">. If</w:t>
      </w:r>
      <w:r>
        <w:t xml:space="preserve"> </w:t>
      </w:r>
      <m:oMath>
        <m:sSup>
          <m:e>
            <m:r>
              <m:rPr>
                <m:sty m:val="p"/>
              </m:rPr>
              <m:t>∇</m:t>
            </m:r>
          </m:e>
          <m:sup>
            <m:r>
              <m:t>2</m:t>
            </m:r>
          </m:sup>
        </m:sSup>
        <m:sSub>
          <m:e>
            <m:r>
              <m:t>E</m:t>
            </m:r>
          </m:e>
          <m:sub>
            <m:r>
              <m:t>s</m:t>
            </m:r>
          </m:sub>
        </m:sSub>
        <m:d>
          <m:dPr>
            <m:begChr m:val="("/>
            <m:sepChr m:val=""/>
            <m:endChr m:val=")"/>
            <m:grow/>
          </m:dPr>
          <m:e>
            <m:r>
              <m:t>ζ</m:t>
            </m:r>
          </m:e>
        </m:d>
      </m:oMath>
      <w:r>
        <w:t xml:space="preserve"> </w:t>
      </w:r>
      <w:r>
        <w:t xml:space="preserve">has a negative eigenvalue, then</w:t>
      </w:r>
      <w:r>
        <w:t xml:space="preserve"> </w:t>
      </w:r>
      <m:oMath>
        <m:r>
          <m:t>D</m:t>
        </m:r>
        <m:r>
          <m:t>m</m:t>
        </m:r>
        <m:d>
          <m:dPr>
            <m:begChr m:val="("/>
            <m:sepChr m:val=""/>
            <m:endChr m:val=")"/>
            <m:grow/>
          </m:dPr>
          <m:e>
            <m:r>
              <m:t>ζ</m:t>
            </m:r>
          </m:e>
        </m:d>
      </m:oMath>
      <w:r>
        <w:t xml:space="preserve"> </w:t>
      </w:r>
      <w:r>
        <w:t xml:space="preserve">has an eigenvalue greater than</w:t>
      </w:r>
      <w:r>
        <w:t xml:space="preserve"> </w:t>
      </w:r>
      <m:oMath>
        <m:r>
          <m:t>1</m:t>
        </m:r>
      </m:oMath>
      <w:r>
        <w:t xml:space="preserve">, and</w:t>
      </w:r>
      <w:r>
        <w:t xml:space="preserve"> </w:t>
      </w:r>
      <m:oMath>
        <m:r>
          <m:t>ζ</m:t>
        </m:r>
      </m:oMath>
      <w:r>
        <w:t xml:space="preserve"> </w:t>
      </w:r>
      <w:r>
        <w:t xml:space="preserve">repels the iteration.</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At</w:t>
      </w:r>
      <w:r>
        <w:t xml:space="preserve"> </w:t>
      </w:r>
      <m:oMath>
        <m:r>
          <m:t>ζ</m:t>
        </m:r>
      </m:oMath>
      <w:r>
        <w:t xml:space="preserve">,</w:t>
      </w:r>
      <w:r>
        <w:t xml:space="preserve"> </w:t>
      </w:r>
      <m:oMath>
        <m:sSub>
          <m:e>
            <m:r>
              <m:rPr>
                <m:nor/>
              </m:rPr>
              <m:t>Cov</m:t>
            </m:r>
          </m:e>
          <m:sub>
            <m:r>
              <m:t>α</m:t>
            </m:r>
          </m:sub>
        </m:sSub>
        <m:d>
          <m:dPr>
            <m:begChr m:val="("/>
            <m:sepChr m:val=""/>
            <m:endChr m:val=")"/>
            <m:grow/>
          </m:dPr>
          <m:e>
            <m:r>
              <m:t>g</m:t>
            </m:r>
          </m:e>
        </m:d>
        <m:r>
          <m:rPr>
            <m:sty m:val="p"/>
          </m:rPr>
          <m:t>=</m:t>
        </m:r>
        <m:sSub>
          <m:e>
            <m:r>
              <m:t>C</m:t>
            </m:r>
          </m:e>
          <m:sub>
            <m:r>
              <m:t>u</m:t>
            </m:r>
          </m:sub>
        </m:sSub>
      </m:oMath>
      <w:r>
        <w:t xml:space="preserve">, so (3.7) gives</w:t>
      </w:r>
      <w:r>
        <w:t xml:space="preserve"> </w:t>
      </w:r>
      <m:oMath>
        <m:sSup>
          <m:e>
            <m:r>
              <m:rPr>
                <m:sty m:val="p"/>
              </m:rPr>
              <m:t>∇</m:t>
            </m:r>
          </m:e>
          <m:sup>
            <m:r>
              <m:t>2</m:t>
            </m:r>
          </m:sup>
        </m:sSup>
        <m:sSub>
          <m:e>
            <m:r>
              <m:t>E</m:t>
            </m:r>
          </m:e>
          <m:sub>
            <m:r>
              <m:t>s</m:t>
            </m:r>
          </m:sub>
        </m:sSub>
        <m:r>
          <m:rPr>
            <m:sty m:val="p"/>
          </m:rPr>
          <m:t>=</m:t>
        </m:r>
        <m:r>
          <m:t>H</m:t>
        </m:r>
        <m:r>
          <m:rPr>
            <m:sty m:val="p"/>
          </m:rPr>
          <m:t>−</m:t>
        </m:r>
        <m:sSup>
          <m:e>
            <m:r>
              <m:t>s</m:t>
            </m:r>
          </m:e>
          <m:sup>
            <m:r>
              <m:rPr>
                <m:sty m:val="p"/>
              </m:rPr>
              <m:t>−</m:t>
            </m:r>
            <m:r>
              <m:t>2</m:t>
            </m:r>
          </m:sup>
        </m:sSup>
        <m:sSub>
          <m:e>
            <m:r>
              <m:t>C</m:t>
            </m:r>
          </m:e>
          <m:sub>
            <m:r>
              <m:t>u</m:t>
            </m:r>
          </m:sub>
        </m:sSub>
      </m:oMath>
      <w:r>
        <w:t xml:space="preserve">, and Proposition 5.4(iii) gives</w:t>
      </w:r>
      <w:r>
        <w:t xml:space="preserve"> </w:t>
      </w:r>
      <m:oMath>
        <m:r>
          <m:t>D</m:t>
        </m:r>
        <m:r>
          <m:t>m</m:t>
        </m:r>
        <m:r>
          <m:rPr>
            <m:sty m:val="p"/>
          </m:rPr>
          <m:t>=</m:t>
        </m:r>
        <m:sSup>
          <m:e>
            <m:r>
              <m:t>s</m:t>
            </m:r>
          </m:e>
          <m:sup>
            <m:r>
              <m:rPr>
                <m:sty m:val="p"/>
              </m:rPr>
              <m:t>−</m:t>
            </m:r>
            <m:r>
              <m:t>2</m:t>
            </m:r>
          </m:sup>
        </m:sSup>
        <m:sSup>
          <m:e>
            <m:r>
              <m:t>H</m:t>
            </m:r>
          </m:e>
          <m:sup>
            <m:r>
              <m:rPr>
                <m:sty m:val="p"/>
              </m:rPr>
              <m:t>−</m:t>
            </m:r>
            <m:r>
              <m:t>1</m:t>
            </m:r>
          </m:sup>
        </m:sSup>
        <m:sSub>
          <m:e>
            <m:r>
              <m:t>C</m:t>
            </m:r>
          </m:e>
          <m:sub>
            <m:r>
              <m:t>u</m:t>
            </m:r>
          </m:sub>
        </m:sSub>
        <m:r>
          <m:rPr>
            <m:sty m:val="p"/>
          </m:rPr>
          <m:t>=</m:t>
        </m:r>
        <m:r>
          <m:t>I</m:t>
        </m:r>
        <m:r>
          <m:rPr>
            <m:sty m:val="p"/>
          </m:rPr>
          <m:t>−</m:t>
        </m:r>
        <m:sSup>
          <m:e>
            <m:r>
              <m:t>H</m:t>
            </m:r>
          </m:e>
          <m:sup>
            <m:r>
              <m:rPr>
                <m:sty m:val="p"/>
              </m:rPr>
              <m:t>−</m:t>
            </m:r>
            <m:r>
              <m:t>1</m:t>
            </m:r>
          </m:sup>
        </m:sSup>
        <m:sSup>
          <m:e>
            <m:r>
              <m:rPr>
                <m:sty m:val="p"/>
              </m:rPr>
              <m:t>∇</m:t>
            </m:r>
          </m:e>
          <m:sup>
            <m:r>
              <m:t>2</m:t>
            </m:r>
          </m:sup>
        </m:sSup>
        <m:sSub>
          <m:e>
            <m:r>
              <m:t>E</m:t>
            </m:r>
          </m:e>
          <m:sub>
            <m:r>
              <m:t>s</m:t>
            </m:r>
          </m:sub>
        </m:sSub>
      </m:oMath>
      <w:r>
        <w:t xml:space="preserve">. This matrix is similar to</w:t>
      </w:r>
      <w:r>
        <w:t xml:space="preserve"> </w:t>
      </w:r>
      <m:oMath>
        <m:r>
          <m:t>K</m:t>
        </m:r>
        <m:r>
          <m:rPr>
            <m:sty m:val="p"/>
          </m:rPr>
          <m:t>=</m:t>
        </m:r>
        <m:sSup>
          <m:e>
            <m:r>
              <m:t>s</m:t>
            </m:r>
          </m:e>
          <m:sup>
            <m:r>
              <m:rPr>
                <m:sty m:val="p"/>
              </m:rPr>
              <m:t>−</m:t>
            </m:r>
            <m:r>
              <m:t>2</m:t>
            </m:r>
          </m:sup>
        </m:sSup>
        <m:sSup>
          <m:e>
            <m:r>
              <m:t>H</m:t>
            </m:r>
          </m:e>
          <m:sup>
            <m:r>
              <m:rPr>
                <m:sty m:val="p"/>
              </m:rPr>
              <m:t>−</m:t>
            </m:r>
            <m:r>
              <m:t>1</m:t>
            </m:r>
            <m:r>
              <m:rPr>
                <m:sty m:val="p"/>
              </m:rPr>
              <m:t>/</m:t>
            </m:r>
            <m:r>
              <m:t>2</m:t>
            </m:r>
          </m:sup>
        </m:sSup>
        <m:sSub>
          <m:e>
            <m:r>
              <m:t>C</m:t>
            </m:r>
          </m:e>
          <m:sub>
            <m:r>
              <m:t>u</m:t>
            </m:r>
          </m:sub>
        </m:sSub>
        <m:sSup>
          <m:e>
            <m:r>
              <m:t>H</m:t>
            </m:r>
          </m:e>
          <m:sup>
            <m:r>
              <m:rPr>
                <m:sty m:val="p"/>
              </m:rPr>
              <m:t>−</m:t>
            </m:r>
            <m:r>
              <m:t>1</m:t>
            </m:r>
            <m:r>
              <m:rPr>
                <m:sty m:val="p"/>
              </m:rPr>
              <m:t>/</m:t>
            </m:r>
            <m:r>
              <m:t>2</m:t>
            </m:r>
          </m:sup>
        </m:sSup>
        <m:r>
          <m:rPr>
            <m:sty m:val="p"/>
          </m:rPr>
          <m:t>≽</m:t>
        </m:r>
        <m:r>
          <m:t>0</m:t>
        </m:r>
      </m:oMath>
      <w:r>
        <w:t xml:space="preserve">, so its eigenvalues are real and nonnegative. Moreover</w:t>
      </w:r>
      <w:r>
        <w:t xml:space="preserve"> </w:t>
      </w:r>
      <m:oMath>
        <m:r>
          <m:t>I</m:t>
        </m:r>
        <m:r>
          <m:rPr>
            <m:sty m:val="p"/>
          </m:rPr>
          <m:t>−</m:t>
        </m:r>
        <m:r>
          <m:t>K</m:t>
        </m:r>
        <m:r>
          <m:rPr>
            <m:sty m:val="p"/>
          </m:rPr>
          <m:t>=</m:t>
        </m:r>
        <m:sSup>
          <m:e>
            <m:r>
              <m:t>H</m:t>
            </m:r>
          </m:e>
          <m:sup>
            <m:r>
              <m:rPr>
                <m:sty m:val="p"/>
              </m:rPr>
              <m:t>−</m:t>
            </m:r>
            <m:r>
              <m:t>1</m:t>
            </m:r>
            <m:r>
              <m:rPr>
                <m:sty m:val="p"/>
              </m:rPr>
              <m:t>/</m:t>
            </m:r>
            <m:r>
              <m:t>2</m:t>
            </m:r>
          </m:sup>
        </m:sSup>
        <m:sSup>
          <m:e>
            <m:r>
              <m:rPr>
                <m:sty m:val="p"/>
              </m:rPr>
              <m:t>∇</m:t>
            </m:r>
          </m:e>
          <m:sup>
            <m:r>
              <m:t>2</m:t>
            </m:r>
          </m:sup>
        </m:sSup>
        <m:sSub>
          <m:e>
            <m:r>
              <m:t>E</m:t>
            </m:r>
          </m:e>
          <m:sub>
            <m:r>
              <m:t>s</m:t>
            </m:r>
          </m:sub>
        </m:sSub>
        <m:sSup>
          <m:e>
            <m:r>
              <m:t>H</m:t>
            </m:r>
          </m:e>
          <m:sup>
            <m:r>
              <m:rPr>
                <m:sty m:val="p"/>
              </m:rPr>
              <m:t>−</m:t>
            </m:r>
            <m:r>
              <m:t>1</m:t>
            </m:r>
            <m:r>
              <m:rPr>
                <m:sty m:val="p"/>
              </m:rPr>
              <m:t>/</m:t>
            </m:r>
            <m:r>
              <m:t>2</m:t>
            </m:r>
          </m:sup>
        </m:sSup>
      </m:oMath>
      <w:r>
        <w:t xml:space="preserve"> </w:t>
      </w:r>
      <w:r>
        <w:t xml:space="preserve">is congruent to</w:t>
      </w:r>
      <w:r>
        <w:t xml:space="preserve"> </w:t>
      </w:r>
      <m:oMath>
        <m:sSup>
          <m:e>
            <m:r>
              <m:rPr>
                <m:sty m:val="p"/>
              </m:rPr>
              <m:t>∇</m:t>
            </m:r>
          </m:e>
          <m:sup>
            <m:r>
              <m:t>2</m:t>
            </m:r>
          </m:sup>
        </m:sSup>
        <m:sSub>
          <m:e>
            <m:r>
              <m:t>E</m:t>
            </m:r>
          </m:e>
          <m:sub>
            <m:r>
              <m:t>s</m:t>
            </m:r>
          </m:sub>
        </m:sSub>
      </m:oMath>
      <w:r>
        <w:t xml:space="preserve"> </w:t>
      </w:r>
      <w:r>
        <w:t xml:space="preserve">and has the same inertia [19]. If</w:t>
      </w:r>
      <w:r>
        <w:t xml:space="preserve"> </w:t>
      </w:r>
      <m:oMath>
        <m:sSup>
          <m:e>
            <m:r>
              <m:rPr>
                <m:sty m:val="p"/>
              </m:rPr>
              <m:t>∇</m:t>
            </m:r>
          </m:e>
          <m:sup>
            <m:r>
              <m:t>2</m:t>
            </m:r>
          </m:sup>
        </m:sSup>
        <m:sSub>
          <m:e>
            <m:r>
              <m:t>E</m:t>
            </m:r>
          </m:e>
          <m:sub>
            <m:r>
              <m:t>s</m:t>
            </m:r>
          </m:sub>
        </m:sSub>
        <m:r>
          <m:rPr>
            <m:sty m:val="p"/>
          </m:rPr>
          <m:t>≻</m:t>
        </m:r>
        <m:r>
          <m:t>0</m:t>
        </m:r>
      </m:oMath>
      <w:r>
        <w:t xml:space="preserve">, every eigenvalue of</w:t>
      </w:r>
      <w:r>
        <w:t xml:space="preserve"> </w:t>
      </w:r>
      <m:oMath>
        <m:r>
          <m:t>K</m:t>
        </m:r>
      </m:oMath>
      <w:r>
        <w:t xml:space="preserve"> </w:t>
      </w:r>
      <w:r>
        <w:t xml:space="preserve">is below 1. If</w:t>
      </w:r>
      <w:r>
        <w:t xml:space="preserve"> </w:t>
      </w:r>
      <m:oMath>
        <m:sSup>
          <m:e>
            <m:r>
              <m:rPr>
                <m:sty m:val="p"/>
              </m:rPr>
              <m:t>∇</m:t>
            </m:r>
          </m:e>
          <m:sup>
            <m:r>
              <m:t>2</m:t>
            </m:r>
          </m:sup>
        </m:sSup>
        <m:sSub>
          <m:e>
            <m:r>
              <m:t>E</m:t>
            </m:r>
          </m:e>
          <m:sub>
            <m:r>
              <m:t>s</m:t>
            </m:r>
          </m:sub>
        </m:sSub>
      </m:oMath>
      <w:r>
        <w:t xml:space="preserve"> </w:t>
      </w:r>
      <w:r>
        <w:t xml:space="preserve">has a negative eigenvalue,</w:t>
      </w:r>
      <w:r>
        <w:t xml:space="preserve"> </w:t>
      </w:r>
      <m:oMath>
        <m:r>
          <m:t>K</m:t>
        </m:r>
      </m:oMath>
      <w:r>
        <w:t xml:space="preserve"> </w:t>
      </w:r>
      <w:r>
        <w:t xml:space="preserve">has an eigenvalue above 1. ∎</w:t>
      </w:r>
    </w:p>
    <w:p>
      <w:pPr>
        <w:pStyle w:val="Check"/>
      </w:pPr>
      <w:r>
        <w:rPr>
          <w:i/>
          <w:iCs/>
        </w:rPr>
        <w:t xml:space="preserve">Numerical check.</w:t>
      </w:r>
      <w:r>
        <w:t xml:space="preserve"> </w:t>
      </w:r>
      <w:r>
        <w:t xml:space="preserve">At 79 minima reached by 3,000 read iterations from random starts, the identity held to 1.7 × 10⁻¹⁴, and the largest spectral radius of</w:t>
      </w:r>
      <w:r>
        <w:t xml:space="preserve"> </w:t>
      </w:r>
      <m:oMath>
        <m:r>
          <m:t>D</m:t>
        </m:r>
        <m:r>
          <m:t>m</m:t>
        </m:r>
      </m:oMath>
      <w:r>
        <w:t xml:space="preserve"> </w:t>
      </w:r>
      <w:r>
        <w:t xml:space="preserve">was 0.894. At the saddle formed by two records observing</w:t>
      </w:r>
      <w:r>
        <w:t xml:space="preserve"> </w:t>
      </w:r>
      <m:oMath>
        <m:sSub>
          <m:e>
            <m:r>
              <m:t>x</m:t>
            </m:r>
          </m:e>
          <m:sub>
            <m:r>
              <m:t>1</m:t>
            </m:r>
          </m:sub>
        </m:sSub>
        <m:r>
          <m:rPr>
            <m:sty m:val="p"/>
          </m:rPr>
          <m:t>=</m:t>
        </m:r>
        <m:r>
          <m:rPr>
            <m:sty m:val="p"/>
          </m:rPr>
          <m:t>±</m:t>
        </m:r>
        <m:r>
          <m:t>1</m:t>
        </m:r>
      </m:oMath>
      <w:r>
        <w:t xml:space="preserve"> </w:t>
      </w:r>
      <w:r>
        <w:t xml:space="preserve">and one observing</w:t>
      </w:r>
      <w:r>
        <w:t xml:space="preserve"> </w:t>
      </w:r>
      <m:oMath>
        <m:sSub>
          <m:e>
            <m:r>
              <m:t>x</m:t>
            </m:r>
          </m:e>
          <m:sub>
            <m:r>
              <m:t>2</m:t>
            </m:r>
          </m:sub>
        </m:sSub>
        <m:r>
          <m:rPr>
            <m:sty m:val="p"/>
          </m:rPr>
          <m:t>=</m:t>
        </m:r>
        <m:r>
          <m:t>0.5</m:t>
        </m:r>
      </m:oMath>
      <w:r>
        <w:t xml:space="preserve">, the leading eigenvalue was 4.0000 at</w:t>
      </w:r>
      <w:r>
        <w:t xml:space="preserve"> </w:t>
      </w:r>
      <m:oMath>
        <m:r>
          <m:t>s</m:t>
        </m:r>
        <m:r>
          <m:rPr>
            <m:sty m:val="p"/>
          </m:rPr>
          <m:t>=</m:t>
        </m:r>
        <m:r>
          <m:t>0.5</m:t>
        </m:r>
      </m:oMath>
      <w:r>
        <w:t xml:space="preserve"> </w:t>
      </w:r>
      <w:r>
        <w:t xml:space="preserve">and 1.5625 at</w:t>
      </w:r>
      <w:r>
        <w:t xml:space="preserve"> </w:t>
      </w:r>
      <m:oMath>
        <m:r>
          <m:t>s</m:t>
        </m:r>
        <m:r>
          <m:rPr>
            <m:sty m:val="p"/>
          </m:rPr>
          <m:t>=</m:t>
        </m:r>
        <m:r>
          <m:t>0.8</m:t>
        </m:r>
      </m:oMath>
      <w:r>
        <w:t xml:space="preserve">, which is</w:t>
      </w:r>
      <w:r>
        <w:t xml:space="preserve"> </w:t>
      </w:r>
      <m:oMath>
        <m:r>
          <m:t>1</m:t>
        </m:r>
        <m:r>
          <m:rPr>
            <m:sty m:val="p"/>
          </m:rPr>
          <m:t>/</m:t>
        </m:r>
        <m:sSup>
          <m:e>
            <m:r>
              <m:t>s</m:t>
            </m:r>
          </m:e>
          <m:sup>
            <m:r>
              <m:t>2</m:t>
            </m:r>
          </m:sup>
        </m:sSup>
      </m:oMath>
      <w:r>
        <w:t xml:space="preserve"> </w:t>
      </w:r>
      <w:r>
        <w:t xml:space="preserve">in both cases.</w:t>
      </w:r>
    </w:p>
    <w:p>
      <w:pPr>
        <w:pStyle w:val="BodyText"/>
      </w:pPr>
      <w:r>
        <w:rPr>
          <w:i/>
          <w:iCs/>
        </w:rPr>
        <w:t xml:space="preserve">Engineering meaning.</w:t>
      </w:r>
      <w:r>
        <w:t xml:space="preserve"> </w:t>
      </w:r>
      <w:r>
        <w:t xml:space="preserve">Near a stationary point, the read iteration is a quasi-Newton method whose Hessian model is</w:t>
      </w:r>
      <w:r>
        <w:t xml:space="preserve"> </w:t>
      </w:r>
      <m:oMath>
        <m:r>
          <m:t>H</m:t>
        </m:r>
      </m:oMath>
      <w:r>
        <w:t xml:space="preserve">. It is fast where the records agree, because the residual spread</w:t>
      </w:r>
      <w:r>
        <w:t xml:space="preserve"> </w:t>
      </w:r>
      <m:oMath>
        <m:sSub>
          <m:e>
            <m:r>
              <m:t>C</m:t>
            </m:r>
          </m:e>
          <m:sub>
            <m:r>
              <m:t>u</m:t>
            </m:r>
          </m:sub>
        </m:sSub>
      </m:oMath>
      <w:r>
        <w:t xml:space="preserve"> </w:t>
      </w:r>
      <w:r>
        <w:t xml:space="preserve">is small. It is slow where they disagree, and it is repelled at saddles between modes. The relaxed step of Theorem 3.10 changes the local rate to</w:t>
      </w:r>
      <w:r>
        <w:t xml:space="preserve"> </w:t>
      </w:r>
      <m:oMath>
        <m:r>
          <m:t>1</m:t>
        </m:r>
        <m:r>
          <m:rPr>
            <m:sty m:val="p"/>
          </m:rPr>
          <m:t>−</m:t>
        </m:r>
        <m:r>
          <m:t>λ</m:t>
        </m:r>
        <m:d>
          <m:dPr>
            <m:begChr m:val="("/>
            <m:sepChr m:val=""/>
            <m:endChr m:val=")"/>
            <m:grow/>
          </m:dPr>
          <m:e>
            <m:r>
              <m:t>1</m:t>
            </m:r>
            <m:r>
              <m:rPr>
                <m:sty m:val="p"/>
              </m:rPr>
              <m:t>−</m:t>
            </m:r>
            <m:r>
              <m:t>μ</m:t>
            </m:r>
          </m:e>
        </m:d>
      </m:oMath>
      <w:r>
        <w:t xml:space="preserve"> </w:t>
      </w:r>
      <w:r>
        <w:t xml:space="preserve">for each eigenvalue</w:t>
      </w:r>
      <w:r>
        <w:t xml:space="preserve"> </w:t>
      </w:r>
      <m:oMath>
        <m:r>
          <m:t>μ</m:t>
        </m:r>
      </m:oMath>
      <w:r>
        <w:t xml:space="preserve"> </w:t>
      </w:r>
      <w:r>
        <w:t xml:space="preserve">of</w:t>
      </w:r>
      <w:r>
        <w:t xml:space="preserve"> </w:t>
      </w:r>
      <m:oMath>
        <m:r>
          <m:t>D</m:t>
        </m:r>
        <m:r>
          <m:t>m</m:t>
        </m:r>
      </m:oMath>
      <w:r>
        <w:t xml:space="preserve">. Over-relaxation with</w:t>
      </w:r>
      <w:r>
        <w:t xml:space="preserve"> </w:t>
      </w:r>
      <m:oMath>
        <m:r>
          <m:t>λ</m:t>
        </m:r>
        <m:r>
          <m:rPr>
            <m:sty m:val="p"/>
          </m:rPr>
          <m:t>&gt;</m:t>
        </m:r>
        <m:r>
          <m:t>1</m:t>
        </m:r>
      </m:oMath>
      <w:r>
        <w:t xml:space="preserve"> </w:t>
      </w:r>
      <w:r>
        <w:t xml:space="preserve">therefore accelerates convergence when the eigenvalues of</w:t>
      </w:r>
      <w:r>
        <w:t xml:space="preserve"> </w:t>
      </w:r>
      <m:oMath>
        <m:r>
          <m:t>D</m:t>
        </m:r>
        <m:r>
          <m:t>m</m:t>
        </m:r>
      </m:oMath>
      <w:r>
        <w:t xml:space="preserve"> </w:t>
      </w:r>
      <w:r>
        <w:t xml:space="preserve">cluster near 1, which is the slow case.</w:t>
      </w:r>
    </w:p>
    <w:bookmarkEnd w:id="107"/>
    <w:bookmarkStart w:id="108" w:name="cost-and-index-contracts"/>
    <w:p>
      <w:pPr>
        <w:pStyle w:val="Heading3"/>
      </w:pPr>
      <w:r>
        <w:t xml:space="preserve">5.3 Cost and index contracts</w:t>
      </w:r>
    </w:p>
    <w:p>
      <w:pPr>
        <w:pStyle w:val="FirstParagraph"/>
      </w:pPr>
      <w:r>
        <w:t xml:space="preserve">Table 2 gives the cost of one read. The certificates add</w:t>
      </w:r>
      <w:r>
        <w:t xml:space="preserve"> </w:t>
      </w:r>
      <m:oMath>
        <m:r>
          <m:t>O</m:t>
        </m:r>
        <m:d>
          <m:dPr>
            <m:begChr m:val="("/>
            <m:sepChr m:val=""/>
            <m:endChr m:val=")"/>
            <m:grow/>
          </m:dPr>
          <m:e>
            <m:r>
              <m:t>n</m:t>
            </m:r>
          </m:e>
        </m:d>
      </m:oMath>
      <w:r>
        <w:t xml:space="preserve"> </w:t>
      </w:r>
      <w:r>
        <w:t xml:space="preserve">operations for a transported read, plus one smallest-eigenvalue computation,</w:t>
      </w:r>
      <w:r>
        <w:t xml:space="preserve"> </w:t>
      </w:r>
      <m:oMath>
        <m:r>
          <m:t>O</m:t>
        </m:r>
        <m:d>
          <m:dPr>
            <m:begChr m:val="("/>
            <m:sepChr m:val=""/>
            <m:endChr m:val=")"/>
            <m:grow/>
          </m:dPr>
          <m:e>
            <m:sSup>
              <m:e>
                <m:r>
                  <m:t>D</m:t>
                </m:r>
              </m:e>
              <m:sup>
                <m:r>
                  <m:t>3</m:t>
                </m:r>
              </m:sup>
            </m:sSup>
          </m:e>
        </m:d>
      </m:oMath>
      <w:r>
        <w:t xml:space="preserve">, for a rectangular read. They also impose an index contract (Table 5). The star must contain every record with</w:t>
      </w:r>
      <w:r>
        <w:t xml:space="preserve"> </w:t>
      </w:r>
      <m:oMath>
        <m:sSub>
          <m:e>
            <m:r>
              <m:t>e</m:t>
            </m:r>
          </m:e>
          <m:sub>
            <m:r>
              <m:t>i</m:t>
            </m:r>
          </m:sub>
        </m:sSub>
        <m:d>
          <m:dPr>
            <m:begChr m:val="("/>
            <m:sepChr m:val=""/>
            <m:endChr m:val=")"/>
            <m:grow/>
          </m:dPr>
          <m:e>
            <m:r>
              <m:t>z</m:t>
            </m:r>
          </m:e>
        </m:d>
        <m:r>
          <m:rPr>
            <m:sty m:val="p"/>
          </m:rPr>
          <m:t>≤</m:t>
        </m:r>
        <m:sSup>
          <m:e>
            <m:r>
              <m:t>ρ</m:t>
            </m:r>
          </m:e>
          <m:sup>
            <m:r>
              <m:t>2</m:t>
            </m:r>
          </m:sup>
        </m:sSup>
        <m:r>
          <m:rPr>
            <m:sty m:val="p"/>
          </m:rPr>
          <m:t>/</m:t>
        </m:r>
        <m:r>
          <m:t>2</m:t>
        </m:r>
      </m:oMath>
      <w:r>
        <w:t xml:space="preserve">. For records that share a map</w:t>
      </w:r>
      <w:r>
        <w:t xml:space="preserve"> </w:t>
      </w:r>
      <m:oMath>
        <m:r>
          <m:t>Q</m:t>
        </m:r>
      </m:oMath>
      <w:r>
        <w:t xml:space="preserve">, this is a range query of radius</w:t>
      </w:r>
      <w:r>
        <w:t xml:space="preserve"> </w:t>
      </w:r>
      <m:oMath>
        <m:r>
          <m:t>ρ</m:t>
        </m:r>
      </m:oMath>
      <w:r>
        <w:t xml:space="preserve"> </w:t>
      </w:r>
      <w:r>
        <w:t xml:space="preserve">around</w:t>
      </w:r>
      <w:r>
        <w:t xml:space="preserve"> </w:t>
      </w:r>
      <m:oMath>
        <m:r>
          <m:t>Q</m:t>
        </m:r>
        <m:r>
          <m:t>z</m:t>
        </m:r>
      </m:oMath>
      <w:r>
        <w:t xml:space="preserve"> </w:t>
      </w:r>
      <w:r>
        <w:t xml:space="preserve">in that map’s observation space, so each chart needs its own index. Masked records need one index per mask pattern, built on the observed coordinates. An approximate nearest-neighbour index voids both certificates, unless its miss probability is accounted for separately.</w:t>
      </w:r>
    </w:p>
    <w:p>
      <w:pPr>
        <w:pStyle w:val="TableCaption"/>
      </w:pPr>
      <w:r>
        <w:rPr>
          <w:b/>
          <w:bCs/>
        </w:rPr>
        <w:t xml:space="preserve">Table 5.</w:t>
      </w:r>
      <w:r>
        <w:t xml:space="preserve"> </w:t>
      </w:r>
      <w:r>
        <w:t xml:space="preserve">The index contract of a certified read.</w:t>
      </w:r>
    </w:p>
    <w:tbl>
      <w:tblPr>
        <w:tblStyle w:val="Table"/>
        <w:tblW w:type="pct" w:w="5000"/>
        <w:jc w:val="start"/>
        <w:tblLook w:firstRow="1" w:lastRow="0" w:firstColumn="0" w:lastColumn="0" w:noHBand="0" w:noVBand="0" w:val="0020"/>
        <w:tblCaption w:val="Table 5. The index contract of a certified read."/>
      </w:tblPr>
      <w:tblGrid>
        <w:gridCol w:w="2103"/>
        <w:gridCol w:w="3712"/>
        <w:gridCol w:w="2103"/>
      </w:tblGrid>
      <w:tr>
        <w:trPr>
          <w:cantSplit/>
          <w:tblHeader w:val="true"/>
        </w:trPr>
        <w:tc>
          <w:tcPr/>
          <w:p>
            <w:pPr>
              <w:pStyle w:val="Compact"/>
              <w:keepNext/>
              <w:jc w:val="left"/>
            </w:pPr>
            <w:r>
              <w:t xml:space="preserve">Ingredient</w:t>
            </w:r>
          </w:p>
        </w:tc>
        <w:tc>
          <w:tcPr/>
          <w:p>
            <w:pPr>
              <w:pStyle w:val="Compact"/>
              <w:keepNext/>
              <w:jc w:val="left"/>
            </w:pPr>
            <w:r>
              <w:t xml:space="preserve">Requirement</w:t>
            </w:r>
          </w:p>
        </w:tc>
        <w:tc>
          <w:tcPr/>
          <w:p>
            <w:pPr>
              <w:pStyle w:val="Compact"/>
              <w:keepNext/>
              <w:jc w:val="left"/>
            </w:pPr>
            <w:r>
              <w:t xml:space="preserve">Used by</w:t>
            </w:r>
          </w:p>
        </w:tc>
      </w:tr>
      <w:tr>
        <w:trPr>
          <w:cantSplit/>
        </w:trPr>
        <w:tc>
          <w:tcPr/>
          <w:p>
            <w:pPr>
              <w:pStyle w:val="Compact"/>
              <w:keepNext/>
              <w:jc w:val="left"/>
            </w:pPr>
            <w:r>
              <w:t xml:space="preserve">star</w:t>
            </w:r>
          </w:p>
        </w:tc>
        <w:tc>
          <w:tcPr/>
          <w:p>
            <w:pPr>
              <w:pStyle w:val="Compact"/>
              <w:keepNext/>
              <w:jc w:val="left"/>
            </w:pPr>
            <w:r>
              <w:t xml:space="preserve">every record with</w:t>
            </w:r>
            <w:r>
              <w:t xml:space="preserve"> </w:t>
            </w:r>
            <m:oMath>
              <m:sSub>
                <m:e>
                  <m:r>
                    <m:t>e</m:t>
                  </m:r>
                </m:e>
                <m:sub>
                  <m:r>
                    <m:t>i</m:t>
                  </m:r>
                </m:sub>
              </m:sSub>
              <m:d>
                <m:dPr>
                  <m:begChr m:val="("/>
                  <m:sepChr m:val=""/>
                  <m:endChr m:val=")"/>
                  <m:grow/>
                </m:dPr>
                <m:e>
                  <m:r>
                    <m:t>z</m:t>
                  </m:r>
                </m:e>
              </m:d>
              <m:r>
                <m:rPr>
                  <m:sty m:val="p"/>
                </m:rPr>
                <m:t>≤</m:t>
              </m:r>
              <m:sSup>
                <m:e>
                  <m:r>
                    <m:t>ρ</m:t>
                  </m:r>
                </m:e>
                <m:sup>
                  <m:r>
                    <m:t>2</m:t>
                  </m:r>
                </m:sup>
              </m:sSup>
              <m:r>
                <m:rPr>
                  <m:sty m:val="p"/>
                </m:rPr>
                <m:t>/</m:t>
              </m:r>
              <m:r>
                <m:t>2</m:t>
              </m:r>
            </m:oMath>
            <w:r>
              <w:t xml:space="preserve">, by a complete range query per chart</w:t>
            </w:r>
          </w:p>
        </w:tc>
        <w:tc>
          <w:tcPr/>
          <w:p>
            <w:pPr>
              <w:pStyle w:val="Compact"/>
              <w:keepNext/>
              <w:jc w:val="left"/>
            </w:pPr>
            <w:r>
              <w:t xml:space="preserve">(5.1), (5.2)</w:t>
            </w:r>
          </w:p>
        </w:tc>
      </w:tr>
      <w:tr>
        <w:trPr>
          <w:cantSplit/>
        </w:trPr>
        <w:tc>
          <w:tcPr/>
          <w:p>
            <w:pPr>
              <w:pStyle w:val="Compact"/>
              <w:keepNext/>
              <w:jc w:val="left"/>
            </w:pPr>
            <w:r>
              <w:t xml:space="preserve">total weight</w:t>
            </w:r>
            <w:r>
              <w:t xml:space="preserve"> </w:t>
            </w:r>
            <m:oMath>
              <m:r>
                <m:t>W</m:t>
              </m:r>
            </m:oMath>
          </w:p>
        </w:tc>
        <w:tc>
          <w:tcPr/>
          <w:p>
            <w:pPr>
              <w:pStyle w:val="Compact"/>
              <w:keepNext/>
              <w:jc w:val="left"/>
            </w:pPr>
            <w:r>
              <w:t xml:space="preserve">running sum over the archive, versioned with it</w:t>
            </w:r>
          </w:p>
        </w:tc>
        <w:tc>
          <w:tcPr/>
          <w:p>
            <w:pPr>
              <w:pStyle w:val="Compact"/>
              <w:keepNext/>
              <w:jc w:val="left"/>
            </w:pPr>
            <w:r>
              <w:t xml:space="preserve">(5.1), (5.2)</w:t>
            </w:r>
          </w:p>
        </w:tc>
      </w:tr>
      <w:tr>
        <w:trPr>
          <w:cantSplit/>
        </w:trPr>
        <w:tc>
          <w:tcPr/>
          <w:p>
            <w:pPr>
              <w:pStyle w:val="Compact"/>
              <w:keepNext/>
              <w:jc w:val="left"/>
            </w:pPr>
            <w:r>
              <w:t xml:space="preserve">constants</w:t>
            </w:r>
            <w:r>
              <w:t xml:space="preserve"> </w:t>
            </w:r>
            <m:oMath>
              <m:sSub>
                <m:e>
                  <m:r>
                    <m:t>c</m:t>
                  </m:r>
                </m:e>
                <m:sub>
                  <m:r>
                    <m:t>H</m:t>
                  </m:r>
                </m:sub>
              </m:sSub>
            </m:oMath>
            <w:r>
              <w:t xml:space="preserve">,</w:t>
            </w:r>
            <w:r>
              <w:t xml:space="preserve"> </w:t>
            </w:r>
            <m:oMath>
              <m:sSub>
                <m:e>
                  <m:r>
                    <m:t>R</m:t>
                  </m:r>
                </m:e>
                <m:sub>
                  <m:r>
                    <m:t>b</m:t>
                  </m:r>
                </m:sub>
              </m:sSub>
            </m:oMath>
          </w:p>
        </w:tc>
        <w:tc>
          <w:tcPr/>
          <w:p>
            <w:pPr>
              <w:pStyle w:val="Compact"/>
              <w:keepNext/>
              <w:jc w:val="left"/>
            </w:pPr>
            <w:r>
              <w:t xml:space="preserve">running maxima; they never decrease when records are appended</w:t>
            </w:r>
          </w:p>
        </w:tc>
        <w:tc>
          <w:tcPr/>
          <w:p>
            <w:pPr>
              <w:pStyle w:val="Compact"/>
              <w:keepNext/>
              <w:jc w:val="left"/>
            </w:pPr>
            <w:r>
              <w:t xml:space="preserve">(5.2)</w:t>
            </w:r>
          </w:p>
        </w:tc>
      </w:tr>
      <w:tr>
        <w:trPr>
          <w:cantSplit/>
        </w:trPr>
        <w:tc>
          <w:tcPr/>
          <w:p>
            <w:pPr>
              <w:pStyle w:val="Compact"/>
              <w:keepNext/>
              <w:jc w:val="left"/>
            </w:pPr>
            <w:r>
              <w:t xml:space="preserve">scale and radius</w:t>
            </w:r>
          </w:p>
        </w:tc>
        <w:tc>
          <w:tcPr/>
          <w:p>
            <w:pPr>
              <w:pStyle w:val="Compact"/>
              <w:keepNext/>
              <w:jc w:val="left"/>
            </w:pPr>
            <m:oMath>
              <m:r>
                <m:t>s</m:t>
              </m:r>
            </m:oMath>
            <w:r>
              <w:t xml:space="preserve"> </w:t>
            </w:r>
            <w:r>
              <w:t xml:space="preserve">and</w:t>
            </w:r>
            <w:r>
              <w:t xml:space="preserve"> </w:t>
            </w:r>
            <m:oMath>
              <m:r>
                <m:t>ρ</m:t>
              </m:r>
              <m:r>
                <m:rPr>
                  <m:sty m:val="p"/>
                </m:rPr>
                <m:t>/</m:t>
              </m:r>
              <m:r>
                <m:t>s</m:t>
              </m:r>
            </m:oMath>
            <w:r>
              <w:t xml:space="preserve"> </w:t>
            </w:r>
            <w:r>
              <w:t xml:space="preserve">stored with every read</w:t>
            </w:r>
          </w:p>
        </w:tc>
        <w:tc>
          <w:tcPr/>
          <w:p>
            <w:pPr>
              <w:pStyle w:val="Compact"/>
              <w:keepNext/>
              <w:jc w:val="left"/>
            </w:pPr>
            <w:r>
              <w:t xml:space="preserve">reproducibility</w:t>
            </w:r>
          </w:p>
        </w:tc>
      </w:tr>
      <w:tr>
        <w:trPr>
          <w:cantSplit/>
        </w:trPr>
        <w:tc>
          <w:tcPr/>
          <w:p>
            <w:pPr>
              <w:pStyle w:val="Compact"/>
              <w:jc w:val="left"/>
            </w:pPr>
            <w:r>
              <w:t xml:space="preserve">map versions</w:t>
            </w:r>
          </w:p>
        </w:tc>
        <w:tc>
          <w:tcPr/>
          <w:p>
            <w:pPr>
              <w:pStyle w:val="Compact"/>
              <w:jc w:val="left"/>
            </w:pPr>
            <w:r>
              <w:t xml:space="preserve">stored per record and frozen for the token</w:t>
            </w:r>
          </w:p>
        </w:tc>
        <w:tc>
          <w:tcPr/>
          <w:p>
            <w:pPr>
              <w:pStyle w:val="Compact"/>
              <w:jc w:val="left"/>
            </w:pPr>
            <w:r>
              <w:t xml:space="preserve">all reads</w:t>
            </w:r>
          </w:p>
        </w:tc>
      </w:tr>
    </w:tbl>
    <w:bookmarkEnd w:id="108"/>
    <w:bookmarkEnd w:id="109"/>
    <w:bookmarkStart w:id="118" w:name="topology-of-design-spaces"/>
    <w:p>
      <w:pPr>
        <w:pStyle w:val="Heading2"/>
      </w:pPr>
      <w:r>
        <w:t xml:space="preserve">6 Topology of design spaces</w:t>
      </w:r>
    </w:p>
    <w:p>
      <w:pPr>
        <w:pStyle w:val="FirstParagraph"/>
      </w:pPr>
      <w:r>
        <w:t xml:space="preserve">Engineering design spaces are rarely a single Euclidean space. Discrete choices split them into branches. Angles live on circles. Mode shapes are lines or subspaces, defined only up to sign or rotation. Symmetric structures identify designs that are mirror images of each other. Part I separated the obstructions these create [15, Section 3.5]. This section studies what they do to the read.</w:t>
      </w:r>
    </w:p>
    <w:bookmarkStart w:id="113" w:name="branches"/>
    <w:p>
      <w:pPr>
        <w:pStyle w:val="Heading3"/>
      </w:pPr>
      <w:r>
        <w:t xml:space="preserve">6.1 Branches</w:t>
      </w:r>
    </w:p>
    <w:p>
      <w:pPr>
        <w:pStyle w:val="Statement"/>
      </w:pPr>
      <w:r>
        <w:rPr>
          <w:b/>
          <w:bCs/>
        </w:rPr>
        <w:t xml:space="preserve">Proposition 6.1</w:t>
      </w:r>
      <w:r>
        <w:t xml:space="preserve"> </w:t>
      </w:r>
      <w:r>
        <w:t xml:space="preserve">(branch purity and branch-conditional reads). (i) If every cover element lies in one branch, and all maps, updates, noise models and decoders preserve branches, a token stays in its branch. (ii) With identity maps, let</w:t>
      </w:r>
      <w:r>
        <w:t xml:space="preserve"> </w:t>
      </w:r>
      <m:oMath>
        <m:sSub>
          <m:e>
            <m:r>
              <m:t>π</m:t>
            </m:r>
          </m:e>
          <m:sub>
            <m:r>
              <m:t>b</m:t>
            </m:r>
          </m:sub>
        </m:sSub>
        <m:r>
          <m:rPr>
            <m:sty m:val="p"/>
          </m:rPr>
          <m:t>=</m:t>
        </m:r>
        <m:nary>
          <m:naryPr>
            <m:chr m:val="∑"/>
            <m:limLoc m:val="undOvr"/>
            <m:subHide m:val="off"/>
            <m:supHide m:val="on"/>
          </m:naryPr>
          <m:sub>
            <m:r>
              <m:t>i</m:t>
            </m:r>
            <m:r>
              <m:rPr>
                <m:sty m:val="p"/>
              </m:rPr>
              <m:t>∈</m:t>
            </m:r>
            <m:r>
              <m:t>b</m:t>
            </m:r>
          </m:sub>
          <m:sup>
            <m:r>
              <m:t>​</m:t>
            </m:r>
          </m:sup>
          <m:e>
            <m:sSub>
              <m:e>
                <m:r>
                  <m:t>α</m:t>
                </m:r>
              </m:e>
              <m:sub>
                <m:r>
                  <m:t>i</m:t>
                </m:r>
              </m:sub>
            </m:sSub>
          </m:e>
        </m:nary>
      </m:oMath>
      <w:r>
        <w:t xml:space="preserve"> </w:t>
      </w:r>
      <w:r>
        <w:t xml:space="preserve">be the weight of branch</w:t>
      </w:r>
      <w:r>
        <w:t xml:space="preserve"> </w:t>
      </w:r>
      <m:oMath>
        <m:r>
          <m:t>b</m:t>
        </m:r>
      </m:oMath>
      <w:r>
        <w:t xml:space="preserve"> </w:t>
      </w:r>
      <w:r>
        <w:t xml:space="preserve">and</w:t>
      </w:r>
      <w:r>
        <w:t xml:space="preserve"> </w:t>
      </w:r>
      <m:oMath>
        <m:sSub>
          <m:e>
            <m:r>
              <m:t>m</m:t>
            </m:r>
          </m:e>
          <m:sub>
            <m:r>
              <m:t>b</m:t>
            </m:r>
          </m:sub>
        </m:sSub>
      </m:oMath>
      <w:r>
        <w:t xml:space="preserve"> </w:t>
      </w:r>
      <w:r>
        <w:t xml:space="preserve">the branch-conditional read, the read renormalised to the records of branch</w:t>
      </w:r>
      <w:r>
        <w:t xml:space="preserve"> </w:t>
      </w:r>
      <m:oMath>
        <m:r>
          <m:t>b</m:t>
        </m:r>
      </m:oMath>
      <w:r>
        <w:t xml:space="preserve">. Then the shared read is</w:t>
      </w:r>
      <w:r>
        <w:t xml:space="preserve"> </w:t>
      </w:r>
      <m:oMath>
        <m:r>
          <m:t>m</m:t>
        </m:r>
        <m:r>
          <m:rPr>
            <m:sty m:val="p"/>
          </m:rPr>
          <m:t>=</m:t>
        </m:r>
        <m:nary>
          <m:naryPr>
            <m:chr m:val="∑"/>
            <m:limLoc m:val="undOvr"/>
            <m:subHide m:val="off"/>
            <m:supHide m:val="on"/>
          </m:naryPr>
          <m:sub>
            <m:r>
              <m:t>b</m:t>
            </m:r>
          </m:sub>
          <m:sup>
            <m:r>
              <m:t>​</m:t>
            </m:r>
          </m:sup>
          <m:e>
            <m:sSub>
              <m:e>
                <m:r>
                  <m:t>π</m:t>
                </m:r>
              </m:e>
              <m:sub>
                <m:r>
                  <m:t>b</m:t>
                </m:r>
              </m:sub>
            </m:sSub>
          </m:e>
        </m:nary>
        <m:sSub>
          <m:e>
            <m:r>
              <m:t>m</m:t>
            </m:r>
          </m:e>
          <m:sub>
            <m:r>
              <m:t>b</m:t>
            </m:r>
          </m:sub>
        </m:sSub>
      </m:oMath>
      <w:r>
        <w:t xml:space="preserve">, and each</w:t>
      </w:r>
      <w:r>
        <w:t xml:space="preserve"> </w:t>
      </w:r>
      <m:oMath>
        <m:sSub>
          <m:e>
            <m:r>
              <m:t>m</m:t>
            </m:r>
          </m:e>
          <m:sub>
            <m:r>
              <m:t>b</m:t>
            </m:r>
          </m:sub>
        </m:sSub>
      </m:oMath>
      <w:r>
        <w:t xml:space="preserve"> </w:t>
      </w:r>
      <w:r>
        <w:t xml:space="preserve">lies in the hull of its own branch.</w:t>
      </w:r>
    </w:p>
    <w:p>
      <w:pPr>
        <w:pStyle w:val="StatementTag"/>
      </w:pPr>
      <w:r>
        <w:t xml:space="preserve">(i) V2 Proposition 9.2; (ii) Mathematics book Theorem 3.10 and Proposition 5.16.</w:t>
      </w:r>
    </w:p>
    <w:p>
      <w:pPr>
        <w:pStyle w:val="Gap"/>
      </w:pPr>
      <w:r>
        <w:t xml:space="preserve"> </w:t>
      </w:r>
    </w:p>
    <w:p>
      <w:pPr>
        <w:pStyle w:val="Statement"/>
      </w:pPr>
      <w:r>
        <w:rPr>
          <w:b/>
          <w:bCs/>
        </w:rPr>
        <w:t xml:space="preserve">Proposition 6.2</w:t>
      </w:r>
      <w:r>
        <w:t xml:space="preserve"> </w:t>
      </w:r>
      <w:r>
        <w:t xml:space="preserve">(shared reads land in gaps). In one dimension, let the records of branch 1 lie in</w:t>
      </w:r>
      <w:r>
        <w:t xml:space="preserve"> </w:t>
      </w:r>
      <m:oMath>
        <m:d>
          <m:dPr>
            <m:begChr m:val="["/>
            <m:sepChr m:val=""/>
            <m:endChr m:val="]"/>
            <m:grow/>
          </m:dPr>
          <m:e>
            <m:r>
              <m:rPr>
                <m:sty m:val="p"/>
              </m:rPr>
              <m:t>−</m:t>
            </m:r>
            <m:r>
              <m:t>w</m:t>
            </m:r>
            <m:r>
              <m:rPr>
                <m:sty m:val="p"/>
              </m:rPr>
              <m:t>,</m:t>
            </m:r>
            <m:r>
              <m:t>0</m:t>
            </m:r>
          </m:e>
        </m:d>
      </m:oMath>
      <w:r>
        <w:t xml:space="preserve"> </w:t>
      </w:r>
      <w:r>
        <w:t xml:space="preserve">and those of branch 2 in</w:t>
      </w:r>
      <w:r>
        <w:t xml:space="preserve"> </w:t>
      </w:r>
      <m:oMath>
        <m:d>
          <m:dPr>
            <m:begChr m:val="["/>
            <m:sepChr m:val=""/>
            <m:endChr m:val="]"/>
            <m:grow/>
          </m:dPr>
          <m:e>
            <m:r>
              <m:t>g</m:t>
            </m:r>
            <m:r>
              <m:rPr>
                <m:sty m:val="p"/>
              </m:rPr>
              <m:t>,</m:t>
            </m:r>
            <m:r>
              <m:t>g</m:t>
            </m:r>
            <m:r>
              <m:rPr>
                <m:sty m:val="p"/>
              </m:rPr>
              <m:t>+</m:t>
            </m:r>
            <m:r>
              <m:t>w</m:t>
            </m:r>
          </m:e>
        </m:d>
      </m:oMath>
      <w:r>
        <w:t xml:space="preserve">, with gap</w:t>
      </w:r>
      <w:r>
        <w:t xml:space="preserve"> </w:t>
      </w:r>
      <m:oMath>
        <m:r>
          <m:t>g</m:t>
        </m:r>
        <m:r>
          <m:rPr>
            <m:sty m:val="p"/>
          </m:rPr>
          <m:t>&gt;</m:t>
        </m:r>
        <m:r>
          <m:t>0</m:t>
        </m:r>
      </m:oMath>
      <w:r>
        <w:t xml:space="preserve"> </w:t>
      </w:r>
      <w:r>
        <w:t xml:space="preserve">and width</w:t>
      </w:r>
      <w:r>
        <w:t xml:space="preserve"> </w:t>
      </w:r>
      <m:oMath>
        <m:r>
          <m:t>w</m:t>
        </m:r>
        <m:r>
          <m:rPr>
            <m:sty m:val="p"/>
          </m:rPr>
          <m:t>&gt;</m:t>
        </m:r>
        <m:r>
          <m:t>0</m:t>
        </m:r>
      </m:oMath>
      <w:r>
        <w:t xml:space="preserve">. If</w:t>
      </w:r>
    </w:p>
    <w:p>
      <w:pPr>
        <w:pStyle w:val="StatementEquation"/>
      </w:pPr>
      <w:r>
        <w:tab/>
      </w:r>
      <m:oMath>
        <m:f>
          <m:fPr>
            <m:type m:val="bar"/>
          </m:fPr>
          <m:num>
            <m:r>
              <m:t>w</m:t>
            </m:r>
          </m:num>
          <m:den>
            <m:r>
              <m:t>g</m:t>
            </m:r>
            <m:r>
              <m:rPr>
                <m:sty m:val="p"/>
              </m:rPr>
              <m:t>+</m:t>
            </m:r>
            <m:r>
              <m:t>w</m:t>
            </m:r>
          </m:den>
        </m:f>
        <m:r>
          <m:rPr>
            <m:sty m:val="p"/>
          </m:rPr>
          <m:t>&lt;</m:t>
        </m:r>
        <m:sSub>
          <m:e>
            <m:r>
              <m:t>π</m:t>
            </m:r>
          </m:e>
          <m:sub>
            <m:r>
              <m:t>2</m:t>
            </m:r>
          </m:sub>
        </m:sSub>
        <m:r>
          <m:rPr>
            <m:sty m:val="p"/>
          </m:rPr>
          <m:t>&lt;</m:t>
        </m:r>
        <m:f>
          <m:fPr>
            <m:type m:val="bar"/>
          </m:fPr>
          <m:num>
            <m:r>
              <m:t>g</m:t>
            </m:r>
          </m:num>
          <m:den>
            <m:r>
              <m:t>g</m:t>
            </m:r>
            <m:r>
              <m:rPr>
                <m:sty m:val="p"/>
              </m:rPr>
              <m:t>+</m:t>
            </m:r>
            <m:r>
              <m:t>w</m:t>
            </m:r>
          </m:den>
        </m:f>
      </m:oMath>
      <w:r>
        <w:tab/>
      </w:r>
      <w:r>
        <w:t xml:space="preserve">(6.1)</w:t>
      </w:r>
    </w:p>
    <w:p>
      <w:pPr>
        <w:pStyle w:val="Statement"/>
      </w:pPr>
      <w:r>
        <w:t xml:space="preserve">then the shared read lies in the gap</w:t>
      </w:r>
      <w:r>
        <w:t xml:space="preserve"> </w:t>
      </w:r>
      <m:oMath>
        <m:d>
          <m:dPr>
            <m:begChr m:val="("/>
            <m:sepChr m:val=""/>
            <m:endChr m:val=")"/>
            <m:grow/>
          </m:dPr>
          <m:e>
            <m:r>
              <m:t>0</m:t>
            </m:r>
            <m:r>
              <m:rPr>
                <m:sty m:val="p"/>
              </m:rPr>
              <m:t>,</m:t>
            </m:r>
            <m:r>
              <m:t>g</m:t>
            </m:r>
          </m:e>
        </m:d>
      </m:oMath>
      <w:r>
        <w:t xml:space="preserve">, where no design is feasible.</w:t>
      </w:r>
    </w:p>
    <w:p>
      <w:pPr>
        <w:pStyle w:val="StatementTag"/>
      </w:pPr>
      <w:r>
        <w:t xml:space="preserve">New in Part II.</w:t>
      </w:r>
    </w:p>
    <w:p>
      <w:pPr>
        <w:pStyle w:val="Gap"/>
      </w:pPr>
      <w:r>
        <w:t xml:space="preserve"> </w:t>
      </w:r>
    </w:p>
    <w:p>
      <w:pPr>
        <w:pStyle w:val="BodyText"/>
      </w:pPr>
      <w:r>
        <w:rPr>
          <w:i/>
          <w:iCs/>
        </w:rPr>
        <w:t xml:space="preserve">Proof.</w:t>
      </w:r>
      <w:r>
        <w:t xml:space="preserve"> </w:t>
      </w:r>
      <m:oMath>
        <m:r>
          <m:t>m</m:t>
        </m:r>
        <m:r>
          <m:rPr>
            <m:sty m:val="p"/>
          </m:rPr>
          <m:t>=</m:t>
        </m:r>
        <m:sSub>
          <m:e>
            <m:r>
              <m:t>π</m:t>
            </m:r>
          </m:e>
          <m:sub>
            <m:r>
              <m:t>1</m:t>
            </m:r>
          </m:sub>
        </m:sSub>
        <m:sSub>
          <m:e>
            <m:r>
              <m:t>m</m:t>
            </m:r>
          </m:e>
          <m:sub>
            <m:r>
              <m:t>1</m:t>
            </m:r>
          </m:sub>
        </m:sSub>
        <m:r>
          <m:rPr>
            <m:sty m:val="p"/>
          </m:rPr>
          <m:t>+</m:t>
        </m:r>
        <m:sSub>
          <m:e>
            <m:r>
              <m:t>π</m:t>
            </m:r>
          </m:e>
          <m:sub>
            <m:r>
              <m:t>2</m:t>
            </m:r>
          </m:sub>
        </m:sSub>
        <m:sSub>
          <m:e>
            <m:r>
              <m:t>m</m:t>
            </m:r>
          </m:e>
          <m:sub>
            <m:r>
              <m:t>2</m:t>
            </m:r>
          </m:sub>
        </m:sSub>
      </m:oMath>
      <w:r>
        <w:t xml:space="preserve"> </w:t>
      </w:r>
      <w:r>
        <w:t xml:space="preserve">with</w:t>
      </w:r>
      <w:r>
        <w:t xml:space="preserve"> </w:t>
      </w:r>
      <m:oMath>
        <m:sSub>
          <m:e>
            <m:r>
              <m:t>m</m:t>
            </m:r>
          </m:e>
          <m:sub>
            <m:r>
              <m:t>1</m:t>
            </m:r>
          </m:sub>
        </m:sSub>
        <m:r>
          <m:rPr>
            <m:sty m:val="p"/>
          </m:rPr>
          <m:t>∈</m:t>
        </m:r>
        <m:d>
          <m:dPr>
            <m:begChr m:val="["/>
            <m:sepChr m:val=""/>
            <m:endChr m:val="]"/>
            <m:grow/>
          </m:dPr>
          <m:e>
            <m:r>
              <m:rPr>
                <m:sty m:val="p"/>
              </m:rPr>
              <m:t>−</m:t>
            </m:r>
            <m:r>
              <m:t>w</m:t>
            </m:r>
            <m:r>
              <m:rPr>
                <m:sty m:val="p"/>
              </m:rPr>
              <m:t>,</m:t>
            </m:r>
            <m:r>
              <m:t>0</m:t>
            </m:r>
          </m:e>
        </m:d>
      </m:oMath>
      <w:r>
        <w:t xml:space="preserve"> </w:t>
      </w:r>
      <w:r>
        <w:t xml:space="preserve">and</w:t>
      </w:r>
      <w:r>
        <w:t xml:space="preserve"> </w:t>
      </w:r>
      <m:oMath>
        <m:sSub>
          <m:e>
            <m:r>
              <m:t>m</m:t>
            </m:r>
          </m:e>
          <m:sub>
            <m:r>
              <m:t>2</m:t>
            </m:r>
          </m:sub>
        </m:sSub>
        <m:r>
          <m:rPr>
            <m:sty m:val="p"/>
          </m:rPr>
          <m:t>∈</m:t>
        </m:r>
        <m:d>
          <m:dPr>
            <m:begChr m:val="["/>
            <m:sepChr m:val=""/>
            <m:endChr m:val="]"/>
            <m:grow/>
          </m:dPr>
          <m:e>
            <m:r>
              <m:t>g</m:t>
            </m:r>
            <m:r>
              <m:rPr>
                <m:sty m:val="p"/>
              </m:rPr>
              <m:t>,</m:t>
            </m:r>
            <m:r>
              <m:t>g</m:t>
            </m:r>
            <m:r>
              <m:rPr>
                <m:sty m:val="p"/>
              </m:rPr>
              <m:t>+</m:t>
            </m:r>
            <m:r>
              <m:t>w</m:t>
            </m:r>
          </m:e>
        </m:d>
      </m:oMath>
      <w:r>
        <w:t xml:space="preserve">. The smallest possible value is</w:t>
      </w:r>
      <w:r>
        <w:t xml:space="preserve"> </w:t>
      </w:r>
      <m:oMath>
        <m:r>
          <m:rPr>
            <m:sty m:val="p"/>
          </m:rPr>
          <m:t>−</m:t>
        </m:r>
        <m:sSub>
          <m:e>
            <m:r>
              <m:t>π</m:t>
            </m:r>
          </m:e>
          <m:sub>
            <m:r>
              <m:t>1</m:t>
            </m:r>
          </m:sub>
        </m:sSub>
        <m:r>
          <m:t>w</m:t>
        </m:r>
        <m:r>
          <m:rPr>
            <m:sty m:val="p"/>
          </m:rPr>
          <m:t>+</m:t>
        </m:r>
        <m:sSub>
          <m:e>
            <m:r>
              <m:t>π</m:t>
            </m:r>
          </m:e>
          <m:sub>
            <m:r>
              <m:t>2</m:t>
            </m:r>
          </m:sub>
        </m:sSub>
        <m:r>
          <m:t>g</m:t>
        </m:r>
      </m:oMath>
      <w:r>
        <w:t xml:space="preserve">, which is positive when</w:t>
      </w:r>
      <w:r>
        <w:t xml:space="preserve"> </w:t>
      </w:r>
      <m:oMath>
        <m:sSub>
          <m:e>
            <m:r>
              <m:t>π</m:t>
            </m:r>
          </m:e>
          <m:sub>
            <m:r>
              <m:t>2</m:t>
            </m:r>
          </m:sub>
        </m:sSub>
        <m:r>
          <m:rPr>
            <m:sty m:val="p"/>
          </m:rPr>
          <m:t>&gt;</m:t>
        </m:r>
        <m:r>
          <m:t>w</m:t>
        </m:r>
        <m:r>
          <m:rPr>
            <m:sty m:val="p"/>
          </m:rPr>
          <m:t>/</m:t>
        </m:r>
        <m:d>
          <m:dPr>
            <m:begChr m:val="("/>
            <m:sepChr m:val=""/>
            <m:endChr m:val=")"/>
            <m:grow/>
          </m:dPr>
          <m:e>
            <m:r>
              <m:t>g</m:t>
            </m:r>
            <m:r>
              <m:rPr>
                <m:sty m:val="p"/>
              </m:rPr>
              <m:t>+</m:t>
            </m:r>
            <m:r>
              <m:t>w</m:t>
            </m:r>
          </m:e>
        </m:d>
      </m:oMath>
      <w:r>
        <w:t xml:space="preserve">. The largest is</w:t>
      </w:r>
      <w:r>
        <w:t xml:space="preserve"> </w:t>
      </w:r>
      <m:oMath>
        <m:sSub>
          <m:e>
            <m:r>
              <m:t>π</m:t>
            </m:r>
          </m:e>
          <m:sub>
            <m:r>
              <m:t>2</m:t>
            </m:r>
          </m:sub>
        </m:sSub>
        <m:d>
          <m:dPr>
            <m:begChr m:val="("/>
            <m:sepChr m:val=""/>
            <m:endChr m:val=")"/>
            <m:grow/>
          </m:dPr>
          <m:e>
            <m:r>
              <m:t>g</m:t>
            </m:r>
            <m:r>
              <m:rPr>
                <m:sty m:val="p"/>
              </m:rPr>
              <m:t>+</m:t>
            </m:r>
            <m:r>
              <m:t>w</m:t>
            </m:r>
          </m:e>
        </m:d>
      </m:oMath>
      <w:r>
        <w:t xml:space="preserve">, which is below</w:t>
      </w:r>
      <w:r>
        <w:t xml:space="preserve"> </w:t>
      </w:r>
      <m:oMath>
        <m:r>
          <m:t>g</m:t>
        </m:r>
      </m:oMath>
      <w:r>
        <w:t xml:space="preserve"> </w:t>
      </w:r>
      <w:r>
        <w:t xml:space="preserve">when</w:t>
      </w:r>
      <w:r>
        <w:t xml:space="preserve"> </w:t>
      </w:r>
      <m:oMath>
        <m:sSub>
          <m:e>
            <m:r>
              <m:t>π</m:t>
            </m:r>
          </m:e>
          <m:sub>
            <m:r>
              <m:t>2</m:t>
            </m:r>
          </m:sub>
        </m:sSub>
        <m:r>
          <m:rPr>
            <m:sty m:val="p"/>
          </m:rPr>
          <m:t>&lt;</m:t>
        </m:r>
        <m:r>
          <m:t>g</m:t>
        </m:r>
        <m:r>
          <m:rPr>
            <m:sty m:val="p"/>
          </m:rPr>
          <m:t>/</m:t>
        </m:r>
        <m:d>
          <m:dPr>
            <m:begChr m:val="("/>
            <m:sepChr m:val=""/>
            <m:endChr m:val=")"/>
            <m:grow/>
          </m:dPr>
          <m:e>
            <m:r>
              <m:t>g</m:t>
            </m:r>
            <m:r>
              <m:rPr>
                <m:sty m:val="p"/>
              </m:rPr>
              <m:t>+</m:t>
            </m:r>
            <m:r>
              <m:t>w</m:t>
            </m:r>
          </m:e>
        </m:d>
      </m:oMath>
      <w:r>
        <w:t xml:space="preserve">. ∎</w:t>
      </w:r>
    </w:p>
    <w:p>
      <w:pPr>
        <w:pStyle w:val="Check"/>
      </w:pPr>
      <w:r>
        <w:rPr>
          <w:i/>
          <w:iCs/>
        </w:rPr>
        <w:t xml:space="preserve">Numerical check.</w:t>
      </w:r>
      <w:r>
        <w:t xml:space="preserve"> </w:t>
      </w:r>
      <w:r>
        <w:t xml:space="preserve">In 4,000 random two-branch archives with random queries and scales, no branch-conditional read left its branch. Condition (6.1) held in 1,792 cases, and the shared read landed in the gap in 1,792 of them. Overall, 2,164 shared reads landed in the gap, so (6.1) is sufficient but not necessary.</w:t>
      </w:r>
    </w:p>
    <w:p>
      <w:pPr>
        <w:pStyle w:val="Statement"/>
      </w:pPr>
      <w:r>
        <w:rPr>
          <w:b/>
          <w:bCs/>
        </w:rPr>
        <w:t xml:space="preserve">Proposition 6.3</w:t>
      </w:r>
      <w:r>
        <w:t xml:space="preserve"> </w:t>
      </w:r>
      <w:r>
        <w:t xml:space="preserve">(connectedness and atoms). (i) No continuous map from a connected latent space onto a disconnected set of designs exists. The nearest-point projection onto a union of intervals jumps at every gap midpoint and creates atoms at the gap ends. (ii) Projection, clipping, repair onto a boundary and inactive coordinates create atoms, so exact recurrence of a design has positive probability even when continuous variables are present.</w:t>
      </w:r>
    </w:p>
    <w:p>
      <w:pPr>
        <w:pStyle w:val="StatementTag"/>
      </w:pPr>
      <w:r>
        <w:t xml:space="preserve">Mathematics book Theorem 15.1 and Proposition 15.4.</w:t>
      </w:r>
    </w:p>
    <w:p>
      <w:pPr>
        <w:pStyle w:val="Gap"/>
      </w:pPr>
      <w:r>
        <w:t xml:space="preserve"> </w:t>
      </w:r>
    </w:p>
    <w:p>
      <w:pPr>
        <w:pStyle w:val="BodyText"/>
      </w:pPr>
      <w:r>
        <w:rPr>
          <w:i/>
          <w:iCs/>
        </w:rPr>
        <w:t xml:space="preserve">Engineering meaning.</w:t>
      </w:r>
      <w:r>
        <w:t xml:space="preserve"> </w:t>
      </w:r>
      <w:r>
        <w:t xml:space="preserve">On a design space with a discrete topology choice and continuous sizing, the shared read proposes designs that belong to no branch whenever both branches carry weight. Branch-conditional reads, with an explicit branch choice and an exploration floor for unrepresented branches [14, Section 9], avoid the gap. Because the branch is chosen explicitly, they also avoid the decoder obstruction of Proposition 6.3(i).</w:t>
      </w:r>
    </w:p>
    <w:p>
      <w:pPr>
        <w:pStyle w:val="CaptionedFigure"/>
      </w:pPr>
      <w:r>
        <w:drawing>
          <wp:inline>
            <wp:extent cx="5905500" cy="4384386"/>
            <wp:effectExtent b="0" l="0" r="0" t="0"/>
            <wp:docPr descr="Figure 5. (a) Reads against the query for two branches, with w=0.3, g=1.4 and s=0.45. The shared read crosses the infeasible gap; the branch-conditional reads stay in their branches. The bar marks the queries at which (6.1) holds. (b) Twenty records near angle 0 at s=0.5. The read in the cut coordinate, which runs from 0 to 2\pi, jumps as the query crosses the cut; the local displacement read is continuous (Proposition 6.5). (c) The all-image read against the nearest-image read for three finite groups, with the bound of Theorem 6.6, for 250 random archives per group drawn for the figure. (d) A record just left of the canonical half-space of the sign group is stored as its negative, far from a nearby query, so a canonical index misses it (Proposition 6.10(iv))." title="" id="111" name="Picture"/>
            <a:graphic>
              <a:graphicData uri="http://schemas.openxmlformats.org/drawingml/2006/picture">
                <pic:pic>
                  <pic:nvPicPr>
                    <pic:cNvPr descr="/tmp/claude-0/-home-claude/cd2892aa-5f27-5f75-9994-b975dfc1c6d9/scratchpad/p2/fig/topology.png" id="112" name="Picture"/>
                    <pic:cNvPicPr>
                      <a:picLocks noChangeArrowheads="1" noChangeAspect="1"/>
                    </pic:cNvPicPr>
                  </pic:nvPicPr>
                  <pic:blipFill>
                    <a:blip r:embed="rId110"/>
                    <a:stretch>
                      <a:fillRect/>
                    </a:stretch>
                  </pic:blipFill>
                  <pic:spPr bwMode="auto">
                    <a:xfrm>
                      <a:off x="0" y="0"/>
                      <a:ext cx="5905500" cy="4384386"/>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(a) Reads against the query for two branches, with</w:t>
      </w:r>
      <w:r>
        <w:t xml:space="preserve"> </w:t>
      </w:r>
      <m:oMath>
        <m:r>
          <m:t>w</m:t>
        </m:r>
        <m:r>
          <m:rPr>
            <m:sty m:val="p"/>
          </m:rPr>
          <m:t>=</m:t>
        </m:r>
        <m:r>
          <m:t>0.3</m:t>
        </m:r>
      </m:oMath>
      <w:r>
        <w:t xml:space="preserve">,</w:t>
      </w:r>
      <w:r>
        <w:t xml:space="preserve"> </w:t>
      </w:r>
      <m:oMath>
        <m:r>
          <m:t>g</m:t>
        </m:r>
        <m:r>
          <m:rPr>
            <m:sty m:val="p"/>
          </m:rPr>
          <m:t>=</m:t>
        </m:r>
        <m:r>
          <m:t>1.4</m:t>
        </m:r>
      </m:oMath>
      <w:r>
        <w:t xml:space="preserve"> </w:t>
      </w:r>
      <w:r>
        <w:t xml:space="preserve">and</w:t>
      </w:r>
      <w:r>
        <w:t xml:space="preserve"> </w:t>
      </w:r>
      <m:oMath>
        <m:r>
          <m:t>s</m:t>
        </m:r>
        <m:r>
          <m:rPr>
            <m:sty m:val="p"/>
          </m:rPr>
          <m:t>=</m:t>
        </m:r>
        <m:r>
          <m:t>0.45</m:t>
        </m:r>
      </m:oMath>
      <w:r>
        <w:t xml:space="preserve">. The shared read crosses the infeasible gap; the branch-conditional reads stay in their branches. The bar marks the queries at which (6.1) holds. (b) Twenty records near angle 0 at</w:t>
      </w:r>
      <w:r>
        <w:t xml:space="preserve"> </w:t>
      </w:r>
      <m:oMath>
        <m:r>
          <m:t>s</m:t>
        </m:r>
        <m:r>
          <m:rPr>
            <m:sty m:val="p"/>
          </m:rPr>
          <m:t>=</m:t>
        </m:r>
        <m:r>
          <m:t>0.5</m:t>
        </m:r>
      </m:oMath>
      <w:r>
        <w:t xml:space="preserve">. The read in the cut coordinate, which runs from 0 to</w:t>
      </w:r>
      <w:r>
        <w:t xml:space="preserve"> </w:t>
      </w:r>
      <m:oMath>
        <m:r>
          <m:t>2</m:t>
        </m:r>
        <m:r>
          <m:t>π</m:t>
        </m:r>
      </m:oMath>
      <w:r>
        <w:t xml:space="preserve">, jumps as the query crosses the cut; the local displacement read is continuous (Proposition 6.5). (c) The all-image read against the nearest-image read for three finite groups, with the bound of Theorem 6.6, for 250 random archives per group drawn for the figure. (d) A record just left of the canonical half-space of the sign group is stored as its negative, far from a nearby query, so a canonical index misses it (Proposition 6.10(iv)).</w:t>
      </w:r>
    </w:p>
    <w:bookmarkEnd w:id="113"/>
    <w:bookmarkStart w:id="114" w:name="angles"/>
    <w:p>
      <w:pPr>
        <w:pStyle w:val="Heading3"/>
      </w:pPr>
      <w:r>
        <w:t xml:space="preserve">6.2 Angles</w:t>
      </w:r>
    </w:p>
    <w:p>
      <w:pPr>
        <w:pStyle w:val="FirstParagraph"/>
      </w:pPr>
      <w:r>
        <w:t xml:space="preserve">An angle is stored as a coordinate with a cut, but it lives on a circle. V2 replaces the cut coordinate by local displacements</w:t>
      </w:r>
      <w:r>
        <w:t xml:space="preserve"> </w:t>
      </w:r>
      <m:oMath>
        <m:sSub>
          <m:e>
            <m:r>
              <m:t>d</m:t>
            </m:r>
          </m:e>
          <m:sub>
            <m:r>
              <m:t>i</m:t>
            </m:r>
          </m:sub>
        </m:sSub>
        <m:r>
          <m:rPr>
            <m:sty m:val="p"/>
          </m:rPr>
          <m:t>=</m:t>
        </m:r>
        <m:r>
          <m:rPr>
            <m:nor/>
          </m:rPr>
          <m:t>wrap</m:t>
        </m:r>
        <m:d>
          <m:dPr>
            <m:begChr m:val="("/>
            <m:sepChr m:val=""/>
            <m:endChr m:val=")"/>
            <m:grow/>
          </m:dPr>
          <m:e>
            <m:sSub>
              <m:e>
                <m:r>
                  <m:t>θ</m:t>
                </m:r>
              </m:e>
              <m:sub>
                <m:r>
                  <m:t>i</m:t>
                </m:r>
              </m:sub>
            </m:sSub>
            <m:r>
              <m:rPr>
                <m:sty m:val="p"/>
              </m:rPr>
              <m:t>−</m:t>
            </m:r>
            <m:r>
              <m:t>θ</m:t>
            </m:r>
          </m:e>
        </m:d>
      </m:oMath>
      <w:r>
        <w:t xml:space="preserve"> </w:t>
      </w:r>
      <w:r>
        <w:t xml:space="preserve">from the query, with</w:t>
      </w:r>
      <w:r>
        <w:t xml:space="preserve"> </w:t>
      </w:r>
      <m:oMath>
        <m:r>
          <m:rPr>
            <m:sty m:val="p"/>
          </m:rPr>
          <m:t>−</m:t>
        </m:r>
        <m:r>
          <m:t>π</m:t>
        </m:r>
        <m:r>
          <m:rPr>
            <m:sty m:val="p"/>
          </m:rPr>
          <m:t>&lt;</m:t>
        </m:r>
        <m:sSub>
          <m:e>
            <m:r>
              <m:t>d</m:t>
            </m:r>
          </m:e>
          <m:sub>
            <m:r>
              <m:t>i</m:t>
            </m:r>
          </m:sub>
        </m:sSub>
        <m:r>
          <m:rPr>
            <m:sty m:val="p"/>
          </m:rPr>
          <m:t>≤</m:t>
        </m:r>
        <m:r>
          <m:t>π</m:t>
        </m:r>
      </m:oMath>
      <w:r>
        <w:t xml:space="preserve"> </w:t>
      </w:r>
      <w:r>
        <w:t xml:space="preserve">[14, Section 10]. The read is then</w:t>
      </w:r>
      <w:r>
        <w:t xml:space="preserve"> </w:t>
      </w:r>
      <m:oMath>
        <m:r>
          <m:t>r</m:t>
        </m:r>
        <m:d>
          <m:dPr>
            <m:begChr m:val="("/>
            <m:sepChr m:val=""/>
            <m:endChr m:val=")"/>
            <m:grow/>
          </m:dPr>
          <m:e>
            <m:r>
              <m:t>θ</m:t>
            </m:r>
          </m:e>
        </m:d>
        <m:r>
          <m:rPr>
            <m:sty m:val="p"/>
          </m:rPr>
          <m:t>=</m:t>
        </m:r>
        <m:r>
          <m:t>θ</m:t>
        </m:r>
        <m:r>
          <m:rPr>
            <m:sty m:val="p"/>
          </m:rPr>
          <m:t>+</m:t>
        </m:r>
        <m:nary>
          <m:naryPr>
            <m:chr m:val="∑"/>
            <m:limLoc m:val="undOvr"/>
            <m:subHide m:val="off"/>
            <m:supHide m:val="on"/>
          </m:naryPr>
          <m:sub>
            <m:r>
              <m:t>i</m:t>
            </m:r>
          </m:sub>
          <m:sup>
            <m:r>
              <m:t>​</m:t>
            </m:r>
          </m:sup>
          <m:e>
            <m:sSub>
              <m:e>
                <m:r>
                  <m:t>α</m:t>
                </m:r>
              </m:e>
              <m:sub>
                <m:r>
                  <m:t>i</m:t>
                </m:r>
              </m:sub>
            </m:sSub>
          </m:e>
        </m:nary>
        <m:sSub>
          <m:e>
            <m:r>
              <m:t>d</m:t>
            </m:r>
          </m:e>
          <m:sub>
            <m:r>
              <m:t>i</m:t>
            </m:r>
          </m:sub>
        </m:sSub>
      </m:oMath>
      <w:r>
        <w:t xml:space="preserve"> </w:t>
      </w:r>
      <w:r>
        <w:t xml:space="preserve">with</w:t>
      </w:r>
      <w:r>
        <w:t xml:space="preserve"> </w:t>
      </w:r>
      <m:oMath>
        <m:sSub>
          <m:e>
            <m:r>
              <m:t>α</m:t>
            </m:r>
          </m:e>
          <m:sub>
            <m:r>
              <m:t>i</m:t>
            </m:r>
          </m:sub>
        </m:sSub>
        <m:r>
          <m:rPr>
            <m:sty m:val="p"/>
          </m:rPr>
          <m:t>∝</m:t>
        </m:r>
        <m:sSub>
          <m:e>
            <m:r>
              <m:t>w</m:t>
            </m:r>
          </m:e>
          <m:sub>
            <m:r>
              <m:t>i</m:t>
            </m:r>
          </m:sub>
        </m:sSub>
        <m:r>
          <m:rPr>
            <m:sty m:val="p"/>
          </m:rPr>
          <m:t>exp</m:t>
        </m:r>
        <m:d>
          <m:dPr>
            <m:begChr m:val="("/>
            <m:sepChr m:val=""/>
            <m:endChr m:val=")"/>
            <m:grow/>
          </m:dPr>
          <m:e>
            <m:r>
              <m:rPr>
                <m:sty m:val="p"/>
              </m:rPr>
              <m:t>−</m:t>
            </m:r>
            <m:sSubSup>
              <m:e>
                <m:r>
                  <m:t>d</m:t>
                </m:r>
              </m:e>
              <m:sub>
                <m:r>
                  <m:t>i</m:t>
                </m:r>
              </m:sub>
              <m:sup>
                <m:r>
                  <m:t>2</m:t>
                </m:r>
              </m:sup>
            </m:sSubSup>
            <m:r>
              <m:rPr>
                <m:sty m:val="p"/>
              </m:rPr>
              <m:t>/</m:t>
            </m:r>
            <m:r>
              <m:t>2</m:t>
            </m:r>
            <m:sSup>
              <m:e>
                <m:r>
                  <m:t>s</m:t>
                </m:r>
              </m:e>
              <m:sup>
                <m:r>
                  <m:t>2</m:t>
                </m:r>
              </m:sup>
            </m:sSup>
          </m:e>
        </m:d>
      </m:oMath>
      <w:r>
        <w:t xml:space="preserve">, taken modulo</w:t>
      </w:r>
      <w:r>
        <w:t xml:space="preserve"> </w:t>
      </w:r>
      <m:oMath>
        <m:r>
          <m:t>2</m:t>
        </m:r>
        <m:r>
          <m:t>π</m:t>
        </m:r>
      </m:oMath>
      <w:r>
        <w:t xml:space="preserve"> </w:t>
      </w:r>
      <w:r>
        <w:t xml:space="preserve">[22].</w:t>
      </w:r>
    </w:p>
    <w:p>
      <w:pPr>
        <w:pStyle w:val="Statement"/>
      </w:pPr>
      <w:r>
        <w:rPr>
          <w:b/>
          <w:bCs/>
        </w:rPr>
        <w:t xml:space="preserve">Proposition 6.4</w:t>
      </w:r>
      <w:r>
        <w:t xml:space="preserve"> </w:t>
      </w:r>
      <w:r>
        <w:t xml:space="preserve">(nearest-lift approximation). Let</w:t>
      </w:r>
      <w:r>
        <w:t xml:space="preserve"> </w:t>
      </w:r>
      <m:oMath>
        <m:d>
          <m:dPr>
            <m:begChr m:val="|"/>
            <m:sepChr m:val=""/>
            <m:endChr m:val="|"/>
            <m:grow/>
          </m:dPr>
          <m:e>
            <m:sSub>
              <m:e>
                <m:r>
                  <m:t>d</m:t>
                </m:r>
              </m:e>
              <m:sub>
                <m:r>
                  <m:t>i</m:t>
                </m:r>
              </m:sub>
            </m:sSub>
          </m:e>
        </m:d>
        <m:r>
          <m:rPr>
            <m:sty m:val="p"/>
          </m:rPr>
          <m:t>≤</m:t>
        </m:r>
        <m:r>
          <m:t>π</m:t>
        </m:r>
        <m:r>
          <m:rPr>
            <m:sty m:val="p"/>
          </m:rPr>
          <m:t>−</m:t>
        </m:r>
        <m:r>
          <m:t>δ</m:t>
        </m:r>
      </m:oMath>
      <w:r>
        <w:t xml:space="preserve"> </w:t>
      </w:r>
      <w:r>
        <w:t xml:space="preserve">for some</w:t>
      </w:r>
      <w:r>
        <w:t xml:space="preserve"> </w:t>
      </w:r>
      <m:oMath>
        <m:r>
          <m:t>δ</m:t>
        </m:r>
        <m:r>
          <m:rPr>
            <m:sty m:val="p"/>
          </m:rPr>
          <m:t>&gt;</m:t>
        </m:r>
        <m:r>
          <m:t>0</m:t>
        </m:r>
      </m:oMath>
      <w:r>
        <w:t xml:space="preserve">. Compare the weighted mean displacement using only the nearest lifts</w:t>
      </w:r>
      <w:r>
        <w:t xml:space="preserve"> </w:t>
      </w:r>
      <m:oMath>
        <m:sSub>
          <m:e>
            <m:r>
              <m:t>d</m:t>
            </m:r>
          </m:e>
          <m:sub>
            <m:r>
              <m:t>i</m:t>
            </m:r>
          </m:sub>
        </m:sSub>
      </m:oMath>
      <w:r>
        <w:t xml:space="preserve"> </w:t>
      </w:r>
      <w:r>
        <w:t xml:space="preserve">with the one using all lifts</w:t>
      </w:r>
      <w:r>
        <w:t xml:space="preserve"> </w:t>
      </w:r>
      <m:oMath>
        <m:sSub>
          <m:e>
            <m:r>
              <m:t>d</m:t>
            </m:r>
          </m:e>
          <m:sub>
            <m:r>
              <m:t>i</m:t>
            </m:r>
          </m:sub>
        </m:sSub>
        <m:r>
          <m:rPr>
            <m:sty m:val="p"/>
          </m:rPr>
          <m:t>+</m:t>
        </m:r>
        <m:r>
          <m:t>2</m:t>
        </m:r>
        <m:r>
          <m:t>π</m:t>
        </m:r>
        <m:r>
          <m:t>k</m:t>
        </m:r>
      </m:oMath>
      <w:r>
        <w:t xml:space="preserve"> </w:t>
      </w:r>
      <w:r>
        <w:t xml:space="preserve">and their Gaussian factors. With</w:t>
      </w:r>
      <w:r>
        <w:t xml:space="preserve"> </w:t>
      </w:r>
      <m:oMath>
        <m:r>
          <m:t>q</m:t>
        </m:r>
        <m:r>
          <m:rPr>
            <m:sty m:val="p"/>
          </m:rPr>
          <m:t>=</m:t>
        </m:r>
        <m:r>
          <m:rPr>
            <m:sty m:val="p"/>
          </m:rPr>
          <m:t>exp</m:t>
        </m:r>
        <m:d>
          <m:dPr>
            <m:begChr m:val="("/>
            <m:sepChr m:val=""/>
            <m:endChr m:val=")"/>
            <m:grow/>
          </m:dPr>
          <m:e>
            <m:r>
              <m:rPr>
                <m:sty m:val="p"/>
              </m:rPr>
              <m:t>−</m:t>
            </m:r>
            <m:r>
              <m:t>2</m:t>
            </m:r>
            <m:r>
              <m:t>π</m:t>
            </m:r>
            <m:r>
              <m:t>δ</m:t>
            </m:r>
            <m:r>
              <m:rPr>
                <m:sty m:val="p"/>
              </m:rPr>
              <m:t>/</m:t>
            </m:r>
            <m:sSup>
              <m:e>
                <m:r>
                  <m:t>s</m:t>
                </m:r>
              </m:e>
              <m:sup>
                <m:r>
                  <m:t>2</m:t>
                </m:r>
              </m:sup>
            </m:sSup>
          </m:e>
        </m:d>
        <m:r>
          <m:rPr>
            <m:sty m:val="p"/>
          </m:rPr>
          <m:t>&lt;</m:t>
        </m:r>
        <m:r>
          <m:t>1</m:t>
        </m:r>
      </m:oMath>
      <w:r>
        <w:t xml:space="preserve">,</w:t>
      </w:r>
    </w:p>
    <w:p>
      <w:pPr>
        <w:pStyle w:val="StatementEquation"/>
      </w:pPr>
      <w:r>
        <w:tab/>
      </w:r>
      <m:oMath>
        <m:d>
          <m:dPr>
            <m:begChr m:val="|"/>
            <m:sepChr m:val=""/>
            <m:endChr m:val="|"/>
            <m:grow/>
          </m:dPr>
          <m:e>
            <m:sSub>
              <m:e>
                <m:r>
                  <m:t>m</m:t>
                </m:r>
              </m:e>
              <m:sub>
                <m:r>
                  <m:rPr>
                    <m:nor/>
                  </m:rPr>
                  <m:t>all</m:t>
                </m:r>
              </m:sub>
            </m:sSub>
            <m:r>
              <m:rPr>
                <m:sty m:val="p"/>
              </m:rPr>
              <m:t>−</m:t>
            </m:r>
            <m:sSub>
              <m:e>
                <m:r>
                  <m:t>m</m:t>
                </m:r>
              </m:e>
              <m:sub>
                <m:r>
                  <m:rPr>
                    <m:nor/>
                  </m:rPr>
                  <m:t>near</m:t>
                </m:r>
              </m:sub>
            </m:sSub>
          </m:e>
        </m:d>
        <m:r>
          <m:rPr>
            <m:sty m:val="p"/>
          </m:rPr>
          <m:t>≤</m:t>
        </m:r>
        <m:f>
          <m:fPr>
            <m:type m:val="bar"/>
          </m:fPr>
          <m:num>
            <m:r>
              <m:t>4</m:t>
            </m:r>
            <m:r>
              <m:t>π</m:t>
            </m:r>
            <m:r>
              <m:t>q</m:t>
            </m:r>
            <m:d>
              <m:dPr>
                <m:begChr m:val="("/>
                <m:sepChr m:val=""/>
                <m:endChr m:val=")"/>
                <m:grow/>
              </m:dPr>
              <m:e>
                <m:r>
                  <m:t>2</m:t>
                </m:r>
                <m:r>
                  <m:rPr>
                    <m:sty m:val="p"/>
                  </m:rPr>
                  <m:t>−</m:t>
                </m:r>
                <m:r>
                  <m:t>q</m:t>
                </m:r>
              </m:e>
            </m:d>
          </m:num>
          <m:den>
            <m:sSup>
              <m:e>
                <m:d>
                  <m:dPr>
                    <m:begChr m:val="("/>
                    <m:sepChr m:val=""/>
                    <m:endChr m:val=")"/>
                    <m:grow/>
                  </m:dPr>
                  <m:e>
                    <m:r>
                      <m:t>1</m:t>
                    </m:r>
                    <m:r>
                      <m:rPr>
                        <m:sty m:val="p"/>
                      </m:rPr>
                      <m:t>−</m:t>
                    </m:r>
                    <m:r>
                      <m:t>q</m:t>
                    </m:r>
                  </m:e>
                </m:d>
              </m:e>
              <m:sup>
                <m:r>
                  <m:t>2</m:t>
                </m:r>
              </m:sup>
            </m:sSup>
          </m:den>
        </m:f>
      </m:oMath>
      <w:r>
        <w:tab/>
      </w:r>
      <w:r>
        <w:t xml:space="preserve">(6.2)</w:t>
      </w:r>
    </w:p>
    <w:p>
      <w:pPr>
        <w:pStyle w:val="StatementTag"/>
      </w:pPr>
      <w:r>
        <w:t xml:space="preserve">V2 Proposition 10.1.</w:t>
      </w:r>
    </w:p>
    <w:p>
      <w:pPr>
        <w:pStyle w:val="Gap"/>
      </w:pPr>
      <w:r>
        <w:t xml:space="preserve"> </w:t>
      </w:r>
    </w:p>
    <w:p>
      <w:pPr>
        <w:pStyle w:val="Check"/>
      </w:pPr>
      <w:r>
        <w:rPr>
          <w:i/>
          <w:iCs/>
        </w:rPr>
        <w:t xml:space="preserve">Numerical check.</w:t>
      </w:r>
      <w:r>
        <w:t xml:space="preserve"> </w:t>
      </w:r>
      <w:r>
        <w:t xml:space="preserve">In 557 random configurations with</w:t>
      </w:r>
      <w:r>
        <w:t xml:space="preserve"> </w:t>
      </w:r>
      <m:oMath>
        <m:r>
          <m:t>q</m:t>
        </m:r>
        <m:r>
          <m:rPr>
            <m:sty m:val="p"/>
          </m:rPr>
          <m:t>&lt;</m:t>
        </m:r>
        <m:r>
          <m:t>1</m:t>
        </m:r>
        <m:r>
          <m:rPr>
            <m:sty m:val="p"/>
          </m:rPr>
          <m:t>/</m:t>
        </m:r>
        <m:r>
          <m:t>2</m:t>
        </m:r>
      </m:oMath>
      <w:r>
        <w:t xml:space="preserve"> </w:t>
      </w:r>
      <w:r>
        <w:t xml:space="preserve">and lifts up to</w:t>
      </w:r>
      <w:r>
        <w:t xml:space="preserve"> </w:t>
      </w:r>
      <m:oMath>
        <m:d>
          <m:dPr>
            <m:begChr m:val="|"/>
            <m:sepChr m:val=""/>
            <m:endChr m:val="|"/>
            <m:grow/>
          </m:dPr>
          <m:e>
            <m:r>
              <m:t>k</m:t>
            </m:r>
          </m:e>
        </m:d>
        <m:r>
          <m:rPr>
            <m:sty m:val="p"/>
          </m:rPr>
          <m:t>=</m:t>
        </m:r>
        <m:r>
          <m:t>30</m:t>
        </m:r>
      </m:oMath>
      <w:r>
        <w:t xml:space="preserve">, (6.2) was never violated, and the largest ratio to the bound was 0.128.</w:t>
      </w:r>
    </w:p>
    <w:p>
      <w:pPr>
        <w:pStyle w:val="Statement"/>
      </w:pPr>
      <w:r>
        <w:rPr>
          <w:b/>
          <w:bCs/>
        </w:rPr>
        <w:t xml:space="preserve">Proposition 6.5</w:t>
      </w:r>
      <w:r>
        <w:t xml:space="preserve"> </w:t>
      </w:r>
      <w:r>
        <w:t xml:space="preserve">(the local angle read jumps only at antipodes). The local read</w:t>
      </w:r>
      <w:r>
        <w:t xml:space="preserve"> </w:t>
      </w:r>
      <m:oMath>
        <m:r>
          <m:t>r</m:t>
        </m:r>
      </m:oMath>
      <w:r>
        <w:t xml:space="preserve"> </w:t>
      </w:r>
      <w:r>
        <w:t xml:space="preserve">is continuous on the circle except at the antipodes</w:t>
      </w:r>
      <w:r>
        <w:t xml:space="preserve"> </w:t>
      </w:r>
      <m:oMath>
        <m:sSub>
          <m:e>
            <m:r>
              <m:t>θ</m:t>
            </m:r>
          </m:e>
          <m:sub>
            <m:r>
              <m:t>k</m:t>
            </m:r>
          </m:sub>
        </m:sSub>
        <m:r>
          <m:rPr>
            <m:sty m:val="p"/>
          </m:rPr>
          <m:t>+</m:t>
        </m:r>
        <m:r>
          <m:t>π</m:t>
        </m:r>
      </m:oMath>
      <w:r>
        <w:t xml:space="preserve"> </w:t>
      </w:r>
      <w:r>
        <w:t xml:space="preserve">of the records. There it jumps by</w:t>
      </w:r>
      <w:r>
        <w:t xml:space="preserve"> </w:t>
      </w:r>
      <m:oMath>
        <m:r>
          <m:t>2</m:t>
        </m:r>
        <m:r>
          <m:t>π</m:t>
        </m:r>
        <m:sSub>
          <m:e>
            <m:r>
              <m:t>α</m:t>
            </m:r>
          </m:e>
          <m:sub>
            <m:r>
              <m:t>k</m:t>
            </m:r>
          </m:sub>
        </m:sSub>
      </m:oMath>
      <w:r>
        <w:t xml:space="preserve"> </w:t>
      </w:r>
      <w:r>
        <w:t xml:space="preserve">modulo</w:t>
      </w:r>
      <w:r>
        <w:t xml:space="preserve"> </w:t>
      </w:r>
      <m:oMath>
        <m:r>
          <m:t>2</m:t>
        </m:r>
        <m:r>
          <m:t>π</m:t>
        </m:r>
      </m:oMath>
      <w:r>
        <w:t xml:space="preserve">, and for every other record</w:t>
      </w:r>
      <w:r>
        <w:t xml:space="preserve"> </w:t>
      </w:r>
      <m:oMath>
        <m:r>
          <m:t>j</m:t>
        </m:r>
      </m:oMath>
      <w:r>
        <w:t xml:space="preserve">,</w:t>
      </w:r>
    </w:p>
    <w:p>
      <w:pPr>
        <w:pStyle w:val="StatementEquation"/>
      </w:pPr>
      <w:r>
        <w:tab/>
      </w:r>
      <m:oMath>
        <m:sSub>
          <m:e>
            <m:r>
              <m:t>α</m:t>
            </m:r>
          </m:e>
          <m:sub>
            <m:r>
              <m:t>k</m:t>
            </m:r>
          </m:sub>
        </m:sSub>
        <m:r>
          <m:rPr>
            <m:sty m:val="p"/>
          </m:rPr>
          <m:t>≤</m:t>
        </m:r>
        <m:f>
          <m:fPr>
            <m:type m:val="bar"/>
          </m:fPr>
          <m:num>
            <m:sSub>
              <m:e>
                <m:r>
                  <m:t>w</m:t>
                </m:r>
              </m:e>
              <m:sub>
                <m:r>
                  <m:t>k</m:t>
                </m:r>
              </m:sub>
            </m:sSub>
          </m:num>
          <m:den>
            <m:sSub>
              <m:e>
                <m:r>
                  <m:t>w</m:t>
                </m:r>
              </m:e>
              <m:sub>
                <m:r>
                  <m:t>j</m:t>
                </m:r>
              </m:sub>
            </m:sSub>
          </m:den>
        </m:f>
        <m:r>
          <m:rPr>
            <m:sty m:val="p"/>
          </m:rPr>
          <m:t>exp</m:t>
        </m:r>
        <m:d>
          <m:dPr>
            <m:begChr m:val="("/>
            <m:sepChr m:val=""/>
            <m:endChr m:val=")"/>
            <m:grow/>
          </m:dPr>
          <m:e>
            <m:r>
              <m:rPr>
                <m:sty m:val="p"/>
              </m:rPr>
              <m:t>−</m:t>
            </m:r>
            <m:f>
              <m:fPr>
                <m:type m:val="bar"/>
              </m:fPr>
              <m:num>
                <m:sSup>
                  <m:e>
                    <m:r>
                      <m:t>π</m:t>
                    </m:r>
                  </m:e>
                  <m:sup>
                    <m:r>
                      <m:t>2</m:t>
                    </m:r>
                  </m:sup>
                </m:sSup>
                <m:r>
                  <m:rPr>
                    <m:sty m:val="p"/>
                  </m:rPr>
                  <m:t>−</m:t>
                </m:r>
                <m:sSubSup>
                  <m:e>
                    <m:r>
                      <m:t>d</m:t>
                    </m:r>
                  </m:e>
                  <m:sub>
                    <m:r>
                      <m:t>j</m:t>
                    </m:r>
                  </m:sub>
                  <m:sup>
                    <m:r>
                      <m:t>2</m:t>
                    </m:r>
                  </m:sup>
                </m:sSubSup>
              </m:num>
              <m:den>
                <m:r>
                  <m:t>2</m:t>
                </m:r>
                <m:sSup>
                  <m:e>
                    <m:r>
                      <m:t>s</m:t>
                    </m:r>
                  </m:e>
                  <m:sup>
                    <m:r>
                      <m:t>2</m:t>
                    </m:r>
                  </m:sup>
                </m:sSup>
              </m:den>
            </m:f>
          </m:e>
        </m:d>
      </m:oMath>
      <w:r>
        <w:tab/>
      </w:r>
      <w:r>
        <w:t xml:space="preserve">(6.3)</w:t>
      </w:r>
    </w:p>
    <w:p>
      <w:pPr>
        <w:pStyle w:val="Statement"/>
      </w:pPr>
      <w:r>
        <w:t xml:space="preserve">By contrast, the read in a cut coordinate</w:t>
      </w:r>
      <w:r>
        <w:t xml:space="preserve"> </w:t>
      </w:r>
      <m:oMath>
        <m:r>
          <m:t>0</m:t>
        </m:r>
        <m:r>
          <m:rPr>
            <m:sty m:val="p"/>
          </m:rPr>
          <m:t>≤</m:t>
        </m:r>
        <m:r>
          <m:t>θ</m:t>
        </m:r>
        <m:r>
          <m:rPr>
            <m:sty m:val="p"/>
          </m:rPr>
          <m:t>&lt;</m:t>
        </m:r>
        <m:r>
          <m:t>2</m:t>
        </m:r>
        <m:r>
          <m:t>π</m:t>
        </m:r>
      </m:oMath>
      <w:r>
        <w:t xml:space="preserve"> </w:t>
      </w:r>
      <w:r>
        <w:t xml:space="preserve">jumps at the cut whenever records lie on both sides of it.</w:t>
      </w:r>
    </w:p>
    <w:p>
      <w:pPr>
        <w:pStyle w:val="StatementTag"/>
      </w:pPr>
      <w:r>
        <w:t xml:space="preserve">New in Part II.</w:t>
      </w:r>
    </w:p>
    <w:p>
      <w:pPr>
        <w:pStyle w:val="Gap"/>
      </w:pPr>
      <w:r>
        <w:t xml:space="preserve"> </w:t>
      </w:r>
    </w:p>
    <w:p>
      <w:pPr>
        <w:pStyle w:val="BodyText"/>
      </w:pPr>
      <w:r>
        <w:rPr>
          <w:i/>
          <w:iCs/>
        </w:rPr>
        <w:t xml:space="preserve">Proof.</w:t>
      </w:r>
      <w:r>
        <w:t xml:space="preserve"> </w:t>
      </w:r>
      <w:r>
        <w:t xml:space="preserve">Each</w:t>
      </w:r>
      <w:r>
        <w:t xml:space="preserve"> </w:t>
      </w:r>
      <m:oMath>
        <m:sSub>
          <m:e>
            <m:r>
              <m:t>d</m:t>
            </m:r>
          </m:e>
          <m:sub>
            <m:r>
              <m:t>i</m:t>
            </m:r>
          </m:sub>
        </m:sSub>
      </m:oMath>
      <w:r>
        <w:t xml:space="preserve"> </w:t>
      </w:r>
      <w:r>
        <w:t xml:space="preserve">is continuous except where</w:t>
      </w:r>
      <w:r>
        <w:t xml:space="preserve"> </w:t>
      </w:r>
      <m:oMath>
        <m:r>
          <m:t>θ</m:t>
        </m:r>
        <m:r>
          <m:rPr>
            <m:sty m:val="p"/>
          </m:rPr>
          <m:t>=</m:t>
        </m:r>
        <m:sSub>
          <m:e>
            <m:r>
              <m:t>θ</m:t>
            </m:r>
          </m:e>
          <m:sub>
            <m:r>
              <m:t>i</m:t>
            </m:r>
          </m:sub>
        </m:sSub>
        <m:r>
          <m:rPr>
            <m:sty m:val="p"/>
          </m:rPr>
          <m:t>+</m:t>
        </m:r>
        <m:r>
          <m:t>π</m:t>
        </m:r>
      </m:oMath>
      <w:r>
        <w:t xml:space="preserve">, at which it jumps between</w:t>
      </w:r>
      <w:r>
        <w:t xml:space="preserve"> </w:t>
      </w:r>
      <m:oMath>
        <m:r>
          <m:t>π</m:t>
        </m:r>
      </m:oMath>
      <w:r>
        <w:t xml:space="preserve"> </w:t>
      </w:r>
      <w:r>
        <w:t xml:space="preserve">and</w:t>
      </w:r>
      <w:r>
        <w:t xml:space="preserve"> </w:t>
      </w:r>
      <m:oMath>
        <m:r>
          <m:rPr>
            <m:sty m:val="p"/>
          </m:rPr>
          <m:t>−</m:t>
        </m:r>
        <m:r>
          <m:t>π</m:t>
        </m:r>
      </m:oMath>
      <w:r>
        <w:t xml:space="preserve">. Since</w:t>
      </w:r>
      <w:r>
        <w:t xml:space="preserve"> </w:t>
      </w:r>
      <m:oMath>
        <m:sSubSup>
          <m:e>
            <m:r>
              <m:t>d</m:t>
            </m:r>
          </m:e>
          <m:sub>
            <m:r>
              <m:t>i</m:t>
            </m:r>
          </m:sub>
          <m:sup>
            <m:r>
              <m:t>2</m:t>
            </m:r>
          </m:sup>
        </m:sSubSup>
      </m:oMath>
      <w:r>
        <w:t xml:space="preserve"> </w:t>
      </w:r>
      <w:r>
        <w:t xml:space="preserve">is continuous, so are all the weights. Hence</w:t>
      </w:r>
      <w:r>
        <w:t xml:space="preserve"> </w:t>
      </w:r>
      <m:oMath>
        <m:r>
          <m:t>r</m:t>
        </m:r>
      </m:oMath>
      <w:r>
        <w:t xml:space="preserve"> </w:t>
      </w:r>
      <w:r>
        <w:t xml:space="preserve">jumps only through the term</w:t>
      </w:r>
      <w:r>
        <w:t xml:space="preserve"> </w:t>
      </w:r>
      <m:oMath>
        <m:sSub>
          <m:e>
            <m:r>
              <m:t>α</m:t>
            </m:r>
          </m:e>
          <m:sub>
            <m:r>
              <m:t>k</m:t>
            </m:r>
          </m:sub>
        </m:sSub>
        <m:sSub>
          <m:e>
            <m:r>
              <m:t>d</m:t>
            </m:r>
          </m:e>
          <m:sub>
            <m:r>
              <m:t>k</m:t>
            </m:r>
          </m:sub>
        </m:sSub>
      </m:oMath>
      <w:r>
        <w:t xml:space="preserve">, by</w:t>
      </w:r>
      <w:r>
        <w:t xml:space="preserve"> </w:t>
      </w:r>
      <m:oMath>
        <m:r>
          <m:t>2</m:t>
        </m:r>
        <m:r>
          <m:t>π</m:t>
        </m:r>
        <m:sSub>
          <m:e>
            <m:r>
              <m:t>α</m:t>
            </m:r>
          </m:e>
          <m:sub>
            <m:r>
              <m:t>k</m:t>
            </m:r>
          </m:sub>
        </m:sSub>
      </m:oMath>
      <w:r>
        <w:t xml:space="preserve">. At the antipode</w:t>
      </w:r>
      <w:r>
        <w:t xml:space="preserve"> </w:t>
      </w:r>
      <m:oMath>
        <m:d>
          <m:dPr>
            <m:begChr m:val="|"/>
            <m:sepChr m:val=""/>
            <m:endChr m:val="|"/>
            <m:grow/>
          </m:dPr>
          <m:e>
            <m:sSub>
              <m:e>
                <m:r>
                  <m:t>d</m:t>
                </m:r>
              </m:e>
              <m:sub>
                <m:r>
                  <m:t>k</m:t>
                </m:r>
              </m:sub>
            </m:sSub>
          </m:e>
        </m:d>
        <m:r>
          <m:rPr>
            <m:sty m:val="p"/>
          </m:rPr>
          <m:t>=</m:t>
        </m:r>
        <m:r>
          <m:t>π</m:t>
        </m:r>
      </m:oMath>
      <w:r>
        <w:t xml:space="preserve">, so</w:t>
      </w:r>
      <w:r>
        <w:t xml:space="preserve"> </w:t>
      </w:r>
      <m:oMath>
        <m:sSub>
          <m:e>
            <m:r>
              <m:t>α</m:t>
            </m:r>
          </m:e>
          <m:sub>
            <m:r>
              <m:t>k</m:t>
            </m:r>
          </m:sub>
        </m:sSub>
        <m:r>
          <m:rPr>
            <m:sty m:val="p"/>
          </m:rPr>
          <m:t>/</m:t>
        </m:r>
        <m:sSub>
          <m:e>
            <m:r>
              <m:t>α</m:t>
            </m:r>
          </m:e>
          <m:sub>
            <m:r>
              <m:t>j</m:t>
            </m:r>
          </m:sub>
        </m:sSub>
        <m:r>
          <m:rPr>
            <m:sty m:val="p"/>
          </m:rPr>
          <m:t>=</m:t>
        </m:r>
        <m:d>
          <m:dPr>
            <m:begChr m:val="("/>
            <m:sepChr m:val=""/>
            <m:endChr m:val=")"/>
            <m:grow/>
          </m:dPr>
          <m:e>
            <m:sSub>
              <m:e>
                <m:r>
                  <m:t>w</m:t>
                </m:r>
              </m:e>
              <m:sub>
                <m:r>
                  <m:t>k</m:t>
                </m:r>
              </m:sub>
            </m:sSub>
            <m:r>
              <m:rPr>
                <m:sty m:val="p"/>
              </m:rPr>
              <m:t>/</m:t>
            </m:r>
            <m:sSub>
              <m:e>
                <m:r>
                  <m:t>w</m:t>
                </m:r>
              </m:e>
              <m:sub>
                <m:r>
                  <m:t>j</m:t>
                </m:r>
              </m:sub>
            </m:sSub>
          </m:e>
        </m:d>
        <m:r>
          <m:rPr>
            <m:sty m:val="p"/>
          </m:rPr>
          <m:t>exp</m:t>
        </m:r>
        <m:d>
          <m:dPr>
            <m:begChr m:val="("/>
            <m:sepChr m:val=""/>
            <m:endChr m:val=")"/>
            <m:grow/>
          </m:dPr>
          <m:e>
            <m:r>
              <m:rPr>
                <m:sty m:val="p"/>
              </m:rPr>
              <m:t>−</m:t>
            </m:r>
            <m:d>
              <m:dPr>
                <m:begChr m:val="("/>
                <m:sepChr m:val=""/>
                <m:endChr m:val=")"/>
                <m:grow/>
              </m:dPr>
              <m:e>
                <m:sSup>
                  <m:e>
                    <m:r>
                      <m:t>π</m:t>
                    </m:r>
                  </m:e>
                  <m:sup>
                    <m:r>
                      <m:t>2</m:t>
                    </m:r>
                  </m:sup>
                </m:sSup>
                <m:r>
                  <m:rPr>
                    <m:sty m:val="p"/>
                  </m:rPr>
                  <m:t>−</m:t>
                </m:r>
                <m:sSubSup>
                  <m:e>
                    <m:r>
                      <m:t>d</m:t>
                    </m:r>
                  </m:e>
                  <m:sub>
                    <m:r>
                      <m:t>j</m:t>
                    </m:r>
                  </m:sub>
                  <m:sup>
                    <m:r>
                      <m:t>2</m:t>
                    </m:r>
                  </m:sup>
                </m:sSubSup>
              </m:e>
            </m:d>
            <m:r>
              <m:rPr>
                <m:sty m:val="p"/>
              </m:rPr>
              <m:t>/</m:t>
            </m:r>
            <m:r>
              <m:t>2</m:t>
            </m:r>
            <m:sSup>
              <m:e>
                <m:r>
                  <m:t>s</m:t>
                </m:r>
              </m:e>
              <m:sup>
                <m:r>
                  <m:t>2</m:t>
                </m:r>
              </m:sup>
            </m:sSup>
          </m:e>
        </m:d>
      </m:oMath>
      <w:r>
        <w:t xml:space="preserve">, and</w:t>
      </w:r>
      <w:r>
        <w:t xml:space="preserve"> </w:t>
      </w:r>
      <m:oMath>
        <m:sSub>
          <m:e>
            <m:r>
              <m:t>α</m:t>
            </m:r>
          </m:e>
          <m:sub>
            <m:r>
              <m:t>j</m:t>
            </m:r>
          </m:sub>
        </m:sSub>
        <m:r>
          <m:rPr>
            <m:sty m:val="p"/>
          </m:rPr>
          <m:t>≤</m:t>
        </m:r>
        <m:r>
          <m:t>1</m:t>
        </m:r>
      </m:oMath>
      <w:r>
        <w:t xml:space="preserve">. In a cut coordinate, the coordinate distance to a record changes by</w:t>
      </w:r>
      <w:r>
        <w:t xml:space="preserve"> </w:t>
      </w:r>
      <m:oMath>
        <m:r>
          <m:t>2</m:t>
        </m:r>
        <m:r>
          <m:t>π</m:t>
        </m:r>
      </m:oMath>
      <w:r>
        <w:t xml:space="preserve"> </w:t>
      </w:r>
      <w:r>
        <w:t xml:space="preserve">when the query crosses the cut, and so do the weights. ∎</w:t>
      </w:r>
    </w:p>
    <w:p>
      <w:pPr>
        <w:pStyle w:val="Check"/>
      </w:pPr>
      <w:r>
        <w:rPr>
          <w:i/>
          <w:iCs/>
        </w:rPr>
        <w:t xml:space="preserve">Numerical check.</w:t>
      </w:r>
      <w:r>
        <w:t xml:space="preserve"> </w:t>
      </w:r>
      <w:r>
        <w:t xml:space="preserve">In 300 random configurations, the jump across an antipode, measured by a straddle of</w:t>
      </w:r>
      <w:r>
        <w:t xml:space="preserve"> </w:t>
      </w:r>
      <m:oMath>
        <m:r>
          <m:rPr>
            <m:sty m:val="p"/>
          </m:rPr>
          <m:t>±</m:t>
        </m:r>
        <m:sSup>
          <m:e>
            <m:r>
              <m:t>10</m:t>
            </m:r>
          </m:e>
          <m:sup>
            <m:r>
              <m:rPr>
                <m:sty m:val="p"/>
              </m:rPr>
              <m:t>−</m:t>
            </m:r>
            <m:r>
              <m:t>9</m:t>
            </m:r>
          </m:sup>
        </m:sSup>
      </m:oMath>
      <w:r>
        <w:t xml:space="preserve">, equalled</w:t>
      </w:r>
      <w:r>
        <w:t xml:space="preserve"> </w:t>
      </w:r>
      <m:oMath>
        <m:r>
          <m:t>2</m:t>
        </m:r>
        <m:r>
          <m:t>π</m:t>
        </m:r>
        <m:sSub>
          <m:e>
            <m:r>
              <m:t>α</m:t>
            </m:r>
          </m:e>
          <m:sub>
            <m:r>
              <m:t>k</m:t>
            </m:r>
          </m:sub>
        </m:sSub>
      </m:oMath>
      <w:r>
        <w:t xml:space="preserve"> </w:t>
      </w:r>
      <w:r>
        <w:t xml:space="preserve">to 2.7 × 10⁻⁸, and (6.3) was never violated. For twenty records near</w:t>
      </w:r>
      <w:r>
        <w:t xml:space="preserve"> </w:t>
      </w:r>
      <m:oMath>
        <m:r>
          <m:t>0.15</m:t>
        </m:r>
      </m:oMath>
      <w:r>
        <w:t xml:space="preserve"> </w:t>
      </w:r>
      <w:r>
        <w:t xml:space="preserve">and</w:t>
      </w:r>
      <w:r>
        <w:t xml:space="preserve"> </w:t>
      </w:r>
      <m:oMath>
        <m:r>
          <m:rPr>
            <m:sty m:val="p"/>
          </m:rPr>
          <m:t>−</m:t>
        </m:r>
        <m:r>
          <m:t>0.15</m:t>
        </m:r>
      </m:oMath>
      <w:r>
        <w:t xml:space="preserve"> </w:t>
      </w:r>
      <w:r>
        <w:t xml:space="preserve">at</w:t>
      </w:r>
      <w:r>
        <w:t xml:space="preserve"> </w:t>
      </w:r>
      <m:oMath>
        <m:r>
          <m:t>s</m:t>
        </m:r>
        <m:r>
          <m:rPr>
            <m:sty m:val="p"/>
          </m:rPr>
          <m:t>=</m:t>
        </m:r>
        <m:r>
          <m:t>0.5</m:t>
        </m:r>
      </m:oMath>
      <w:r>
        <w:t xml:space="preserve">, the cut-coordinate read jumped by 5.97 rad in the coordinate, or 0.31 rad on the circle, while the local read changed by 2.5 × 10⁻¹⁰ (Figure 5b).</w:t>
      </w:r>
    </w:p>
    <w:p>
      <w:pPr>
        <w:pStyle w:val="BodyText"/>
      </w:pPr>
      <w:r>
        <w:t xml:space="preserve">The local read therefore has discontinuities, but only where a record sits exactly opposite the query, and they are exponentially small whenever another record is nearer than the antipode. This is the precise sense in which local displacements repair the cut.</w:t>
      </w:r>
    </w:p>
    <w:bookmarkEnd w:id="114"/>
    <w:bookmarkStart w:id="115" w:name="signs-and-finite-symmetry-groups"/>
    <w:p>
      <w:pPr>
        <w:pStyle w:val="Heading3"/>
      </w:pPr>
      <w:r>
        <w:t xml:space="preserve">6.3 Signs and finite symmetry groups</w:t>
      </w:r>
    </w:p>
    <w:p>
      <w:pPr>
        <w:pStyle w:val="FirstParagraph"/>
      </w:pPr>
      <w:r>
        <w:t xml:space="preserve">A vibration mode is a line, not a vector:</w:t>
      </w:r>
      <w:r>
        <w:t xml:space="preserve"> </w:t>
      </w:r>
      <m:oMath>
        <m:r>
          <m:t>u</m:t>
        </m:r>
      </m:oMath>
      <w:r>
        <w:t xml:space="preserve"> </w:t>
      </w:r>
      <w:r>
        <w:t xml:space="preserve">and</w:t>
      </w:r>
      <w:r>
        <w:t xml:space="preserve"> </w:t>
      </w:r>
      <m:oMath>
        <m:r>
          <m:rPr>
            <m:sty m:val="p"/>
          </m:rPr>
          <m:t>−</m:t>
        </m:r>
        <m:r>
          <m:t>u</m:t>
        </m:r>
      </m:oMath>
      <w:r>
        <w:t xml:space="preserve"> </w:t>
      </w:r>
      <w:r>
        <w:t xml:space="preserve">are the same mode. A mirror-symmetric structure identifies a design with its mirror image. Both are actions of a finite group of orthogonal maps, and one theorem covers them.</w:t>
      </w:r>
    </w:p>
    <w:p>
      <w:pPr>
        <w:pStyle w:val="Statement"/>
      </w:pPr>
      <w:r>
        <w:rPr>
          <w:b/>
          <w:bCs/>
        </w:rPr>
        <w:t xml:space="preserve">Theorem 6.6</w:t>
      </w:r>
      <w:r>
        <w:t xml:space="preserve"> </w:t>
      </w:r>
      <w:r>
        <w:t xml:space="preserve">(nearest-image reads for a finite group). Let</w:t>
      </w:r>
      <w:r>
        <w:t xml:space="preserve"> </w:t>
      </w:r>
      <m:oMath>
        <m:r>
          <m:t>G</m:t>
        </m:r>
      </m:oMath>
      <w:r>
        <w:t xml:space="preserve"> </w:t>
      </w:r>
      <w:r>
        <w:t xml:space="preserve">be a finite group of orthogonal matrices acting on records</w:t>
      </w:r>
      <w:r>
        <w:t xml:space="preserve"> </w:t>
      </w:r>
      <m:oMath>
        <m:sSub>
          <m:e>
            <m:r>
              <m:t>y</m:t>
            </m:r>
          </m:e>
          <m:sub>
            <m:r>
              <m:t>i</m:t>
            </m:r>
          </m:sub>
        </m:sSub>
        <m:r>
          <m:rPr>
            <m:sty m:val="p"/>
          </m:rPr>
          <m:t>∈</m:t>
        </m:r>
        <m:sSup>
          <m:e>
            <m:r>
              <m:t>ℝ</m:t>
            </m:r>
          </m:e>
          <m:sup>
            <m:r>
              <m:t>D</m:t>
            </m:r>
          </m:sup>
        </m:sSup>
      </m:oMath>
      <w:r>
        <w:t xml:space="preserve"> </w:t>
      </w:r>
      <w:r>
        <w:t xml:space="preserve">with weights</w:t>
      </w:r>
      <w:r>
        <w:t xml:space="preserve"> </w:t>
      </w:r>
      <m:oMath>
        <m:sSub>
          <m:e>
            <m:r>
              <m:t>w</m:t>
            </m:r>
          </m:e>
          <m:sub>
            <m:r>
              <m:t>i</m:t>
            </m:r>
          </m:sub>
        </m:sSub>
      </m:oMath>
      <w:r>
        <w:t xml:space="preserve">. The all-image read</w:t>
      </w:r>
      <w:r>
        <w:t xml:space="preserve"> </w:t>
      </w:r>
      <m:oMath>
        <m:sSub>
          <m:e>
            <m:r>
              <m:t>m</m:t>
            </m:r>
          </m:e>
          <m:sub>
            <m:r>
              <m:rPr>
                <m:nor/>
              </m:rPr>
              <m:t>all</m:t>
            </m:r>
          </m:sub>
        </m:sSub>
      </m:oMath>
      <w:r>
        <w:t xml:space="preserve"> </w:t>
      </w:r>
      <w:r>
        <w:t xml:space="preserve">replaces each record by its</w:t>
      </w:r>
      <w:r>
        <w:t xml:space="preserve"> </w:t>
      </w:r>
      <m:oMath>
        <m:d>
          <m:dPr>
            <m:begChr m:val="|"/>
            <m:sepChr m:val=""/>
            <m:endChr m:val="|"/>
            <m:grow/>
          </m:dPr>
          <m:e>
            <m:r>
              <m:t>G</m:t>
            </m:r>
          </m:e>
        </m:d>
      </m:oMath>
      <w:r>
        <w:t xml:space="preserve"> </w:t>
      </w:r>
      <w:r>
        <w:t xml:space="preserve">images</w:t>
      </w:r>
      <w:r>
        <w:t xml:space="preserve"> </w:t>
      </w:r>
      <m:oMath>
        <m:r>
          <m:t>g</m:t>
        </m:r>
        <m:sSub>
          <m:e>
            <m:r>
              <m:t>y</m:t>
            </m:r>
          </m:e>
          <m:sub>
            <m:r>
              <m:t>i</m:t>
            </m:r>
          </m:sub>
        </m:sSub>
      </m:oMath>
      <w:r>
        <w:t xml:space="preserve">, each with weight</w:t>
      </w:r>
      <w:r>
        <w:t xml:space="preserve"> </w:t>
      </w:r>
      <m:oMath>
        <m:sSub>
          <m:e>
            <m:r>
              <m:t>w</m:t>
            </m:r>
          </m:e>
          <m:sub>
            <m:r>
              <m:t>i</m:t>
            </m:r>
          </m:sub>
        </m:sSub>
      </m:oMath>
      <w:r>
        <w:t xml:space="preserve">. The nearest-image read</w:t>
      </w:r>
      <w:r>
        <w:t xml:space="preserve"> </w:t>
      </w:r>
      <m:oMath>
        <m:sSub>
          <m:e>
            <m:r>
              <m:t>m</m:t>
            </m:r>
          </m:e>
          <m:sub>
            <m:r>
              <m:rPr>
                <m:nor/>
              </m:rPr>
              <m:t>near</m:t>
            </m:r>
          </m:sub>
        </m:sSub>
      </m:oMath>
      <w:r>
        <w:t xml:space="preserve"> </w:t>
      </w:r>
      <w:r>
        <w:t xml:space="preserve">replaces each record by its image nearest to</w:t>
      </w:r>
      <w:r>
        <w:t xml:space="preserve"> </w:t>
      </w:r>
      <m:oMath>
        <m:r>
          <m:t>z</m:t>
        </m:r>
      </m:oMath>
      <w:r>
        <w:t xml:space="preserve">. Let</w:t>
      </w:r>
      <w:r>
        <w:t xml:space="preserve"> </w:t>
      </w:r>
      <m:oMath>
        <m:sSup>
          <m:e>
            <m:r>
              <m:t>Δ</m:t>
            </m:r>
          </m:e>
          <m:sup>
            <m:r>
              <m:t>2</m:t>
            </m:r>
          </m:sup>
        </m:sSup>
      </m:oMath>
      <w:r>
        <w:t xml:space="preserve"> </w:t>
      </w:r>
      <w:r>
        <w:t xml:space="preserve">be the smallest, over records, gap between the nearest and second-nearest squared image distances. Put</w:t>
      </w:r>
      <w:r>
        <w:t xml:space="preserve"> </w:t>
      </w:r>
      <m:oMath>
        <m:r>
          <m:t>q</m:t>
        </m:r>
        <m:r>
          <m:rPr>
            <m:sty m:val="p"/>
          </m:rPr>
          <m:t>=</m:t>
        </m:r>
        <m:sSup>
          <m:e>
            <m:r>
              <m:t>e</m:t>
            </m:r>
          </m:e>
          <m:sup>
            <m:r>
              <m:rPr>
                <m:sty m:val="p"/>
              </m:rPr>
              <m:t>−</m:t>
            </m:r>
            <m:sSup>
              <m:e>
                <m:r>
                  <m:t>Δ</m:t>
                </m:r>
              </m:e>
              <m:sup>
                <m:r>
                  <m:t>2</m:t>
                </m:r>
              </m:sup>
            </m:sSup>
            <m:r>
              <m:rPr>
                <m:sty m:val="p"/>
              </m:rPr>
              <m:t>/</m:t>
            </m:r>
            <m:r>
              <m:t>2</m:t>
            </m:r>
            <m:sSup>
              <m:e>
                <m:r>
                  <m:t>s</m:t>
                </m:r>
              </m:e>
              <m:sup>
                <m:r>
                  <m:t>2</m:t>
                </m:r>
              </m:sup>
            </m:sSup>
          </m:sup>
        </m:sSup>
      </m:oMath>
      <w:r>
        <w:t xml:space="preserve"> </w:t>
      </w:r>
      <w:r>
        <w:t xml:space="preserve">and</w:t>
      </w:r>
      <w:r>
        <w:t xml:space="preserve"> </w:t>
      </w:r>
      <m:oMath>
        <m:r>
          <m:t>ε</m:t>
        </m:r>
        <m:r>
          <m:rPr>
            <m:sty m:val="p"/>
          </m:rPr>
          <m:t>=</m:t>
        </m:r>
        <m:d>
          <m:dPr>
            <m:begChr m:val="("/>
            <m:sepChr m:val=""/>
            <m:endChr m:val=")"/>
            <m:grow/>
          </m:dPr>
          <m:e>
            <m:d>
              <m:dPr>
                <m:begChr m:val="|"/>
                <m:sepChr m:val=""/>
                <m:endChr m:val="|"/>
                <m:grow/>
              </m:dPr>
              <m:e>
                <m:r>
                  <m:t>G</m:t>
                </m:r>
              </m:e>
            </m:d>
            <m:r>
              <m:rPr>
                <m:sty m:val="p"/>
              </m:rPr>
              <m:t>−</m:t>
            </m:r>
            <m:r>
              <m:t>1</m:t>
            </m:r>
          </m:e>
        </m:d>
        <m:r>
          <m:t>q</m:t>
        </m:r>
        <m:r>
          <m:rPr>
            <m:sty m:val="p"/>
          </m:rPr>
          <m:t>/</m:t>
        </m:r>
        <m:d>
          <m:dPr>
            <m:begChr m:val="("/>
            <m:sepChr m:val=""/>
            <m:endChr m:val=")"/>
            <m:grow/>
          </m:dPr>
          <m:e>
            <m:r>
              <m:t>1</m:t>
            </m:r>
            <m:r>
              <m:rPr>
                <m:sty m:val="p"/>
              </m:rPr>
              <m:t>+</m:t>
            </m:r>
            <m:d>
              <m:dPr>
                <m:begChr m:val="("/>
                <m:sepChr m:val=""/>
                <m:endChr m:val=")"/>
                <m:grow/>
              </m:dPr>
              <m:e>
                <m:d>
                  <m:dPr>
                    <m:begChr m:val="|"/>
                    <m:sepChr m:val=""/>
                    <m:endChr m:val="|"/>
                    <m:grow/>
                  </m:dPr>
                  <m:e>
                    <m:r>
                      <m:t>G</m:t>
                    </m:r>
                  </m:e>
                </m:d>
                <m:r>
                  <m:rPr>
                    <m:sty m:val="p"/>
                  </m:rPr>
                  <m:t>−</m:t>
                </m:r>
                <m:r>
                  <m:t>1</m:t>
                </m:r>
              </m:e>
            </m:d>
            <m:r>
              <m:t>q</m:t>
            </m:r>
          </m:e>
        </m:d>
      </m:oMath>
      <w:r>
        <w:t xml:space="preserve">. Then:</w:t>
      </w:r>
    </w:p>
    <w:p>
      <w:pPr>
        <w:pStyle w:val="Statement"/>
      </w:pPr>
      <w:r>
        <w:t xml:space="preserve">(i)</w:t>
      </w:r>
      <w:r>
        <w:t xml:space="preserve"> </w:t>
      </w:r>
      <m:oMath>
        <m:r>
          <m:rPr>
            <m:sty m:val="p"/>
          </m:rPr>
          <m:t>∥</m:t>
        </m:r>
        <m:sSub>
          <m:e>
            <m:r>
              <m:t>m</m:t>
            </m:r>
          </m:e>
          <m:sub>
            <m:r>
              <m:rPr>
                <m:nor/>
              </m:rPr>
              <m:t>all</m:t>
            </m:r>
          </m:sub>
        </m:sSub>
        <m:r>
          <m:rPr>
            <m:sty m:val="p"/>
          </m:rPr>
          <m:t>−</m:t>
        </m:r>
        <m:sSub>
          <m:e>
            <m:r>
              <m:t>m</m:t>
            </m:r>
          </m:e>
          <m:sub>
            <m:r>
              <m:rPr>
                <m:nor/>
              </m:rPr>
              <m:t>near</m:t>
            </m:r>
          </m:sub>
        </m:sSub>
        <m:r>
          <m:rPr>
            <m:sty m:val="p"/>
          </m:rPr>
          <m:t>∥</m:t>
        </m:r>
        <m:r>
          <m:rPr>
            <m:sty m:val="p"/>
          </m:rPr>
          <m:t>≤</m:t>
        </m:r>
        <m:r>
          <m:t>2</m:t>
        </m:r>
        <m:r>
          <m:t>ε</m:t>
        </m:r>
        <m:r>
          <m:t> </m:t>
        </m:r>
        <m:sSub>
          <m:e>
            <m:r>
              <m:rPr>
                <m:nor/>
              </m:rPr>
              <m:t>max</m:t>
            </m:r>
          </m:e>
          <m:sub>
            <m:r>
              <m:t>i</m:t>
            </m:r>
          </m:sub>
        </m:sSub>
        <m:r>
          <m:rPr>
            <m:sty m:val="p"/>
          </m:rPr>
          <m:t>∥</m:t>
        </m:r>
        <m:sSub>
          <m:e>
            <m:r>
              <m:t>y</m:t>
            </m:r>
          </m:e>
          <m:sub>
            <m:r>
              <m:t>i</m:t>
            </m:r>
          </m:sub>
        </m:sSub>
        <m:r>
          <m:rPr>
            <m:sty m:val="p"/>
          </m:rPr>
          <m:t>∥</m:t>
        </m:r>
      </m:oMath>
      <w:r>
        <w:t xml:space="preserve">;</w:t>
      </w:r>
    </w:p>
    <w:p>
      <w:pPr>
        <w:pStyle w:val="Statement"/>
      </w:pPr>
      <w:r>
        <w:t xml:space="preserve">(ii)</w:t>
      </w:r>
      <w:r>
        <w:t xml:space="preserve"> </w:t>
      </w:r>
      <m:oMath>
        <m:sSub>
          <m:e>
            <m:r>
              <m:t>m</m:t>
            </m:r>
          </m:e>
          <m:sub>
            <m:r>
              <m:rPr>
                <m:nor/>
              </m:rPr>
              <m:t>all</m:t>
            </m:r>
          </m:sub>
        </m:sSub>
        <m:d>
          <m:dPr>
            <m:begChr m:val="("/>
            <m:sepChr m:val=""/>
            <m:endChr m:val=")"/>
            <m:grow/>
          </m:dPr>
          <m:e>
            <m:r>
              <m:t>g</m:t>
            </m:r>
            <m:r>
              <m:t>z</m:t>
            </m:r>
          </m:e>
        </m:d>
        <m:r>
          <m:rPr>
            <m:sty m:val="p"/>
          </m:rPr>
          <m:t>=</m:t>
        </m:r>
        <m:r>
          <m:t>g</m:t>
        </m:r>
        <m:r>
          <m:t> </m:t>
        </m:r>
        <m:sSub>
          <m:e>
            <m:r>
              <m:t>m</m:t>
            </m:r>
          </m:e>
          <m:sub>
            <m:r>
              <m:rPr>
                <m:nor/>
              </m:rPr>
              <m:t>all</m:t>
            </m:r>
          </m:sub>
        </m:sSub>
        <m:d>
          <m:dPr>
            <m:begChr m:val="("/>
            <m:sepChr m:val=""/>
            <m:endChr m:val=")"/>
            <m:grow/>
          </m:dPr>
          <m:e>
            <m:r>
              <m:t>z</m:t>
            </m:r>
          </m:e>
        </m:d>
      </m:oMath>
      <w:r>
        <w:t xml:space="preserve"> </w:t>
      </w:r>
      <w:r>
        <w:t xml:space="preserve">for every</w:t>
      </w:r>
      <w:r>
        <w:t xml:space="preserve"> </w:t>
      </w:r>
      <m:oMath>
        <m:r>
          <m:t>g</m:t>
        </m:r>
        <m:r>
          <m:rPr>
            <m:sty m:val="p"/>
          </m:rPr>
          <m:t>∈</m:t>
        </m:r>
        <m:r>
          <m:t>G</m:t>
        </m:r>
      </m:oMath>
      <w:r>
        <w:t xml:space="preserve">;</w:t>
      </w:r>
    </w:p>
    <w:p>
      <w:pPr>
        <w:pStyle w:val="Statement"/>
      </w:pPr>
      <w:r>
        <w:t xml:space="preserve">(iii)</w:t>
      </w:r>
      <w:r>
        <w:t xml:space="preserve"> </w:t>
      </w:r>
      <m:oMath>
        <m:sSub>
          <m:e>
            <m:r>
              <m:t>m</m:t>
            </m:r>
          </m:e>
          <m:sub>
            <m:r>
              <m:rPr>
                <m:nor/>
              </m:rPr>
              <m:t>near</m:t>
            </m:r>
          </m:sub>
        </m:sSub>
        <m:d>
          <m:dPr>
            <m:begChr m:val="("/>
            <m:sepChr m:val=""/>
            <m:endChr m:val=")"/>
            <m:grow/>
          </m:dPr>
          <m:e>
            <m:r>
              <m:t>g</m:t>
            </m:r>
            <m:r>
              <m:t>z</m:t>
            </m:r>
          </m:e>
        </m:d>
        <m:r>
          <m:rPr>
            <m:sty m:val="p"/>
          </m:rPr>
          <m:t>=</m:t>
        </m:r>
        <m:r>
          <m:t>g</m:t>
        </m:r>
        <m:r>
          <m:t> </m:t>
        </m:r>
        <m:sSub>
          <m:e>
            <m:r>
              <m:t>m</m:t>
            </m:r>
          </m:e>
          <m:sub>
            <m:r>
              <m:rPr>
                <m:nor/>
              </m:rPr>
              <m:t>near</m:t>
            </m:r>
          </m:sub>
        </m:sSub>
        <m:d>
          <m:dPr>
            <m:begChr m:val="("/>
            <m:sepChr m:val=""/>
            <m:endChr m:val=")"/>
            <m:grow/>
          </m:dPr>
          <m:e>
            <m:r>
              <m:t>z</m:t>
            </m:r>
          </m:e>
        </m:d>
      </m:oMath>
      <w:r>
        <w:t xml:space="preserve"> </w:t>
      </w:r>
      <w:r>
        <w:t xml:space="preserve">wherever the nearest images are unique.</w:t>
      </w:r>
    </w:p>
    <w:p>
      <w:pPr>
        <w:pStyle w:val="StatementTag"/>
      </w:pPr>
      <w:r>
        <w:t xml:space="preserve">New in Part II. The group</w:t>
      </w:r>
      <w:r>
        <w:t xml:space="preserve"> </w:t>
      </w:r>
      <m:oMath>
        <m:r>
          <m:rPr>
            <m:sty m:val="p"/>
          </m:rPr>
          <m:t>{</m:t>
        </m:r>
        <m:r>
          <m:rPr>
            <m:sty m:val="p"/>
          </m:rPr>
          <m:t>±</m:t>
        </m:r>
        <m:r>
          <m:t>I</m:t>
        </m:r>
        <m:r>
          <m:rPr>
            <m:sty m:val="p"/>
          </m:rPr>
          <m:t>}</m:t>
        </m:r>
      </m:oMath>
      <w:r>
        <w:t xml:space="preserve"> </w:t>
      </w:r>
      <w:r>
        <w:t xml:space="preserve">gives the sign alignment of V2 Section 11; the angle lifts of Proposition 6.4 are the analogue for the infinite group</w:t>
      </w:r>
      <w:r>
        <w:t xml:space="preserve"> </w:t>
      </w:r>
      <m:oMath>
        <m:r>
          <m:t>2</m:t>
        </m:r>
        <m:r>
          <m:t>π</m:t>
        </m:r>
        <m:r>
          <m:t>ℤ</m:t>
        </m:r>
      </m:oMath>
      <w:r>
        <w:t xml:space="preserve">.</w:t>
      </w:r>
    </w:p>
    <w:p>
      <w:pPr>
        <w:pStyle w:val="Gap"/>
      </w:pPr>
      <w:r>
        <w:t xml:space="preserve"> </w:t>
      </w:r>
    </w:p>
    <w:p>
      <w:pPr>
        <w:pStyle w:val="BodyText"/>
      </w:pPr>
      <w:r>
        <w:rPr>
          <w:i/>
          <w:iCs/>
        </w:rPr>
        <w:t xml:space="preserve">Proof.</w:t>
      </w:r>
      <w:r>
        <w:t xml:space="preserve"> </w:t>
      </w:r>
      <w:r>
        <w:t xml:space="preserve">(i) Let</w:t>
      </w:r>
      <w:r>
        <w:t xml:space="preserve"> </w:t>
      </w:r>
      <m:oMath>
        <m:sSub>
          <m:e>
            <m:r>
              <m:t>π</m:t>
            </m:r>
          </m:e>
          <m:sub>
            <m:r>
              <m:t>i</m:t>
            </m:r>
          </m:sub>
        </m:sSub>
      </m:oMath>
      <w:r>
        <w:t xml:space="preserve"> </w:t>
      </w:r>
      <w:r>
        <w:t xml:space="preserve">be the kernel weight of the nearest image</w:t>
      </w:r>
      <w:r>
        <w:t xml:space="preserve"> </w:t>
      </w:r>
      <m:oMath>
        <m:sSub>
          <m:e>
            <m:r>
              <m:t>n</m:t>
            </m:r>
          </m:e>
          <m:sub>
            <m:r>
              <m:t>i</m:t>
            </m:r>
          </m:sub>
        </m:sSub>
      </m:oMath>
      <w:r>
        <w:t xml:space="preserve"> </w:t>
      </w:r>
      <w:r>
        <w:t xml:space="preserve">of record</w:t>
      </w:r>
      <w:r>
        <w:t xml:space="preserve"> </w:t>
      </w:r>
      <m:oMath>
        <m:r>
          <m:t>i</m:t>
        </m:r>
      </m:oMath>
      <w:r>
        <w:t xml:space="preserve">, and</w:t>
      </w:r>
      <w:r>
        <w:t xml:space="preserve"> </w:t>
      </w:r>
      <m:oMath>
        <m:r>
          <m:t>Z</m:t>
        </m:r>
        <m:r>
          <m:rPr>
            <m:sty m:val="p"/>
          </m:rPr>
          <m:t>=</m:t>
        </m:r>
        <m:nary>
          <m:naryPr>
            <m:chr m:val="∑"/>
            <m:limLoc m:val="undOvr"/>
            <m:subHide m:val="off"/>
            <m:supHide m:val="on"/>
          </m:naryPr>
          <m:sub>
            <m:r>
              <m:t>i</m:t>
            </m:r>
          </m:sub>
          <m:sup>
            <m:r>
              <m:t>​</m:t>
            </m:r>
          </m:sup>
          <m:e>
            <m:sSub>
              <m:e>
                <m:r>
                  <m:t>π</m:t>
                </m:r>
              </m:e>
              <m:sub>
                <m:r>
                  <m:t>i</m:t>
                </m:r>
              </m:sub>
            </m:sSub>
          </m:e>
        </m:nary>
      </m:oMath>
      <w:r>
        <w:t xml:space="preserve">. Every other image has relative weight at most</w:t>
      </w:r>
      <w:r>
        <w:t xml:space="preserve"> </w:t>
      </w:r>
      <m:oMath>
        <m:r>
          <m:t>q</m:t>
        </m:r>
      </m:oMath>
      <w:r>
        <w:t xml:space="preserve">, so the extra mass</w:t>
      </w:r>
      <w:r>
        <w:t xml:space="preserve"> </w:t>
      </w:r>
      <m:oMath>
        <m:r>
          <m:t>Y</m:t>
        </m:r>
      </m:oMath>
      <w:r>
        <w:t xml:space="preserve"> </w:t>
      </w:r>
      <w:r>
        <w:t xml:space="preserve">satisfies</w:t>
      </w:r>
      <w:r>
        <w:t xml:space="preserve"> </w:t>
      </w:r>
      <m:oMath>
        <m:r>
          <m:t>Y</m:t>
        </m:r>
        <m:r>
          <m:rPr>
            <m:sty m:val="p"/>
          </m:rPr>
          <m:t>≤</m:t>
        </m:r>
        <m:d>
          <m:dPr>
            <m:begChr m:val="("/>
            <m:sepChr m:val=""/>
            <m:endChr m:val=")"/>
            <m:grow/>
          </m:dPr>
          <m:e>
            <m:d>
              <m:dPr>
                <m:begChr m:val="|"/>
                <m:sepChr m:val=""/>
                <m:endChr m:val="|"/>
                <m:grow/>
              </m:dPr>
              <m:e>
                <m:r>
                  <m:t>G</m:t>
                </m:r>
              </m:e>
            </m:d>
            <m:r>
              <m:rPr>
                <m:sty m:val="p"/>
              </m:rPr>
              <m:t>−</m:t>
            </m:r>
            <m:r>
              <m:t>1</m:t>
            </m:r>
          </m:e>
        </m:d>
        <m:r>
          <m:t>q</m:t>
        </m:r>
        <m:r>
          <m:t>Z</m:t>
        </m:r>
      </m:oMath>
      <w:r>
        <w:t xml:space="preserve">. Then</w:t>
      </w:r>
      <w:r>
        <w:t xml:space="preserve"> </w:t>
      </w:r>
      <m:oMath>
        <m:sSub>
          <m:e>
            <m:r>
              <m:t>m</m:t>
            </m:r>
          </m:e>
          <m:sub>
            <m:r>
              <m:rPr>
                <m:nor/>
              </m:rPr>
              <m:t>all</m:t>
            </m:r>
          </m:sub>
        </m:sSub>
        <m:r>
          <m:rPr>
            <m:sty m:val="p"/>
          </m:rPr>
          <m:t>−</m:t>
        </m:r>
        <m:sSub>
          <m:e>
            <m:r>
              <m:t>m</m:t>
            </m:r>
          </m:e>
          <m:sub>
            <m:r>
              <m:rPr>
                <m:nor/>
              </m:rPr>
              <m:t>near</m:t>
            </m:r>
          </m:sub>
        </m:sSub>
      </m:oMath>
      <w:r>
        <w:t xml:space="preserve"> </w:t>
      </w:r>
      <w:r>
        <w:t xml:space="preserve">is a weighted sum of the vectors</w:t>
      </w:r>
      <w:r>
        <w:t xml:space="preserve"> </w:t>
      </w:r>
      <m:oMath>
        <m:r>
          <m:t>g</m:t>
        </m:r>
        <m:sSub>
          <m:e>
            <m:r>
              <m:t>y</m:t>
            </m:r>
          </m:e>
          <m:sub>
            <m:r>
              <m:t>i</m:t>
            </m:r>
          </m:sub>
        </m:sSub>
        <m:r>
          <m:rPr>
            <m:sty m:val="p"/>
          </m:rPr>
          <m:t>−</m:t>
        </m:r>
        <m:sSub>
          <m:e>
            <m:r>
              <m:t>m</m:t>
            </m:r>
          </m:e>
          <m:sub>
            <m:r>
              <m:rPr>
                <m:nor/>
              </m:rPr>
              <m:t>near</m:t>
            </m:r>
          </m:sub>
        </m:sSub>
      </m:oMath>
      <w:r>
        <w:t xml:space="preserve"> </w:t>
      </w:r>
      <w:r>
        <w:t xml:space="preserve">over non-nearest images, with total weight</w:t>
      </w:r>
      <w:r>
        <w:t xml:space="preserve"> </w:t>
      </w:r>
      <m:oMath>
        <m:r>
          <m:t>Y</m:t>
        </m:r>
        <m:r>
          <m:rPr>
            <m:sty m:val="p"/>
          </m:rPr>
          <m:t>/</m:t>
        </m:r>
        <m:d>
          <m:dPr>
            <m:begChr m:val="("/>
            <m:sepChr m:val=""/>
            <m:endChr m:val=")"/>
            <m:grow/>
          </m:dPr>
          <m:e>
            <m:r>
              <m:t>Z</m:t>
            </m:r>
            <m:r>
              <m:rPr>
                <m:sty m:val="p"/>
              </m:rPr>
              <m:t>+</m:t>
            </m:r>
            <m:r>
              <m:t>Y</m:t>
            </m:r>
          </m:e>
        </m:d>
        <m:r>
          <m:rPr>
            <m:sty m:val="p"/>
          </m:rPr>
          <m:t>≤</m:t>
        </m:r>
        <m:r>
          <m:t>ε</m:t>
        </m:r>
      </m:oMath>
      <w:r>
        <w:t xml:space="preserve">. Each vector has norm at most</w:t>
      </w:r>
      <w:r>
        <w:t xml:space="preserve"> </w:t>
      </w:r>
      <m:oMath>
        <m:r>
          <m:rPr>
            <m:sty m:val="p"/>
          </m:rPr>
          <m:t>∥</m:t>
        </m:r>
        <m:sSub>
          <m:e>
            <m:r>
              <m:t>y</m:t>
            </m:r>
          </m:e>
          <m:sub>
            <m:r>
              <m:t>i</m:t>
            </m:r>
          </m:sub>
        </m:sSub>
        <m:r>
          <m:rPr>
            <m:sty m:val="p"/>
          </m:rPr>
          <m:t>∥</m:t>
        </m:r>
        <m:r>
          <m:rPr>
            <m:sty m:val="p"/>
          </m:rPr>
          <m:t>+</m:t>
        </m:r>
        <m:r>
          <m:rPr>
            <m:sty m:val="p"/>
          </m:rPr>
          <m:t>∥</m:t>
        </m:r>
        <m:sSub>
          <m:e>
            <m:r>
              <m:t>m</m:t>
            </m:r>
          </m:e>
          <m:sub>
            <m:r>
              <m:rPr>
                <m:nor/>
              </m:rPr>
              <m:t>near</m:t>
            </m:r>
          </m:sub>
        </m:sSub>
        <m:r>
          <m:rPr>
            <m:sty m:val="p"/>
          </m:rPr>
          <m:t>∥</m:t>
        </m:r>
        <m:r>
          <m:rPr>
            <m:sty m:val="p"/>
          </m:rPr>
          <m:t>≤</m:t>
        </m:r>
        <m:r>
          <m:t>2</m:t>
        </m:r>
        <m:r>
          <m:t> </m:t>
        </m:r>
        <m:sSub>
          <m:e>
            <m:r>
              <m:rPr>
                <m:nor/>
              </m:rPr>
              <m:t>max</m:t>
            </m:r>
          </m:e>
          <m:sub>
            <m:r>
              <m:t>i</m:t>
            </m:r>
          </m:sub>
        </m:sSub>
        <m:r>
          <m:rPr>
            <m:sty m:val="p"/>
          </m:rPr>
          <m:t>∥</m:t>
        </m:r>
        <m:sSub>
          <m:e>
            <m:r>
              <m:t>y</m:t>
            </m:r>
          </m:e>
          <m:sub>
            <m:r>
              <m:t>i</m:t>
            </m:r>
          </m:sub>
        </m:sSub>
        <m:r>
          <m:rPr>
            <m:sty m:val="p"/>
          </m:rPr>
          <m:t>∥</m:t>
        </m:r>
      </m:oMath>
      <w:r>
        <w:t xml:space="preserve">, because orthogonal maps preserve norms and</w:t>
      </w:r>
      <w:r>
        <w:t xml:space="preserve"> </w:t>
      </w:r>
      <m:oMath>
        <m:sSub>
          <m:e>
            <m:r>
              <m:t>m</m:t>
            </m:r>
          </m:e>
          <m:sub>
            <m:r>
              <m:rPr>
                <m:nor/>
              </m:rPr>
              <m:t>near</m:t>
            </m:r>
          </m:sub>
        </m:sSub>
      </m:oMath>
      <w:r>
        <w:t xml:space="preserve"> </w:t>
      </w:r>
      <w:r>
        <w:t xml:space="preserve">is a convex combination of images. (ii)</w:t>
      </w:r>
      <w:r>
        <w:t xml:space="preserve"> </w:t>
      </w:r>
      <m:oMath>
        <m:r>
          <m:rPr>
            <m:sty m:val="p"/>
          </m:rPr>
          <m:t>∥</m:t>
        </m:r>
        <m:r>
          <m:t>g</m:t>
        </m:r>
        <m:r>
          <m:t>z</m:t>
        </m:r>
        <m:r>
          <m:rPr>
            <m:sty m:val="p"/>
          </m:rPr>
          <m:t>−</m:t>
        </m:r>
        <m:r>
          <m:t>h</m:t>
        </m:r>
        <m:sSub>
          <m:e>
            <m:r>
              <m:t>y</m:t>
            </m:r>
          </m:e>
          <m:sub>
            <m:r>
              <m:t>i</m:t>
            </m:r>
          </m:sub>
        </m:sSub>
        <m:r>
          <m:rPr>
            <m:sty m:val="p"/>
          </m:rPr>
          <m:t>∥</m:t>
        </m:r>
        <m:r>
          <m:rPr>
            <m:sty m:val="p"/>
          </m:rPr>
          <m:t>=</m:t>
        </m:r>
        <m:r>
          <m:rPr>
            <m:sty m:val="p"/>
          </m:rPr>
          <m:t>∥</m:t>
        </m:r>
        <m:r>
          <m:t>z</m:t>
        </m:r>
        <m:r>
          <m:rPr>
            <m:sty m:val="p"/>
          </m:rPr>
          <m:t>−</m:t>
        </m:r>
        <m:sSup>
          <m:e>
            <m:r>
              <m:t>g</m:t>
            </m:r>
          </m:e>
          <m:sup>
            <m:r>
              <m:rPr>
                <m:sty m:val="p"/>
              </m:rPr>
              <m:t>−</m:t>
            </m:r>
            <m:r>
              <m:t>1</m:t>
            </m:r>
          </m:sup>
        </m:sSup>
        <m:r>
          <m:t>h</m:t>
        </m:r>
        <m:sSub>
          <m:e>
            <m:r>
              <m:t>y</m:t>
            </m:r>
          </m:e>
          <m:sub>
            <m:r>
              <m:t>i</m:t>
            </m:r>
          </m:sub>
        </m:sSub>
        <m:r>
          <m:rPr>
            <m:sty m:val="p"/>
          </m:rPr>
          <m:t>∥</m:t>
        </m:r>
      </m:oMath>
      <w:r>
        <w:t xml:space="preserve">, so reindexing the images by</w:t>
      </w:r>
      <w:r>
        <w:t xml:space="preserve"> </w:t>
      </w:r>
      <m:oMath>
        <m:r>
          <m:t>h</m:t>
        </m:r>
        <m:r>
          <m:rPr>
            <m:sty m:val="p"/>
          </m:rPr>
          <m:t>=</m:t>
        </m:r>
        <m:r>
          <m:t>g</m:t>
        </m:r>
        <m:r>
          <m:t>h</m:t>
        </m:r>
        <m:r>
          <m:rPr>
            <m:sty m:val="p"/>
          </m:rPr>
          <m:t>′</m:t>
        </m:r>
      </m:oMath>
      <w:r>
        <w:t xml:space="preserve"> </w:t>
      </w:r>
      <w:r>
        <w:t xml:space="preserve">maps the weighted image set at</w:t>
      </w:r>
      <w:r>
        <w:t xml:space="preserve"> </w:t>
      </w:r>
      <m:oMath>
        <m:r>
          <m:t>z</m:t>
        </m:r>
      </m:oMath>
      <w:r>
        <w:t xml:space="preserve"> </w:t>
      </w:r>
      <w:r>
        <w:t xml:space="preserve">onto</w:t>
      </w:r>
      <w:r>
        <w:t xml:space="preserve"> </w:t>
      </w:r>
      <m:oMath>
        <m:r>
          <m:t>g</m:t>
        </m:r>
      </m:oMath>
      <w:r>
        <w:t xml:space="preserve"> </w:t>
      </w:r>
      <w:r>
        <w:t xml:space="preserve">times itself. (iii) The image of</w:t>
      </w:r>
      <w:r>
        <w:t xml:space="preserve"> </w:t>
      </w:r>
      <m:oMath>
        <m:sSub>
          <m:e>
            <m:r>
              <m:t>y</m:t>
            </m:r>
          </m:e>
          <m:sub>
            <m:r>
              <m:t>i</m:t>
            </m:r>
          </m:sub>
        </m:sSub>
      </m:oMath>
      <w:r>
        <w:t xml:space="preserve"> </w:t>
      </w:r>
      <w:r>
        <w:t xml:space="preserve">nearest to</w:t>
      </w:r>
      <w:r>
        <w:t xml:space="preserve"> </w:t>
      </w:r>
      <m:oMath>
        <m:r>
          <m:t>g</m:t>
        </m:r>
        <m:r>
          <m:t>z</m:t>
        </m:r>
      </m:oMath>
      <w:r>
        <w:t xml:space="preserve"> </w:t>
      </w:r>
      <w:r>
        <w:t xml:space="preserve">is</w:t>
      </w:r>
      <w:r>
        <w:t xml:space="preserve"> </w:t>
      </w:r>
      <m:oMath>
        <m:r>
          <m:t>g</m:t>
        </m:r>
      </m:oMath>
      <w:r>
        <w:t xml:space="preserve"> </w:t>
      </w:r>
      <w:r>
        <w:t xml:space="preserve">times the image nearest to</w:t>
      </w:r>
      <w:r>
        <w:t xml:space="preserve"> </w:t>
      </w:r>
      <m:oMath>
        <m:r>
          <m:t>z</m:t>
        </m:r>
      </m:oMath>
      <w:r>
        <w:t xml:space="preserve">. ∎</w:t>
      </w:r>
    </w:p>
    <w:p>
      <w:pPr>
        <w:pStyle w:val="Check"/>
      </w:pPr>
      <w:r>
        <w:rPr>
          <w:i/>
          <w:iCs/>
        </w:rPr>
        <w:t xml:space="preserve">Numerical check.</w:t>
      </w:r>
      <w:r>
        <w:t xml:space="preserve"> </w:t>
      </w:r>
      <w:r>
        <w:t xml:space="preserve">For sign flips in</w:t>
      </w:r>
      <w:r>
        <w:t xml:space="preserve"> </w:t>
      </w:r>
      <m:oMath>
        <m:sSup>
          <m:e>
            <m:r>
              <m:t>ℝ</m:t>
            </m:r>
          </m:e>
          <m:sup>
            <m:r>
              <m:t>6</m:t>
            </m:r>
          </m:sup>
        </m:sSup>
      </m:oMath>
      <w:r>
        <w:t xml:space="preserve">, mirror reversal of the coordinates in</w:t>
      </w:r>
      <w:r>
        <w:t xml:space="preserve"> </w:t>
      </w:r>
      <m:oMath>
        <m:sSup>
          <m:e>
            <m:r>
              <m:t>ℝ</m:t>
            </m:r>
          </m:e>
          <m:sup>
            <m:r>
              <m:t>6</m:t>
            </m:r>
          </m:sup>
        </m:sSup>
      </m:oMath>
      <w:r>
        <w:t xml:space="preserve"> </w:t>
      </w:r>
      <w:r>
        <w:t xml:space="preserve">and the dihedral group of order 12 in</w:t>
      </w:r>
      <w:r>
        <w:t xml:space="preserve"> </w:t>
      </w:r>
      <m:oMath>
        <m:sSup>
          <m:e>
            <m:r>
              <m:t>ℝ</m:t>
            </m:r>
          </m:e>
          <m:sup>
            <m:r>
              <m:t>2</m:t>
            </m:r>
          </m:sup>
        </m:sSup>
      </m:oMath>
      <w:r>
        <w:t xml:space="preserve">, 500 random archives each gave no violation of (i). The largest ratios to the bound were 0.647, 0.639 and 0.386. Equivariance held to 4.6 × 10⁻¹⁵ for the all-image read and to 4.3 × 10⁻¹⁵ for the nearest-image read (Figure 5c).</w:t>
      </w:r>
    </w:p>
    <w:p>
      <w:pPr>
        <w:pStyle w:val="Statement"/>
      </w:pPr>
      <w:r>
        <w:rPr>
          <w:b/>
          <w:bCs/>
        </w:rPr>
        <w:t xml:space="preserve">Example 6.7</w:t>
      </w:r>
      <w:r>
        <w:t xml:space="preserve"> </w:t>
      </w:r>
      <w:r>
        <w:t xml:space="preserve">(sign transport, re-run). Take fifty unit vectors in</w:t>
      </w:r>
      <w:r>
        <w:t xml:space="preserve"> </w:t>
      </w:r>
      <m:oMath>
        <m:sSup>
          <m:e>
            <m:r>
              <m:t>ℝ</m:t>
            </m:r>
          </m:e>
          <m:sup>
            <m:r>
              <m:t>6</m:t>
            </m:r>
          </m:sup>
        </m:sSup>
      </m:oMath>
      <w:r>
        <w:t xml:space="preserve"> </w:t>
      </w:r>
      <w:r>
        <w:t xml:space="preserve">near a reference direction</w:t>
      </w:r>
      <w:r>
        <w:t xml:space="preserve"> </w:t>
      </w:r>
      <m:oMath>
        <m:r>
          <m:t>u</m:t>
        </m:r>
      </m:oMath>
      <w:r>
        <w:t xml:space="preserve">, with random signs. At</w:t>
      </w:r>
      <w:r>
        <w:t xml:space="preserve"> </w:t>
      </w:r>
      <m:oMath>
        <m:r>
          <m:t>s</m:t>
        </m:r>
        <m:r>
          <m:rPr>
            <m:sty m:val="p"/>
          </m:rPr>
          <m:t>=</m:t>
        </m:r>
        <m:r>
          <m:t>2</m:t>
        </m:r>
      </m:oMath>
      <w:r>
        <w:t xml:space="preserve">, the raw read has norm 0.089 and cosine 0.942 with</w:t>
      </w:r>
      <w:r>
        <w:t xml:space="preserve"> </w:t>
      </w:r>
      <m:oMath>
        <m:r>
          <m:t>u</m:t>
        </m:r>
      </m:oMath>
      <w:r>
        <w:t xml:space="preserve">, while the sign-aligned read has norm 0.859 and cosine 0.997. At</w:t>
      </w:r>
      <w:r>
        <w:t xml:space="preserve"> </w:t>
      </w:r>
      <m:oMath>
        <m:r>
          <m:t>s</m:t>
        </m:r>
        <m:r>
          <m:rPr>
            <m:sty m:val="p"/>
          </m:rPr>
          <m:t>=</m:t>
        </m:r>
        <m:r>
          <m:t>0.5</m:t>
        </m:r>
      </m:oMath>
      <w:r>
        <w:t xml:space="preserve"> </w:t>
      </w:r>
      <w:r>
        <w:t xml:space="preserve">they are 0.866 (0.993) and 0.879 (0.996), because a small scale already selects the nearest images.</w:t>
      </w:r>
    </w:p>
    <w:p>
      <w:pPr>
        <w:pStyle w:val="StatementTag"/>
      </w:pPr>
      <w:r>
        <w:t xml:space="preserve">V2 Section 11; this is a new random instance, so the numbers differ from the proposal’s while the conclusion stands.</w:t>
      </w:r>
    </w:p>
    <w:p>
      <w:pPr>
        <w:pStyle w:val="Gap"/>
      </w:pPr>
      <w:r>
        <w:t xml:space="preserve"> </w:t>
      </w:r>
    </w:p>
    <w:bookmarkEnd w:id="115"/>
    <w:bookmarkStart w:id="116" w:name="lines-and-subspaces"/>
    <w:p>
      <w:pPr>
        <w:pStyle w:val="Heading3"/>
      </w:pPr>
      <w:r>
        <w:t xml:space="preserve">6.4 Lines and subspaces</w:t>
      </w:r>
    </w:p>
    <w:p>
      <w:pPr>
        <w:pStyle w:val="FirstParagraph"/>
      </w:pPr>
      <w:r>
        <w:t xml:space="preserve">Repeated or nearly repeated eigenvalues define a modal subspace in which individual eigenvectors rotate freely. The stable object is the orthogonal projector onto the subspace, and the read is the weighted projector average</w:t>
      </w:r>
      <w:r>
        <w:t xml:space="preserve"> </w:t>
      </w:r>
      <m:oMath>
        <m:sSub>
          <m:e>
            <m:r>
              <m:t>P</m:t>
            </m:r>
          </m:e>
          <m:sub>
            <m:r>
              <m:t>α</m:t>
            </m:r>
          </m:sub>
        </m:sSub>
        <m:r>
          <m:rPr>
            <m:sty m:val="p"/>
          </m:rPr>
          <m:t>=</m:t>
        </m:r>
        <m:nary>
          <m:naryPr>
            <m:chr m:val="∑"/>
            <m:limLoc m:val="undOvr"/>
            <m:subHide m:val="off"/>
            <m:supHide m:val="on"/>
          </m:naryPr>
          <m:sub>
            <m:r>
              <m:t>i</m:t>
            </m:r>
          </m:sub>
          <m:sup>
            <m:r>
              <m:t>​</m:t>
            </m:r>
          </m:sup>
          <m:e>
            <m:sSub>
              <m:e>
                <m:r>
                  <m:t>α</m:t>
                </m:r>
              </m:e>
              <m:sub>
                <m:r>
                  <m:t>i</m:t>
                </m:r>
              </m:sub>
            </m:sSub>
          </m:e>
        </m:nary>
        <m:sSub>
          <m:e>
            <m:r>
              <m:t>P</m:t>
            </m:r>
          </m:e>
          <m:sub>
            <m:r>
              <m:t>i</m:t>
            </m:r>
          </m:sub>
        </m:sSub>
      </m:oMath>
      <w:r>
        <w:t xml:space="preserve">, whose top eigenvectors span the read subspace [14, Section 11].</w:t>
      </w:r>
    </w:p>
    <w:p>
      <w:pPr>
        <w:pStyle w:val="Statement"/>
      </w:pPr>
      <w:r>
        <w:rPr>
          <w:b/>
          <w:bCs/>
        </w:rPr>
        <w:t xml:space="preserve">Proposition 6.8</w:t>
      </w:r>
      <w:r>
        <w:t xml:space="preserve"> </w:t>
      </w:r>
      <w:r>
        <w:t xml:space="preserve">(projector reads).</w:t>
      </w:r>
    </w:p>
    <w:p>
      <w:pPr>
        <w:pStyle w:val="Statement"/>
      </w:pPr>
      <w:r>
        <w:t xml:space="preserve">(i) For lines in the plane at angles</w:t>
      </w:r>
      <w:r>
        <w:t xml:space="preserve"> </w:t>
      </w:r>
      <m:oMath>
        <m:sSub>
          <m:e>
            <m:r>
              <m:t>ϕ</m:t>
            </m:r>
          </m:e>
          <m:sub>
            <m:r>
              <m:t>i</m:t>
            </m:r>
          </m:sub>
        </m:sSub>
      </m:oMath>
      <w:r>
        <w:t xml:space="preserve">, measured from a reference direction with</w:t>
      </w:r>
      <w:r>
        <w:t xml:space="preserve"> </w:t>
      </w:r>
      <m:oMath>
        <m:sSub>
          <m:e>
            <m:r>
              <m:rPr>
                <m:nor/>
              </m:rPr>
              <m:t>max</m:t>
            </m:r>
          </m:e>
          <m:sub>
            <m:r>
              <m:t>i</m:t>
            </m:r>
          </m:sub>
        </m:sSub>
        <m:d>
          <m:dPr>
            <m:begChr m:val="|"/>
            <m:sepChr m:val=""/>
            <m:endChr m:val="|"/>
            <m:grow/>
          </m:dPr>
          <m:e>
            <m:sSub>
              <m:e>
                <m:r>
                  <m:t>ϕ</m:t>
                </m:r>
              </m:e>
              <m:sub>
                <m:r>
                  <m:t>i</m:t>
                </m:r>
              </m:sub>
            </m:sSub>
          </m:e>
        </m:d>
        <m:r>
          <m:rPr>
            <m:sty m:val="p"/>
          </m:rPr>
          <m:t>=</m:t>
        </m:r>
        <m:r>
          <m:t>ψ</m:t>
        </m:r>
      </m:oMath>
      <w:r>
        <w:t xml:space="preserve">, let</w:t>
      </w:r>
      <w:r>
        <w:t xml:space="preserve"> </w:t>
      </w:r>
      <m:oMath>
        <m:sSub>
          <m:e>
            <m:r>
              <m:t>θ</m:t>
            </m:r>
          </m:e>
          <m:sub>
            <m:r>
              <m:t>P</m:t>
            </m:r>
          </m:sub>
        </m:sSub>
      </m:oMath>
      <w:r>
        <w:t xml:space="preserve"> </w:t>
      </w:r>
      <w:r>
        <w:t xml:space="preserve">be the principal direction of</w:t>
      </w:r>
      <w:r>
        <w:t xml:space="preserve"> </w:t>
      </w:r>
      <m:oMath>
        <m:sSub>
          <m:e>
            <m:r>
              <m:t>P</m:t>
            </m:r>
          </m:e>
          <m:sub>
            <m:r>
              <m:t>α</m:t>
            </m:r>
          </m:sub>
        </m:sSub>
      </m:oMath>
      <w:r>
        <w:t xml:space="preserve"> </w:t>
      </w:r>
      <w:r>
        <w:t xml:space="preserve">and</w:t>
      </w:r>
      <w:r>
        <w:t xml:space="preserve"> </w:t>
      </w:r>
      <m:oMath>
        <m:sSub>
          <m:e>
            <m:r>
              <m:t>θ</m:t>
            </m:r>
          </m:e>
          <m:sub>
            <m:r>
              <m:t>m</m:t>
            </m:r>
          </m:sub>
        </m:sSub>
      </m:oMath>
      <w:r>
        <w:t xml:space="preserve"> </w:t>
      </w:r>
      <w:r>
        <w:t xml:space="preserve">the direction of the sign-aligned mean</w:t>
      </w:r>
      <w:r>
        <w:t xml:space="preserve"> </w:t>
      </w:r>
      <m:oMath>
        <m:nary>
          <m:naryPr>
            <m:chr m:val="∑"/>
            <m:limLoc m:val="undOvr"/>
            <m:subHide m:val="off"/>
            <m:supHide m:val="on"/>
          </m:naryPr>
          <m:sub>
            <m:r>
              <m:t>i</m:t>
            </m:r>
          </m:sub>
          <m:sup>
            <m:r>
              <m:t>​</m:t>
            </m:r>
          </m:sup>
          <m:e>
            <m:sSub>
              <m:e>
                <m:r>
                  <m:t>α</m:t>
                </m:r>
              </m:e>
              <m:sub>
                <m:r>
                  <m:t>i</m:t>
                </m:r>
              </m:sub>
            </m:sSub>
          </m:e>
        </m:nary>
        <m:d>
          <m:dPr>
            <m:begChr m:val="("/>
            <m:sepChr m:val=""/>
            <m:endChr m:val=")"/>
            <m:grow/>
          </m:dPr>
          <m:e>
            <m:r>
              <m:rPr>
                <m:sty m:val="p"/>
              </m:rPr>
              <m:t>cos</m:t>
            </m:r>
            <m:sSub>
              <m:e>
                <m:r>
                  <m:t>ϕ</m:t>
                </m:r>
              </m:e>
              <m:sub>
                <m:r>
                  <m:t>i</m:t>
                </m:r>
              </m:sub>
            </m:sSub>
            <m:r>
              <m:rPr>
                <m:sty m:val="p"/>
              </m:rPr>
              <m:t>,</m:t>
            </m:r>
            <m:r>
              <m:rPr>
                <m:sty m:val="p"/>
              </m:rPr>
              <m:t>sin</m:t>
            </m:r>
            <m:sSub>
              <m:e>
                <m:r>
                  <m:t>ϕ</m:t>
                </m:r>
              </m:e>
              <m:sub>
                <m:r>
                  <m:t>i</m:t>
                </m:r>
              </m:sub>
            </m:sSub>
          </m:e>
        </m:d>
      </m:oMath>
      <w:r>
        <w:t xml:space="preserve">. With</w:t>
      </w:r>
      <w:r>
        <w:t xml:space="preserve"> </w:t>
      </w:r>
      <m:oMath>
        <m:r>
          <m:t>μ</m:t>
        </m:r>
        <m:r>
          <m:rPr>
            <m:sty m:val="p"/>
          </m:rPr>
          <m:t>=</m:t>
        </m:r>
        <m:nary>
          <m:naryPr>
            <m:chr m:val="∑"/>
            <m:limLoc m:val="undOvr"/>
            <m:subHide m:val="off"/>
            <m:supHide m:val="on"/>
          </m:naryPr>
          <m:sub>
            <m:r>
              <m:t>i</m:t>
            </m:r>
          </m:sub>
          <m:sup>
            <m:r>
              <m:t>​</m:t>
            </m:r>
          </m:sup>
          <m:e>
            <m:sSub>
              <m:e>
                <m:r>
                  <m:t>α</m:t>
                </m:r>
              </m:e>
              <m:sub>
                <m:r>
                  <m:t>i</m:t>
                </m:r>
              </m:sub>
            </m:sSub>
          </m:e>
        </m:nary>
        <m:sSub>
          <m:e>
            <m:r>
              <m:t>ϕ</m:t>
            </m:r>
          </m:e>
          <m:sub>
            <m:r>
              <m:t>i</m:t>
            </m:r>
          </m:sub>
        </m:sSub>
      </m:oMath>
      <w:r>
        <w:t xml:space="preserve"> </w:t>
      </w:r>
      <w:r>
        <w:t xml:space="preserve">and</w:t>
      </w:r>
      <w:r>
        <w:t xml:space="preserve"> </w:t>
      </w:r>
      <m:oMath>
        <m:sSub>
          <m:e>
            <m:r>
              <m:t>κ</m:t>
            </m:r>
          </m:e>
          <m:sub>
            <m:r>
              <m:t>3</m:t>
            </m:r>
          </m:sub>
        </m:sSub>
        <m:r>
          <m:rPr>
            <m:sty m:val="p"/>
          </m:rPr>
          <m:t>=</m:t>
        </m:r>
        <m:nary>
          <m:naryPr>
            <m:chr m:val="∑"/>
            <m:limLoc m:val="undOvr"/>
            <m:subHide m:val="off"/>
            <m:supHide m:val="on"/>
          </m:naryPr>
          <m:sub>
            <m:r>
              <m:t>i</m:t>
            </m:r>
          </m:sub>
          <m:sup>
            <m:r>
              <m:t>​</m:t>
            </m:r>
          </m:sup>
          <m:e>
            <m:sSub>
              <m:e>
                <m:r>
                  <m:t>α</m:t>
                </m:r>
              </m:e>
              <m:sub>
                <m:r>
                  <m:t>i</m:t>
                </m:r>
              </m:sub>
            </m:sSub>
          </m:e>
        </m:nary>
        <m:sSup>
          <m:e>
            <m:d>
              <m:dPr>
                <m:begChr m:val="("/>
                <m:sepChr m:val=""/>
                <m:endChr m:val=")"/>
                <m:grow/>
              </m:dPr>
              <m:e>
                <m:sSub>
                  <m:e>
                    <m:r>
                      <m:t>ϕ</m:t>
                    </m:r>
                  </m:e>
                  <m:sub>
                    <m:r>
                      <m:t>i</m:t>
                    </m:r>
                  </m:sub>
                </m:sSub>
                <m:r>
                  <m:rPr>
                    <m:sty m:val="p"/>
                  </m:rPr>
                  <m:t>−</m:t>
                </m:r>
                <m:r>
                  <m:t>μ</m:t>
                </m:r>
              </m:e>
            </m:d>
          </m:e>
          <m:sup>
            <m:r>
              <m:t>3</m:t>
            </m:r>
          </m:sup>
        </m:sSup>
      </m:oMath>
      <w:r>
        <w:t xml:space="preserve">,</w:t>
      </w:r>
    </w:p>
    <w:p>
      <w:pPr>
        <w:pStyle w:val="StatementEquation"/>
      </w:pPr>
      <w:r>
        <w:tab/>
      </w:r>
      <m:oMath>
        <m:sSub>
          <m:e>
            <m:r>
              <m:t>θ</m:t>
            </m:r>
          </m:e>
          <m:sub>
            <m:r>
              <m:t>P</m:t>
            </m:r>
          </m:sub>
        </m:sSub>
        <m:r>
          <m:rPr>
            <m:sty m:val="p"/>
          </m:rPr>
          <m:t>−</m:t>
        </m:r>
        <m:sSub>
          <m:e>
            <m:r>
              <m:t>θ</m:t>
            </m:r>
          </m:e>
          <m:sub>
            <m:r>
              <m:t>m</m:t>
            </m:r>
          </m:sub>
        </m:sSub>
        <m:r>
          <m:rPr>
            <m:sty m:val="p"/>
          </m:rPr>
          <m:t>=</m:t>
        </m:r>
        <m:r>
          <m:rPr>
            <m:sty m:val="p"/>
          </m:rPr>
          <m:t>−</m:t>
        </m:r>
        <m:f>
          <m:fPr>
            <m:type m:val="lin"/>
          </m:fPr>
          <m:num>
            <m:r>
              <m:t>1</m:t>
            </m:r>
          </m:num>
          <m:den>
            <m:r>
              <m:t>2</m:t>
            </m:r>
          </m:den>
        </m:f>
        <m:sSub>
          <m:e>
            <m:r>
              <m:t>κ</m:t>
            </m:r>
          </m:e>
          <m:sub>
            <m:r>
              <m:t>3</m:t>
            </m:r>
          </m:sub>
        </m:sSub>
        <m:r>
          <m:rPr>
            <m:sty m:val="p"/>
          </m:rPr>
          <m:t>+</m:t>
        </m:r>
        <m:r>
          <m:t>O</m:t>
        </m:r>
        <m:d>
          <m:dPr>
            <m:begChr m:val="("/>
            <m:sepChr m:val=""/>
            <m:endChr m:val=")"/>
            <m:grow/>
          </m:dPr>
          <m:e>
            <m:sSup>
              <m:e>
                <m:r>
                  <m:t>ψ</m:t>
                </m:r>
              </m:e>
              <m:sup>
                <m:r>
                  <m:t>5</m:t>
                </m:r>
              </m:sup>
            </m:sSup>
          </m:e>
        </m:d>
      </m:oMath>
      <w:r>
        <w:tab/>
      </w:r>
      <w:r>
        <w:t xml:space="preserve">(6.4)</w:t>
      </w:r>
    </w:p>
    <w:p>
      <w:pPr>
        <w:pStyle w:val="Statement"/>
      </w:pPr>
      <w:r>
        <w:t xml:space="preserve">(ii) If</w:t>
      </w:r>
      <w:r>
        <w:t xml:space="preserve"> </w:t>
      </w:r>
      <m:oMath>
        <m:sSub>
          <m:e>
            <m:r>
              <m:t>P</m:t>
            </m:r>
          </m:e>
          <m:sub>
            <m:r>
              <m:t>α</m:t>
            </m:r>
          </m:sub>
        </m:sSub>
      </m:oMath>
      <w:r>
        <w:t xml:space="preserve"> </w:t>
      </w:r>
      <w:r>
        <w:t xml:space="preserve">is perturbed to</w:t>
      </w:r>
      <w:r>
        <w:t xml:space="preserve"> </w:t>
      </w:r>
      <m:oMath>
        <m:sSub>
          <m:e>
            <m:r>
              <m:t>P</m:t>
            </m:r>
          </m:e>
          <m:sub>
            <m:r>
              <m:t>α</m:t>
            </m:r>
          </m:sub>
        </m:sSub>
        <m:r>
          <m:rPr>
            <m:sty m:val="p"/>
          </m:rPr>
          <m:t>+</m:t>
        </m:r>
        <m:r>
          <m:t>E</m:t>
        </m:r>
      </m:oMath>
      <w:r>
        <w:t xml:space="preserve">, and</w:t>
      </w:r>
      <w:r>
        <w:t xml:space="preserve"> </w:t>
      </w:r>
      <m:oMath>
        <m:r>
          <m:t>γ</m:t>
        </m:r>
        <m:r>
          <m:rPr>
            <m:sty m:val="p"/>
          </m:rPr>
          <m:t>=</m:t>
        </m:r>
        <m:sSub>
          <m:e>
            <m:r>
              <m:t>λ</m:t>
            </m:r>
          </m:e>
          <m:sub>
            <m:r>
              <m:t>k</m:t>
            </m:r>
          </m:sub>
        </m:sSub>
        <m:d>
          <m:dPr>
            <m:begChr m:val="("/>
            <m:sepChr m:val=""/>
            <m:endChr m:val=")"/>
            <m:grow/>
          </m:dPr>
          <m:e>
            <m:sSub>
              <m:e>
                <m:r>
                  <m:t>P</m:t>
                </m:r>
              </m:e>
              <m:sub>
                <m:r>
                  <m:t>α</m:t>
                </m:r>
              </m:sub>
            </m:sSub>
          </m:e>
        </m:d>
        <m:r>
          <m:rPr>
            <m:sty m:val="p"/>
          </m:rPr>
          <m:t>−</m:t>
        </m:r>
        <m:sSub>
          <m:e>
            <m:r>
              <m:t>λ</m:t>
            </m:r>
          </m:e>
          <m:sub>
            <m:r>
              <m:t>k</m:t>
            </m:r>
            <m:r>
              <m:rPr>
                <m:sty m:val="p"/>
              </m:rPr>
              <m:t>+</m:t>
            </m:r>
            <m:r>
              <m:t>1</m:t>
            </m:r>
          </m:sub>
        </m:sSub>
        <m:d>
          <m:dPr>
            <m:begChr m:val="("/>
            <m:sepChr m:val=""/>
            <m:endChr m:val=")"/>
            <m:grow/>
          </m:dPr>
          <m:e>
            <m:sSub>
              <m:e>
                <m:r>
                  <m:t>P</m:t>
                </m:r>
              </m:e>
              <m:sub>
                <m:r>
                  <m:t>α</m:t>
                </m:r>
              </m:sub>
            </m:sSub>
          </m:e>
        </m:d>
        <m:r>
          <m:rPr>
            <m:sty m:val="p"/>
          </m:rPr>
          <m:t>&gt;</m:t>
        </m:r>
        <m:r>
          <m:t>0</m:t>
        </m:r>
      </m:oMath>
      <w:r>
        <w:t xml:space="preserve"> </w:t>
      </w:r>
      <w:r>
        <w:t xml:space="preserve">is the gap below the top</w:t>
      </w:r>
      <w:r>
        <w:t xml:space="preserve"> </w:t>
      </w:r>
      <m:oMath>
        <m:r>
          <m:t>k</m:t>
        </m:r>
      </m:oMath>
      <w:r>
        <w:t xml:space="preserve"> </w:t>
      </w:r>
      <w:r>
        <w:t xml:space="preserve">eigenvalues, then the read subspaces satisfy</w:t>
      </w:r>
      <w:r>
        <w:t xml:space="preserve"> </w:t>
      </w:r>
      <m:oMath>
        <m:r>
          <m:rPr>
            <m:sty m:val="p"/>
          </m:rPr>
          <m:t>∥</m:t>
        </m:r>
        <m:r>
          <m:rPr>
            <m:sty m:val="p"/>
          </m:rPr>
          <m:t>sin</m:t>
        </m:r>
        <m:r>
          <m:t>Θ</m:t>
        </m:r>
        <m:r>
          <m:rPr>
            <m:sty m:val="p"/>
          </m:rPr>
          <m:t>∥</m:t>
        </m:r>
        <m:r>
          <m:rPr>
            <m:sty m:val="p"/>
          </m:rPr>
          <m:t>≤</m:t>
        </m:r>
        <m:r>
          <m:t>2</m:t>
        </m:r>
        <m:r>
          <m:rPr>
            <m:sty m:val="p"/>
          </m:rPr>
          <m:t>∥</m:t>
        </m:r>
        <m:r>
          <m:t>E</m:t>
        </m:r>
        <m:r>
          <m:rPr>
            <m:sty m:val="p"/>
          </m:rPr>
          <m:t>∥</m:t>
        </m:r>
        <m:r>
          <m:rPr>
            <m:sty m:val="p"/>
          </m:rPr>
          <m:t>/</m:t>
        </m:r>
        <m:r>
          <m:t>γ</m:t>
        </m:r>
      </m:oMath>
      <w:r>
        <w:t xml:space="preserve">.</w:t>
      </w:r>
    </w:p>
    <w:p>
      <w:pPr>
        <w:pStyle w:val="Statement"/>
      </w:pPr>
      <w:r>
        <w:t xml:space="preserve">(iii) Under the bounded measurement error of Theorem 4.8,</w:t>
      </w:r>
      <w:r>
        <w:t xml:space="preserve"> </w:t>
      </w:r>
      <m:oMath>
        <m:r>
          <m:rPr>
            <m:sty m:val="p"/>
          </m:rPr>
          <m:t>∥</m:t>
        </m:r>
        <m:r>
          <m:t>E</m:t>
        </m:r>
        <m:r>
          <m:rPr>
            <m:sty m:val="p"/>
          </m:rPr>
          <m:t>∥</m:t>
        </m:r>
        <m:r>
          <m:rPr>
            <m:sty m:val="p"/>
          </m:rPr>
          <m:t>≤</m:t>
        </m:r>
        <m:r>
          <m:rPr>
            <m:nor/>
          </m:rPr>
          <m:t>TV</m:t>
        </m:r>
        <m:d>
          <m:dPr>
            <m:begChr m:val="("/>
            <m:sepChr m:val=""/>
            <m:endChr m:val=")"/>
            <m:grow/>
          </m:dPr>
          <m:e>
            <m:r>
              <m:t>α</m:t>
            </m:r>
            <m:r>
              <m:rPr>
                <m:sty m:val="p"/>
              </m:rPr>
              <m:t>,</m:t>
            </m:r>
            <m:r>
              <m:t>α</m:t>
            </m:r>
            <m:r>
              <m:rPr>
                <m:sty m:val="p"/>
              </m:rPr>
              <m:t>′</m:t>
            </m:r>
          </m:e>
        </m:d>
        <m:r>
          <m:t> </m:t>
        </m:r>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oMath>
      <w:r>
        <w:t xml:space="preserve">, so</w:t>
      </w:r>
      <w:r>
        <w:t xml:space="preserve"> </w:t>
      </w:r>
      <m:oMath>
        <m:r>
          <m:rPr>
            <m:sty m:val="p"/>
          </m:rPr>
          <m:t>∥</m:t>
        </m:r>
        <m:r>
          <m:rPr>
            <m:sty m:val="p"/>
          </m:rPr>
          <m:t>sin</m:t>
        </m:r>
        <m:r>
          <m:t>Θ</m:t>
        </m:r>
        <m:r>
          <m:rPr>
            <m:sty m:val="p"/>
          </m:rPr>
          <m:t>∥</m:t>
        </m:r>
        <m:r>
          <m:rPr>
            <m:sty m:val="p"/>
          </m:rPr>
          <m:t>≤</m:t>
        </m:r>
        <m:r>
          <m:t>2</m:t>
        </m:r>
        <m:r>
          <m:rPr>
            <m:sty m:val="p"/>
          </m:rPr>
          <m:t>tanh</m:t>
        </m:r>
        <m:d>
          <m:dPr>
            <m:begChr m:val="("/>
            <m:sepChr m:val=""/>
            <m:endChr m:val=")"/>
            <m:grow/>
          </m:dPr>
          <m:e>
            <m:r>
              <m:t>β</m:t>
            </m:r>
            <m:r>
              <m:t>ε</m:t>
            </m:r>
            <m:r>
              <m:rPr>
                <m:sty m:val="p"/>
              </m:rPr>
              <m:t>/</m:t>
            </m:r>
            <m:r>
              <m:t>2</m:t>
            </m:r>
          </m:e>
        </m:d>
        <m:r>
          <m:t> </m:t>
        </m:r>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r>
          <m:rPr>
            <m:sty m:val="p"/>
          </m:rPr>
          <m:t>/</m:t>
        </m:r>
        <m:r>
          <m:t>γ</m:t>
        </m:r>
      </m:oMath>
      <w:r>
        <w:t xml:space="preserve">.</w:t>
      </w:r>
    </w:p>
    <w:p>
      <w:pPr>
        <w:pStyle w:val="StatementTag"/>
      </w:pPr>
      <w:r>
        <w:t xml:space="preserve">(i) and (iii) New in Part II; (ii) Classical [9, 25].</w:t>
      </w:r>
    </w:p>
    <w:p>
      <w:pPr>
        <w:pStyle w:val="Gap"/>
      </w:pPr>
      <w:r>
        <w:t xml:space="preserve"> </w:t>
      </w:r>
    </w:p>
    <w:p>
      <w:pPr>
        <w:pStyle w:val="BodyText"/>
      </w:pPr>
      <w:r>
        <w:rPr>
          <w:i/>
          <w:iCs/>
        </w:rPr>
        <w:t xml:space="preserve">Proof.</w:t>
      </w:r>
      <w:r>
        <w:t xml:space="preserve"> </w:t>
      </w:r>
      <w:r>
        <w:t xml:space="preserve">(i) Write</w:t>
      </w:r>
      <w:r>
        <w:t xml:space="preserve"> </w:t>
      </w:r>
      <m:oMath>
        <m:sSub>
          <m:e>
            <m:r>
              <m:t>ϕ</m:t>
            </m:r>
          </m:e>
          <m:sub>
            <m:r>
              <m:t>i</m:t>
            </m:r>
          </m:sub>
        </m:sSub>
        <m:r>
          <m:rPr>
            <m:sty m:val="p"/>
          </m:rPr>
          <m:t>=</m:t>
        </m:r>
        <m:r>
          <m:t>μ</m:t>
        </m:r>
        <m:r>
          <m:rPr>
            <m:sty m:val="p"/>
          </m:rPr>
          <m:t>+</m:t>
        </m:r>
        <m:sSub>
          <m:e>
            <m:r>
              <m:t>δ</m:t>
            </m:r>
          </m:e>
          <m:sub>
            <m:r>
              <m:t>i</m:t>
            </m:r>
          </m:sub>
        </m:sSub>
      </m:oMath>
      <w:r>
        <w:t xml:space="preserve"> </w:t>
      </w:r>
      <w:r>
        <w:t xml:space="preserve">with</w:t>
      </w:r>
      <w:r>
        <w:t xml:space="preserve"> </w:t>
      </w:r>
      <m:oMath>
        <m:nary>
          <m:naryPr>
            <m:chr m:val="∑"/>
            <m:limLoc m:val="undOvr"/>
            <m:subHide m:val="off"/>
            <m:supHide m:val="on"/>
          </m:naryPr>
          <m:sub>
            <m:r>
              <m:t>i</m:t>
            </m:r>
          </m:sub>
          <m:sup>
            <m:r>
              <m:t>​</m:t>
            </m:r>
          </m:sup>
          <m:e>
            <m:sSub>
              <m:e>
                <m:r>
                  <m:t>α</m:t>
                </m:r>
              </m:e>
              <m:sub>
                <m:r>
                  <m:t>i</m:t>
                </m:r>
              </m:sub>
            </m:sSub>
          </m:e>
        </m:nary>
        <m:sSub>
          <m:e>
            <m:r>
              <m:t>δ</m:t>
            </m:r>
          </m:e>
          <m:sub>
            <m:r>
              <m:t>i</m:t>
            </m:r>
          </m:sub>
        </m:sSub>
        <m:r>
          <m:rPr>
            <m:sty m:val="p"/>
          </m:rPr>
          <m:t>=</m:t>
        </m:r>
        <m:r>
          <m:t>0</m:t>
        </m:r>
      </m:oMath>
      <w:r>
        <w:t xml:space="preserve">. Expanding,</w:t>
      </w:r>
      <w:r>
        <w:t xml:space="preserve"> </w:t>
      </w:r>
      <m:oMath>
        <m:nary>
          <m:naryPr>
            <m:chr m:val="∑"/>
            <m:limLoc m:val="undOvr"/>
            <m:subHide m:val="off"/>
            <m:supHide m:val="on"/>
          </m:naryPr>
          <m:sub>
            <m:r>
              <m:t>i</m:t>
            </m:r>
          </m:sub>
          <m:sup>
            <m:r>
              <m:t>​</m:t>
            </m:r>
          </m:sup>
          <m:e>
            <m:sSub>
              <m:e>
                <m:r>
                  <m:t>α</m:t>
                </m:r>
              </m:e>
              <m:sub>
                <m:r>
                  <m:t>i</m:t>
                </m:r>
              </m:sub>
            </m:sSub>
          </m:e>
        </m:nary>
        <m:r>
          <m:rPr>
            <m:sty m:val="p"/>
          </m:rPr>
          <m:t>sin</m:t>
        </m:r>
        <m:sSub>
          <m:e>
            <m:r>
              <m:t>δ</m:t>
            </m:r>
          </m:e>
          <m:sub>
            <m:r>
              <m:t>i</m:t>
            </m:r>
          </m:sub>
        </m:sSub>
        <m:r>
          <m:rPr>
            <m:sty m:val="p"/>
          </m:rPr>
          <m:t>=</m:t>
        </m:r>
        <m:r>
          <m:rPr>
            <m:sty m:val="p"/>
          </m:rPr>
          <m:t>−</m:t>
        </m:r>
        <m:sSub>
          <m:e>
            <m:r>
              <m:t>κ</m:t>
            </m:r>
          </m:e>
          <m:sub>
            <m:r>
              <m:t>3</m:t>
            </m:r>
          </m:sub>
        </m:sSub>
        <m:r>
          <m:rPr>
            <m:sty m:val="p"/>
          </m:rPr>
          <m:t>/</m:t>
        </m:r>
        <m:r>
          <m:t>6</m:t>
        </m:r>
        <m:r>
          <m:rPr>
            <m:sty m:val="p"/>
          </m:rPr>
          <m:t>+</m:t>
        </m:r>
        <m:r>
          <m:t>O</m:t>
        </m:r>
        <m:d>
          <m:dPr>
            <m:begChr m:val="("/>
            <m:sepChr m:val=""/>
            <m:endChr m:val=")"/>
            <m:grow/>
          </m:dPr>
          <m:e>
            <m:sSup>
              <m:e>
                <m:r>
                  <m:t>ψ</m:t>
                </m:r>
              </m:e>
              <m:sup>
                <m:r>
                  <m:t>5</m:t>
                </m:r>
              </m:sup>
            </m:sSup>
          </m:e>
        </m:d>
      </m:oMath>
      <w:r>
        <w:t xml:space="preserve"> </w:t>
      </w:r>
      <w:r>
        <w:t xml:space="preserve">and</w:t>
      </w:r>
      <w:r>
        <w:t xml:space="preserve"> </w:t>
      </w:r>
      <m:oMath>
        <m:nary>
          <m:naryPr>
            <m:chr m:val="∑"/>
            <m:limLoc m:val="undOvr"/>
            <m:subHide m:val="off"/>
            <m:supHide m:val="on"/>
          </m:naryPr>
          <m:sub>
            <m:r>
              <m:t>i</m:t>
            </m:r>
          </m:sub>
          <m:sup>
            <m:r>
              <m:t>​</m:t>
            </m:r>
          </m:sup>
          <m:e>
            <m:sSub>
              <m:e>
                <m:r>
                  <m:t>α</m:t>
                </m:r>
              </m:e>
              <m:sub>
                <m:r>
                  <m:t>i</m:t>
                </m:r>
              </m:sub>
            </m:sSub>
          </m:e>
        </m:nary>
        <m:r>
          <m:rPr>
            <m:sty m:val="p"/>
          </m:rPr>
          <m:t>cos</m:t>
        </m:r>
        <m:sSub>
          <m:e>
            <m:r>
              <m:t>δ</m:t>
            </m:r>
          </m:e>
          <m:sub>
            <m:r>
              <m:t>i</m:t>
            </m:r>
          </m:sub>
        </m:sSub>
        <m:r>
          <m:rPr>
            <m:sty m:val="p"/>
          </m:rPr>
          <m:t>=</m:t>
        </m:r>
        <m:r>
          <m:t>1</m:t>
        </m:r>
        <m:r>
          <m:rPr>
            <m:sty m:val="p"/>
          </m:rPr>
          <m:t>+</m:t>
        </m:r>
        <m:r>
          <m:t>O</m:t>
        </m:r>
        <m:d>
          <m:dPr>
            <m:begChr m:val="("/>
            <m:sepChr m:val=""/>
            <m:endChr m:val=")"/>
            <m:grow/>
          </m:dPr>
          <m:e>
            <m:sSup>
              <m:e>
                <m:r>
                  <m:t>ψ</m:t>
                </m:r>
              </m:e>
              <m:sup>
                <m:r>
                  <m:t>2</m:t>
                </m:r>
              </m:sup>
            </m:sSup>
          </m:e>
        </m:d>
      </m:oMath>
      <w:r>
        <w:t xml:space="preserve">, so</w:t>
      </w:r>
      <w:r>
        <w:t xml:space="preserve"> </w:t>
      </w:r>
      <m:oMath>
        <m:sSub>
          <m:e>
            <m:r>
              <m:t>θ</m:t>
            </m:r>
          </m:e>
          <m:sub>
            <m:r>
              <m:t>m</m:t>
            </m:r>
          </m:sub>
        </m:sSub>
        <m:r>
          <m:rPr>
            <m:sty m:val="p"/>
          </m:rPr>
          <m:t>=</m:t>
        </m:r>
        <m:r>
          <m:t>μ</m:t>
        </m:r>
        <m:r>
          <m:rPr>
            <m:sty m:val="p"/>
          </m:rPr>
          <m:t>−</m:t>
        </m:r>
        <m:sSub>
          <m:e>
            <m:r>
              <m:t>κ</m:t>
            </m:r>
          </m:e>
          <m:sub>
            <m:r>
              <m:t>3</m:t>
            </m:r>
          </m:sub>
        </m:sSub>
        <m:r>
          <m:rPr>
            <m:sty m:val="p"/>
          </m:rPr>
          <m:t>/</m:t>
        </m:r>
        <m:r>
          <m:t>6</m:t>
        </m:r>
        <m:r>
          <m:rPr>
            <m:sty m:val="p"/>
          </m:rPr>
          <m:t>+</m:t>
        </m:r>
        <m:r>
          <m:t>O</m:t>
        </m:r>
        <m:d>
          <m:dPr>
            <m:begChr m:val="("/>
            <m:sepChr m:val=""/>
            <m:endChr m:val=")"/>
            <m:grow/>
          </m:dPr>
          <m:e>
            <m:sSup>
              <m:e>
                <m:r>
                  <m:t>ψ</m:t>
                </m:r>
              </m:e>
              <m:sup>
                <m:r>
                  <m:t>5</m:t>
                </m:r>
              </m:sup>
            </m:sSup>
          </m:e>
        </m:d>
      </m:oMath>
      <w:r>
        <w:t xml:space="preserve">. Likewise</w:t>
      </w:r>
      <w:r>
        <w:t xml:space="preserve"> </w:t>
      </w:r>
      <m:oMath>
        <m:nary>
          <m:naryPr>
            <m:chr m:val="∑"/>
            <m:limLoc m:val="undOvr"/>
            <m:subHide m:val="off"/>
            <m:supHide m:val="on"/>
          </m:naryPr>
          <m:sub>
            <m:r>
              <m:t>i</m:t>
            </m:r>
          </m:sub>
          <m:sup>
            <m:r>
              <m:t>​</m:t>
            </m:r>
          </m:sup>
          <m:e>
            <m:sSub>
              <m:e>
                <m:r>
                  <m:t>α</m:t>
                </m:r>
              </m:e>
              <m:sub>
                <m:r>
                  <m:t>i</m:t>
                </m:r>
              </m:sub>
            </m:sSub>
          </m:e>
        </m:nary>
        <m:r>
          <m:rPr>
            <m:sty m:val="p"/>
          </m:rPr>
          <m:t>sin</m:t>
        </m:r>
        <m:r>
          <m:t>2</m:t>
        </m:r>
        <m:sSub>
          <m:e>
            <m:r>
              <m:t>δ</m:t>
            </m:r>
          </m:e>
          <m:sub>
            <m:r>
              <m:t>i</m:t>
            </m:r>
          </m:sub>
        </m:sSub>
        <m:r>
          <m:rPr>
            <m:sty m:val="p"/>
          </m:rPr>
          <m:t>=</m:t>
        </m:r>
        <m:r>
          <m:rPr>
            <m:sty m:val="p"/>
          </m:rPr>
          <m:t>−</m:t>
        </m:r>
        <m:f>
          <m:fPr>
            <m:type m:val="lin"/>
          </m:fPr>
          <m:num>
            <m:r>
              <m:t>4</m:t>
            </m:r>
          </m:num>
          <m:den>
            <m:r>
              <m:t>3</m:t>
            </m:r>
          </m:den>
        </m:f>
        <m:sSub>
          <m:e>
            <m:r>
              <m:t>κ</m:t>
            </m:r>
          </m:e>
          <m:sub>
            <m:r>
              <m:t>3</m:t>
            </m:r>
          </m:sub>
        </m:sSub>
        <m:r>
          <m:rPr>
            <m:sty m:val="p"/>
          </m:rPr>
          <m:t>+</m:t>
        </m:r>
        <m:r>
          <m:t>O</m:t>
        </m:r>
        <m:d>
          <m:dPr>
            <m:begChr m:val="("/>
            <m:sepChr m:val=""/>
            <m:endChr m:val=")"/>
            <m:grow/>
          </m:dPr>
          <m:e>
            <m:sSup>
              <m:e>
                <m:r>
                  <m:t>ψ</m:t>
                </m:r>
              </m:e>
              <m:sup>
                <m:r>
                  <m:t>5</m:t>
                </m:r>
              </m:sup>
            </m:sSup>
          </m:e>
        </m:d>
      </m:oMath>
      <w:r>
        <w:t xml:space="preserve">, so</w:t>
      </w:r>
      <w:r>
        <w:t xml:space="preserve"> </w:t>
      </w:r>
      <m:oMath>
        <m:sSub>
          <m:e>
            <m:r>
              <m:t>θ</m:t>
            </m:r>
          </m:e>
          <m:sub>
            <m:r>
              <m:t>P</m:t>
            </m:r>
          </m:sub>
        </m:sSub>
        <m:r>
          <m:rPr>
            <m:sty m:val="p"/>
          </m:rPr>
          <m:t>=</m:t>
        </m:r>
        <m:r>
          <m:t>μ</m:t>
        </m:r>
        <m:r>
          <m:rPr>
            <m:sty m:val="p"/>
          </m:rPr>
          <m:t>+</m:t>
        </m:r>
        <m:f>
          <m:fPr>
            <m:type m:val="lin"/>
          </m:fPr>
          <m:num>
            <m:r>
              <m:t>1</m:t>
            </m:r>
          </m:num>
          <m:den>
            <m:r>
              <m:t>2</m:t>
            </m:r>
          </m:den>
        </m:f>
        <m:r>
          <m:rPr>
            <m:nor/>
          </m:rPr>
          <m:t>atan2</m:t>
        </m:r>
        <m:d>
          <m:dPr>
            <m:begChr m:val="("/>
            <m:sepChr m:val=""/>
            <m:endChr m:val=")"/>
            <m:grow/>
          </m:dPr>
          <m:e>
            <m:nary>
              <m:naryPr>
                <m:chr m:val="∑"/>
                <m:limLoc m:val="undOvr"/>
                <m:subHide m:val="off"/>
                <m:supHide m:val="on"/>
              </m:naryPr>
              <m:sub>
                <m:r>
                  <m:t>i</m:t>
                </m:r>
              </m:sub>
              <m:sup>
                <m:r>
                  <m:t>​</m:t>
                </m:r>
              </m:sup>
              <m:e>
                <m:sSub>
                  <m:e>
                    <m:r>
                      <m:t>α</m:t>
                    </m:r>
                  </m:e>
                  <m:sub>
                    <m:r>
                      <m:t>i</m:t>
                    </m:r>
                  </m:sub>
                </m:sSub>
              </m:e>
            </m:nary>
            <m:r>
              <m:rPr>
                <m:sty m:val="p"/>
              </m:rPr>
              <m:t>sin</m:t>
            </m:r>
            <m:r>
              <m:t>2</m:t>
            </m:r>
            <m:sSub>
              <m:e>
                <m:r>
                  <m:t>δ</m:t>
                </m:r>
              </m:e>
              <m:sub>
                <m:r>
                  <m:t>i</m:t>
                </m:r>
              </m:sub>
            </m:sSub>
            <m:r>
              <m:rPr>
                <m:sty m:val="p"/>
              </m:rPr>
              <m:t>,</m:t>
            </m:r>
            <m:nary>
              <m:naryPr>
                <m:chr m:val="∑"/>
                <m:limLoc m:val="undOvr"/>
                <m:subHide m:val="off"/>
                <m:supHide m:val="on"/>
              </m:naryPr>
              <m:sub>
                <m:r>
                  <m:t>i</m:t>
                </m:r>
              </m:sub>
              <m:sup>
                <m:r>
                  <m:t>​</m:t>
                </m:r>
              </m:sup>
              <m:e>
                <m:sSub>
                  <m:e>
                    <m:r>
                      <m:t>α</m:t>
                    </m:r>
                  </m:e>
                  <m:sub>
                    <m:r>
                      <m:t>i</m:t>
                    </m:r>
                  </m:sub>
                </m:sSub>
              </m:e>
            </m:nary>
            <m:r>
              <m:rPr>
                <m:sty m:val="p"/>
              </m:rPr>
              <m:t>cos</m:t>
            </m:r>
            <m:r>
              <m:t>2</m:t>
            </m:r>
            <m:sSub>
              <m:e>
                <m:r>
                  <m:t>δ</m:t>
                </m:r>
              </m:e>
              <m:sub>
                <m:r>
                  <m:t>i</m:t>
                </m:r>
              </m:sub>
            </m:sSub>
          </m:e>
        </m:d>
        <m:r>
          <m:rPr>
            <m:sty m:val="p"/>
          </m:rPr>
          <m:t>=</m:t>
        </m:r>
        <m:r>
          <m:t>μ</m:t>
        </m:r>
        <m:r>
          <m:rPr>
            <m:sty m:val="p"/>
          </m:rPr>
          <m:t>−</m:t>
        </m:r>
        <m:f>
          <m:fPr>
            <m:type m:val="lin"/>
          </m:fPr>
          <m:num>
            <m:r>
              <m:t>2</m:t>
            </m:r>
          </m:num>
          <m:den>
            <m:r>
              <m:t>3</m:t>
            </m:r>
          </m:den>
        </m:f>
        <m:sSub>
          <m:e>
            <m:r>
              <m:t>κ</m:t>
            </m:r>
          </m:e>
          <m:sub>
            <m:r>
              <m:t>3</m:t>
            </m:r>
          </m:sub>
        </m:sSub>
        <m:r>
          <m:rPr>
            <m:sty m:val="p"/>
          </m:rPr>
          <m:t>+</m:t>
        </m:r>
        <m:r>
          <m:t>O</m:t>
        </m:r>
        <m:d>
          <m:dPr>
            <m:begChr m:val="("/>
            <m:sepChr m:val=""/>
            <m:endChr m:val=")"/>
            <m:grow/>
          </m:dPr>
          <m:e>
            <m:sSup>
              <m:e>
                <m:r>
                  <m:t>ψ</m:t>
                </m:r>
              </m:e>
              <m:sup>
                <m:r>
                  <m:t>5</m:t>
                </m:r>
              </m:sup>
            </m:sSup>
          </m:e>
        </m:d>
      </m:oMath>
      <w:r>
        <w:t xml:space="preserve">. Subtract. (ii) If</w:t>
      </w:r>
      <w:r>
        <w:t xml:space="preserve"> </w:t>
      </w:r>
      <m:oMath>
        <m:r>
          <m:rPr>
            <m:sty m:val="p"/>
          </m:rPr>
          <m:t>∥</m:t>
        </m:r>
        <m:r>
          <m:t>E</m:t>
        </m:r>
        <m:r>
          <m:rPr>
            <m:sty m:val="p"/>
          </m:rPr>
          <m:t>∥</m:t>
        </m:r>
        <m:r>
          <m:rPr>
            <m:sty m:val="p"/>
          </m:rPr>
          <m:t>≥</m:t>
        </m:r>
        <m:r>
          <m:t>γ</m:t>
        </m:r>
        <m:r>
          <m:rPr>
            <m:sty m:val="p"/>
          </m:rPr>
          <m:t>/</m:t>
        </m:r>
        <m:r>
          <m:t>2</m:t>
        </m:r>
      </m:oMath>
      <w:r>
        <w:t xml:space="preserve">, the bound exceeds 1, and</w:t>
      </w:r>
      <w:r>
        <w:t xml:space="preserve"> </w:t>
      </w:r>
      <m:oMath>
        <m:r>
          <m:rPr>
            <m:sty m:val="p"/>
          </m:rPr>
          <m:t>∥</m:t>
        </m:r>
        <m:r>
          <m:rPr>
            <m:sty m:val="p"/>
          </m:rPr>
          <m:t>sin</m:t>
        </m:r>
        <m:r>
          <m:t>Θ</m:t>
        </m:r>
        <m:r>
          <m:rPr>
            <m:sty m:val="p"/>
          </m:rPr>
          <m:t>∥</m:t>
        </m:r>
        <m:r>
          <m:rPr>
            <m:sty m:val="p"/>
          </m:rPr>
          <m:t>≤</m:t>
        </m:r>
        <m:r>
          <m:t>1</m:t>
        </m:r>
      </m:oMath>
      <w:r>
        <w:t xml:space="preserve"> </w:t>
      </w:r>
      <w:r>
        <w:t xml:space="preserve">always. Otherwise, Weyl’s inequality separates the perturbed top-</w:t>
      </w:r>
      <m:oMath>
        <m:r>
          <m:t>k</m:t>
        </m:r>
      </m:oMath>
      <w:r>
        <w:t xml:space="preserve"> </w:t>
      </w:r>
      <w:r>
        <w:t xml:space="preserve">eigenvalues from the remaining unperturbed spectrum by at least</w:t>
      </w:r>
      <w:r>
        <w:t xml:space="preserve"> </w:t>
      </w:r>
      <m:oMath>
        <m:r>
          <m:t>γ</m:t>
        </m:r>
        <m:r>
          <m:rPr>
            <m:sty m:val="p"/>
          </m:rPr>
          <m:t>−</m:t>
        </m:r>
        <m:r>
          <m:rPr>
            <m:sty m:val="p"/>
          </m:rPr>
          <m:t>∥</m:t>
        </m:r>
        <m:r>
          <m:t>E</m:t>
        </m:r>
        <m:r>
          <m:rPr>
            <m:sty m:val="p"/>
          </m:rPr>
          <m:t>∥</m:t>
        </m:r>
        <m:r>
          <m:rPr>
            <m:sty m:val="p"/>
          </m:rPr>
          <m:t>≥</m:t>
        </m:r>
        <m:r>
          <m:t>γ</m:t>
        </m:r>
        <m:r>
          <m:rPr>
            <m:sty m:val="p"/>
          </m:rPr>
          <m:t>/</m:t>
        </m:r>
        <m:r>
          <m:t>2</m:t>
        </m:r>
      </m:oMath>
      <w:r>
        <w:t xml:space="preserve">. The Davis–Kahan</w:t>
      </w:r>
      <w:r>
        <w:t xml:space="preserve"> </w:t>
      </w:r>
      <m:oMath>
        <m:r>
          <m:rPr>
            <m:sty m:val="p"/>
          </m:rPr>
          <m:t>sin</m:t>
        </m:r>
        <m:r>
          <m:t>Θ</m:t>
        </m:r>
      </m:oMath>
      <w:r>
        <w:t xml:space="preserve"> </w:t>
      </w:r>
      <w:r>
        <w:t xml:space="preserve">theorem then gives</w:t>
      </w:r>
      <w:r>
        <w:t xml:space="preserve"> </w:t>
      </w:r>
      <m:oMath>
        <m:r>
          <m:rPr>
            <m:sty m:val="p"/>
          </m:rPr>
          <m:t>∥</m:t>
        </m:r>
        <m:r>
          <m:rPr>
            <m:sty m:val="p"/>
          </m:rPr>
          <m:t>sin</m:t>
        </m:r>
        <m:r>
          <m:t>Θ</m:t>
        </m:r>
        <m:r>
          <m:rPr>
            <m:sty m:val="p"/>
          </m:rPr>
          <m:t>∥</m:t>
        </m:r>
        <m:r>
          <m:rPr>
            <m:sty m:val="p"/>
          </m:rPr>
          <m:t>≤</m:t>
        </m:r>
        <m:r>
          <m:rPr>
            <m:sty m:val="p"/>
          </m:rPr>
          <m:t>∥</m:t>
        </m:r>
        <m:r>
          <m:t>E</m:t>
        </m:r>
        <m:r>
          <m:rPr>
            <m:sty m:val="p"/>
          </m:rPr>
          <m:t>∥</m:t>
        </m:r>
        <m:r>
          <m:rPr>
            <m:sty m:val="p"/>
          </m:rPr>
          <m:t>/</m:t>
        </m:r>
        <m:d>
          <m:dPr>
            <m:begChr m:val="("/>
            <m:sepChr m:val=""/>
            <m:endChr m:val=")"/>
            <m:grow/>
          </m:dPr>
          <m:e>
            <m:r>
              <m:t>γ</m:t>
            </m:r>
            <m:r>
              <m:rPr>
                <m:sty m:val="p"/>
              </m:rPr>
              <m:t>/</m:t>
            </m:r>
            <m:r>
              <m:t>2</m:t>
            </m:r>
          </m:e>
        </m:d>
      </m:oMath>
      <w:r>
        <w:t xml:space="preserve"> </w:t>
      </w:r>
      <w:r>
        <w:t xml:space="preserve">[9, 25]. (iii)</w:t>
      </w:r>
      <w:r>
        <w:t xml:space="preserve"> </w:t>
      </w:r>
      <m:oMath>
        <m:r>
          <m:t>E</m:t>
        </m:r>
        <m:r>
          <m:rPr>
            <m:sty m:val="p"/>
          </m:rPr>
          <m:t>=</m:t>
        </m:r>
        <m:nary>
          <m:naryPr>
            <m:chr m:val="∑"/>
            <m:limLoc m:val="undOvr"/>
            <m:subHide m:val="off"/>
            <m:supHide m:val="on"/>
          </m:naryPr>
          <m:sub>
            <m:r>
              <m:t>i</m:t>
            </m:r>
          </m:sub>
          <m:sup>
            <m:r>
              <m:t>​</m:t>
            </m:r>
          </m:sup>
          <m:e>
            <m:d>
              <m:dPr>
                <m:begChr m:val="("/>
                <m:sepChr m:val=""/>
                <m:endChr m:val=")"/>
                <m:grow/>
              </m:dPr>
              <m:e>
                <m:r>
                  <m:t>α</m:t>
                </m:r>
                <m:sSub>
                  <m:e>
                    <m:r>
                      <m:rPr>
                        <m:sty m:val="p"/>
                      </m:rPr>
                      <m:t>′</m:t>
                    </m:r>
                  </m:e>
                  <m:sub>
                    <m:r>
                      <m:t>i</m:t>
                    </m:r>
                  </m:sub>
                </m:sSub>
                <m:r>
                  <m:rPr>
                    <m:sty m:val="p"/>
                  </m:rPr>
                  <m:t>−</m:t>
                </m:r>
                <m:sSub>
                  <m:e>
                    <m:r>
                      <m:t>α</m:t>
                    </m:r>
                  </m:e>
                  <m:sub>
                    <m:r>
                      <m:t>i</m:t>
                    </m:r>
                  </m:sub>
                </m:sSub>
              </m:e>
            </m:d>
          </m:e>
        </m:nary>
        <m:sSub>
          <m:e>
            <m:r>
              <m:t>P</m:t>
            </m:r>
          </m:e>
          <m:sub>
            <m:r>
              <m:t>i</m:t>
            </m:r>
          </m:sub>
        </m:sSub>
      </m:oMath>
      <w:r>
        <w:t xml:space="preserve"> </w:t>
      </w:r>
      <w:r>
        <w:t xml:space="preserve">is</w:t>
      </w:r>
      <w:r>
        <w:t xml:space="preserve"> </w:t>
      </w:r>
      <m:oMath>
        <m:r>
          <m:rPr>
            <m:nor/>
          </m:rPr>
          <m:t>TV</m:t>
        </m:r>
      </m:oMath>
      <w:r>
        <w:t xml:space="preserve"> </w:t>
      </w:r>
      <w:r>
        <w:t xml:space="preserve">times the difference of two convex combinations of projectors. That difference has norm at most</w:t>
      </w:r>
      <w:r>
        <w:t xml:space="preserve"> </w:t>
      </w:r>
      <m:oMath>
        <m:sSub>
          <m:e>
            <m:r>
              <m:rPr>
                <m:nor/>
              </m:rPr>
              <m:t>max</m:t>
            </m:r>
          </m:e>
          <m:sub>
            <m:r>
              <m:t>i</m:t>
            </m:r>
            <m:r>
              <m:rPr>
                <m:sty m:val="p"/>
              </m:rPr>
              <m:t>,</m:t>
            </m:r>
            <m:r>
              <m:t>j</m:t>
            </m:r>
          </m:sub>
        </m:sSub>
        <m:r>
          <m:rPr>
            <m:sty m:val="p"/>
          </m:rPr>
          <m:t>∥</m:t>
        </m:r>
        <m:sSub>
          <m:e>
            <m:r>
              <m:t>P</m:t>
            </m:r>
          </m:e>
          <m:sub>
            <m:r>
              <m:t>i</m:t>
            </m:r>
          </m:sub>
        </m:sSub>
        <m:r>
          <m:rPr>
            <m:sty m:val="p"/>
          </m:rPr>
          <m:t>−</m:t>
        </m:r>
        <m:sSub>
          <m:e>
            <m:r>
              <m:t>P</m:t>
            </m:r>
          </m:e>
          <m:sub>
            <m:r>
              <m:t>j</m:t>
            </m:r>
          </m:sub>
        </m:sSub>
        <m:r>
          <m:rPr>
            <m:sty m:val="p"/>
          </m:rPr>
          <m:t>∥</m:t>
        </m:r>
      </m:oMath>
      <w:r>
        <w:t xml:space="preserve">, because the norm is convex. ∎</w:t>
      </w:r>
    </w:p>
    <w:p>
      <w:pPr>
        <w:pStyle w:val="Check"/>
      </w:pPr>
      <w:r>
        <w:rPr>
          <w:i/>
          <w:iCs/>
        </w:rPr>
        <w:t xml:space="preserve">Numerical check.</w:t>
      </w:r>
      <w:r>
        <w:t xml:space="preserve"> </w:t>
      </w:r>
      <w:r>
        <w:t xml:space="preserve">In 400 random sets of lines with spread up to 0.48 rad,</w:t>
      </w:r>
      <w:r>
        <w:t xml:space="preserve"> </w:t>
      </w:r>
      <m:oMath>
        <m:d>
          <m:dPr>
            <m:begChr m:val="|"/>
            <m:sepChr m:val=""/>
            <m:endChr m:val="|"/>
            <m:grow/>
          </m:dPr>
          <m:e>
            <m:sSub>
              <m:e>
                <m:r>
                  <m:t>θ</m:t>
                </m:r>
              </m:e>
              <m:sub>
                <m:r>
                  <m:t>P</m:t>
                </m:r>
              </m:sub>
            </m:sSub>
            <m:r>
              <m:rPr>
                <m:sty m:val="p"/>
              </m:rPr>
              <m:t>−</m:t>
            </m:r>
            <m:sSub>
              <m:e>
                <m:r>
                  <m:t>θ</m:t>
                </m:r>
              </m:e>
              <m:sub>
                <m:r>
                  <m:t>m</m:t>
                </m:r>
              </m:sub>
            </m:sSub>
            <m:r>
              <m:rPr>
                <m:sty m:val="p"/>
              </m:rPr>
              <m:t>+</m:t>
            </m:r>
            <m:sSub>
              <m:e>
                <m:r>
                  <m:t>κ</m:t>
                </m:r>
              </m:e>
              <m:sub>
                <m:r>
                  <m:t>3</m:t>
                </m:r>
              </m:sub>
            </m:sSub>
            <m:r>
              <m:rPr>
                <m:sty m:val="p"/>
              </m:rPr>
              <m:t>/</m:t>
            </m:r>
            <m:r>
              <m:t>2</m:t>
            </m:r>
          </m:e>
        </m:d>
        <m:r>
          <m:rPr>
            <m:sty m:val="p"/>
          </m:rPr>
          <m:t>/</m:t>
        </m:r>
        <m:sSup>
          <m:e>
            <m:r>
              <m:t>ψ</m:t>
            </m:r>
          </m:e>
          <m:sup>
            <m:r>
              <m:t>5</m:t>
            </m:r>
          </m:sup>
        </m:sSup>
      </m:oMath>
      <w:r>
        <w:t xml:space="preserve"> </w:t>
      </w:r>
      <w:r>
        <w:t xml:space="preserve">was at most 0.307. In 400 random subspace perturbations, (ii) was never violated, with largest ratio 0.430. In 400 trials with bounded measurement error, both inequalities of (iii) held, with largest ratios 0.999 and 0.370.</w:t>
      </w:r>
    </w:p>
    <w:p>
      <w:pPr>
        <w:pStyle w:val="BodyText"/>
      </w:pPr>
      <w:r>
        <w:t xml:space="preserve">Sign alignment and projector averaging therefore agree to second order, and differ at third order by half the third central moment of the angles. When the records are skewed around the mean mode, the two reads disagree measurably. When the modal gap</w:t>
      </w:r>
      <w:r>
        <w:t xml:space="preserve"> </w:t>
      </w:r>
      <m:oMath>
        <m:r>
          <m:t>γ</m:t>
        </m:r>
      </m:oMath>
      <w:r>
        <w:t xml:space="preserve"> </w:t>
      </w:r>
      <w:r>
        <w:t xml:space="preserve">closes, only the projector read keeps a stability guarantee.</w:t>
      </w:r>
    </w:p>
    <w:bookmarkEnd w:id="116"/>
    <w:bookmarkStart w:id="117" w:name="physical-quotients"/>
    <w:p>
      <w:pPr>
        <w:pStyle w:val="Heading3"/>
      </w:pPr>
      <w:r>
        <w:t xml:space="preserve">6.5 Physical quotients</w:t>
      </w:r>
    </w:p>
    <w:p>
      <w:pPr>
        <w:pStyle w:val="FirstParagraph"/>
      </w:pPr>
      <w:r>
        <w:t xml:space="preserve">A reflected copy of an archived design is a new coordinate vector but often the same engineering design. Hypothesis C4 of V2 asks that novelty be reported modulo symmetry [14, Section 18].</w:t>
      </w:r>
    </w:p>
    <w:p>
      <w:pPr>
        <w:pStyle w:val="Statement"/>
      </w:pPr>
      <w:r>
        <w:rPr>
          <w:b/>
          <w:bCs/>
        </w:rPr>
        <w:t xml:space="preserve">Definition 6.9</w:t>
      </w:r>
      <w:r>
        <w:t xml:space="preserve"> </w:t>
      </w:r>
      <w:r>
        <w:t xml:space="preserve">(orbit distance and novelty modulo symmetry). For a finite group</w:t>
      </w:r>
      <w:r>
        <w:t xml:space="preserve"> </w:t>
      </w:r>
      <m:oMath>
        <m:r>
          <m:t>G</m:t>
        </m:r>
      </m:oMath>
      <w:r>
        <w:t xml:space="preserve"> </w:t>
      </w:r>
      <w:r>
        <w:t xml:space="preserve">of orthogonal matrices, the orbit distance is</w:t>
      </w:r>
      <w:r>
        <w:t xml:space="preserve"> </w:t>
      </w:r>
      <m:oMath>
        <m:sSub>
          <m:e>
            <m:r>
              <m:t>d</m:t>
            </m:r>
          </m:e>
          <m:sub>
            <m:r>
              <m:t>G</m:t>
            </m:r>
          </m:sub>
        </m:sSub>
        <m:d>
          <m:dPr>
            <m:begChr m:val="("/>
            <m:sepChr m:val=""/>
            <m:endChr m:val=")"/>
            <m:grow/>
          </m:dPr>
          <m:e>
            <m:r>
              <m:t>x</m:t>
            </m:r>
            <m:r>
              <m:rPr>
                <m:sty m:val="p"/>
              </m:rPr>
              <m:t>,</m:t>
            </m:r>
            <m:r>
              <m:t>y</m:t>
            </m:r>
          </m:e>
        </m:d>
        <m:r>
          <m:rPr>
            <m:sty m:val="p"/>
          </m:rPr>
          <m:t>=</m:t>
        </m:r>
        <m:sSub>
          <m:e>
            <m:r>
              <m:rPr>
                <m:nor/>
              </m:rPr>
              <m:t>min</m:t>
            </m:r>
          </m:e>
          <m:sub>
            <m:r>
              <m:t>g</m:t>
            </m:r>
            <m:r>
              <m:rPr>
                <m:sty m:val="p"/>
              </m:rPr>
              <m:t>∈</m:t>
            </m:r>
            <m:r>
              <m:t>G</m:t>
            </m:r>
          </m:sub>
        </m:sSub>
        <m:r>
          <m:rPr>
            <m:sty m:val="p"/>
          </m:rPr>
          <m:t>∥</m:t>
        </m:r>
        <m:r>
          <m:t>x</m:t>
        </m:r>
        <m:r>
          <m:rPr>
            <m:sty m:val="p"/>
          </m:rPr>
          <m:t>−</m:t>
        </m:r>
        <m:r>
          <m:t>g</m:t>
        </m:r>
        <m:r>
          <m:t>y</m:t>
        </m:r>
        <m:r>
          <m:rPr>
            <m:sty m:val="p"/>
          </m:rPr>
          <m:t>∥</m:t>
        </m:r>
      </m:oMath>
      <w:r>
        <w:t xml:space="preserve">. A candidate</w:t>
      </w:r>
      <w:r>
        <w:t xml:space="preserve"> </w:t>
      </w:r>
      <m:oMath>
        <m:r>
          <m:t>x</m:t>
        </m:r>
      </m:oMath>
      <w:r>
        <w:t xml:space="preserve"> </w:t>
      </w:r>
      <w:r>
        <w:t xml:space="preserve">is coordinate-novel at tolerance</w:t>
      </w:r>
      <w:r>
        <w:t xml:space="preserve"> </w:t>
      </w:r>
      <m:oMath>
        <m:r>
          <m:t>τ</m:t>
        </m:r>
      </m:oMath>
      <w:r>
        <w:t xml:space="preserve"> </w:t>
      </w:r>
      <w:r>
        <w:t xml:space="preserve">if</w:t>
      </w:r>
      <w:r>
        <w:t xml:space="preserve"> </w:t>
      </w:r>
      <m:oMath>
        <m:r>
          <m:rPr>
            <m:sty m:val="p"/>
          </m:rPr>
          <m:t>∥</m:t>
        </m:r>
        <m:r>
          <m:t>x</m:t>
        </m:r>
        <m:r>
          <m:rPr>
            <m:sty m:val="p"/>
          </m:rPr>
          <m:t>−</m:t>
        </m:r>
        <m:sSub>
          <m:e>
            <m:r>
              <m:t>y</m:t>
            </m:r>
          </m:e>
          <m:sub>
            <m:r>
              <m:t>i</m:t>
            </m:r>
          </m:sub>
        </m:sSub>
        <m:r>
          <m:rPr>
            <m:sty m:val="p"/>
          </m:rPr>
          <m:t>∥</m:t>
        </m:r>
        <m:r>
          <m:rPr>
            <m:sty m:val="p"/>
          </m:rPr>
          <m:t>&gt;</m:t>
        </m:r>
        <m:r>
          <m:t>τ</m:t>
        </m:r>
      </m:oMath>
      <w:r>
        <w:t xml:space="preserve"> </w:t>
      </w:r>
      <w:r>
        <w:t xml:space="preserve">for every archived</w:t>
      </w:r>
      <w:r>
        <w:t xml:space="preserve"> </w:t>
      </w:r>
      <m:oMath>
        <m:sSub>
          <m:e>
            <m:r>
              <m:t>y</m:t>
            </m:r>
          </m:e>
          <m:sub>
            <m:r>
              <m:t>i</m:t>
            </m:r>
          </m:sub>
        </m:sSub>
      </m:oMath>
      <w:r>
        <w:t xml:space="preserve">, and orbit-novel if</w:t>
      </w:r>
      <w:r>
        <w:t xml:space="preserve"> </w:t>
      </w:r>
      <m:oMath>
        <m:sSub>
          <m:e>
            <m:r>
              <m:t>d</m:t>
            </m:r>
          </m:e>
          <m:sub>
            <m:r>
              <m:t>G</m:t>
            </m:r>
          </m:sub>
        </m:sSub>
        <m:d>
          <m:dPr>
            <m:begChr m:val="("/>
            <m:sepChr m:val=""/>
            <m:endChr m:val=")"/>
            <m:grow/>
          </m:dPr>
          <m:e>
            <m:r>
              <m:t>x</m:t>
            </m:r>
            <m:r>
              <m:rPr>
                <m:sty m:val="p"/>
              </m:rPr>
              <m:t>,</m:t>
            </m:r>
            <m:sSub>
              <m:e>
                <m:r>
                  <m:t>y</m:t>
                </m:r>
              </m:e>
              <m:sub>
                <m:r>
                  <m:t>i</m:t>
                </m:r>
              </m:sub>
            </m:sSub>
          </m:e>
        </m:d>
        <m:r>
          <m:rPr>
            <m:sty m:val="p"/>
          </m:rPr>
          <m:t>&gt;</m:t>
        </m:r>
        <m:r>
          <m:t>τ</m:t>
        </m:r>
      </m:oMath>
      <w:r>
        <w:t xml:space="preserve"> </w:t>
      </w:r>
      <w:r>
        <w:t xml:space="preserve">for every</w:t>
      </w:r>
      <w:r>
        <w:t xml:space="preserve"> </w:t>
      </w:r>
      <m:oMath>
        <m:r>
          <m:t>i</m:t>
        </m:r>
      </m:oMath>
      <w:r>
        <w:t xml:space="preserve">.</w:t>
      </w:r>
    </w:p>
    <w:p>
      <w:pPr>
        <w:pStyle w:val="StatementTag"/>
      </w:pPr>
      <w:r>
        <w:t xml:space="preserve">V2 Section 18, hypothesis C4, made a definition.</w:t>
      </w:r>
    </w:p>
    <w:p>
      <w:pPr>
        <w:pStyle w:val="Gap"/>
      </w:pPr>
      <w:r>
        <w:t xml:space="preserve"> </w:t>
      </w:r>
    </w:p>
    <w:p>
      <w:pPr>
        <w:pStyle w:val="Statement"/>
      </w:pPr>
      <w:r>
        <w:rPr>
          <w:b/>
          <w:bCs/>
        </w:rPr>
        <w:t xml:space="preserve">Proposition 6.10</w:t>
      </w:r>
      <w:r>
        <w:t xml:space="preserve"> </w:t>
      </w:r>
      <w:r>
        <w:t xml:space="preserve">(indexing modulo a finite group).</w:t>
      </w:r>
    </w:p>
    <w:p>
      <w:pPr>
        <w:pStyle w:val="Statement"/>
      </w:pPr>
      <w:r>
        <w:t xml:space="preserve">(i)</w:t>
      </w:r>
      <w:r>
        <w:t xml:space="preserve"> </w:t>
      </w:r>
      <m:oMath>
        <m:sSub>
          <m:e>
            <m:r>
              <m:t>d</m:t>
            </m:r>
          </m:e>
          <m:sub>
            <m:r>
              <m:t>G</m:t>
            </m:r>
          </m:sub>
        </m:sSub>
      </m:oMath>
      <w:r>
        <w:t xml:space="preserve"> </w:t>
      </w:r>
      <w:r>
        <w:t xml:space="preserve">is a metric on the orbit space</w:t>
      </w:r>
      <w:r>
        <w:t xml:space="preserve"> </w:t>
      </w:r>
      <m:oMath>
        <m:sSup>
          <m:e>
            <m:r>
              <m:t>ℝ</m:t>
            </m:r>
          </m:e>
          <m:sup>
            <m:r>
              <m:t>D</m:t>
            </m:r>
          </m:sup>
        </m:sSup>
        <m:r>
          <m:rPr>
            <m:sty m:val="p"/>
          </m:rPr>
          <m:t>/</m:t>
        </m:r>
        <m:r>
          <m:t>G</m:t>
        </m:r>
      </m:oMath>
      <w:r>
        <w:t xml:space="preserve">, and orbit novelty implies coordinate novelty.</w:t>
      </w:r>
    </w:p>
    <w:p>
      <w:pPr>
        <w:pStyle w:val="Statement"/>
      </w:pPr>
      <w:r>
        <w:t xml:space="preserve">(ii) A range query of radius</w:t>
      </w:r>
      <w:r>
        <w:t xml:space="preserve"> </w:t>
      </w:r>
      <m:oMath>
        <m:r>
          <m:t>τ</m:t>
        </m:r>
      </m:oMath>
      <w:r>
        <w:t xml:space="preserve"> </w:t>
      </w:r>
      <w:r>
        <w:t xml:space="preserve">in</w:t>
      </w:r>
      <w:r>
        <w:t xml:space="preserve"> </w:t>
      </w:r>
      <m:oMath>
        <m:sSub>
          <m:e>
            <m:r>
              <m:t>d</m:t>
            </m:r>
          </m:e>
          <m:sub>
            <m:r>
              <m:t>G</m:t>
            </m:r>
          </m:sub>
        </m:sSub>
      </m:oMath>
      <w:r>
        <w:t xml:space="preserve"> </w:t>
      </w:r>
      <w:r>
        <w:t xml:space="preserve">is answered exactly by</w:t>
      </w:r>
      <w:r>
        <w:t xml:space="preserve"> </w:t>
      </w:r>
      <m:oMath>
        <m:d>
          <m:dPr>
            <m:begChr m:val="|"/>
            <m:sepChr m:val=""/>
            <m:endChr m:val="|"/>
            <m:grow/>
          </m:dPr>
          <m:e>
            <m:r>
              <m:t>G</m:t>
            </m:r>
          </m:e>
        </m:d>
      </m:oMath>
      <w:r>
        <w:t xml:space="preserve"> </w:t>
      </w:r>
      <w:r>
        <w:t xml:space="preserve">ordinary range queries of radius</w:t>
      </w:r>
      <w:r>
        <w:t xml:space="preserve"> </w:t>
      </w:r>
      <m:oMath>
        <m:r>
          <m:t>τ</m:t>
        </m:r>
      </m:oMath>
      <w:r>
        <w:t xml:space="preserve"> </w:t>
      </w:r>
      <w:r>
        <w:t xml:space="preserve">at the points</w:t>
      </w:r>
      <w:r>
        <w:t xml:space="preserve"> </w:t>
      </w:r>
      <m:oMath>
        <m:sSup>
          <m:e>
            <m:r>
              <m:t>g</m:t>
            </m:r>
          </m:e>
          <m:sup>
            <m:r>
              <m:rPr>
                <m:sty m:val="p"/>
              </m:rPr>
              <m:t>−</m:t>
            </m:r>
            <m:r>
              <m:t>1</m:t>
            </m:r>
          </m:sup>
        </m:sSup>
        <m:r>
          <m:t>x</m:t>
        </m:r>
      </m:oMath>
      <w:r>
        <w:t xml:space="preserve">, followed by removal of duplicate records.</w:t>
      </w:r>
    </w:p>
    <w:p>
      <w:pPr>
        <w:pStyle w:val="Statement"/>
      </w:pPr>
      <w:r>
        <w:t xml:space="preserve">(iii) If</w:t>
      </w:r>
      <w:r>
        <w:t xml:space="preserve"> </w:t>
      </w:r>
      <m:oMath>
        <m:r>
          <m:t>G</m:t>
        </m:r>
      </m:oMath>
      <w:r>
        <w:t xml:space="preserve"> </w:t>
      </w:r>
      <w:r>
        <w:t xml:space="preserve">is generated by reflections, let</w:t>
      </w:r>
      <w:r>
        <w:t xml:space="preserve"> </w:t>
      </w:r>
      <m:oMath>
        <m:r>
          <m:t>𝒞</m:t>
        </m:r>
      </m:oMath>
      <w:r>
        <w:t xml:space="preserve"> </w:t>
      </w:r>
      <w:r>
        <w:t xml:space="preserve">be a closed fundamental chamber and</w:t>
      </w:r>
      <w:r>
        <w:t xml:space="preserve"> </w:t>
      </w:r>
      <m:oMath>
        <m:r>
          <m:t>c</m:t>
        </m:r>
        <m:d>
          <m:dPr>
            <m:begChr m:val="("/>
            <m:sepChr m:val=""/>
            <m:endChr m:val=")"/>
            <m:grow/>
          </m:dPr>
          <m:e>
            <m:r>
              <m:t>x</m:t>
            </m:r>
          </m:e>
        </m:d>
      </m:oMath>
      <w:r>
        <w:t xml:space="preserve"> </w:t>
      </w:r>
      <w:r>
        <w:t xml:space="preserve">the unique point of the orbit</w:t>
      </w:r>
      <w:r>
        <w:t xml:space="preserve"> </w:t>
      </w:r>
      <m:oMath>
        <m:r>
          <m:t>G</m:t>
        </m:r>
        <m:r>
          <m:t>x</m:t>
        </m:r>
      </m:oMath>
      <w:r>
        <w:t xml:space="preserve"> </w:t>
      </w:r>
      <w:r>
        <w:t xml:space="preserve">in</w:t>
      </w:r>
      <w:r>
        <w:t xml:space="preserve"> </w:t>
      </w:r>
      <m:oMath>
        <m:r>
          <m:t>𝒞</m:t>
        </m:r>
      </m:oMath>
      <w:r>
        <w:t xml:space="preserve">. Then</w:t>
      </w:r>
      <w:r>
        <w:t xml:space="preserve"> </w:t>
      </w:r>
      <m:oMath>
        <m:sSub>
          <m:e>
            <m:r>
              <m:t>d</m:t>
            </m:r>
          </m:e>
          <m:sub>
            <m:r>
              <m:t>G</m:t>
            </m:r>
          </m:sub>
        </m:sSub>
        <m:d>
          <m:dPr>
            <m:begChr m:val="("/>
            <m:sepChr m:val=""/>
            <m:endChr m:val=")"/>
            <m:grow/>
          </m:dPr>
          <m:e>
            <m:r>
              <m:t>x</m:t>
            </m:r>
            <m:r>
              <m:rPr>
                <m:sty m:val="p"/>
              </m:rPr>
              <m:t>,</m:t>
            </m:r>
            <m:r>
              <m:t>y</m:t>
            </m:r>
          </m:e>
        </m:d>
        <m:r>
          <m:rPr>
            <m:sty m:val="p"/>
          </m:rPr>
          <m:t>=</m:t>
        </m:r>
        <m:r>
          <m:rPr>
            <m:sty m:val="p"/>
          </m:rPr>
          <m:t>∥</m:t>
        </m:r>
        <m:r>
          <m:t>c</m:t>
        </m:r>
        <m:d>
          <m:dPr>
            <m:begChr m:val="("/>
            <m:sepChr m:val=""/>
            <m:endChr m:val=")"/>
            <m:grow/>
          </m:dPr>
          <m:e>
            <m:r>
              <m:t>x</m:t>
            </m:r>
          </m:e>
        </m:d>
        <m:r>
          <m:rPr>
            <m:sty m:val="p"/>
          </m:rPr>
          <m:t>−</m:t>
        </m:r>
        <m:r>
          <m:t>c</m:t>
        </m:r>
        <m:d>
          <m:dPr>
            <m:begChr m:val="("/>
            <m:sepChr m:val=""/>
            <m:endChr m:val=")"/>
            <m:grow/>
          </m:dPr>
          <m:e>
            <m:r>
              <m:t>y</m:t>
            </m:r>
          </m:e>
        </m:d>
        <m:r>
          <m:rPr>
            <m:sty m:val="p"/>
          </m:rPr>
          <m:t>∥</m:t>
        </m:r>
      </m:oMath>
      <w:r>
        <w:t xml:space="preserve">, so one ordinary index on canonical representatives is exact.</w:t>
      </w:r>
    </w:p>
    <w:p>
      <w:pPr>
        <w:pStyle w:val="Statement"/>
      </w:pPr>
      <w:r>
        <w:t xml:space="preserve">(iv) Let</w:t>
      </w:r>
      <w:r>
        <w:t xml:space="preserve"> </w:t>
      </w:r>
      <m:oMath>
        <m:r>
          <m:t>G</m:t>
        </m:r>
        <m:r>
          <m:rPr>
            <m:sty m:val="p"/>
          </m:rPr>
          <m:t>=</m:t>
        </m:r>
        <m:r>
          <m:rPr>
            <m:sty m:val="p"/>
          </m:rPr>
          <m:t>{</m:t>
        </m:r>
        <m:r>
          <m:t>I</m:t>
        </m:r>
        <m:r>
          <m:rPr>
            <m:sty m:val="p"/>
          </m:rPr>
          <m:t>,</m:t>
        </m:r>
        <m:r>
          <m:t>g</m:t>
        </m:r>
        <m:r>
          <m:rPr>
            <m:sty m:val="p"/>
          </m:rPr>
          <m:t>}</m:t>
        </m:r>
      </m:oMath>
      <w:r>
        <w:t xml:space="preserve"> </w:t>
      </w:r>
      <w:r>
        <w:t xml:space="preserve">with</w:t>
      </w:r>
      <w:r>
        <w:t xml:space="preserve"> </w:t>
      </w:r>
      <m:oMath>
        <m:r>
          <m:t>g</m:t>
        </m:r>
      </m:oMath>
      <w:r>
        <w:t xml:space="preserve"> </w:t>
      </w:r>
      <w:r>
        <w:t xml:space="preserve">an involution whose</w:t>
      </w:r>
      <w:r>
        <w:t xml:space="preserve"> </w:t>
      </w:r>
      <m:oMath>
        <m:r>
          <m:rPr>
            <m:sty m:val="p"/>
          </m:rPr>
          <m:t>−</m:t>
        </m:r>
        <m:r>
          <m:t>1</m:t>
        </m:r>
      </m:oMath>
      <w:r>
        <w:t xml:space="preserve"> </w:t>
      </w:r>
      <w:r>
        <w:t xml:space="preserve">eigenspace has dimension at least 2. Then no continuous map</w:t>
      </w:r>
      <w:r>
        <w:t xml:space="preserve"> </w:t>
      </w:r>
      <m:oMath>
        <m:r>
          <m:t>c</m:t>
        </m:r>
      </m:oMath>
      <w:r>
        <w:t xml:space="preserve"> </w:t>
      </w:r>
      <w:r>
        <w:t xml:space="preserve">on the set of points not fixed by</w:t>
      </w:r>
      <w:r>
        <w:t xml:space="preserve"> </w:t>
      </w:r>
      <m:oMath>
        <m:r>
          <m:t>g</m:t>
        </m:r>
      </m:oMath>
      <w:r>
        <w:t xml:space="preserve"> </w:t>
      </w:r>
      <w:r>
        <w:t xml:space="preserve">satisfies</w:t>
      </w:r>
      <w:r>
        <w:t xml:space="preserve"> </w:t>
      </w:r>
      <m:oMath>
        <m:r>
          <m:t>c</m:t>
        </m:r>
        <m:d>
          <m:dPr>
            <m:begChr m:val="("/>
            <m:sepChr m:val=""/>
            <m:endChr m:val=")"/>
            <m:grow/>
          </m:dPr>
          <m:e>
            <m:r>
              <m:t>x</m:t>
            </m:r>
          </m:e>
        </m:d>
        <m:r>
          <m:rPr>
            <m:sty m:val="p"/>
          </m:rPr>
          <m:t>∈</m:t>
        </m:r>
        <m:r>
          <m:rPr>
            <m:sty m:val="p"/>
          </m:rPr>
          <m:t>{</m:t>
        </m:r>
        <m:r>
          <m:t>x</m:t>
        </m:r>
        <m:r>
          <m:rPr>
            <m:sty m:val="p"/>
          </m:rPr>
          <m:t>,</m:t>
        </m:r>
        <m:r>
          <m:t>g</m:t>
        </m:r>
        <m:r>
          <m:t>x</m:t>
        </m:r>
        <m:r>
          <m:rPr>
            <m:sty m:val="p"/>
          </m:rPr>
          <m:t>}</m:t>
        </m:r>
      </m:oMath>
      <w:r>
        <w:t xml:space="preserve"> </w:t>
      </w:r>
      <w:r>
        <w:t xml:space="preserve">and</w:t>
      </w:r>
      <w:r>
        <w:t xml:space="preserve"> </w:t>
      </w:r>
      <m:oMath>
        <m:r>
          <m:t>c</m:t>
        </m:r>
        <m:d>
          <m:dPr>
            <m:begChr m:val="("/>
            <m:sepChr m:val=""/>
            <m:endChr m:val=")"/>
            <m:grow/>
          </m:dPr>
          <m:e>
            <m:r>
              <m:t>g</m:t>
            </m:r>
            <m:r>
              <m:t>x</m:t>
            </m:r>
          </m:e>
        </m:d>
        <m:r>
          <m:rPr>
            <m:sty m:val="p"/>
          </m:rPr>
          <m:t>=</m:t>
        </m:r>
        <m:r>
          <m:t>c</m:t>
        </m:r>
        <m:d>
          <m:dPr>
            <m:begChr m:val="("/>
            <m:sepChr m:val=""/>
            <m:endChr m:val=")"/>
            <m:grow/>
          </m:dPr>
          <m:e>
            <m:r>
              <m:t>x</m:t>
            </m:r>
          </m:e>
        </m:d>
      </m:oMath>
      <w:r>
        <w:t xml:space="preserve">. In particular, every index on canonical representatives has a seam across which near neighbours are missed. This applies to the sign group in</w:t>
      </w:r>
      <w:r>
        <w:t xml:space="preserve"> </w:t>
      </w:r>
      <m:oMath>
        <m:sSup>
          <m:e>
            <m:r>
              <m:t>ℝ</m:t>
            </m:r>
          </m:e>
          <m:sup>
            <m:r>
              <m:t>D</m:t>
            </m:r>
          </m:sup>
        </m:sSup>
      </m:oMath>
      <w:r>
        <w:t xml:space="preserve"> </w:t>
      </w:r>
      <w:r>
        <w:t xml:space="preserve">for</w:t>
      </w:r>
      <w:r>
        <w:t xml:space="preserve"> </w:t>
      </w:r>
      <m:oMath>
        <m:r>
          <m:t>D</m:t>
        </m:r>
        <m:r>
          <m:rPr>
            <m:sty m:val="p"/>
          </m:rPr>
          <m:t>≥</m:t>
        </m:r>
        <m:r>
          <m:t>2</m:t>
        </m:r>
      </m:oMath>
      <w:r>
        <w:t xml:space="preserve">, and to mirror reversal of a design with at least two mirrored pairs of coordinates.</w:t>
      </w:r>
    </w:p>
    <w:p>
      <w:pPr>
        <w:pStyle w:val="StatementTag"/>
      </w:pPr>
      <w:r>
        <w:t xml:space="preserve">(i) and (ii) Classical; (iii) from [20, Section 1.12]; (iv) New in Part II.</w:t>
      </w:r>
    </w:p>
    <w:p>
      <w:pPr>
        <w:pStyle w:val="Gap"/>
      </w:pPr>
      <w:r>
        <w:t xml:space="preserve"> </w:t>
      </w:r>
    </w:p>
    <w:p>
      <w:pPr>
        <w:pStyle w:val="BodyText"/>
      </w:pPr>
      <w:r>
        <w:rPr>
          <w:i/>
          <w:iCs/>
        </w:rPr>
        <w:t xml:space="preserve">Proof.</w:t>
      </w:r>
      <w:r>
        <w:t xml:space="preserve"> </w:t>
      </w:r>
      <w:r>
        <w:t xml:space="preserve">(i) Orthogonality gives</w:t>
      </w:r>
      <w:r>
        <w:t xml:space="preserve"> </w:t>
      </w:r>
      <m:oMath>
        <m:r>
          <m:rPr>
            <m:sty m:val="p"/>
          </m:rPr>
          <m:t>∥</m:t>
        </m:r>
        <m:r>
          <m:t>x</m:t>
        </m:r>
        <m:r>
          <m:rPr>
            <m:sty m:val="p"/>
          </m:rPr>
          <m:t>−</m:t>
        </m:r>
        <m:r>
          <m:t>g</m:t>
        </m:r>
        <m:r>
          <m:t>y</m:t>
        </m:r>
        <m:r>
          <m:rPr>
            <m:sty m:val="p"/>
          </m:rPr>
          <m:t>∥</m:t>
        </m:r>
        <m:r>
          <m:rPr>
            <m:sty m:val="p"/>
          </m:rPr>
          <m:t>=</m:t>
        </m:r>
        <m:r>
          <m:rPr>
            <m:sty m:val="p"/>
          </m:rPr>
          <m:t>∥</m:t>
        </m:r>
        <m:sSup>
          <m:e>
            <m:r>
              <m:t>g</m:t>
            </m:r>
          </m:e>
          <m:sup>
            <m:r>
              <m:rPr>
                <m:sty m:val="p"/>
              </m:rPr>
              <m:t>−</m:t>
            </m:r>
            <m:r>
              <m:t>1</m:t>
            </m:r>
          </m:sup>
        </m:sSup>
        <m:r>
          <m:t>x</m:t>
        </m:r>
        <m:r>
          <m:rPr>
            <m:sty m:val="p"/>
          </m:rPr>
          <m:t>−</m:t>
        </m:r>
        <m:r>
          <m:t>y</m:t>
        </m:r>
        <m:r>
          <m:rPr>
            <m:sty m:val="p"/>
          </m:rPr>
          <m:t>∥</m:t>
        </m:r>
      </m:oMath>
      <w:r>
        <w:t xml:space="preserve">, hence symmetry, and the triangle inequality follows from</w:t>
      </w:r>
      <w:r>
        <w:t xml:space="preserve"> </w:t>
      </w:r>
      <m:oMath>
        <m:r>
          <m:rPr>
            <m:sty m:val="p"/>
          </m:rPr>
          <m:t>∥</m:t>
        </m:r>
        <m:r>
          <m:t>x</m:t>
        </m:r>
        <m:r>
          <m:rPr>
            <m:sty m:val="p"/>
          </m:rPr>
          <m:t>−</m:t>
        </m:r>
        <m:r>
          <m:t>g</m:t>
        </m:r>
        <m:r>
          <m:t>h</m:t>
        </m:r>
        <m:r>
          <m:t>z</m:t>
        </m:r>
        <m:r>
          <m:rPr>
            <m:sty m:val="p"/>
          </m:rPr>
          <m:t>∥</m:t>
        </m:r>
        <m:r>
          <m:rPr>
            <m:sty m:val="p"/>
          </m:rPr>
          <m:t>≤</m:t>
        </m:r>
        <m:r>
          <m:rPr>
            <m:sty m:val="p"/>
          </m:rPr>
          <m:t>∥</m:t>
        </m:r>
        <m:r>
          <m:t>x</m:t>
        </m:r>
        <m:r>
          <m:rPr>
            <m:sty m:val="p"/>
          </m:rPr>
          <m:t>−</m:t>
        </m:r>
        <m:r>
          <m:t>g</m:t>
        </m:r>
        <m:r>
          <m:t>y</m:t>
        </m:r>
        <m:r>
          <m:rPr>
            <m:sty m:val="p"/>
          </m:rPr>
          <m:t>∥</m:t>
        </m:r>
        <m:r>
          <m:rPr>
            <m:sty m:val="p"/>
          </m:rPr>
          <m:t>+</m:t>
        </m:r>
        <m:r>
          <m:rPr>
            <m:sty m:val="p"/>
          </m:rPr>
          <m:t>∥</m:t>
        </m:r>
        <m:r>
          <m:t>y</m:t>
        </m:r>
        <m:r>
          <m:rPr>
            <m:sty m:val="p"/>
          </m:rPr>
          <m:t>−</m:t>
        </m:r>
        <m:r>
          <m:t>h</m:t>
        </m:r>
        <m:r>
          <m:t>z</m:t>
        </m:r>
        <m:r>
          <m:rPr>
            <m:sty m:val="p"/>
          </m:rPr>
          <m:t>∥</m:t>
        </m:r>
      </m:oMath>
      <w:r>
        <w:t xml:space="preserve">. The minimum over a finite group is attained, so</w:t>
      </w:r>
      <w:r>
        <w:t xml:space="preserve"> </w:t>
      </w:r>
      <m:oMath>
        <m:sSub>
          <m:e>
            <m:r>
              <m:t>d</m:t>
            </m:r>
          </m:e>
          <m:sub>
            <m:r>
              <m:t>G</m:t>
            </m:r>
          </m:sub>
        </m:sSub>
        <m:d>
          <m:dPr>
            <m:begChr m:val="("/>
            <m:sepChr m:val=""/>
            <m:endChr m:val=")"/>
            <m:grow/>
          </m:dPr>
          <m:e>
            <m:r>
              <m:t>x</m:t>
            </m:r>
            <m:r>
              <m:rPr>
                <m:sty m:val="p"/>
              </m:rPr>
              <m:t>,</m:t>
            </m:r>
            <m:r>
              <m:t>y</m:t>
            </m:r>
          </m:e>
        </m:d>
        <m:r>
          <m:rPr>
            <m:sty m:val="p"/>
          </m:rPr>
          <m:t>=</m:t>
        </m:r>
        <m:r>
          <m:t>0</m:t>
        </m:r>
      </m:oMath>
      <w:r>
        <w:t xml:space="preserve"> </w:t>
      </w:r>
      <w:r>
        <w:t xml:space="preserve">only when</w:t>
      </w:r>
      <w:r>
        <w:t xml:space="preserve"> </w:t>
      </w:r>
      <m:oMath>
        <m:r>
          <m:t>x</m:t>
        </m:r>
      </m:oMath>
      <w:r>
        <w:t xml:space="preserve"> </w:t>
      </w:r>
      <w:r>
        <w:t xml:space="preserve">and</w:t>
      </w:r>
      <w:r>
        <w:t xml:space="preserve"> </w:t>
      </w:r>
      <m:oMath>
        <m:r>
          <m:t>y</m:t>
        </m:r>
      </m:oMath>
      <w:r>
        <w:t xml:space="preserve"> </w:t>
      </w:r>
      <w:r>
        <w:t xml:space="preserve">lie on one orbit. Orbit novelty implies coordinate novelty because</w:t>
      </w:r>
      <w:r>
        <w:t xml:space="preserve"> </w:t>
      </w:r>
      <m:oMath>
        <m:sSub>
          <m:e>
            <m:r>
              <m:t>d</m:t>
            </m:r>
          </m:e>
          <m:sub>
            <m:r>
              <m:t>G</m:t>
            </m:r>
          </m:sub>
        </m:sSub>
        <m:r>
          <m:rPr>
            <m:sty m:val="p"/>
          </m:rPr>
          <m:t>≤</m:t>
        </m:r>
        <m:r>
          <m:rPr>
            <m:sty m:val="p"/>
          </m:rPr>
          <m:t>∥</m:t>
        </m:r>
        <m:r>
          <m:rPr>
            <m:sty m:val="p"/>
          </m:rPr>
          <m:t>⋅</m:t>
        </m:r>
        <m:r>
          <m:rPr>
            <m:sty m:val="p"/>
          </m:rPr>
          <m:t>∥</m:t>
        </m:r>
      </m:oMath>
      <w:r>
        <w:t xml:space="preserve">. (ii)</w:t>
      </w:r>
      <w:r>
        <w:t xml:space="preserve"> </w:t>
      </w:r>
      <m:oMath>
        <m:r>
          <m:rPr>
            <m:sty m:val="p"/>
          </m:rPr>
          <m:t>∥</m:t>
        </m:r>
        <m:r>
          <m:t>x</m:t>
        </m:r>
        <m:r>
          <m:rPr>
            <m:sty m:val="p"/>
          </m:rPr>
          <m:t>−</m:t>
        </m:r>
        <m:r>
          <m:t>g</m:t>
        </m:r>
        <m:r>
          <m:t>y</m:t>
        </m:r>
        <m:r>
          <m:rPr>
            <m:sty m:val="p"/>
          </m:rPr>
          <m:t>∥</m:t>
        </m:r>
        <m:r>
          <m:rPr>
            <m:sty m:val="p"/>
          </m:rPr>
          <m:t>=</m:t>
        </m:r>
        <m:r>
          <m:rPr>
            <m:sty m:val="p"/>
          </m:rPr>
          <m:t>∥</m:t>
        </m:r>
        <m:sSup>
          <m:e>
            <m:r>
              <m:t>g</m:t>
            </m:r>
          </m:e>
          <m:sup>
            <m:r>
              <m:rPr>
                <m:sty m:val="p"/>
              </m:rPr>
              <m:t>−</m:t>
            </m:r>
            <m:r>
              <m:t>1</m:t>
            </m:r>
          </m:sup>
        </m:sSup>
        <m:r>
          <m:t>x</m:t>
        </m:r>
        <m:r>
          <m:rPr>
            <m:sty m:val="p"/>
          </m:rPr>
          <m:t>−</m:t>
        </m:r>
        <m:r>
          <m:t>y</m:t>
        </m:r>
        <m:r>
          <m:rPr>
            <m:sty m:val="p"/>
          </m:rPr>
          <m:t>∥</m:t>
        </m:r>
      </m:oMath>
      <w:r>
        <w:t xml:space="preserve">. (iii) For</w:t>
      </w:r>
      <w:r>
        <w:t xml:space="preserve"> </w:t>
      </w:r>
      <m:oMath>
        <m:r>
          <m:t>x</m:t>
        </m:r>
        <m:r>
          <m:rPr>
            <m:sty m:val="p"/>
          </m:rPr>
          <m:t>,</m:t>
        </m:r>
        <m:r>
          <m:t>y</m:t>
        </m:r>
        <m:r>
          <m:rPr>
            <m:sty m:val="p"/>
          </m:rPr>
          <m:t>∈</m:t>
        </m:r>
        <m:r>
          <m:t>𝒞</m:t>
        </m:r>
      </m:oMath>
      <w:r>
        <w:t xml:space="preserve"> </w:t>
      </w:r>
      <w:r>
        <w:t xml:space="preserve">and</w:t>
      </w:r>
      <w:r>
        <w:t xml:space="preserve"> </w:t>
      </w:r>
      <m:oMath>
        <m:r>
          <m:t>w</m:t>
        </m:r>
        <m:r>
          <m:rPr>
            <m:sty m:val="p"/>
          </m:rPr>
          <m:t>∈</m:t>
        </m:r>
        <m:r>
          <m:t>G</m:t>
        </m:r>
      </m:oMath>
      <w:r>
        <w:t xml:space="preserve">, the conjugate of</w:t>
      </w:r>
      <w:r>
        <w:t xml:space="preserve"> </w:t>
      </w:r>
      <m:oMath>
        <m:r>
          <m:t>w</m:t>
        </m:r>
        <m:r>
          <m:t>y</m:t>
        </m:r>
      </m:oMath>
      <w:r>
        <w:t xml:space="preserve"> </w:t>
      </w:r>
      <w:r>
        <w:t xml:space="preserve">in</w:t>
      </w:r>
      <w:r>
        <w:t xml:space="preserve"> </w:t>
      </w:r>
      <m:oMath>
        <m:r>
          <m:t>𝒞</m:t>
        </m:r>
      </m:oMath>
      <w:r>
        <w:t xml:space="preserve"> </w:t>
      </w:r>
      <w:r>
        <w:t xml:space="preserve">is</w:t>
      </w:r>
      <w:r>
        <w:t xml:space="preserve"> </w:t>
      </w:r>
      <m:oMath>
        <m:r>
          <m:t>y</m:t>
        </m:r>
      </m:oMath>
      <w:r>
        <w:t xml:space="preserve">, and</w:t>
      </w:r>
      <w:r>
        <w:t xml:space="preserve"> </w:t>
      </w:r>
      <m:oMath>
        <m:r>
          <m:t>y</m:t>
        </m:r>
        <m:r>
          <m:rPr>
            <m:sty m:val="p"/>
          </m:rPr>
          <m:t>−</m:t>
        </m:r>
        <m:r>
          <m:t>w</m:t>
        </m:r>
        <m:r>
          <m:t>y</m:t>
        </m:r>
      </m:oMath>
      <w:r>
        <w:t xml:space="preserve"> </w:t>
      </w:r>
      <w:r>
        <w:t xml:space="preserve">is a nonnegative combination of simple roots [20, Lemma and Theorem 1.12]. Since</w:t>
      </w:r>
      <w:r>
        <w:t xml:space="preserve"> </w:t>
      </w:r>
      <m:oMath>
        <m:r>
          <m:t>x</m:t>
        </m:r>
        <m:r>
          <m:rPr>
            <m:sty m:val="p"/>
          </m:rPr>
          <m:t>∈</m:t>
        </m:r>
        <m:r>
          <m:t>𝒞</m:t>
        </m:r>
      </m:oMath>
      <w:r>
        <w:t xml:space="preserve"> </w:t>
      </w:r>
      <w:r>
        <w:t xml:space="preserve">has nonnegative inner product with every simple root,</w:t>
      </w:r>
      <w:r>
        <w:t xml:space="preserve"> </w:t>
      </w:r>
      <m:oMath>
        <m:r>
          <m:rPr>
            <m:sty m:val="p"/>
          </m:rPr>
          <m:t>⟨</m:t>
        </m:r>
        <m:r>
          <m:t>x</m:t>
        </m:r>
        <m:r>
          <m:rPr>
            <m:sty m:val="p"/>
          </m:rPr>
          <m:t>,</m:t>
        </m:r>
        <m:r>
          <m:t>y</m:t>
        </m:r>
        <m:r>
          <m:rPr>
            <m:sty m:val="p"/>
          </m:rPr>
          <m:t>−</m:t>
        </m:r>
        <m:r>
          <m:t>w</m:t>
        </m:r>
        <m:r>
          <m:t>y</m:t>
        </m:r>
        <m:r>
          <m:rPr>
            <m:sty m:val="p"/>
          </m:rPr>
          <m:t>⟩</m:t>
        </m:r>
        <m:r>
          <m:rPr>
            <m:sty m:val="p"/>
          </m:rPr>
          <m:t>≥</m:t>
        </m:r>
        <m:r>
          <m:t>0</m:t>
        </m:r>
      </m:oMath>
      <w:r>
        <w:t xml:space="preserve">, so</w:t>
      </w:r>
      <w:r>
        <w:t xml:space="preserve"> </w:t>
      </w:r>
      <m:oMath>
        <m:r>
          <m:rPr>
            <m:sty m:val="p"/>
          </m:rPr>
          <m:t>∥</m:t>
        </m:r>
        <m:r>
          <m:t>x</m:t>
        </m:r>
        <m:r>
          <m:rPr>
            <m:sty m:val="p"/>
          </m:rPr>
          <m:t>−</m:t>
        </m:r>
        <m:r>
          <m:t>w</m:t>
        </m:r>
        <m:r>
          <m:t>y</m:t>
        </m:r>
        <m:sSup>
          <m:e>
            <m:r>
              <m:rPr>
                <m:sty m:val="p"/>
              </m:rPr>
              <m:t>∥</m:t>
            </m:r>
          </m:e>
          <m:sup>
            <m:r>
              <m:t>2</m:t>
            </m:r>
          </m:sup>
        </m:sSup>
        <m:r>
          <m:rPr>
            <m:sty m:val="p"/>
          </m:rPr>
          <m:t>−</m:t>
        </m:r>
        <m:r>
          <m:rPr>
            <m:sty m:val="p"/>
          </m:rPr>
          <m:t>∥</m:t>
        </m:r>
        <m:r>
          <m:t>x</m:t>
        </m:r>
        <m:r>
          <m:rPr>
            <m:sty m:val="p"/>
          </m:rPr>
          <m:t>−</m:t>
        </m:r>
        <m:r>
          <m:t>y</m:t>
        </m:r>
        <m:sSup>
          <m:e>
            <m:r>
              <m:rPr>
                <m:sty m:val="p"/>
              </m:rPr>
              <m:t>∥</m:t>
            </m:r>
          </m:e>
          <m:sup>
            <m:r>
              <m:t>2</m:t>
            </m:r>
          </m:sup>
        </m:sSup>
        <m:r>
          <m:rPr>
            <m:sty m:val="p"/>
          </m:rPr>
          <m:t>=</m:t>
        </m:r>
        <m:r>
          <m:t>2</m:t>
        </m:r>
        <m:r>
          <m:rPr>
            <m:sty m:val="p"/>
          </m:rPr>
          <m:t>⟨</m:t>
        </m:r>
        <m:r>
          <m:t>x</m:t>
        </m:r>
        <m:r>
          <m:rPr>
            <m:sty m:val="p"/>
          </m:rPr>
          <m:t>,</m:t>
        </m:r>
        <m:r>
          <m:t>y</m:t>
        </m:r>
        <m:r>
          <m:rPr>
            <m:sty m:val="p"/>
          </m:rPr>
          <m:t>−</m:t>
        </m:r>
        <m:r>
          <m:t>w</m:t>
        </m:r>
        <m:r>
          <m:t>y</m:t>
        </m:r>
        <m:r>
          <m:rPr>
            <m:sty m:val="p"/>
          </m:rPr>
          <m:t>⟩</m:t>
        </m:r>
        <m:r>
          <m:rPr>
            <m:sty m:val="p"/>
          </m:rPr>
          <m:t>≥</m:t>
        </m:r>
        <m:r>
          <m:t>0</m:t>
        </m:r>
      </m:oMath>
      <w:r>
        <w:t xml:space="preserve">. Thus</w:t>
      </w:r>
      <w:r>
        <w:t xml:space="preserve"> </w:t>
      </w:r>
      <m:oMath>
        <m:sSub>
          <m:e>
            <m:r>
              <m:t>d</m:t>
            </m:r>
          </m:e>
          <m:sub>
            <m:r>
              <m:t>G</m:t>
            </m:r>
          </m:sub>
        </m:sSub>
        <m:d>
          <m:dPr>
            <m:begChr m:val="("/>
            <m:sepChr m:val=""/>
            <m:endChr m:val=")"/>
            <m:grow/>
          </m:dPr>
          <m:e>
            <m:r>
              <m:t>x</m:t>
            </m:r>
            <m:r>
              <m:rPr>
                <m:sty m:val="p"/>
              </m:rPr>
              <m:t>,</m:t>
            </m:r>
            <m:r>
              <m:t>y</m:t>
            </m:r>
          </m:e>
        </m:d>
        <m:r>
          <m:rPr>
            <m:sty m:val="p"/>
          </m:rPr>
          <m:t>=</m:t>
        </m:r>
        <m:r>
          <m:rPr>
            <m:sty m:val="p"/>
          </m:rPr>
          <m:t>∥</m:t>
        </m:r>
        <m:r>
          <m:t>x</m:t>
        </m:r>
        <m:r>
          <m:rPr>
            <m:sty m:val="p"/>
          </m:rPr>
          <m:t>−</m:t>
        </m:r>
        <m:r>
          <m:t>y</m:t>
        </m:r>
        <m:r>
          <m:rPr>
            <m:sty m:val="p"/>
          </m:rPr>
          <m:t>∥</m:t>
        </m:r>
      </m:oMath>
      <w:r>
        <w:t xml:space="preserve"> </w:t>
      </w:r>
      <w:r>
        <w:t xml:space="preserve">on</w:t>
      </w:r>
      <w:r>
        <w:t xml:space="preserve"> </w:t>
      </w:r>
      <m:oMath>
        <m:r>
          <m:t>𝒞</m:t>
        </m:r>
      </m:oMath>
      <w:r>
        <w:t xml:space="preserve">, and</w:t>
      </w:r>
      <w:r>
        <w:t xml:space="preserve"> </w:t>
      </w:r>
      <m:oMath>
        <m:sSub>
          <m:e>
            <m:r>
              <m:t>d</m:t>
            </m:r>
          </m:e>
          <m:sub>
            <m:r>
              <m:t>G</m:t>
            </m:r>
          </m:sub>
        </m:sSub>
      </m:oMath>
      <w:r>
        <w:t xml:space="preserve"> </w:t>
      </w:r>
      <w:r>
        <w:t xml:space="preserve">is constant on orbits. (iv) Write</w:t>
      </w:r>
      <w:r>
        <w:t xml:space="preserve"> </w:t>
      </w:r>
      <m:oMath>
        <m:r>
          <m:t>x</m:t>
        </m:r>
        <m:r>
          <m:rPr>
            <m:sty m:val="p"/>
          </m:rPr>
          <m:t>=</m:t>
        </m:r>
        <m:sSub>
          <m:e>
            <m:r>
              <m:t>x</m:t>
            </m:r>
          </m:e>
          <m:sub>
            <m:r>
              <m:t>s</m:t>
            </m:r>
          </m:sub>
        </m:sSub>
        <m:r>
          <m:rPr>
            <m:sty m:val="p"/>
          </m:rPr>
          <m:t>+</m:t>
        </m:r>
        <m:sSub>
          <m:e>
            <m:r>
              <m:t>x</m:t>
            </m:r>
          </m:e>
          <m:sub>
            <m:r>
              <m:t>a</m:t>
            </m:r>
          </m:sub>
        </m:sSub>
      </m:oMath>
      <w:r>
        <w:t xml:space="preserve"> </w:t>
      </w:r>
      <w:r>
        <w:t xml:space="preserve">with</w:t>
      </w:r>
      <w:r>
        <w:t xml:space="preserve"> </w:t>
      </w:r>
      <m:oMath>
        <m:sSub>
          <m:e>
            <m:r>
              <m:t>x</m:t>
            </m:r>
          </m:e>
          <m:sub>
            <m:r>
              <m:t>s</m:t>
            </m:r>
          </m:sub>
        </m:sSub>
      </m:oMath>
      <w:r>
        <w:t xml:space="preserve"> </w:t>
      </w:r>
      <w:r>
        <w:t xml:space="preserve">in the</w:t>
      </w:r>
      <w:r>
        <w:t xml:space="preserve"> </w:t>
      </w:r>
      <m:oMath>
        <m:r>
          <m:rPr>
            <m:sty m:val="p"/>
          </m:rPr>
          <m:t>+</m:t>
        </m:r>
        <m:r>
          <m:t>1</m:t>
        </m:r>
      </m:oMath>
      <w:r>
        <w:t xml:space="preserve"> </w:t>
      </w:r>
      <w:r>
        <w:t xml:space="preserve">and</w:t>
      </w:r>
      <w:r>
        <w:t xml:space="preserve"> </w:t>
      </w:r>
      <m:oMath>
        <m:sSub>
          <m:e>
            <m:r>
              <m:t>x</m:t>
            </m:r>
          </m:e>
          <m:sub>
            <m:r>
              <m:t>a</m:t>
            </m:r>
          </m:sub>
        </m:sSub>
      </m:oMath>
      <w:r>
        <w:t xml:space="preserve"> </w:t>
      </w:r>
      <w:r>
        <w:t xml:space="preserve">in the</w:t>
      </w:r>
      <w:r>
        <w:t xml:space="preserve"> </w:t>
      </w:r>
      <m:oMath>
        <m:r>
          <m:rPr>
            <m:sty m:val="p"/>
          </m:rPr>
          <m:t>−</m:t>
        </m:r>
        <m:r>
          <m:t>1</m:t>
        </m:r>
      </m:oMath>
      <w:r>
        <w:t xml:space="preserve"> </w:t>
      </w:r>
      <w:r>
        <w:t xml:space="preserve">eigenspace of</w:t>
      </w:r>
      <w:r>
        <w:t xml:space="preserve"> </w:t>
      </w:r>
      <m:oMath>
        <m:r>
          <m:t>g</m:t>
        </m:r>
      </m:oMath>
      <w:r>
        <w:t xml:space="preserve">. The points not fixed by</w:t>
      </w:r>
      <w:r>
        <w:t xml:space="preserve"> </w:t>
      </w:r>
      <m:oMath>
        <m:r>
          <m:t>g</m:t>
        </m:r>
      </m:oMath>
      <w:r>
        <w:t xml:space="preserve"> </w:t>
      </w:r>
      <w:r>
        <w:t xml:space="preserve">are those with</w:t>
      </w:r>
      <w:r>
        <w:t xml:space="preserve"> </w:t>
      </w:r>
      <m:oMath>
        <m:sSub>
          <m:e>
            <m:r>
              <m:t>x</m:t>
            </m:r>
          </m:e>
          <m:sub>
            <m:r>
              <m:t>a</m:t>
            </m:r>
          </m:sub>
        </m:sSub>
        <m:r>
          <m:rPr>
            <m:sty m:val="p"/>
          </m:rPr>
          <m:t>≠</m:t>
        </m:r>
        <m:r>
          <m:t>0</m:t>
        </m:r>
      </m:oMath>
      <w:r>
        <w:t xml:space="preserve">, a connected set because</w:t>
      </w:r>
      <w:r>
        <w:t xml:space="preserve"> </w:t>
      </w:r>
      <m:oMath>
        <m:sSub>
          <m:e>
            <m:r>
              <m:t>x</m:t>
            </m:r>
          </m:e>
          <m:sub>
            <m:r>
              <m:t>a</m:t>
            </m:r>
          </m:sub>
        </m:sSub>
      </m:oMath>
      <w:r>
        <w:t xml:space="preserve"> </w:t>
      </w:r>
      <w:r>
        <w:t xml:space="preserve">ranges over a space of dimension at least 2 with the origin removed. On it,</w:t>
      </w:r>
      <w:r>
        <w:t xml:space="preserve"> </w:t>
      </w:r>
      <m:oMath>
        <m:r>
          <m:t>c</m:t>
        </m:r>
        <m:d>
          <m:dPr>
            <m:begChr m:val="("/>
            <m:sepChr m:val=""/>
            <m:endChr m:val=")"/>
            <m:grow/>
          </m:dPr>
          <m:e>
            <m:r>
              <m:t>x</m:t>
            </m:r>
          </m:e>
        </m:d>
        <m:r>
          <m:rPr>
            <m:sty m:val="p"/>
          </m:rPr>
          <m:t>=</m:t>
        </m:r>
        <m:r>
          <m:t>x</m:t>
        </m:r>
      </m:oMath>
      <w:r>
        <w:t xml:space="preserve"> </w:t>
      </w:r>
      <w:r>
        <w:t xml:space="preserve">or</w:t>
      </w:r>
      <w:r>
        <w:t xml:space="preserve"> </w:t>
      </w:r>
      <m:oMath>
        <m:r>
          <m:t>c</m:t>
        </m:r>
        <m:d>
          <m:dPr>
            <m:begChr m:val="("/>
            <m:sepChr m:val=""/>
            <m:endChr m:val=")"/>
            <m:grow/>
          </m:dPr>
          <m:e>
            <m:r>
              <m:t>x</m:t>
            </m:r>
          </m:e>
        </m:d>
        <m:r>
          <m:rPr>
            <m:sty m:val="p"/>
          </m:rPr>
          <m:t>=</m:t>
        </m:r>
        <m:r>
          <m:t>g</m:t>
        </m:r>
        <m:r>
          <m:t>x</m:t>
        </m:r>
      </m:oMath>
      <w:r>
        <w:t xml:space="preserve">, and the choice is a continuous function into</w:t>
      </w:r>
      <w:r>
        <w:t xml:space="preserve"> </w:t>
      </w:r>
      <m:oMath>
        <m:r>
          <m:rPr>
            <m:sty m:val="p"/>
          </m:rPr>
          <m:t>{</m:t>
        </m:r>
        <m:r>
          <m:t>1</m:t>
        </m:r>
        <m:r>
          <m:rPr>
            <m:sty m:val="p"/>
          </m:rPr>
          <m:t>,</m:t>
        </m:r>
        <m:r>
          <m:rPr>
            <m:sty m:val="p"/>
          </m:rPr>
          <m:t>−</m:t>
        </m:r>
        <m:r>
          <m:t>1</m:t>
        </m:r>
        <m:r>
          <m:rPr>
            <m:sty m:val="p"/>
          </m:rPr>
          <m:t>}</m:t>
        </m:r>
      </m:oMath>
      <w:r>
        <w:t xml:space="preserve">, hence constant. If</w:t>
      </w:r>
      <w:r>
        <w:t xml:space="preserve"> </w:t>
      </w:r>
      <m:oMath>
        <m:r>
          <m:t>c</m:t>
        </m:r>
        <m:d>
          <m:dPr>
            <m:begChr m:val="("/>
            <m:sepChr m:val=""/>
            <m:endChr m:val=")"/>
            <m:grow/>
          </m:dPr>
          <m:e>
            <m:r>
              <m:t>x</m:t>
            </m:r>
          </m:e>
        </m:d>
        <m:r>
          <m:rPr>
            <m:sty m:val="p"/>
          </m:rPr>
          <m:t>=</m:t>
        </m:r>
        <m:r>
          <m:t>x</m:t>
        </m:r>
      </m:oMath>
      <w:r>
        <w:t xml:space="preserve"> </w:t>
      </w:r>
      <w:r>
        <w:t xml:space="preserve">everywhere, then</w:t>
      </w:r>
      <w:r>
        <w:t xml:space="preserve"> </w:t>
      </w:r>
      <m:oMath>
        <m:r>
          <m:t>c</m:t>
        </m:r>
        <m:d>
          <m:dPr>
            <m:begChr m:val="("/>
            <m:sepChr m:val=""/>
            <m:endChr m:val=")"/>
            <m:grow/>
          </m:dPr>
          <m:e>
            <m:r>
              <m:t>g</m:t>
            </m:r>
            <m:r>
              <m:t>x</m:t>
            </m:r>
          </m:e>
        </m:d>
        <m:r>
          <m:rPr>
            <m:sty m:val="p"/>
          </m:rPr>
          <m:t>=</m:t>
        </m:r>
        <m:r>
          <m:t>g</m:t>
        </m:r>
        <m:r>
          <m:t>x</m:t>
        </m:r>
        <m:r>
          <m:rPr>
            <m:sty m:val="p"/>
          </m:rPr>
          <m:t>≠</m:t>
        </m:r>
        <m:r>
          <m:t>x</m:t>
        </m:r>
        <m:r>
          <m:rPr>
            <m:sty m:val="p"/>
          </m:rPr>
          <m:t>=</m:t>
        </m:r>
        <m:r>
          <m:t>c</m:t>
        </m:r>
        <m:d>
          <m:dPr>
            <m:begChr m:val="("/>
            <m:sepChr m:val=""/>
            <m:endChr m:val=")"/>
            <m:grow/>
          </m:dPr>
          <m:e>
            <m:r>
              <m:t>x</m:t>
            </m:r>
          </m:e>
        </m:d>
      </m:oMath>
      <w:r>
        <w:t xml:space="preserve">; if</w:t>
      </w:r>
      <w:r>
        <w:t xml:space="preserve"> </w:t>
      </w:r>
      <m:oMath>
        <m:r>
          <m:t>c</m:t>
        </m:r>
        <m:d>
          <m:dPr>
            <m:begChr m:val="("/>
            <m:sepChr m:val=""/>
            <m:endChr m:val=")"/>
            <m:grow/>
          </m:dPr>
          <m:e>
            <m:r>
              <m:t>x</m:t>
            </m:r>
          </m:e>
        </m:d>
        <m:r>
          <m:rPr>
            <m:sty m:val="p"/>
          </m:rPr>
          <m:t>=</m:t>
        </m:r>
        <m:r>
          <m:t>g</m:t>
        </m:r>
        <m:r>
          <m:t>x</m:t>
        </m:r>
      </m:oMath>
      <w:r>
        <w:t xml:space="preserve"> </w:t>
      </w:r>
      <w:r>
        <w:t xml:space="preserve">everywhere, then</w:t>
      </w:r>
      <w:r>
        <w:t xml:space="preserve"> </w:t>
      </w:r>
      <m:oMath>
        <m:r>
          <m:t>c</m:t>
        </m:r>
        <m:d>
          <m:dPr>
            <m:begChr m:val="("/>
            <m:sepChr m:val=""/>
            <m:endChr m:val=")"/>
            <m:grow/>
          </m:dPr>
          <m:e>
            <m:r>
              <m:t>g</m:t>
            </m:r>
            <m:r>
              <m:t>x</m:t>
            </m:r>
          </m:e>
        </m:d>
        <m:r>
          <m:rPr>
            <m:sty m:val="p"/>
          </m:rPr>
          <m:t>=</m:t>
        </m:r>
        <m:r>
          <m:t>x</m:t>
        </m:r>
        <m:r>
          <m:rPr>
            <m:sty m:val="p"/>
          </m:rPr>
          <m:t>≠</m:t>
        </m:r>
        <m:r>
          <m:t>g</m:t>
        </m:r>
        <m:r>
          <m:t>x</m:t>
        </m:r>
        <m:r>
          <m:rPr>
            <m:sty m:val="p"/>
          </m:rPr>
          <m:t>=</m:t>
        </m:r>
        <m:r>
          <m:t>c</m:t>
        </m:r>
        <m:d>
          <m:dPr>
            <m:begChr m:val="("/>
            <m:sepChr m:val=""/>
            <m:endChr m:val=")"/>
            <m:grow/>
          </m:dPr>
          <m:e>
            <m:r>
              <m:t>x</m:t>
            </m:r>
          </m:e>
        </m:d>
      </m:oMath>
      <w:r>
        <w:t xml:space="preserve">. For the sign group the</w:t>
      </w:r>
      <w:r>
        <w:t xml:space="preserve"> </w:t>
      </w:r>
      <m:oMath>
        <m:r>
          <m:rPr>
            <m:sty m:val="p"/>
          </m:rPr>
          <m:t>−</m:t>
        </m:r>
        <m:r>
          <m:t>1</m:t>
        </m:r>
      </m:oMath>
      <w:r>
        <w:t xml:space="preserve"> </w:t>
      </w:r>
      <w:r>
        <w:t xml:space="preserve">eigenspace is</w:t>
      </w:r>
      <w:r>
        <w:t xml:space="preserve"> </w:t>
      </w:r>
      <m:oMath>
        <m:sSup>
          <m:e>
            <m:r>
              <m:t>ℝ</m:t>
            </m:r>
          </m:e>
          <m:sup>
            <m:r>
              <m:t>D</m:t>
            </m:r>
          </m:sup>
        </m:sSup>
      </m:oMath>
      <w:r>
        <w:t xml:space="preserve">. For mirror reversal its dimension is the number of mirrored pairs. ∎</w:t>
      </w:r>
    </w:p>
    <w:p>
      <w:pPr>
        <w:pStyle w:val="Check"/>
      </w:pPr>
      <w:r>
        <w:rPr>
          <w:i/>
          <w:iCs/>
        </w:rPr>
        <w:t xml:space="preserve">Numerical check.</w:t>
      </w:r>
      <w:r>
        <w:t xml:space="preserve"> </w:t>
      </w:r>
      <w:r>
        <w:t xml:space="preserve">For the dihedral group of order 12, a reflection group,</w:t>
      </w:r>
      <w:r>
        <w:t xml:space="preserve"> </w:t>
      </w:r>
      <m:oMath>
        <m:sSub>
          <m:e>
            <m:r>
              <m:t>d</m:t>
            </m:r>
          </m:e>
          <m:sub>
            <m:r>
              <m:t>G</m:t>
            </m:r>
          </m:sub>
        </m:sSub>
      </m:oMath>
      <w:r>
        <w:t xml:space="preserve"> </w:t>
      </w:r>
      <w:r>
        <w:t xml:space="preserve">and the canonical distance agreed to 2.0 × 10⁻¹⁵ on 2,000 random pairs. Queries were placed near random images of 500 archived designs, with noise of standard deviation 0.15. Over 2,000 queries, an index on a canonical half-space missed the true nearest orbit neighbour in 82 queries (4.1%) for sign flips in</w:t>
      </w:r>
      <w:r>
        <w:t xml:space="preserve"> </w:t>
      </w:r>
      <m:oMath>
        <m:sSup>
          <m:e>
            <m:r>
              <m:t>ℝ</m:t>
            </m:r>
          </m:e>
          <m:sup>
            <m:r>
              <m:t>6</m:t>
            </m:r>
          </m:sup>
        </m:sSup>
      </m:oMath>
      <w:r>
        <w:t xml:space="preserve">, and in 86 (4.3%) for mirror reversal in</w:t>
      </w:r>
      <w:r>
        <w:t xml:space="preserve"> </w:t>
      </w:r>
      <m:oMath>
        <m:sSup>
          <m:e>
            <m:r>
              <m:t>ℝ</m:t>
            </m:r>
          </m:e>
          <m:sup>
            <m:r>
              <m:t>6</m:t>
            </m:r>
          </m:sup>
        </m:sSup>
      </m:oMath>
      <w:r>
        <w:t xml:space="preserve"> </w:t>
      </w:r>
      <w:r>
        <w:t xml:space="preserve">(Figure 5d).</w:t>
      </w:r>
    </w:p>
    <w:p>
      <w:pPr>
        <w:pStyle w:val="BodyText"/>
      </w:pPr>
      <w:r>
        <w:rPr>
          <w:i/>
          <w:iCs/>
        </w:rPr>
        <w:t xml:space="preserve">Engineering meaning.</w:t>
      </w:r>
      <w:r>
        <w:t xml:space="preserve"> </w:t>
      </w:r>
      <w:r>
        <w:t xml:space="preserve">Re-selection and novelty under symmetry should be measured with</w:t>
      </w:r>
      <w:r>
        <w:t xml:space="preserve"> </w:t>
      </w:r>
      <m:oMath>
        <m:sSub>
          <m:e>
            <m:r>
              <m:t>d</m:t>
            </m:r>
          </m:e>
          <m:sub>
            <m:r>
              <m:t>G</m:t>
            </m:r>
          </m:sub>
        </m:sSub>
      </m:oMath>
      <w:r>
        <w:t xml:space="preserve">, computed exactly by</w:t>
      </w:r>
      <w:r>
        <w:t xml:space="preserve"> </w:t>
      </w:r>
      <m:oMath>
        <m:d>
          <m:dPr>
            <m:begChr m:val="|"/>
            <m:sepChr m:val=""/>
            <m:endChr m:val="|"/>
            <m:grow/>
          </m:dPr>
          <m:e>
            <m:r>
              <m:t>G</m:t>
            </m:r>
          </m:e>
        </m:d>
      </m:oMath>
      <w:r>
        <w:t xml:space="preserve"> </w:t>
      </w:r>
      <w:r>
        <w:t xml:space="preserve">queries, or by a chamber index when the group is generated by reflections. Storing canonical orbit representatives, as hypothesis C4 suggests, is exact for a single mirrored pair of members. A symmetric truss with two or more mirrored pairs has no continuous canonical form, so a canonical index will occasionally report a reflected design as novel.</w:t>
      </w:r>
    </w:p>
    <w:bookmarkEnd w:id="117"/>
    <w:bookmarkEnd w:id="118"/>
    <w:bookmarkStart w:id="119" w:name="register-of-numerical-checks-1"/>
    <w:p>
      <w:pPr>
        <w:pStyle w:val="Heading2"/>
      </w:pPr>
      <w:r>
        <w:t xml:space="preserve">7 Register of numerical checks</w:t>
      </w:r>
    </w:p>
    <w:p>
      <w:pPr>
        <w:pStyle w:val="FirstParagraph"/>
      </w:pPr>
      <w:r>
        <w:t xml:space="preserve">Table 6 lists every numerical check in Part II. A main script produced 20 checks and a supplementary script 14. Both write machine-readable results, and every number in this paper is read from those files when the document is built. The checks test the implementations and illustrate the statements; the proofs establish them. Random archives are synthetic, so the ratios to bounds describe these constructions, not engineering archives in general.</w:t>
      </w:r>
    </w:p>
    <w:p>
      <w:pPr>
        <w:pStyle w:val="TableCaption"/>
      </w:pPr>
      <w:r>
        <w:rPr>
          <w:b/>
          <w:bCs/>
        </w:rPr>
        <w:t xml:space="preserve">Table 6.</w:t>
      </w:r>
      <w:r>
        <w:t xml:space="preserve"> </w:t>
      </w:r>
      <w:r>
        <w:t xml:space="preserve">Register of numerical checks.</w:t>
      </w:r>
    </w:p>
    <w:tbl>
      <w:tblPr>
        <w:tblStyle w:val="Table"/>
        <w:tblW w:type="pct" w:w="5000"/>
        <w:jc w:val="start"/>
        <w:tblLook w:firstRow="1" w:lastRow="0" w:firstColumn="0" w:lastColumn="0" w:noHBand="0" w:noVBand="0" w:val="0020"/>
        <w:tblCaption w:val="Table 6. Register of numerical checks."/>
      </w:tblPr>
      <w:tblGrid>
        <w:gridCol w:w="383"/>
        <w:gridCol w:w="1405"/>
        <w:gridCol w:w="3065"/>
        <w:gridCol w:w="3065"/>
      </w:tblGrid>
      <w:tr>
        <w:trPr>
          <w:cantSplit/>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Check</w:t>
            </w:r>
          </w:p>
        </w:tc>
        <w:tc>
          <w:tcPr/>
          <w:p>
            <w:pPr>
              <w:pStyle w:val="Compact"/>
              <w:jc w:val="left"/>
            </w:pPr>
            <w:r>
              <w:t xml:space="preserve">Outcome</w:t>
            </w:r>
          </w:p>
        </w:tc>
      </w:tr>
      <w:tr>
        <w:trPr>
          <w:cantSplit/>
        </w:trPr>
        <w:tc>
          <w:tcPr/>
          <w:p>
            <w:pPr>
              <w:pStyle w:val="Compact"/>
              <w:jc w:val="left"/>
            </w:pPr>
            <w:r>
              <w:t xml:space="preserve">1</w:t>
            </w:r>
          </w:p>
        </w:tc>
        <w:tc>
          <w:tcPr/>
          <w:p>
            <w:pPr>
              <w:pStyle w:val="Compact"/>
              <w:jc w:val="left"/>
            </w:pPr>
            <w:r>
              <w:t xml:space="preserve">Proposition 3.1</w:t>
            </w:r>
          </w:p>
        </w:tc>
        <w:tc>
          <w:tcPr/>
          <w:p>
            <w:pPr>
              <w:pStyle w:val="Compact"/>
              <w:jc w:val="left"/>
            </w:pPr>
            <w:r>
              <w:t xml:space="preserve">harmonic extension, 300 stars</w:t>
            </w:r>
          </w:p>
        </w:tc>
        <w:tc>
          <w:tcPr/>
          <w:p>
            <w:pPr>
              <w:pStyle w:val="Compact"/>
              <w:jc w:val="left"/>
            </w:pPr>
            <w:r>
              <w:t xml:space="preserve">2.6 × 10⁻¹³; 0 of 15,000 perturbations lower the energy</w:t>
            </w:r>
          </w:p>
        </w:tc>
      </w:tr>
      <w:tr>
        <w:trPr>
          <w:cantSplit/>
        </w:trPr>
        <w:tc>
          <w:tcPr/>
          <w:p>
            <w:pPr>
              <w:pStyle w:val="Compact"/>
              <w:jc w:val="left"/>
            </w:pPr>
            <w:r>
              <w:t xml:space="preserve">2</w:t>
            </w:r>
          </w:p>
        </w:tc>
        <w:tc>
          <w:tcPr/>
          <w:p>
            <w:pPr>
              <w:pStyle w:val="Compact"/>
              <w:jc w:val="left"/>
            </w:pPr>
            <w:r>
              <w:t xml:space="preserve">Proposition 3.1(ii)</w:t>
            </w:r>
          </w:p>
        </w:tc>
        <w:tc>
          <w:tcPr/>
          <w:p>
            <w:pPr>
              <w:pStyle w:val="Compact"/>
              <w:jc w:val="left"/>
            </w:pPr>
            <w:r>
              <w:t xml:space="preserve">Schur-complement minimum, 300 stars</w:t>
            </w:r>
          </w:p>
        </w:tc>
        <w:tc>
          <w:tcPr/>
          <w:p>
            <w:pPr>
              <w:pStyle w:val="Compact"/>
              <w:jc w:val="left"/>
            </w:pPr>
            <w:r>
              <w:t xml:space="preserve">relative 2.4 × 10⁻¹⁴</w:t>
            </w:r>
          </w:p>
        </w:tc>
      </w:tr>
      <w:tr>
        <w:trPr>
          <w:cantSplit/>
        </w:trPr>
        <w:tc>
          <w:tcPr/>
          <w:p>
            <w:pPr>
              <w:pStyle w:val="Compact"/>
              <w:jc w:val="left"/>
            </w:pPr>
            <w:r>
              <w:t xml:space="preserve">3</w:t>
            </w:r>
          </w:p>
        </w:tc>
        <w:tc>
          <w:tcPr/>
          <w:p>
            <w:pPr>
              <w:pStyle w:val="Compact"/>
              <w:jc w:val="left"/>
            </w:pPr>
            <w:r>
              <w:t xml:space="preserve">Proposition 3.2</w:t>
            </w:r>
          </w:p>
        </w:tc>
        <w:tc>
          <w:tcPr/>
          <w:p>
            <w:pPr>
              <w:pStyle w:val="Compact"/>
              <w:jc w:val="left"/>
            </w:pPr>
            <w:r>
              <w:t xml:space="preserve">retention read, 300 singular stars</w:t>
            </w:r>
          </w:p>
        </w:tc>
        <w:tc>
          <w:tcPr/>
          <w:p>
            <w:pPr>
              <w:pStyle w:val="Compact"/>
              <w:jc w:val="left"/>
            </w:pPr>
            <w:r>
              <w:t xml:space="preserve">nearest minimiser to 2.1 × 10⁻⁸; bound (3.2) attained</w:t>
            </w:r>
          </w:p>
        </w:tc>
      </w:tr>
      <w:tr>
        <w:trPr>
          <w:cantSplit/>
        </w:trPr>
        <w:tc>
          <w:tcPr/>
          <w:p>
            <w:pPr>
              <w:pStyle w:val="Compact"/>
              <w:jc w:val="left"/>
            </w:pPr>
            <w:r>
              <w:t xml:space="preserve">4</w:t>
            </w:r>
          </w:p>
        </w:tc>
        <w:tc>
          <w:tcPr/>
          <w:p>
            <w:pPr>
              <w:pStyle w:val="Compact"/>
              <w:jc w:val="left"/>
            </w:pPr>
            <w:r>
              <w:t xml:space="preserve">Proposition 3.3</w:t>
            </w:r>
          </w:p>
        </w:tc>
        <w:tc>
          <w:tcPr/>
          <w:p>
            <w:pPr>
              <w:pStyle w:val="Compact"/>
              <w:jc w:val="left"/>
            </w:pPr>
            <w:r>
              <w:t xml:space="preserve">matrix weights, 300 stars</w:t>
            </w:r>
          </w:p>
        </w:tc>
        <w:tc>
          <w:tcPr/>
          <w:p>
            <w:pPr>
              <w:pStyle w:val="Compact"/>
              <w:jc w:val="left"/>
            </w:pPr>
            <w:r>
              <w:t xml:space="preserve">sum 7.8 × 10⁻¹⁴; lifts 7.1 × 10⁻¹⁴</w:t>
            </w:r>
          </w:p>
        </w:tc>
      </w:tr>
      <w:tr>
        <w:trPr>
          <w:cantSplit/>
        </w:trPr>
        <w:tc>
          <w:tcPr/>
          <w:p>
            <w:pPr>
              <w:pStyle w:val="Compact"/>
              <w:jc w:val="left"/>
            </w:pPr>
            <w:r>
              <w:t xml:space="preserve">5</w:t>
            </w:r>
          </w:p>
        </w:tc>
        <w:tc>
          <w:tcPr/>
          <w:p>
            <w:pPr>
              <w:pStyle w:val="Compact"/>
              <w:jc w:val="left"/>
            </w:pPr>
            <w:r>
              <w:t xml:space="preserve">Corollary 3.4, Proposition 3.5</w:t>
            </w:r>
          </w:p>
        </w:tc>
        <w:tc>
          <w:tcPr/>
          <w:p>
            <w:pPr>
              <w:pStyle w:val="Compact"/>
              <w:jc w:val="left"/>
            </w:pPr>
            <w:r>
              <w:t xml:space="preserve">hulls, boxes, crossovers</w:t>
            </w:r>
          </w:p>
        </w:tc>
        <w:tc>
          <w:tcPr/>
          <w:p>
            <w:pPr>
              <w:pStyle w:val="Compact"/>
              <w:jc w:val="left"/>
            </w:pPr>
            <w:r>
              <w:t xml:space="preserve">0 box violations; 345 outside hull; 300 of 300 crossovers outside</w:t>
            </w:r>
          </w:p>
        </w:tc>
      </w:tr>
      <w:tr>
        <w:trPr>
          <w:cantSplit/>
        </w:trPr>
        <w:tc>
          <w:tcPr/>
          <w:p>
            <w:pPr>
              <w:pStyle w:val="Compact"/>
              <w:jc w:val="left"/>
            </w:pPr>
            <w:r>
              <w:t xml:space="preserve">6</w:t>
            </w:r>
          </w:p>
        </w:tc>
        <w:tc>
          <w:tcPr/>
          <w:p>
            <w:pPr>
              <w:pStyle w:val="Compact"/>
              <w:jc w:val="left"/>
            </w:pPr>
            <w:r>
              <w:t xml:space="preserve">Proposition 3.5(iii)</w:t>
            </w:r>
          </w:p>
        </w:tc>
        <w:tc>
          <w:tcPr/>
          <w:p>
            <w:pPr>
              <w:pStyle w:val="Compact"/>
              <w:jc w:val="left"/>
            </w:pPr>
            <w:r>
              <w:t xml:space="preserve">coordinatewise ceiling, 400 stars</w:t>
            </w:r>
          </w:p>
        </w:tc>
        <w:tc>
          <w:tcPr/>
          <w:p>
            <w:pPr>
              <w:pStyle w:val="Compact"/>
              <w:jc w:val="left"/>
            </w:pPr>
            <w:r>
              <w:t xml:space="preserve">0 violations; 15 beat the best record</w:t>
            </w:r>
          </w:p>
        </w:tc>
      </w:tr>
      <w:tr>
        <w:trPr>
          <w:cantSplit/>
        </w:trPr>
        <w:tc>
          <w:tcPr/>
          <w:p>
            <w:pPr>
              <w:pStyle w:val="Compact"/>
              <w:jc w:val="left"/>
            </w:pPr>
            <w:r>
              <w:t xml:space="preserve">7</w:t>
            </w:r>
          </w:p>
        </w:tc>
        <w:tc>
          <w:tcPr/>
          <w:p>
            <w:pPr>
              <w:pStyle w:val="Compact"/>
              <w:jc w:val="left"/>
            </w:pPr>
            <w:r>
              <w:t xml:space="preserve">Proposition 3.6</w:t>
            </w:r>
          </w:p>
        </w:tc>
        <w:tc>
          <w:tcPr/>
          <w:p>
            <w:pPr>
              <w:pStyle w:val="Compact"/>
              <w:jc w:val="left"/>
            </w:pPr>
            <w:r>
              <w:t xml:space="preserve">bounds (3.5), 460 pairs</w:t>
            </w:r>
          </w:p>
        </w:tc>
        <w:tc>
          <w:tcPr/>
          <w:p>
            <w:pPr>
              <w:pStyle w:val="Compact"/>
              <w:jc w:val="left"/>
            </w:pPr>
            <w:r>
              <w:t xml:space="preserve">0 and 0 violations; ratio from 0.5000004</w:t>
            </w:r>
          </w:p>
        </w:tc>
      </w:tr>
      <w:tr>
        <w:trPr>
          <w:cantSplit/>
        </w:trPr>
        <w:tc>
          <w:tcPr/>
          <w:p>
            <w:pPr>
              <w:pStyle w:val="Compact"/>
              <w:jc w:val="left"/>
            </w:pPr>
            <w:r>
              <w:t xml:space="preserve">8</w:t>
            </w:r>
          </w:p>
        </w:tc>
        <w:tc>
          <w:tcPr/>
          <w:p>
            <w:pPr>
              <w:pStyle w:val="Compact"/>
              <w:jc w:val="left"/>
            </w:pPr>
            <w:r>
              <w:t xml:space="preserve">Proposition 3.6(i)</w:t>
            </w:r>
          </w:p>
        </w:tc>
        <w:tc>
          <w:tcPr/>
          <w:p>
            <w:pPr>
              <w:pStyle w:val="Compact"/>
              <w:jc w:val="left"/>
            </w:pPr>
            <w:r>
              <w:t xml:space="preserve">spectrum (3.4), 500 pairs</w:t>
            </w:r>
          </w:p>
        </w:tc>
        <w:tc>
          <w:tcPr/>
          <w:p>
            <w:pPr>
              <w:pStyle w:val="Compact"/>
              <w:jc w:val="left"/>
            </w:pPr>
            <w:r>
              <w:t xml:space="preserve">1.2 × 10⁻¹⁴</w:t>
            </w:r>
          </w:p>
        </w:tc>
      </w:tr>
      <w:tr>
        <w:trPr>
          <w:cantSplit/>
        </w:trPr>
        <w:tc>
          <w:tcPr/>
          <w:p>
            <w:pPr>
              <w:pStyle w:val="Compact"/>
              <w:jc w:val="left"/>
            </w:pPr>
            <w:r>
              <w:t xml:space="preserve">9</w:t>
            </w:r>
          </w:p>
        </w:tc>
        <w:tc>
          <w:tcPr/>
          <w:p>
            <w:pPr>
              <w:pStyle w:val="Compact"/>
              <w:jc w:val="left"/>
            </w:pPr>
            <w:r>
              <w:t xml:space="preserve">Proposition 3.7</w:t>
            </w:r>
          </w:p>
        </w:tc>
        <w:tc>
          <w:tcPr/>
          <w:p>
            <w:pPr>
              <w:pStyle w:val="Compact"/>
              <w:jc w:val="left"/>
            </w:pPr>
            <w:r>
              <w:t xml:space="preserve">amplification, coverage, two lines</w:t>
            </w:r>
          </w:p>
        </w:tc>
        <w:tc>
          <w:tcPr/>
          <w:p>
            <w:pPr>
              <w:pStyle w:val="Compact"/>
              <w:jc w:val="left"/>
            </w:pPr>
            <w:r>
              <w:t xml:space="preserve">largest ratio 0.9991; coverage exact;</w:t>
            </w:r>
            <w:r>
              <w:t xml:space="preserve"> </w:t>
            </w:r>
            <m:oMath>
              <m:r>
                <m:t>1</m:t>
              </m:r>
              <m:r>
                <m:rPr>
                  <m:sty m:val="p"/>
                </m:rPr>
                <m:t>/</m:t>
              </m:r>
              <m:r>
                <m:rPr>
                  <m:sty m:val="p"/>
                </m:rPr>
                <m:t>sin</m:t>
              </m:r>
              <m:r>
                <m:t>θ</m:t>
              </m:r>
            </m:oMath>
            <w:r>
              <w:t xml:space="preserve"> </w:t>
            </w:r>
            <w:r>
              <w:t xml:space="preserve">exact</w:t>
            </w:r>
          </w:p>
        </w:tc>
      </w:tr>
      <w:tr>
        <w:trPr>
          <w:cantSplit/>
        </w:trPr>
        <w:tc>
          <w:tcPr/>
          <w:p>
            <w:pPr>
              <w:pStyle w:val="Compact"/>
              <w:jc w:val="left"/>
            </w:pPr>
            <w:r>
              <w:t xml:space="preserve">10</w:t>
            </w:r>
          </w:p>
        </w:tc>
        <w:tc>
          <w:tcPr/>
          <w:p>
            <w:pPr>
              <w:pStyle w:val="Compact"/>
              <w:jc w:val="left"/>
            </w:pPr>
            <w:r>
              <w:t xml:space="preserve">Proposition 3.8</w:t>
            </w:r>
          </w:p>
        </w:tc>
        <w:tc>
          <w:tcPr/>
          <w:p>
            <w:pPr>
              <w:pStyle w:val="Compact"/>
              <w:jc w:val="left"/>
            </w:pPr>
            <w:r>
              <w:t xml:space="preserve">residual trace, 300 stars</w:t>
            </w:r>
          </w:p>
        </w:tc>
        <w:tc>
          <w:tcPr/>
          <w:p>
            <w:pPr>
              <w:pStyle w:val="Compact"/>
              <w:jc w:val="left"/>
            </w:pPr>
            <w:r>
              <w:t xml:space="preserve">5.3 × 10⁻¹⁵</w:t>
            </w:r>
          </w:p>
        </w:tc>
      </w:tr>
      <w:tr>
        <w:trPr>
          <w:cantSplit/>
        </w:trPr>
        <w:tc>
          <w:tcPr/>
          <w:p>
            <w:pPr>
              <w:pStyle w:val="Compact"/>
              <w:jc w:val="left"/>
            </w:pPr>
            <w:r>
              <w:t xml:space="preserve">11</w:t>
            </w:r>
          </w:p>
        </w:tc>
        <w:tc>
          <w:tcPr/>
          <w:p>
            <w:pPr>
              <w:pStyle w:val="Compact"/>
              <w:jc w:val="left"/>
            </w:pPr>
            <w:r>
              <w:t xml:space="preserve">Propositions 3.9, 4.1</w:t>
            </w:r>
          </w:p>
        </w:tc>
        <w:tc>
          <w:tcPr/>
          <w:p>
            <w:pPr>
              <w:pStyle w:val="Compact"/>
              <w:jc w:val="left"/>
            </w:pPr>
            <w:r>
              <w:t xml:space="preserve">gradient and Tweedie identities</w:t>
            </w:r>
          </w:p>
        </w:tc>
        <w:tc>
          <w:tcPr/>
          <w:p>
            <w:pPr>
              <w:pStyle w:val="Compact"/>
              <w:jc w:val="left"/>
            </w:pPr>
            <w:r>
              <w:t xml:space="preserve">1.8 × 10⁻⁹ and 9.8 × 10⁻¹⁰</w:t>
            </w:r>
          </w:p>
        </w:tc>
      </w:tr>
      <w:tr>
        <w:trPr>
          <w:cantSplit/>
        </w:trPr>
        <w:tc>
          <w:tcPr/>
          <w:p>
            <w:pPr>
              <w:pStyle w:val="Compact"/>
              <w:jc w:val="left"/>
            </w:pPr>
            <w:r>
              <w:t xml:space="preserve">12</w:t>
            </w:r>
          </w:p>
        </w:tc>
        <w:tc>
          <w:tcPr/>
          <w:p>
            <w:pPr>
              <w:pStyle w:val="Compact"/>
              <w:jc w:val="left"/>
            </w:pPr>
            <w:r>
              <w:t xml:space="preserve">Propositions 3.9, 3.13</w:t>
            </w:r>
          </w:p>
        </w:tc>
        <w:tc>
          <w:tcPr/>
          <w:p>
            <w:pPr>
              <w:pStyle w:val="Compact"/>
              <w:jc w:val="left"/>
            </w:pPr>
            <w:r>
              <w:t xml:space="preserve">Hessian and Euclidean step, 300 stars</w:t>
            </w:r>
          </w:p>
        </w:tc>
        <w:tc>
          <w:tcPr/>
          <w:p>
            <w:pPr>
              <w:pStyle w:val="Compact"/>
              <w:jc w:val="left"/>
            </w:pPr>
            <w:r>
              <w:t xml:space="preserve">Hessian 1.3 × 10⁻⁹; 0 violations</w:t>
            </w:r>
          </w:p>
        </w:tc>
      </w:tr>
      <w:tr>
        <w:trPr>
          <w:cantSplit/>
        </w:trPr>
        <w:tc>
          <w:tcPr/>
          <w:p>
            <w:pPr>
              <w:pStyle w:val="Compact"/>
              <w:jc w:val="left"/>
            </w:pPr>
            <w:r>
              <w:t xml:space="preserve">13</w:t>
            </w:r>
          </w:p>
        </w:tc>
        <w:tc>
          <w:tcPr/>
          <w:p>
            <w:pPr>
              <w:pStyle w:val="Compact"/>
              <w:jc w:val="left"/>
            </w:pPr>
            <w:r>
              <w:t xml:space="preserve">Theorem 3.10</w:t>
            </w:r>
          </w:p>
        </w:tc>
        <w:tc>
          <w:tcPr/>
          <w:p>
            <w:pPr>
              <w:pStyle w:val="Compact"/>
              <w:jc w:val="left"/>
            </w:pPr>
            <w:r>
              <w:t xml:space="preserve">majorise–minimise, 3,000 stars, 40 runs</w:t>
            </w:r>
          </w:p>
        </w:tc>
        <w:tc>
          <w:tcPr/>
          <w:p>
            <w:pPr>
              <w:pStyle w:val="Compact"/>
              <w:jc w:val="left"/>
            </w:pPr>
            <w:r>
              <w:t xml:space="preserve">0 violations; all runs monotone; rises beyond</w:t>
            </w:r>
            <w:r>
              <w:t xml:space="preserve"> </w:t>
            </w:r>
            <m:oMath>
              <m:r>
                <m:t>λ</m:t>
              </m:r>
              <m:r>
                <m:rPr>
                  <m:sty m:val="p"/>
                </m:rPr>
                <m:t>=</m:t>
              </m:r>
              <m:r>
                <m:t>2</m:t>
              </m:r>
            </m:oMath>
            <w:r>
              <w:t xml:space="preserve"> </w:t>
            </w:r>
            <w:r>
              <w:t xml:space="preserve">in 65%</w:t>
            </w:r>
          </w:p>
        </w:tc>
      </w:tr>
      <w:tr>
        <w:trPr>
          <w:cantSplit/>
        </w:trPr>
        <w:tc>
          <w:tcPr/>
          <w:p>
            <w:pPr>
              <w:pStyle w:val="Compact"/>
              <w:jc w:val="left"/>
            </w:pPr>
            <w:r>
              <w:t xml:space="preserve">14</w:t>
            </w:r>
          </w:p>
        </w:tc>
        <w:tc>
          <w:tcPr/>
          <w:p>
            <w:pPr>
              <w:pStyle w:val="Compact"/>
              <w:jc w:val="left"/>
            </w:pPr>
            <w:r>
              <w:t xml:space="preserve">Proposition 3.11</w:t>
            </w:r>
          </w:p>
        </w:tc>
        <w:tc>
          <w:tcPr/>
          <w:p>
            <w:pPr>
              <w:pStyle w:val="Compact"/>
              <w:jc w:val="left"/>
            </w:pPr>
            <w:r>
              <w:t xml:space="preserve">ADE recovery, 100 cases</w:t>
            </w:r>
          </w:p>
        </w:tc>
        <w:tc>
          <w:tcPr/>
          <w:p>
            <w:pPr>
              <w:pStyle w:val="Compact"/>
              <w:jc w:val="left"/>
            </w:pPr>
            <w:r>
              <w:t xml:space="preserve">2.3 × 10⁻¹⁵</w:t>
            </w:r>
          </w:p>
        </w:tc>
      </w:tr>
      <w:tr>
        <w:trPr>
          <w:cantSplit/>
        </w:trPr>
        <w:tc>
          <w:tcPr/>
          <w:p>
            <w:pPr>
              <w:pStyle w:val="Compact"/>
              <w:jc w:val="left"/>
            </w:pPr>
            <w:r>
              <w:t xml:space="preserve">15</w:t>
            </w:r>
          </w:p>
        </w:tc>
        <w:tc>
          <w:tcPr/>
          <w:p>
            <w:pPr>
              <w:pStyle w:val="Compact"/>
              <w:jc w:val="left"/>
            </w:pPr>
            <w:r>
              <w:t xml:space="preserve">Corollary 3.12</w:t>
            </w:r>
          </w:p>
        </w:tc>
        <w:tc>
          <w:tcPr/>
          <w:p>
            <w:pPr>
              <w:pStyle w:val="Compact"/>
              <w:jc w:val="left"/>
            </w:pPr>
            <w:r>
              <w:t xml:space="preserve">ADE layers, 1,600 steps</w:t>
            </w:r>
          </w:p>
        </w:tc>
        <w:tc>
          <w:tcPr/>
          <w:p>
            <w:pPr>
              <w:pStyle w:val="Compact"/>
              <w:jc w:val="left"/>
            </w:pPr>
            <w:r>
              <w:t xml:space="preserve">0 violations</w:t>
            </w:r>
          </w:p>
        </w:tc>
      </w:tr>
      <w:tr>
        <w:trPr>
          <w:cantSplit/>
        </w:trPr>
        <w:tc>
          <w:tcPr/>
          <w:p>
            <w:pPr>
              <w:pStyle w:val="Compact"/>
              <w:jc w:val="left"/>
            </w:pPr>
            <w:r>
              <w:t xml:space="preserve">16</w:t>
            </w:r>
          </w:p>
        </w:tc>
        <w:tc>
          <w:tcPr/>
          <w:p>
            <w:pPr>
              <w:pStyle w:val="Compact"/>
              <w:jc w:val="left"/>
            </w:pPr>
            <w:r>
              <w:t xml:space="preserve">Proposition 4.2</w:t>
            </w:r>
          </w:p>
        </w:tc>
        <w:tc>
          <w:tcPr/>
          <w:p>
            <w:pPr>
              <w:pStyle w:val="Compact"/>
              <w:jc w:val="left"/>
            </w:pPr>
            <w:r>
              <w:t xml:space="preserve">chart posterior, 200 charts</w:t>
            </w:r>
          </w:p>
        </w:tc>
        <w:tc>
          <w:tcPr/>
          <w:p>
            <w:pPr>
              <w:pStyle w:val="Compact"/>
              <w:jc w:val="left"/>
            </w:pPr>
            <w:r>
              <w:t xml:space="preserve">(4.2) to 4.1 × 10⁻¹⁵</w:t>
            </w:r>
          </w:p>
        </w:tc>
      </w:tr>
      <w:tr>
        <w:trPr>
          <w:cantSplit/>
        </w:trPr>
        <w:tc>
          <w:tcPr/>
          <w:p>
            <w:pPr>
              <w:pStyle w:val="Compact"/>
              <w:jc w:val="left"/>
            </w:pPr>
            <w:r>
              <w:t xml:space="preserve">17</w:t>
            </w:r>
          </w:p>
        </w:tc>
        <w:tc>
          <w:tcPr/>
          <w:p>
            <w:pPr>
              <w:pStyle w:val="Compact"/>
              <w:jc w:val="left"/>
            </w:pPr>
            <w:r>
              <w:t xml:space="preserve">Proposition 4.3</w:t>
            </w:r>
          </w:p>
        </w:tc>
        <w:tc>
          <w:tcPr/>
          <w:p>
            <w:pPr>
              <w:pStyle w:val="Compact"/>
              <w:jc w:val="left"/>
            </w:pPr>
            <w:r>
              <w:t xml:space="preserve">properness</w:t>
            </w:r>
          </w:p>
        </w:tc>
        <w:tc>
          <w:tcPr/>
          <w:p>
            <w:pPr>
              <w:pStyle w:val="Compact"/>
              <w:jc w:val="left"/>
            </w:pPr>
            <m:oMath>
              <m:r>
                <m:t>2</m:t>
              </m:r>
              <m:r>
                <m:t>π</m:t>
              </m:r>
            </m:oMath>
            <w:r>
              <w:t xml:space="preserve"> </w:t>
            </w:r>
            <w:r>
              <w:t xml:space="preserve">for a full record; linear growth for a partial one</w:t>
            </w:r>
          </w:p>
        </w:tc>
      </w:tr>
      <w:tr>
        <w:trPr>
          <w:cantSplit/>
        </w:trPr>
        <w:tc>
          <w:tcPr/>
          <w:p>
            <w:pPr>
              <w:pStyle w:val="Compact"/>
              <w:jc w:val="left"/>
            </w:pPr>
            <w:r>
              <w:t xml:space="preserve">18</w:t>
            </w:r>
          </w:p>
        </w:tc>
        <w:tc>
          <w:tcPr/>
          <w:p>
            <w:pPr>
              <w:pStyle w:val="Compact"/>
              <w:jc w:val="left"/>
            </w:pPr>
            <w:r>
              <w:t xml:space="preserve">Proposition 4.4(i), (ii)</w:t>
            </w:r>
          </w:p>
        </w:tc>
        <w:tc>
          <w:tcPr/>
          <w:p>
            <w:pPr>
              <w:pStyle w:val="Compact"/>
              <w:jc w:val="left"/>
            </w:pPr>
            <w:r>
              <w:t xml:space="preserve">imputation, 300 stars</w:t>
            </w:r>
          </w:p>
        </w:tc>
        <w:tc>
          <w:tcPr/>
          <w:p>
            <w:pPr>
              <w:pStyle w:val="Compact"/>
              <w:jc w:val="left"/>
            </w:pPr>
            <w:r>
              <w:t xml:space="preserve">1.3 × 10⁻¹³ and 1.6 × 10⁻⁹</w:t>
            </w:r>
          </w:p>
        </w:tc>
      </w:tr>
      <w:tr>
        <w:trPr>
          <w:cantSplit/>
        </w:trPr>
        <w:tc>
          <w:tcPr/>
          <w:p>
            <w:pPr>
              <w:pStyle w:val="Compact"/>
              <w:jc w:val="left"/>
            </w:pPr>
            <w:r>
              <w:t xml:space="preserve">19</w:t>
            </w:r>
          </w:p>
        </w:tc>
        <w:tc>
          <w:tcPr/>
          <w:p>
            <w:pPr>
              <w:pStyle w:val="Compact"/>
              <w:jc w:val="left"/>
            </w:pPr>
            <w:r>
              <w:t xml:space="preserve">Proposition 4.4(iii)</w:t>
            </w:r>
          </w:p>
        </w:tc>
        <w:tc>
          <w:tcPr/>
          <w:p>
            <w:pPr>
              <w:pStyle w:val="Compact"/>
              <w:jc w:val="left"/>
            </w:pPr>
            <w:r>
              <w:t xml:space="preserve">Cimmino sweeps, 200 stars</w:t>
            </w:r>
          </w:p>
        </w:tc>
        <w:tc>
          <w:tcPr/>
          <w:p>
            <w:pPr>
              <w:pStyle w:val="Compact"/>
              <w:jc w:val="left"/>
            </w:pPr>
            <w:r>
              <w:t xml:space="preserve">0 rate violations; 5.7 × 10⁻¹⁵</w:t>
            </w:r>
          </w:p>
        </w:tc>
      </w:tr>
      <w:tr>
        <w:trPr>
          <w:cantSplit/>
        </w:trPr>
        <w:tc>
          <w:tcPr/>
          <w:p>
            <w:pPr>
              <w:pStyle w:val="Compact"/>
              <w:jc w:val="left"/>
            </w:pPr>
            <w:r>
              <w:t xml:space="preserve">20</w:t>
            </w:r>
          </w:p>
        </w:tc>
        <w:tc>
          <w:tcPr/>
          <w:p>
            <w:pPr>
              <w:pStyle w:val="Compact"/>
              <w:jc w:val="left"/>
            </w:pPr>
            <w:r>
              <w:t xml:space="preserve">Proposition 4.5</w:t>
            </w:r>
          </w:p>
        </w:tc>
        <w:tc>
          <w:tcPr/>
          <w:p>
            <w:pPr>
              <w:pStyle w:val="Compact"/>
              <w:jc w:val="left"/>
            </w:pPr>
            <w:r>
              <w:t xml:space="preserve">tilted product law</w:t>
            </w:r>
          </w:p>
        </w:tc>
        <w:tc>
          <w:tcPr/>
          <w:p>
            <w:pPr>
              <w:pStyle w:val="Compact"/>
              <w:jc w:val="left"/>
            </w:pPr>
            <w:r>
              <w:t xml:space="preserve">8.4 × 10⁻¹⁴; exponential mass growth with slope</w:t>
            </w:r>
          </w:p>
        </w:tc>
      </w:tr>
      <w:tr>
        <w:trPr>
          <w:cantSplit/>
        </w:trPr>
        <w:tc>
          <w:tcPr/>
          <w:p>
            <w:pPr>
              <w:pStyle w:val="Compact"/>
              <w:jc w:val="left"/>
            </w:pPr>
            <w:r>
              <w:t xml:space="preserve">21</w:t>
            </w:r>
          </w:p>
        </w:tc>
        <w:tc>
          <w:tcPr/>
          <w:p>
            <w:pPr>
              <w:pStyle w:val="Compact"/>
              <w:jc w:val="left"/>
            </w:pPr>
            <w:r>
              <w:t xml:space="preserve">Proposition 4.6</w:t>
            </w:r>
          </w:p>
        </w:tc>
        <w:tc>
          <w:tcPr/>
          <w:p>
            <w:pPr>
              <w:pStyle w:val="Compact"/>
              <w:jc w:val="left"/>
            </w:pPr>
            <w:r>
              <w:t xml:space="preserve">selection tilt</w:t>
            </w:r>
          </w:p>
        </w:tc>
        <w:tc>
          <w:tcPr/>
          <w:p>
            <w:pPr>
              <w:pStyle w:val="Compact"/>
              <w:jc w:val="left"/>
            </w:pPr>
            <m:oMath>
              <m:sSub>
                <m:e>
                  <m:r>
                    <m:t>λ</m:t>
                  </m:r>
                </m:e>
                <m:sub>
                  <m:r>
                    <m:rPr>
                      <m:nor/>
                    </m:rPr>
                    <m:t>min</m:t>
                  </m:r>
                </m:sub>
              </m:sSub>
            </m:oMath>
            <w:r>
              <w:t xml:space="preserve"> </w:t>
            </w:r>
            <w:r>
              <w:t xml:space="preserve">5.5 × 10⁻⁶⁹ against 1.000 at</w:t>
            </w:r>
            <w:r>
              <w:t xml:space="preserve"> </w:t>
            </w:r>
            <m:oMath>
              <m:r>
                <m:t>β</m:t>
              </m:r>
              <m:r>
                <m:rPr>
                  <m:sty m:val="p"/>
                </m:rPr>
                <m:t>=</m:t>
              </m:r>
              <m:r>
                <m:t>100</m:t>
              </m:r>
            </m:oMath>
          </w:p>
        </w:tc>
      </w:tr>
      <w:tr>
        <w:trPr>
          <w:cantSplit/>
        </w:trPr>
        <w:tc>
          <w:tcPr/>
          <w:p>
            <w:pPr>
              <w:pStyle w:val="Compact"/>
              <w:jc w:val="left"/>
            </w:pPr>
            <w:r>
              <w:t xml:space="preserve">22</w:t>
            </w:r>
          </w:p>
        </w:tc>
        <w:tc>
          <w:tcPr/>
          <w:p>
            <w:pPr>
              <w:pStyle w:val="Compact"/>
              <w:jc w:val="left"/>
            </w:pPr>
            <w:r>
              <w:t xml:space="preserve">Theorem 4.8</w:t>
            </w:r>
          </w:p>
        </w:tc>
        <w:tc>
          <w:tcPr/>
          <w:p>
            <w:pPr>
              <w:pStyle w:val="Compact"/>
              <w:jc w:val="left"/>
            </w:pPr>
            <w:r>
              <w:t xml:space="preserve">measurement, 2,000 and 600 trials</w:t>
            </w:r>
          </w:p>
        </w:tc>
        <w:tc>
          <w:tcPr/>
          <w:p>
            <w:pPr>
              <w:pStyle w:val="Compact"/>
              <w:jc w:val="left"/>
            </w:pPr>
            <w:r>
              <w:t xml:space="preserve">0 violations; two-point case attains the bound</w:t>
            </w:r>
          </w:p>
        </w:tc>
      </w:tr>
      <w:tr>
        <w:trPr>
          <w:cantSplit/>
        </w:trPr>
        <w:tc>
          <w:tcPr/>
          <w:p>
            <w:pPr>
              <w:pStyle w:val="Compact"/>
              <w:jc w:val="left"/>
            </w:pPr>
            <w:r>
              <w:t xml:space="preserve">23</w:t>
            </w:r>
          </w:p>
        </w:tc>
        <w:tc>
          <w:tcPr/>
          <w:p>
            <w:pPr>
              <w:pStyle w:val="Compact"/>
              <w:jc w:val="left"/>
            </w:pPr>
            <w:r>
              <w:t xml:space="preserve">Proposition 5.1, Corollary 5.2</w:t>
            </w:r>
          </w:p>
        </w:tc>
        <w:tc>
          <w:tcPr/>
          <w:p>
            <w:pPr>
              <w:pStyle w:val="Compact"/>
              <w:jc w:val="left"/>
            </w:pPr>
            <w:r>
              <w:t xml:space="preserve">truncation, 540 queries</w:t>
            </w:r>
          </w:p>
        </w:tc>
        <w:tc>
          <w:tcPr/>
          <w:p>
            <w:pPr>
              <w:pStyle w:val="Compact"/>
              <w:jc w:val="left"/>
            </w:pPr>
            <w:r>
              <w:t xml:space="preserve">0 violations; certified radii 5.88</w:t>
            </w:r>
            <m:oMath>
              <m:r>
                <m:t>s</m:t>
              </m:r>
            </m:oMath>
            <w:r>
              <w:t xml:space="preserve">, 5.00</w:t>
            </w:r>
            <m:oMath>
              <m:r>
                <m:t>s</m:t>
              </m:r>
            </m:oMath>
            <w:r>
              <w:t xml:space="preserve">, 4.50</w:t>
            </w:r>
            <m:oMath>
              <m:r>
                <m:t>s</m:t>
              </m:r>
            </m:oMath>
          </w:p>
        </w:tc>
      </w:tr>
      <w:tr>
        <w:trPr>
          <w:cantSplit/>
        </w:trPr>
        <w:tc>
          <w:tcPr/>
          <w:p>
            <w:pPr>
              <w:pStyle w:val="Compact"/>
              <w:jc w:val="left"/>
            </w:pPr>
            <w:r>
              <w:t xml:space="preserve">24</w:t>
            </w:r>
          </w:p>
        </w:tc>
        <w:tc>
          <w:tcPr/>
          <w:p>
            <w:pPr>
              <w:pStyle w:val="Compact"/>
              <w:jc w:val="left"/>
            </w:pPr>
            <w:r>
              <w:t xml:space="preserve">Theorem 5.3(i)</w:t>
            </w:r>
          </w:p>
        </w:tc>
        <w:tc>
          <w:tcPr/>
          <w:p>
            <w:pPr>
              <w:pStyle w:val="Compact"/>
              <w:jc w:val="left"/>
            </w:pPr>
            <w:r>
              <w:t xml:space="preserve">rectangular truncation, 400 stars</w:t>
            </w:r>
          </w:p>
        </w:tc>
        <w:tc>
          <w:tcPr/>
          <w:p>
            <w:pPr>
              <w:pStyle w:val="Compact"/>
              <w:jc w:val="left"/>
            </w:pPr>
            <w:r>
              <w:t xml:space="preserve">0 violations; largest ratio 0.994</w:t>
            </w:r>
          </w:p>
        </w:tc>
      </w:tr>
      <w:tr>
        <w:trPr>
          <w:cantSplit/>
        </w:trPr>
        <w:tc>
          <w:tcPr/>
          <w:p>
            <w:pPr>
              <w:pStyle w:val="Compact"/>
              <w:jc w:val="left"/>
            </w:pPr>
            <w:r>
              <w:t xml:space="preserve">25</w:t>
            </w:r>
          </w:p>
        </w:tc>
        <w:tc>
          <w:tcPr/>
          <w:p>
            <w:pPr>
              <w:pStyle w:val="Compact"/>
              <w:jc w:val="left"/>
            </w:pPr>
            <w:r>
              <w:t xml:space="preserve">Theorem 5.3(ii)</w:t>
            </w:r>
          </w:p>
        </w:tc>
        <w:tc>
          <w:tcPr/>
          <w:p>
            <w:pPr>
              <w:pStyle w:val="Compact"/>
              <w:jc w:val="left"/>
            </w:pPr>
            <w:r>
              <w:t xml:space="preserve">rectangular certificate, 1,257 tests</w:t>
            </w:r>
          </w:p>
        </w:tc>
        <w:tc>
          <w:tcPr/>
          <w:p>
            <w:pPr>
              <w:pStyle w:val="Compact"/>
              <w:jc w:val="left"/>
            </w:pPr>
            <w:r>
              <w:t xml:space="preserve">723 finite, none violated; largest ratio 0.017</w:t>
            </w:r>
          </w:p>
        </w:tc>
      </w:tr>
      <w:tr>
        <w:trPr>
          <w:cantSplit/>
        </w:trPr>
        <w:tc>
          <w:tcPr/>
          <w:p>
            <w:pPr>
              <w:pStyle w:val="Compact"/>
              <w:jc w:val="left"/>
            </w:pPr>
            <w:r>
              <w:t xml:space="preserve">26</w:t>
            </w:r>
          </w:p>
        </w:tc>
        <w:tc>
          <w:tcPr/>
          <w:p>
            <w:pPr>
              <w:pStyle w:val="Compact"/>
              <w:jc w:val="left"/>
            </w:pPr>
            <w:r>
              <w:t xml:space="preserve">Proposition 5.4(i)–(iii)</w:t>
            </w:r>
          </w:p>
        </w:tc>
        <w:tc>
          <w:tcPr/>
          <w:p>
            <w:pPr>
              <w:pStyle w:val="Compact"/>
              <w:jc w:val="left"/>
            </w:pPr>
            <w:r>
              <w:t xml:space="preserve">Jacobian, 297 stars</w:t>
            </w:r>
          </w:p>
        </w:tc>
        <w:tc>
          <w:tcPr/>
          <w:p>
            <w:pPr>
              <w:pStyle w:val="Compact"/>
              <w:jc w:val="left"/>
            </w:pPr>
            <w:r>
              <w:t xml:space="preserve">2.3 × 10⁻⁶ worst; orthogonal 3.6 × 10⁻¹⁵</w:t>
            </w:r>
          </w:p>
        </w:tc>
      </w:tr>
      <w:tr>
        <w:trPr>
          <w:cantSplit/>
        </w:trPr>
        <w:tc>
          <w:tcPr/>
          <w:p>
            <w:pPr>
              <w:pStyle w:val="Compact"/>
              <w:jc w:val="left"/>
            </w:pPr>
            <w:r>
              <w:t xml:space="preserve">27</w:t>
            </w:r>
          </w:p>
        </w:tc>
        <w:tc>
          <w:tcPr/>
          <w:p>
            <w:pPr>
              <w:pStyle w:val="Compact"/>
              <w:jc w:val="left"/>
            </w:pPr>
            <w:r>
              <w:t xml:space="preserve">Proposition 5.4(iv)</w:t>
            </w:r>
          </w:p>
        </w:tc>
        <w:tc>
          <w:tcPr/>
          <w:p>
            <w:pPr>
              <w:pStyle w:val="Compact"/>
              <w:jc w:val="left"/>
            </w:pPr>
            <w:r>
              <w:t xml:space="preserve">Jacobian bound, 597 stars</w:t>
            </w:r>
          </w:p>
        </w:tc>
        <w:tc>
          <w:tcPr/>
          <w:p>
            <w:pPr>
              <w:pStyle w:val="Compact"/>
              <w:jc w:val="left"/>
            </w:pPr>
            <w:r>
              <w:t xml:space="preserve">0 violations; equality on orthogonal stars</w:t>
            </w:r>
          </w:p>
        </w:tc>
      </w:tr>
      <w:tr>
        <w:trPr>
          <w:cantSplit/>
        </w:trPr>
        <w:tc>
          <w:tcPr/>
          <w:p>
            <w:pPr>
              <w:pStyle w:val="Compact"/>
              <w:jc w:val="left"/>
            </w:pPr>
            <w:r>
              <w:t xml:space="preserve">28</w:t>
            </w:r>
          </w:p>
        </w:tc>
        <w:tc>
          <w:tcPr/>
          <w:p>
            <w:pPr>
              <w:pStyle w:val="Compact"/>
              <w:jc w:val="left"/>
            </w:pPr>
            <w:r>
              <w:t xml:space="preserve">Corollary 5.5</w:t>
            </w:r>
          </w:p>
        </w:tc>
        <w:tc>
          <w:tcPr/>
          <w:p>
            <w:pPr>
              <w:pStyle w:val="Compact"/>
              <w:jc w:val="left"/>
            </w:pPr>
            <w:r>
              <w:t xml:space="preserve">stationary points</w:t>
            </w:r>
          </w:p>
        </w:tc>
        <w:tc>
          <w:tcPr/>
          <w:p>
            <w:pPr>
              <w:pStyle w:val="Compact"/>
              <w:jc w:val="left"/>
            </w:pPr>
            <w:r>
              <w:t xml:space="preserve">79 minima with</w:t>
            </w:r>
            <w:r>
              <w:t xml:space="preserve"> </w:t>
            </w:r>
            <m:oMath>
              <m:r>
                <m:t>ρ</m:t>
              </m:r>
              <m:d>
                <m:dPr>
                  <m:begChr m:val="("/>
                  <m:sepChr m:val=""/>
                  <m:endChr m:val=")"/>
                  <m:grow/>
                </m:dPr>
                <m:e>
                  <m:r>
                    <m:t>D</m:t>
                  </m:r>
                  <m:r>
                    <m:t>m</m:t>
                  </m:r>
                </m:e>
              </m:d>
              <m:r>
                <m:rPr>
                  <m:sty m:val="p"/>
                </m:rPr>
                <m:t>≤</m:t>
              </m:r>
            </m:oMath>
            <w:r>
              <w:t xml:space="preserve"> </w:t>
            </w:r>
            <w:r>
              <w:t xml:space="preserve">0.894; saddles at</w:t>
            </w:r>
            <w:r>
              <w:t xml:space="preserve"> </w:t>
            </w:r>
            <m:oMath>
              <m:r>
                <m:t>1</m:t>
              </m:r>
              <m:r>
                <m:rPr>
                  <m:sty m:val="p"/>
                </m:rPr>
                <m:t>/</m:t>
              </m:r>
              <m:sSup>
                <m:e>
                  <m:r>
                    <m:t>s</m:t>
                  </m:r>
                </m:e>
                <m:sup>
                  <m:r>
                    <m:t>2</m:t>
                  </m:r>
                </m:sup>
              </m:sSup>
            </m:oMath>
          </w:p>
        </w:tc>
      </w:tr>
      <w:tr>
        <w:trPr>
          <w:cantSplit/>
        </w:trPr>
        <w:tc>
          <w:tcPr/>
          <w:p>
            <w:pPr>
              <w:pStyle w:val="Compact"/>
              <w:jc w:val="left"/>
            </w:pPr>
            <w:r>
              <w:t xml:space="preserve">29</w:t>
            </w:r>
          </w:p>
        </w:tc>
        <w:tc>
          <w:tcPr/>
          <w:p>
            <w:pPr>
              <w:pStyle w:val="Compact"/>
              <w:jc w:val="left"/>
            </w:pPr>
            <w:r>
              <w:t xml:space="preserve">Proposition 6.2</w:t>
            </w:r>
          </w:p>
        </w:tc>
        <w:tc>
          <w:tcPr/>
          <w:p>
            <w:pPr>
              <w:pStyle w:val="Compact"/>
              <w:jc w:val="left"/>
            </w:pPr>
            <w:r>
              <w:t xml:space="preserve">branches, 4,000 archives</w:t>
            </w:r>
          </w:p>
        </w:tc>
        <w:tc>
          <w:tcPr/>
          <w:p>
            <w:pPr>
              <w:pStyle w:val="Compact"/>
              <w:jc w:val="left"/>
            </w:pPr>
            <w:r>
              <w:t xml:space="preserve">1,792 of 1,792 in the gap</w:t>
            </w:r>
          </w:p>
        </w:tc>
      </w:tr>
      <w:tr>
        <w:trPr>
          <w:cantSplit/>
        </w:trPr>
        <w:tc>
          <w:tcPr/>
          <w:p>
            <w:pPr>
              <w:pStyle w:val="Compact"/>
              <w:jc w:val="left"/>
            </w:pPr>
            <w:r>
              <w:t xml:space="preserve">30</w:t>
            </w:r>
          </w:p>
        </w:tc>
        <w:tc>
          <w:tcPr/>
          <w:p>
            <w:pPr>
              <w:pStyle w:val="Compact"/>
              <w:jc w:val="left"/>
            </w:pPr>
            <w:r>
              <w:t xml:space="preserve">Propositions 6.4, 6.5</w:t>
            </w:r>
          </w:p>
        </w:tc>
        <w:tc>
          <w:tcPr/>
          <w:p>
            <w:pPr>
              <w:pStyle w:val="Compact"/>
              <w:jc w:val="left"/>
            </w:pPr>
            <w:r>
              <w:t xml:space="preserve">angle lifts and antipodal jumps</w:t>
            </w:r>
          </w:p>
        </w:tc>
        <w:tc>
          <w:tcPr/>
          <w:p>
            <w:pPr>
              <w:pStyle w:val="Compact"/>
              <w:jc w:val="left"/>
            </w:pPr>
            <w:r>
              <w:t xml:space="preserve">0 and 0 violations; cut jump 5.97 rad</w:t>
            </w:r>
          </w:p>
        </w:tc>
      </w:tr>
      <w:tr>
        <w:trPr>
          <w:cantSplit/>
        </w:trPr>
        <w:tc>
          <w:tcPr/>
          <w:p>
            <w:pPr>
              <w:pStyle w:val="Compact"/>
              <w:jc w:val="left"/>
            </w:pPr>
            <w:r>
              <w:t xml:space="preserve">31</w:t>
            </w:r>
          </w:p>
        </w:tc>
        <w:tc>
          <w:tcPr/>
          <w:p>
            <w:pPr>
              <w:pStyle w:val="Compact"/>
              <w:jc w:val="left"/>
            </w:pPr>
            <w:r>
              <w:t xml:space="preserve">Theorem 6.6</w:t>
            </w:r>
          </w:p>
        </w:tc>
        <w:tc>
          <w:tcPr/>
          <w:p>
            <w:pPr>
              <w:pStyle w:val="Compact"/>
              <w:jc w:val="left"/>
            </w:pPr>
            <w:r>
              <w:t xml:space="preserve">nearest images, three groups</w:t>
            </w:r>
          </w:p>
        </w:tc>
        <w:tc>
          <w:tcPr/>
          <w:p>
            <w:pPr>
              <w:pStyle w:val="Compact"/>
              <w:jc w:val="left"/>
            </w:pPr>
            <w:r>
              <w:t xml:space="preserve">0 violations in 1,500 trials</w:t>
            </w:r>
          </w:p>
        </w:tc>
      </w:tr>
      <w:tr>
        <w:trPr>
          <w:cantSplit/>
        </w:trPr>
        <w:tc>
          <w:tcPr/>
          <w:p>
            <w:pPr>
              <w:pStyle w:val="Compact"/>
              <w:jc w:val="left"/>
            </w:pPr>
            <w:r>
              <w:t xml:space="preserve">32</w:t>
            </w:r>
          </w:p>
        </w:tc>
        <w:tc>
          <w:tcPr/>
          <w:p>
            <w:pPr>
              <w:pStyle w:val="Compact"/>
              <w:jc w:val="left"/>
            </w:pPr>
            <w:r>
              <w:t xml:space="preserve">Example 6.7</w:t>
            </w:r>
          </w:p>
        </w:tc>
        <w:tc>
          <w:tcPr/>
          <w:p>
            <w:pPr>
              <w:pStyle w:val="Compact"/>
              <w:jc w:val="left"/>
            </w:pPr>
            <w:r>
              <w:t xml:space="preserve">sign transport</w:t>
            </w:r>
          </w:p>
        </w:tc>
        <w:tc>
          <w:tcPr/>
          <w:p>
            <w:pPr>
              <w:pStyle w:val="Compact"/>
              <w:jc w:val="left"/>
            </w:pPr>
            <w:r>
              <w:t xml:space="preserve">read norm 0.089 raw against 0.859 aligned</w:t>
            </w:r>
          </w:p>
        </w:tc>
      </w:tr>
      <w:tr>
        <w:trPr>
          <w:cantSplit/>
        </w:trPr>
        <w:tc>
          <w:tcPr/>
          <w:p>
            <w:pPr>
              <w:pStyle w:val="Compact"/>
              <w:jc w:val="left"/>
            </w:pPr>
            <w:r>
              <w:t xml:space="preserve">33</w:t>
            </w:r>
          </w:p>
        </w:tc>
        <w:tc>
          <w:tcPr/>
          <w:p>
            <w:pPr>
              <w:pStyle w:val="Compact"/>
              <w:jc w:val="left"/>
            </w:pPr>
            <w:r>
              <w:t xml:space="preserve">Proposition 6.8</w:t>
            </w:r>
          </w:p>
        </w:tc>
        <w:tc>
          <w:tcPr/>
          <w:p>
            <w:pPr>
              <w:pStyle w:val="Compact"/>
              <w:jc w:val="left"/>
            </w:pPr>
            <w:r>
              <w:t xml:space="preserve">projector reads, 400 and 400 trials</w:t>
            </w:r>
          </w:p>
        </w:tc>
        <w:tc>
          <w:tcPr/>
          <w:p>
            <w:pPr>
              <w:pStyle w:val="Compact"/>
              <w:jc w:val="left"/>
            </w:pPr>
            <w:r>
              <w:t xml:space="preserve">residual at most 0.307</w:t>
            </w:r>
            <m:oMath>
              <m:sSup>
                <m:e>
                  <m:r>
                    <m:t>ψ</m:t>
                  </m:r>
                </m:e>
                <m:sup>
                  <m:r>
                    <m:t>5</m:t>
                  </m:r>
                </m:sup>
              </m:sSup>
            </m:oMath>
            <w:r>
              <w:t xml:space="preserve">; 0 violations</w:t>
            </w:r>
          </w:p>
        </w:tc>
      </w:tr>
      <w:tr>
        <w:trPr>
          <w:cantSplit/>
        </w:trPr>
        <w:tc>
          <w:tcPr/>
          <w:p>
            <w:pPr>
              <w:pStyle w:val="Compact"/>
              <w:jc w:val="left"/>
            </w:pPr>
            <w:r>
              <w:t xml:space="preserve">34</w:t>
            </w:r>
          </w:p>
        </w:tc>
        <w:tc>
          <w:tcPr/>
          <w:p>
            <w:pPr>
              <w:pStyle w:val="Compact"/>
              <w:jc w:val="left"/>
            </w:pPr>
            <w:r>
              <w:t xml:space="preserve">Proposition 6.10</w:t>
            </w:r>
          </w:p>
        </w:tc>
        <w:tc>
          <w:tcPr/>
          <w:p>
            <w:pPr>
              <w:pStyle w:val="Compact"/>
              <w:jc w:val="left"/>
            </w:pPr>
            <w:r>
              <w:t xml:space="preserve">orbit indexes</w:t>
            </w:r>
          </w:p>
        </w:tc>
        <w:tc>
          <w:tcPr/>
          <w:p>
            <w:pPr>
              <w:pStyle w:val="Compact"/>
              <w:jc w:val="left"/>
            </w:pPr>
            <w:r>
              <w:t xml:space="preserve">reflection group 2.0 × 10⁻¹⁵; misses 4.1% and 4.3%</w:t>
            </w:r>
          </w:p>
        </w:tc>
      </w:tr>
      <w:tr>
        <w:trPr>
          <w:cantSplit/>
        </w:trPr>
        <w:tc>
          <w:tcPr/>
          <w:p>
            <w:pPr>
              <w:pStyle w:val="Compact"/>
              <w:jc w:val="left"/>
            </w:pPr>
            <w:r>
              <w:t xml:space="preserve">35</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12 of 12 lines agree; 11 identical to 15 digits</w:t>
            </w:r>
          </w:p>
        </w:tc>
      </w:tr>
    </w:tbl>
    <w:bookmarkEnd w:id="119"/>
    <w:bookmarkStart w:id="125" w:name="discussion-1"/>
    <w:p>
      <w:pPr>
        <w:pStyle w:val="Heading2"/>
      </w:pPr>
      <w:r>
        <w:t xml:space="preserve">8 Discussion</w:t>
      </w:r>
    </w:p>
    <w:bookmarkStart w:id="120" w:name="X7b409e7c26c74134fdb549b9b8fa0c3df00651b"/>
    <w:p>
      <w:pPr>
        <w:pStyle w:val="Heading3"/>
      </w:pPr>
      <w:r>
        <w:t xml:space="preserve">8.1 What Part II supplies to the rest of the book</w:t>
      </w:r>
    </w:p>
    <w:p>
      <w:pPr>
        <w:pStyle w:val="FirstParagraph"/>
      </w:pPr>
      <w:r>
        <w:t xml:space="preserve">Part III, the vertical stack, studies the token recurrence. Its layer updates are those of Table 3, and Corollary 3.12 adds that every deterministic ADE layer is a guaranteed-descent step at its own scale. Proposition 5.4 gives the tangent map of one layer. Products of these maps along a token’s path are the tangent fibre diagrams of Part I, and the eigenvalue description of Corollary 5.5 says which tangent directions contract at a converged layer. The Lipschitz bound of Proposition 5.4(iv), multiplied along a stack, is the end-to-end perturbation bound that V2 asks for before hypothesis C5 can be tested [14, Section 12].</w:t>
      </w:r>
    </w:p>
    <w:p>
      <w:pPr>
        <w:pStyle w:val="BodyText"/>
      </w:pPr>
      <w:r>
        <w:t xml:space="preserve">Part IV, on targets and estimation, inherits the distinction between mixture and product laws (Proposition 4.3). A local law is a probability law only under the stated conditions, and only a proper law can serve as an importance proposal. Proposition 4.5 adds that a tilted proposal needs coverage in every direction of objective slope, and Theorem 4.8 gives a worst-case budget for critic error. The truncation certificates separate truncation error from estimation error in any consistency argument.</w:t>
      </w:r>
    </w:p>
    <w:p>
      <w:pPr>
        <w:pStyle w:val="BodyText"/>
      </w:pPr>
      <w:r>
        <w:t xml:space="preserve">Part V, on fusion and constraints, must keep products of experts apart from the junction-tree marginal extension of V2 [14, Section 16], since they are different operations with different conclusions. The coordinatewise ceiling of Proposition 3.5(iii) bounds what recombination alone can achieve before constraints act. Part VI, on evidence and computation, takes the retention rule, the eigenvalue threshold, the certificates and the index contract of Table 5 as kernel specifications. Appendix A gives the first implementation.</w:t>
      </w:r>
    </w:p>
    <w:bookmarkEnd w:id="120"/>
    <w:bookmarkStart w:id="121" w:name="diagnostics-a-layer-should-report"/>
    <w:p>
      <w:pPr>
        <w:pStyle w:val="Heading3"/>
      </w:pPr>
      <w:r>
        <w:t xml:space="preserve">8.2 Diagnostics a layer should report</w:t>
      </w:r>
    </w:p>
    <w:p>
      <w:pPr>
        <w:pStyle w:val="FirstParagraph"/>
      </w:pPr>
      <w:r>
        <w:t xml:space="preserve">Defensibility requires that every read carry the quantities its guarantees depend on (Table 7).</w:t>
      </w:r>
    </w:p>
    <w:p>
      <w:pPr>
        <w:pStyle w:val="TableCaption"/>
      </w:pPr>
      <w:r>
        <w:rPr>
          <w:b/>
          <w:bCs/>
        </w:rPr>
        <w:t xml:space="preserve">Table 7.</w:t>
      </w:r>
      <w:r>
        <w:t xml:space="preserve"> </w:t>
      </w:r>
      <w:r>
        <w:t xml:space="preserve">Diagnostics reported with every read.</w:t>
      </w:r>
    </w:p>
    <w:tbl>
      <w:tblPr>
        <w:tblStyle w:val="Table"/>
        <w:tblW w:type="pct" w:w="5000"/>
        <w:jc w:val="start"/>
        <w:tblLook w:firstRow="1" w:lastRow="0" w:firstColumn="0" w:lastColumn="0" w:noHBand="0" w:noVBand="0" w:val="0020"/>
        <w:tblCaption w:val="Table 7. Diagnostics reported with every read."/>
      </w:tblPr>
      <w:tblGrid>
        <w:gridCol w:w="2200"/>
        <w:gridCol w:w="2200"/>
        <w:gridCol w:w="3520"/>
      </w:tblGrid>
      <w:tr>
        <w:trPr>
          <w:cantSplit/>
          <w:tblHeader w:val="true"/>
        </w:trPr>
        <w:tc>
          <w:tcPr/>
          <w:p>
            <w:pPr>
              <w:pStyle w:val="Compact"/>
              <w:keepNext/>
              <w:jc w:val="left"/>
            </w:pPr>
            <w:r>
              <w:t xml:space="preserve">Diagnostic</w:t>
            </w:r>
          </w:p>
        </w:tc>
        <w:tc>
          <w:tcPr/>
          <w:p>
            <w:pPr>
              <w:pStyle w:val="Compact"/>
              <w:keepNext/>
              <w:jc w:val="left"/>
            </w:pPr>
            <w:r>
              <w:t xml:space="preserve">Source</w:t>
            </w:r>
          </w:p>
        </w:tc>
        <w:tc>
          <w:tcPr/>
          <w:p>
            <w:pPr>
              <w:pStyle w:val="Compact"/>
              <w:keepNext/>
              <w:jc w:val="left"/>
            </w:pPr>
            <w:r>
              <w:t xml:space="preserve">Action when it is poor</w:t>
            </w:r>
          </w:p>
        </w:tc>
      </w:tr>
      <w:tr>
        <w:trPr>
          <w:cantSplit/>
        </w:trPr>
        <w:tc>
          <w:tcPr/>
          <w:p>
            <w:pPr>
              <w:pStyle w:val="Compact"/>
              <w:keepNext/>
              <w:jc w:val="left"/>
            </w:pPr>
            <m:oMath>
              <m:sSub>
                <m:e>
                  <m:r>
                    <m:t>λ</m:t>
                  </m:r>
                </m:e>
                <m:sub>
                  <m:r>
                    <m:rPr>
                      <m:nor/>
                    </m:rPr>
                    <m:t>min</m:t>
                  </m:r>
                </m:sub>
              </m:sSub>
              <m:d>
                <m:dPr>
                  <m:begChr m:val="("/>
                  <m:sepChr m:val=""/>
                  <m:endChr m:val=")"/>
                  <m:grow/>
                </m:dPr>
                <m:e>
                  <m:r>
                    <m:t>H</m:t>
                  </m:r>
                </m:e>
              </m:d>
            </m:oMath>
            <w:r>
              <w:t xml:space="preserve"> </w:t>
            </w:r>
            <w:r>
              <w:t xml:space="preserve">or the smallest coverage</w:t>
            </w:r>
          </w:p>
        </w:tc>
        <w:tc>
          <w:tcPr/>
          <w:p>
            <w:pPr>
              <w:pStyle w:val="Compact"/>
              <w:keepNext/>
              <w:jc w:val="left"/>
            </w:pPr>
            <w:r>
              <w:t xml:space="preserve">Propositions 3.6, 3.7, 4.6</w:t>
            </w:r>
          </w:p>
        </w:tc>
        <w:tc>
          <w:tcPr/>
          <w:p>
            <w:pPr>
              <w:pStyle w:val="Compact"/>
              <w:keepNext/>
              <w:jc w:val="left"/>
            </w:pPr>
            <w:r>
              <w:t xml:space="preserve">enlarge the star, add a declared prior, or anneal</w:t>
            </w:r>
            <w:r>
              <w:t xml:space="preserve"> </w:t>
            </w:r>
            <m:oMath>
              <m:r>
                <m:t>β</m:t>
              </m:r>
            </m:oMath>
          </w:p>
        </w:tc>
      </w:tr>
      <w:tr>
        <w:trPr>
          <w:cantSplit/>
        </w:trPr>
        <w:tc>
          <w:tcPr/>
          <w:p>
            <w:pPr>
              <w:pStyle w:val="Compact"/>
              <w:keepNext/>
              <w:jc w:val="left"/>
            </w:pPr>
            <w:r>
              <w:t xml:space="preserve">dimension of the unresolved space</w:t>
            </w:r>
          </w:p>
        </w:tc>
        <w:tc>
          <w:tcPr/>
          <w:p>
            <w:pPr>
              <w:pStyle w:val="Compact"/>
              <w:keepNext/>
              <w:jc w:val="left"/>
            </w:pPr>
            <w:r>
              <w:t xml:space="preserve">Proposition 3.2</w:t>
            </w:r>
          </w:p>
        </w:tc>
        <w:tc>
          <w:tcPr/>
          <w:p>
            <w:pPr>
              <w:pStyle w:val="Compact"/>
              <w:keepNext/>
              <w:jc w:val="left"/>
            </w:pPr>
            <w:r>
              <w:t xml:space="preserve">report it; never invent values</w:t>
            </w:r>
          </w:p>
        </w:tc>
      </w:tr>
      <w:tr>
        <w:trPr>
          <w:cantSplit/>
        </w:trPr>
        <w:tc>
          <w:tcPr/>
          <w:p>
            <w:pPr>
              <w:pStyle w:val="Compact"/>
              <w:keepNext/>
              <w:jc w:val="left"/>
            </w:pPr>
            <w:r>
              <w:t xml:space="preserve">guaranteed decrease, the right side of (3.8)</w:t>
            </w:r>
          </w:p>
        </w:tc>
        <w:tc>
          <w:tcPr/>
          <w:p>
            <w:pPr>
              <w:pStyle w:val="Compact"/>
              <w:keepNext/>
              <w:jc w:val="left"/>
            </w:pPr>
            <w:r>
              <w:t xml:space="preserve">Theorem 3.10</w:t>
            </w:r>
          </w:p>
        </w:tc>
        <w:tc>
          <w:tcPr/>
          <w:p>
            <w:pPr>
              <w:pStyle w:val="Compact"/>
              <w:keepNext/>
              <w:jc w:val="left"/>
            </w:pPr>
            <w:r>
              <w:t xml:space="preserve">keep</w:t>
            </w:r>
            <w:r>
              <w:t xml:space="preserve"> </w:t>
            </w:r>
            <m:oMath>
              <m:r>
                <m:t>0</m:t>
              </m:r>
              <m:r>
                <m:rPr>
                  <m:sty m:val="p"/>
                </m:rPr>
                <m:t>&lt;</m:t>
              </m:r>
              <m:r>
                <m:t>λ</m:t>
              </m:r>
              <m:r>
                <m:rPr>
                  <m:sty m:val="p"/>
                </m:rPr>
                <m:t>&lt;</m:t>
              </m:r>
              <m:r>
                <m:t>2</m:t>
              </m:r>
            </m:oMath>
          </w:p>
        </w:tc>
      </w:tr>
      <w:tr>
        <w:trPr>
          <w:cantSplit/>
        </w:trPr>
        <w:tc>
          <w:tcPr/>
          <w:p>
            <w:pPr>
              <w:pStyle w:val="Compact"/>
              <w:keepNext/>
              <w:jc w:val="left"/>
            </w:pPr>
            <w:r>
              <w:t xml:space="preserve">truncation certificate and star share</w:t>
            </w:r>
          </w:p>
        </w:tc>
        <w:tc>
          <w:tcPr/>
          <w:p>
            <w:pPr>
              <w:pStyle w:val="Compact"/>
              <w:keepNext/>
              <w:jc w:val="left"/>
            </w:pPr>
            <w:r>
              <w:t xml:space="preserve">Proposition 5.1, Theorem 5.3</w:t>
            </w:r>
          </w:p>
        </w:tc>
        <w:tc>
          <w:tcPr/>
          <w:p>
            <w:pPr>
              <w:pStyle w:val="Compact"/>
              <w:keepNext/>
              <w:jc w:val="left"/>
            </w:pPr>
            <w:r>
              <w:t xml:space="preserve">grow the star or fall back to the full read</w:t>
            </w:r>
          </w:p>
        </w:tc>
      </w:tr>
      <w:tr>
        <w:trPr>
          <w:cantSplit/>
        </w:trPr>
        <w:tc>
          <w:tcPr/>
          <w:p>
            <w:pPr>
              <w:pStyle w:val="Compact"/>
              <w:keepNext/>
              <w:jc w:val="left"/>
            </w:pPr>
            <w:r>
              <w:t xml:space="preserve">Jacobian bound</w:t>
            </w:r>
          </w:p>
        </w:tc>
        <w:tc>
          <w:tcPr/>
          <w:p>
            <w:pPr>
              <w:pStyle w:val="Compact"/>
              <w:keepNext/>
              <w:jc w:val="left"/>
            </w:pPr>
            <w:r>
              <w:t xml:space="preserve">Proposition 5.4(iv)</w:t>
            </w:r>
          </w:p>
        </w:tc>
        <w:tc>
          <w:tcPr/>
          <w:p>
            <w:pPr>
              <w:pStyle w:val="Compact"/>
              <w:keepNext/>
              <w:jc w:val="left"/>
            </w:pPr>
            <w:r>
              <w:t xml:space="preserve">flag sensitive reads</w:t>
            </w:r>
          </w:p>
        </w:tc>
      </w:tr>
      <w:tr>
        <w:trPr>
          <w:cantSplit/>
        </w:trPr>
        <w:tc>
          <w:tcPr/>
          <w:p>
            <w:pPr>
              <w:pStyle w:val="Compact"/>
              <w:keepNext/>
              <w:jc w:val="left"/>
            </w:pPr>
            <w:r>
              <w:t xml:space="preserve">branch weights</w:t>
            </w:r>
            <w:r>
              <w:t xml:space="preserve"> </w:t>
            </w:r>
            <m:oMath>
              <m:sSub>
                <m:e>
                  <m:r>
                    <m:t>π</m:t>
                  </m:r>
                </m:e>
                <m:sub>
                  <m:r>
                    <m:t>b</m:t>
                  </m:r>
                </m:sub>
              </m:sSub>
            </m:oMath>
          </w:p>
        </w:tc>
        <w:tc>
          <w:tcPr/>
          <w:p>
            <w:pPr>
              <w:pStyle w:val="Compact"/>
              <w:keepNext/>
              <w:jc w:val="left"/>
            </w:pPr>
            <w:r>
              <w:t xml:space="preserve">Propositions 6.1, 6.2</w:t>
            </w:r>
          </w:p>
        </w:tc>
        <w:tc>
          <w:tcPr/>
          <w:p>
            <w:pPr>
              <w:pStyle w:val="Compact"/>
              <w:keepNext/>
              <w:jc w:val="left"/>
            </w:pPr>
            <w:r>
              <w:t xml:space="preserve">read per branch when (6.1) holds</w:t>
            </w:r>
          </w:p>
        </w:tc>
      </w:tr>
      <w:tr>
        <w:trPr>
          <w:cantSplit/>
        </w:trPr>
        <w:tc>
          <w:tcPr/>
          <w:p>
            <w:pPr>
              <w:pStyle w:val="Compact"/>
              <w:keepNext/>
              <w:jc w:val="left"/>
            </w:pPr>
            <w:r>
              <w:t xml:space="preserve">largest antipodal weight</w:t>
            </w:r>
          </w:p>
        </w:tc>
        <w:tc>
          <w:tcPr/>
          <w:p>
            <w:pPr>
              <w:pStyle w:val="Compact"/>
              <w:keepNext/>
              <w:jc w:val="left"/>
            </w:pPr>
            <w:r>
              <w:t xml:space="preserve">Proposition 6.5</w:t>
            </w:r>
          </w:p>
        </w:tc>
        <w:tc>
          <w:tcPr/>
          <w:p>
            <w:pPr>
              <w:pStyle w:val="Compact"/>
              <w:keepNext/>
              <w:jc w:val="left"/>
            </w:pPr>
            <w:r>
              <w:t xml:space="preserve">none while it is exponentially small</w:t>
            </w:r>
          </w:p>
        </w:tc>
      </w:tr>
      <w:tr>
        <w:trPr>
          <w:cantSplit/>
        </w:trPr>
        <w:tc>
          <w:tcPr/>
          <w:p>
            <w:pPr>
              <w:pStyle w:val="Compact"/>
              <w:jc w:val="left"/>
            </w:pPr>
            <w:r>
              <w:t xml:space="preserve">orbit distance</w:t>
            </w:r>
            <w:r>
              <w:t xml:space="preserve"> </w:t>
            </w:r>
            <m:oMath>
              <m:sSub>
                <m:e>
                  <m:r>
                    <m:t>d</m:t>
                  </m:r>
                </m:e>
                <m:sub>
                  <m:r>
                    <m:t>G</m:t>
                  </m:r>
                </m:sub>
              </m:sSub>
            </m:oMath>
            <w:r>
              <w:t xml:space="preserve"> </w:t>
            </w:r>
            <w:r>
              <w:t xml:space="preserve">to the archive</w:t>
            </w:r>
          </w:p>
        </w:tc>
        <w:tc>
          <w:tcPr/>
          <w:p>
            <w:pPr>
              <w:pStyle w:val="Compact"/>
              <w:jc w:val="left"/>
            </w:pPr>
            <w:r>
              <w:t xml:space="preserve">Proposition 6.10</w:t>
            </w:r>
          </w:p>
        </w:tc>
        <w:tc>
          <w:tcPr/>
          <w:p>
            <w:pPr>
              <w:pStyle w:val="Compact"/>
              <w:jc w:val="left"/>
            </w:pPr>
            <w:r>
              <w:t xml:space="preserve">report orbit novelty, not coordinate novelty</w:t>
            </w:r>
          </w:p>
        </w:tc>
      </w:tr>
    </w:tbl>
    <w:bookmarkEnd w:id="121"/>
    <w:bookmarkStart w:id="122" w:name="what-is-not-claimed"/>
    <w:p>
      <w:pPr>
        <w:pStyle w:val="Heading3"/>
      </w:pPr>
      <w:r>
        <w:t xml:space="preserve">8.3 What is not claimed</w:t>
      </w:r>
    </w:p>
    <w:p>
      <w:pPr>
        <w:pStyle w:val="FirstParagraph"/>
      </w:pPr>
      <w:r>
        <w:t xml:space="preserve">The descent of Theorem 3.10 holds at one layer, for fixed records, maps and prior weights. It does not imply that the iterates converge, and it says nothing about search across layers. The prior weights are fixed at the query; learned or query-dependent maps and weights add terms to every derivative used here [14, Section 6]. The certificates assume a complete star and were conservative by two to six orders of magnitude in the experiments. None of hypotheses C1 to C5 is tested. In particular, the recombination results of Section 3.3 describe single reads, not search outcomes.</w:t>
      </w:r>
    </w:p>
    <w:bookmarkEnd w:id="122"/>
    <w:bookmarkStart w:id="123" w:name="open-problems-1"/>
    <w:p>
      <w:pPr>
        <w:pStyle w:val="Heading3"/>
      </w:pPr>
      <w:r>
        <w:t xml:space="preserve">8.4 Open problems</w:t>
      </w:r>
    </w:p>
    <w:p>
      <w:pPr>
        <w:pStyle w:val="Compact"/>
        <w:numPr>
          <w:ilvl w:val="0"/>
          <w:numId w:val="1006"/>
        </w:numPr>
      </w:pPr>
      <w:r>
        <w:rPr>
          <w:b/>
          <w:bCs/>
        </w:rPr>
        <w:t xml:space="preserve">Convergence of iterates.</w:t>
      </w:r>
      <w:r>
        <w:t xml:space="preserve"> </w:t>
      </w:r>
      <w:r>
        <w:t xml:space="preserve">Prove that sheaf mean-shift iterates converge for rectangular maps under conditions comparable to those known for Gaussian mean shift [5].</w:t>
      </w:r>
    </w:p>
    <w:p>
      <w:pPr>
        <w:pStyle w:val="Compact"/>
        <w:numPr>
          <w:ilvl w:val="0"/>
          <w:numId w:val="1006"/>
        </w:numPr>
      </w:pPr>
      <w:r>
        <w:rPr>
          <w:b/>
          <w:bCs/>
        </w:rPr>
        <w:t xml:space="preserve">Sharper certificates.</w:t>
      </w:r>
      <w:r>
        <w:t xml:space="preserve"> </w:t>
      </w:r>
      <w:r>
        <w:t xml:space="preserve">Use second moments of the far field, or a hierarchical index, to tighten (5.1) and (5.2) by orders of magnitude without losing their a posteriori character.</w:t>
      </w:r>
    </w:p>
    <w:p>
      <w:pPr>
        <w:pStyle w:val="Compact"/>
        <w:numPr>
          <w:ilvl w:val="0"/>
          <w:numId w:val="1006"/>
        </w:numPr>
      </w:pPr>
      <w:r>
        <w:rPr>
          <w:b/>
          <w:bCs/>
        </w:rPr>
        <w:t xml:space="preserve">Compact symmetry groups.</w:t>
      </w:r>
      <w:r>
        <w:t xml:space="preserve"> </w:t>
      </w:r>
      <w:r>
        <w:t xml:space="preserve">Rotational symmetries of components form compact groups such as</w:t>
      </w:r>
      <w:r>
        <w:t xml:space="preserve"> </w:t>
      </w:r>
      <m:oMath>
        <m:r>
          <m:t>S</m:t>
        </m:r>
        <m:r>
          <m:t>O</m:t>
        </m:r>
        <m:d>
          <m:dPr>
            <m:begChr m:val="("/>
            <m:sepChr m:val=""/>
            <m:endChr m:val=")"/>
            <m:grow/>
          </m:dPr>
          <m:e>
            <m:r>
              <m:t>2</m:t>
            </m:r>
          </m:e>
        </m:d>
      </m:oMath>
      <w:r>
        <w:t xml:space="preserve"> </w:t>
      </w:r>
      <w:r>
        <w:t xml:space="preserve">and</w:t>
      </w:r>
      <w:r>
        <w:t xml:space="preserve"> </w:t>
      </w:r>
      <m:oMath>
        <m:r>
          <m:t>S</m:t>
        </m:r>
        <m:r>
          <m:t>O</m:t>
        </m:r>
        <m:d>
          <m:dPr>
            <m:begChr m:val="("/>
            <m:sepChr m:val=""/>
            <m:endChr m:val=")"/>
            <m:grow/>
          </m:dPr>
          <m:e>
            <m:r>
              <m:t>3</m:t>
            </m:r>
          </m:e>
        </m:d>
      </m:oMath>
      <w:r>
        <w:t xml:space="preserve">. Extend Theorem 6.6, with Haar averages in place of finite sums, and Proposition 6.10 to their orbit spaces.</w:t>
      </w:r>
    </w:p>
    <w:p>
      <w:pPr>
        <w:pStyle w:val="Compact"/>
        <w:numPr>
          <w:ilvl w:val="0"/>
          <w:numId w:val="1006"/>
        </w:numPr>
      </w:pPr>
      <w:r>
        <w:rPr>
          <w:b/>
          <w:bCs/>
        </w:rPr>
        <w:t xml:space="preserve">Adaptive maps.</w:t>
      </w:r>
      <w:r>
        <w:t xml:space="preserve"> </w:t>
      </w:r>
      <w:r>
        <w:t xml:space="preserve">Add the Jacobian terms of query-dependent maps to Proposition 5.4, and certify truncation when the maps themselves are uncertain.</w:t>
      </w:r>
    </w:p>
    <w:p>
      <w:pPr>
        <w:pStyle w:val="Compact"/>
        <w:numPr>
          <w:ilvl w:val="0"/>
          <w:numId w:val="1006"/>
        </w:numPr>
      </w:pPr>
      <w:r>
        <w:rPr>
          <w:b/>
          <w:bCs/>
        </w:rPr>
        <w:t xml:space="preserve">Selection against critic error.</w:t>
      </w:r>
      <w:r>
        <w:t xml:space="preserve"> </w:t>
      </w:r>
      <w:r>
        <w:t xml:space="preserve">Design annealing schedules for</w:t>
      </w:r>
      <w:r>
        <w:t xml:space="preserve"> </w:t>
      </w:r>
      <m:oMath>
        <m:r>
          <m:t>β</m:t>
        </m:r>
      </m:oMath>
      <w:r>
        <w:t xml:space="preserve"> </w:t>
      </w:r>
      <w:r>
        <w:t xml:space="preserve">that respect the budget of Theorem 4.8 while keeping the coverage of Proposition 4.6, and test them within hypothesis C2.</w:t>
      </w:r>
    </w:p>
    <w:p>
      <w:pPr>
        <w:pStyle w:val="Compact"/>
        <w:numPr>
          <w:ilvl w:val="0"/>
          <w:numId w:val="1006"/>
        </w:numPr>
      </w:pPr>
      <w:r>
        <w:rPr>
          <w:b/>
          <w:bCs/>
        </w:rPr>
        <w:t xml:space="preserve">Grassmannian reads.</w:t>
      </w:r>
      <w:r>
        <w:t xml:space="preserve"> </w:t>
      </w:r>
      <w:r>
        <w:t xml:space="preserve">Compare the projector read with Karcher means on the Grassmannian, and determine when the third-order disagreement of Proposition 6.8(i) matters for mode tracking.</w:t>
      </w:r>
    </w:p>
    <w:bookmarkEnd w:id="123"/>
    <w:bookmarkStart w:id="124" w:name="conclusion-1"/>
    <w:p>
      <w:pPr>
        <w:pStyle w:val="Heading3"/>
      </w:pPr>
      <w:r>
        <w:t xml:space="preserve">8.5 Conclusion</w:t>
      </w:r>
    </w:p>
    <w:p>
      <w:pPr>
        <w:pStyle w:val="FirstParagraph"/>
      </w:pPr>
      <w:r>
        <w:t xml:space="preserve">One layer of ASE is one operation: a read through maps on an observation star. Part II shows that this read is a harmonic extension, a matrix-weighted combination, a recombination operator with a provable ceiling, and a majorise–minimise step on the soft energy, of which every deterministic ADE layer is an instance. Its local laws, tilts and measurement errors obey exact statements, and so do its locality and sensitivity. On structured design spaces its failure modes are explicit and its repairs proved: gaps between branches, cuts in angles, signs and symmetries. Part III now stacks these layers.</w:t>
      </w:r>
    </w:p>
    <w:bookmarkEnd w:id="124"/>
    <w:bookmarkEnd w:id="125"/>
    <w:bookmarkStart w:id="126" w:name="references-for-part-ii"/>
    <w:p>
      <w:pPr>
        <w:pStyle w:val="Heading2"/>
      </w:pPr>
      <w:r>
        <w:t xml:space="preserve">References for Part II</w:t>
      </w:r>
    </w:p>
    <w:p>
      <w:pPr>
        <w:pStyle w:val="Bibliography"/>
      </w:pPr>
      <w:r>
        <w:t xml:space="preserve">[1] Barbero, F., Bodnar, C., Sáez de Ocáriz Borde, H. and Liò, P. (2022). Sheaf attention networks.</w:t>
      </w:r>
      <w:r>
        <w:t xml:space="preserve"> </w:t>
      </w:r>
      <w:r>
        <w:rPr>
          <w:i/>
          <w:iCs/>
        </w:rPr>
        <w:t xml:space="preserve">NeurIPS 2022 Workshop on Symmetry and Geometry in Neural Representations</w:t>
      </w:r>
      <w:r>
        <w:t xml:space="preserve">.</w:t>
      </w:r>
    </w:p>
    <w:p>
      <w:pPr>
        <w:pStyle w:val="Bibliography"/>
      </w:pPr>
      <w:r>
        <w:t xml:space="preserve">[2] Bhatia, R. and Davis, C. (2000). A better bound on the variance.</w:t>
      </w:r>
      <w:r>
        <w:t xml:space="preserve"> </w:t>
      </w:r>
      <w:r>
        <w:rPr>
          <w:i/>
          <w:iCs/>
        </w:rPr>
        <w:t xml:space="preserve">The American Mathematical Monthly</w:t>
      </w:r>
      <w:r>
        <w:t xml:space="preserve"> </w:t>
      </w:r>
      <w:r>
        <w:t xml:space="preserve">107(4), 353–357.</w:t>
      </w:r>
    </w:p>
    <w:p>
      <w:pPr>
        <w:pStyle w:val="Bibliography"/>
      </w:pPr>
      <w:r>
        <w:t xml:space="preserve">[3] Björck, Å. and Golub, G. H. (1973). Numerical methods for computing angles between linear subspaces.</w:t>
      </w:r>
      <w:r>
        <w:t xml:space="preserve"> </w:t>
      </w:r>
      <w:r>
        <w:rPr>
          <w:i/>
          <w:iCs/>
        </w:rPr>
        <w:t xml:space="preserve">Mathematics of Computation</w:t>
      </w:r>
      <w:r>
        <w:t xml:space="preserve"> </w:t>
      </w:r>
      <w:r>
        <w:t xml:space="preserve">27(123), 579–594.</w:t>
      </w:r>
    </w:p>
    <w:p>
      <w:pPr>
        <w:pStyle w:val="Bibliography"/>
      </w:pPr>
      <w:r>
        <w:t xml:space="preserve">[4] Bodnar, C., Di Giovanni, F., Chamberlain, B. P., Liò, P. and Bronstein, M. M. (2022). Neural sheaf diffusion: a topological perspective on heterophily and oversmoothing in GNNs.</w:t>
      </w:r>
      <w:r>
        <w:t xml:space="preserve"> </w:t>
      </w:r>
      <w:r>
        <w:rPr>
          <w:i/>
          <w:iCs/>
        </w:rPr>
        <w:t xml:space="preserve">Advances in Neural Information Processing Systems</w:t>
      </w:r>
      <w:r>
        <w:t xml:space="preserve"> </w:t>
      </w:r>
      <w:r>
        <w:t xml:space="preserve">35. arXiv:2202.04579.</w:t>
      </w:r>
    </w:p>
    <w:p>
      <w:pPr>
        <w:pStyle w:val="Bibliography"/>
      </w:pPr>
      <w:r>
        <w:t xml:space="preserve">[5] Carreira-Perpiñán, M. Á. (2007). Gaussian mean-shift is an EM algorithm.</w:t>
      </w:r>
      <w:r>
        <w:t xml:space="preserve"> </w:t>
      </w:r>
      <w:r>
        <w:rPr>
          <w:i/>
          <w:iCs/>
        </w:rPr>
        <w:t xml:space="preserve">IEEE Transactions on Pattern Analysis and Machine Intelligence</w:t>
      </w:r>
      <w:r>
        <w:t xml:space="preserve"> </w:t>
      </w:r>
      <w:r>
        <w:t xml:space="preserve">29(5), 767–776.</w:t>
      </w:r>
    </w:p>
    <w:p>
      <w:pPr>
        <w:pStyle w:val="Bibliography"/>
      </w:pPr>
      <w:r>
        <w:t xml:space="preserve">[6] Cheng, Y. (1995). Mean shift, mode seeking, and clustering.</w:t>
      </w:r>
      <w:r>
        <w:t xml:space="preserve"> </w:t>
      </w:r>
      <w:r>
        <w:rPr>
          <w:i/>
          <w:iCs/>
        </w:rPr>
        <w:t xml:space="preserve">IEEE Transactions on Pattern Analysis and Machine Intelligence</w:t>
      </w:r>
      <w:r>
        <w:t xml:space="preserve"> </w:t>
      </w:r>
      <w:r>
        <w:t xml:space="preserve">17(8), 790–799.</w:t>
      </w:r>
    </w:p>
    <w:p>
      <w:pPr>
        <w:pStyle w:val="Bibliography"/>
      </w:pPr>
      <w:r>
        <w:t xml:space="preserve">[7] Cimmino, G. (1938). Calcolo approssimato per le soluzioni dei sistemi di equazioni lineari.</w:t>
      </w:r>
      <w:r>
        <w:t xml:space="preserve"> </w:t>
      </w:r>
      <w:r>
        <w:rPr>
          <w:i/>
          <w:iCs/>
        </w:rPr>
        <w:t xml:space="preserve">La Ricerca Scientifica ed il Progresso Tecnico nell’Economia Nazionale</w:t>
      </w:r>
      <w:r>
        <w:t xml:space="preserve">, Serie II, 1, 326–333.</w:t>
      </w:r>
    </w:p>
    <w:p>
      <w:pPr>
        <w:pStyle w:val="Bibliography"/>
      </w:pPr>
      <w:r>
        <w:t xml:space="preserve">[8] Comaniciu, D. and Meer, P. (2002). Mean shift: a robust approach toward feature space analysis.</w:t>
      </w:r>
      <w:r>
        <w:t xml:space="preserve"> </w:t>
      </w:r>
      <w:r>
        <w:rPr>
          <w:i/>
          <w:iCs/>
        </w:rPr>
        <w:t xml:space="preserve">IEEE Transactions on Pattern Analysis and Machine Intelligence</w:t>
      </w:r>
      <w:r>
        <w:t xml:space="preserve"> </w:t>
      </w:r>
      <w:r>
        <w:t xml:space="preserve">24(5), 603–619.</w:t>
      </w:r>
    </w:p>
    <w:p>
      <w:pPr>
        <w:pStyle w:val="Bibliography"/>
      </w:pPr>
      <w:r>
        <w:t xml:space="preserve">[9] Davis, C. and Kahan, W. M. (1970). The rotation of eigenvectors by a perturbation. III.</w:t>
      </w:r>
      <w:r>
        <w:t xml:space="preserve"> </w:t>
      </w:r>
      <w:r>
        <w:rPr>
          <w:i/>
          <w:iCs/>
        </w:rPr>
        <w:t xml:space="preserve">SIAM Journal on Numerical Analysis</w:t>
      </w:r>
      <w:r>
        <w:t xml:space="preserve"> </w:t>
      </w:r>
      <w:r>
        <w:t xml:space="preserve">7(1), 1–46.</w:t>
      </w:r>
    </w:p>
    <w:p>
      <w:pPr>
        <w:pStyle w:val="Bibliography"/>
      </w:pPr>
      <w:r>
        <w:t xml:space="preserve">[10] Efron, B. (2011). Tweedie’s formula and selection bias.</w:t>
      </w:r>
      <w:r>
        <w:t xml:space="preserve"> </w:t>
      </w:r>
      <w:r>
        <w:rPr>
          <w:i/>
          <w:iCs/>
        </w:rPr>
        <w:t xml:space="preserve">Journal of the American Statistical Association</w:t>
      </w:r>
      <w:r>
        <w:t xml:space="preserve"> </w:t>
      </w:r>
      <w:r>
        <w:t xml:space="preserve">106(496), 1602–1614.</w:t>
      </w:r>
    </w:p>
    <w:p>
      <w:pPr>
        <w:pStyle w:val="Bibliography"/>
      </w:pPr>
      <w:r>
        <w:t xml:space="preserve">[11] Fashing, M. and Tomasi, C. (2005). Mean shift is a bound optimization.</w:t>
      </w:r>
      <w:r>
        <w:t xml:space="preserve"> </w:t>
      </w:r>
      <w:r>
        <w:rPr>
          <w:i/>
          <w:iCs/>
        </w:rPr>
        <w:t xml:space="preserve">IEEE Transactions on Pattern Analysis and Machine Intelligence</w:t>
      </w:r>
      <w:r>
        <w:t xml:space="preserve"> </w:t>
      </w:r>
      <w:r>
        <w:t xml:space="preserve">27(3), 471–474.</w:t>
      </w:r>
    </w:p>
    <w:p>
      <w:pPr>
        <w:pStyle w:val="Bibliography"/>
      </w:pPr>
      <w:r>
        <w:t xml:space="preserve">[12]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[13]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[14] Ghosh, D. P. (2026c).</w:t>
      </w:r>
      <w:r>
        <w:t xml:space="preserve"> </w:t>
      </w:r>
      <w:r>
        <w:rPr>
          <w:i/>
          <w:iCs/>
        </w:rPr>
        <w:t xml:space="preserve">Autoregressive Sheaf Evolution (ASE)</w:t>
      </w:r>
      <w:r>
        <w:t xml:space="preserve">. Conversion proposal, version 2, 18 October 2026.</w:t>
      </w:r>
    </w:p>
    <w:p>
      <w:pPr>
        <w:pStyle w:val="Bibliography"/>
      </w:pPr>
      <w:r>
        <w:t xml:space="preserve">[15]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pPr>
      <w:r>
        <w:t xml:space="preserve">[16] Halmos, P. R. (1969). Two subspaces.</w:t>
      </w:r>
      <w:r>
        <w:t xml:space="preserve"> </w:t>
      </w:r>
      <w:r>
        <w:rPr>
          <w:i/>
          <w:iCs/>
        </w:rPr>
        <w:t xml:space="preserve">Transactions of the American Mathematical Society</w:t>
      </w:r>
      <w:r>
        <w:t xml:space="preserve"> </w:t>
      </w:r>
      <w:r>
        <w:t xml:space="preserve">144, 381–389.</w:t>
      </w:r>
    </w:p>
    <w:p>
      <w:pPr>
        <w:pStyle w:val="Bibliography"/>
      </w:pPr>
      <w:r>
        <w:t xml:space="preserve">[17] Hansen, J. and Ghrist, R. (2019). Toward a spectral theory of cellular sheaves.</w:t>
      </w:r>
      <w:r>
        <w:t xml:space="preserve"> </w:t>
      </w:r>
      <w:r>
        <w:rPr>
          <w:i/>
          <w:iCs/>
        </w:rPr>
        <w:t xml:space="preserve">Journal of Applied and Computational Topology</w:t>
      </w:r>
      <w:r>
        <w:t xml:space="preserve"> </w:t>
      </w:r>
      <w:r>
        <w:t xml:space="preserve">3(4), 315–358.</w:t>
      </w:r>
    </w:p>
    <w:p>
      <w:pPr>
        <w:pStyle w:val="Bibliography"/>
      </w:pPr>
      <w:r>
        <w:t xml:space="preserve">[18] Hinton, G. E. (2002). Training products of experts by minimizing contrastive divergence.</w:t>
      </w:r>
      <w:r>
        <w:t xml:space="preserve"> </w:t>
      </w:r>
      <w:r>
        <w:rPr>
          <w:i/>
          <w:iCs/>
        </w:rPr>
        <w:t xml:space="preserve">Neural Computation</w:t>
      </w:r>
      <w:r>
        <w:t xml:space="preserve"> </w:t>
      </w:r>
      <w:r>
        <w:t xml:space="preserve">14(8), 1771–1800.</w:t>
      </w:r>
    </w:p>
    <w:p>
      <w:pPr>
        <w:pStyle w:val="Bibliography"/>
      </w:pPr>
      <w:r>
        <w:t xml:space="preserve">[19] Horn, R. A. and Johnson, C. R. (2013).</w:t>
      </w:r>
      <w:r>
        <w:t xml:space="preserve"> </w:t>
      </w:r>
      <w:r>
        <w:rPr>
          <w:i/>
          <w:iCs/>
        </w:rPr>
        <w:t xml:space="preserve">Matrix Analysis</w:t>
      </w:r>
      <w:r>
        <w:t xml:space="preserve">, 2nd edn. Cambridge University Press.</w:t>
      </w:r>
    </w:p>
    <w:p>
      <w:pPr>
        <w:pStyle w:val="Bibliography"/>
      </w:pPr>
      <w:r>
        <w:t xml:space="preserve">[20] Humphreys, J. E. (1990).</w:t>
      </w:r>
      <w:r>
        <w:t xml:space="preserve"> </w:t>
      </w:r>
      <w:r>
        <w:rPr>
          <w:i/>
          <w:iCs/>
        </w:rPr>
        <w:t xml:space="preserve">Reflection Groups and Coxeter Groups</w:t>
      </w:r>
      <w:r>
        <w:t xml:space="preserve">. Cambridge Studies in Advanced Mathematics 29. Cambridge University Press.</w:t>
      </w:r>
    </w:p>
    <w:p>
      <w:pPr>
        <w:pStyle w:val="Bibliography"/>
      </w:pPr>
      <w:r>
        <w:t xml:space="preserve">[21] Hunter, D. R. and Lange, K. (2004). A tutorial on MM algorithms.</w:t>
      </w:r>
      <w:r>
        <w:t xml:space="preserve"> </w:t>
      </w:r>
      <w:r>
        <w:rPr>
          <w:i/>
          <w:iCs/>
        </w:rPr>
        <w:t xml:space="preserve">The American Statistician</w:t>
      </w:r>
      <w:r>
        <w:t xml:space="preserve"> </w:t>
      </w:r>
      <w:r>
        <w:t xml:space="preserve">58(1), 30–37.</w:t>
      </w:r>
    </w:p>
    <w:p>
      <w:pPr>
        <w:pStyle w:val="Bibliography"/>
      </w:pPr>
      <w:r>
        <w:t xml:space="preserve">[22] Mardia, K. V. and Jupp, P. E. (2000).</w:t>
      </w:r>
      <w:r>
        <w:t xml:space="preserve"> </w:t>
      </w:r>
      <w:r>
        <w:rPr>
          <w:i/>
          <w:iCs/>
        </w:rPr>
        <w:t xml:space="preserve">Directional Statistics</w:t>
      </w:r>
      <w:r>
        <w:t xml:space="preserve">. Wiley.</w:t>
      </w:r>
    </w:p>
    <w:p>
      <w:pPr>
        <w:pStyle w:val="Bibliography"/>
      </w:pPr>
      <w:r>
        <w:t xml:space="preserve">[23] Ramsauer, H., Schäfl, B., Lehner, J., Seidl, P., Widrich, M., Adler, T., Gruber, L., Holzleitner, M., Pavlović, M., Sandve, G. K., Greiff, V., Kreil, D., Kopp, M., Klambauer, G., Brandstetter, J. and Hochreiter, S. (2021). Hopfield networks is all you need.</w:t>
      </w:r>
      <w:r>
        <w:t xml:space="preserve"> </w:t>
      </w:r>
      <w:r>
        <w:rPr>
          <w:i/>
          <w:iCs/>
        </w:rPr>
        <w:t xml:space="preserve">International Conference on Learning Representations</w:t>
      </w:r>
      <w:r>
        <w:t xml:space="preserve">. arXiv:2008.02217.</w:t>
      </w:r>
    </w:p>
    <w:p>
      <w:pPr>
        <w:pStyle w:val="Bibliography"/>
      </w:pPr>
      <w:r>
        <w:t xml:space="preserve">[24] Vaswani, A., Shazeer, N., Parmar, N., Uszkoreit, J., Jones, L., Gomez, A. N., Kaiser, Ł. and Polosukhin, I. (2017). Attention is all you need.</w:t>
      </w:r>
      <w:r>
        <w:t xml:space="preserve"> </w:t>
      </w:r>
      <w:r>
        <w:rPr>
          <w:i/>
          <w:iCs/>
        </w:rPr>
        <w:t xml:space="preserve">Advances in Neural Information Processing Systems</w:t>
      </w:r>
      <w:r>
        <w:t xml:space="preserve"> </w:t>
      </w:r>
      <w:r>
        <w:t xml:space="preserve">30.</w:t>
      </w:r>
    </w:p>
    <w:p>
      <w:pPr>
        <w:pStyle w:val="Bibliography"/>
      </w:pPr>
      <w:r>
        <w:t xml:space="preserve">[25] Yu, Y., Wang, T. and Samworth, R. J. (2015). A useful variant of the Davis–Kahan theorem for statisticians.</w:t>
      </w:r>
      <w:r>
        <w:t xml:space="preserve"> </w:t>
      </w:r>
      <w:r>
        <w:rPr>
          <w:i/>
          <w:iCs/>
        </w:rPr>
        <w:t xml:space="preserve">Biometrika</w:t>
      </w:r>
      <w:r>
        <w:t xml:space="preserve"> </w:t>
      </w:r>
      <w:r>
        <w:t xml:space="preserve">102(2), 315–323.</w:t>
      </w:r>
    </w:p>
    <w:p>
      <w:pPr>
        <w:pStyle w:val="Bibliography"/>
      </w:pPr>
      <w:r>
        <w:t xml:space="preserve">[26] Yuille, A. L. and Rangarajan, A. (2003). The concave-convex procedure.</w:t>
      </w:r>
      <w:r>
        <w:t xml:space="preserve"> </w:t>
      </w:r>
      <w:r>
        <w:rPr>
          <w:i/>
          <w:iCs/>
        </w:rPr>
        <w:t xml:space="preserve">Neural Computation</w:t>
      </w:r>
      <w:r>
        <w:t xml:space="preserve"> </w:t>
      </w:r>
      <w:r>
        <w:t xml:space="preserve">15(4), 915–936.</w:t>
      </w:r>
    </w:p>
    <w:bookmarkEnd w:id="126"/>
    <w:bookmarkStart w:id="127" w:name="X900e20e28c55b49946c80a9f04ca9a7fc25eb33"/>
    <w:p>
      <w:pPr>
        <w:pStyle w:val="Heading2"/>
      </w:pPr>
      <w:r>
        <w:t xml:space="preserve">Appendix II.A: an immutable C# reference kernel</w:t>
      </w:r>
    </w:p>
    <w:p>
      <w:pPr>
        <w:pStyle w:val="FirstParagraph"/>
      </w:pPr>
      <w:r>
        <w:t xml:space="preserve">The kernel computes sheaf attention with the retention rule, the soft energy, relaxed steps with their guaranteed decrease, the scalar truncation certificate, and all-image and nearest-image reads under a finite group. Values are immutable records and functions are pure; the symmetric eigensolver, a cyclic Jacobi method, works on a private copy of its input. The kernel targets .NET 8 and uses only the base class library.</w:t>
      </w:r>
    </w:p>
    <w:p>
      <w:pPr>
        <w:pStyle w:val="SourceCode"/>
      </w:pPr>
      <w:r>
        <w:rPr>
          <w:rStyle w:val="VerbatimChar"/>
        </w:rPr>
        <w:t xml:space="preserve">// ASE Part II reference kernel: sheaf attention on an observation star.</w:t>
      </w:r>
      <w:r>
        <w:br/>
      </w:r>
      <w:r>
        <w:rPr>
          <w:rStyle w:val="VerbatimChar"/>
        </w:rPr>
        <w:t xml:space="preserve">// Immutable values and pure functions; numerical routines use private copies.</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AsePartTwo;</w:t>
      </w:r>
      <w:r>
        <w:br/>
      </w:r>
      <w:r>
        <w:br/>
      </w:r>
      <w:r>
        <w:rPr>
          <w:rStyle w:val="VerbatimChar"/>
        </w:rPr>
        <w:t xml:space="preserve">/// &lt;summary&gt;A dense real matrix stored row-major.&lt;/summary&gt;</w:t>
      </w:r>
      <w:r>
        <w:br/>
      </w:r>
      <w:r>
        <w:rPr>
          <w:rStyle w:val="VerbatimChar"/>
        </w:rPr>
        <w:t xml:space="preserve">public sealed record Matrix(int Rows, int Cols, Vec Data)</w:t>
      </w:r>
      <w:r>
        <w:br/>
      </w:r>
      <w:r>
        <w:rPr>
          <w:rStyle w:val="VerbatimChar"/>
        </w:rPr>
        <w:t xml:space="preserve">{</w:t>
      </w:r>
      <w:r>
        <w:br/>
      </w:r>
      <w:r>
        <w:rPr>
          <w:rStyle w:val="VerbatimChar"/>
        </w:rPr>
        <w:t xml:space="preserve">    public double this[int r, int c] =&gt; Data[r * Cols + c];</w:t>
      </w:r>
      <w:r>
        <w:br/>
      </w:r>
      <w:r>
        <w:br/>
      </w:r>
      <w:r>
        <w:rPr>
          <w:rStyle w:val="VerbatimChar"/>
        </w:rPr>
        <w:t xml:space="preserve">    public static Matrix Of(int rows, int cols, params double[] data) =&gt;</w:t>
      </w:r>
      <w:r>
        <w:br/>
      </w:r>
      <w:r>
        <w:rPr>
          <w:rStyle w:val="VerbatimChar"/>
        </w:rPr>
        <w:t xml:space="preserve">        new(rows, cols, ImmutableArray.Create(data));</w:t>
      </w:r>
      <w:r>
        <w:br/>
      </w:r>
      <w:r>
        <w:br/>
      </w:r>
      <w:r>
        <w:rPr>
          <w:rStyle w:val="VerbatimChar"/>
        </w:rPr>
        <w:t xml:space="preserve">    public static Matrix Zero(int n) =&gt;</w:t>
      </w:r>
      <w:r>
        <w:br/>
      </w:r>
      <w:r>
        <w:rPr>
          <w:rStyle w:val="VerbatimChar"/>
        </w:rPr>
        <w:t xml:space="preserve">        new(n, n, ImmutableArray.CreateRange(new double[n * n]));</w:t>
      </w:r>
      <w:r>
        <w:br/>
      </w:r>
      <w:r>
        <w:br/>
      </w:r>
      <w:r>
        <w:rPr>
          <w:rStyle w:val="VerbatimChar"/>
        </w:rPr>
        <w:t xml:space="preserve">    public Matrix Transpose() =&gt;</w:t>
      </w:r>
      <w:r>
        <w:br/>
      </w:r>
      <w:r>
        <w:rPr>
          <w:rStyle w:val="VerbatimChar"/>
        </w:rPr>
        <w:t xml:space="preserve">        new(Cols, Rows, Enumerable.Range(0, Rows * Cols)</w:t>
      </w:r>
      <w:r>
        <w:br/>
      </w:r>
      <w:r>
        <w:rPr>
          <w:rStyle w:val="VerbatimChar"/>
        </w:rPr>
        <w:t xml:space="preserve">            .Select(k =&gt; this[k % Rows, k / Rows]).ToImmutableArray());</w:t>
      </w:r>
      <w:r>
        <w:br/>
      </w:r>
      <w:r>
        <w:br/>
      </w:r>
      <w:r>
        <w:rPr>
          <w:rStyle w:val="VerbatimChar"/>
        </w:rPr>
        <w:t xml:space="preserve">    public Matrix Times(Matrix b) =&gt;</w:t>
      </w:r>
      <w:r>
        <w:br/>
      </w:r>
      <w:r>
        <w:rPr>
          <w:rStyle w:val="VerbatimChar"/>
        </w:rPr>
        <w:t xml:space="preserve">        new(Rows, b.Cols, Enumerable.Range(0, Rows * b.Cols)</w:t>
      </w:r>
      <w:r>
        <w:br/>
      </w:r>
      <w:r>
        <w:rPr>
          <w:rStyle w:val="VerbatimChar"/>
        </w:rPr>
        <w:t xml:space="preserve">            .Select(k =&gt; Enumerable.Range(0, Cols)</w:t>
      </w:r>
      <w:r>
        <w:br/>
      </w:r>
      <w:r>
        <w:rPr>
          <w:rStyle w:val="VerbatimChar"/>
        </w:rPr>
        <w:t xml:space="preserve">                .Sum(j =&gt; this[k / b.Cols, j] * b[j, k % b.Cols]))</w:t>
      </w:r>
      <w:r>
        <w:br/>
      </w:r>
      <w:r>
        <w:rPr>
          <w:rStyle w:val="VerbatimChar"/>
        </w:rPr>
        <w:t xml:space="preserve">            .ToImmutableArray());</w:t>
      </w:r>
      <w:r>
        <w:br/>
      </w:r>
      <w:r>
        <w:br/>
      </w:r>
      <w:r>
        <w:rPr>
          <w:rStyle w:val="VerbatimChar"/>
        </w:rPr>
        <w:t xml:space="preserve">    public Matrix Plus(Matrix b) =&gt;</w:t>
      </w:r>
      <w:r>
        <w:br/>
      </w:r>
      <w:r>
        <w:rPr>
          <w:rStyle w:val="VerbatimChar"/>
        </w:rPr>
        <w:t xml:space="preserve">        this with { Data = Data.Zip(b.Data, (p, q) =&gt; p + q).ToImmutableArray() };</w:t>
      </w:r>
      <w:r>
        <w:br/>
      </w:r>
      <w:r>
        <w:br/>
      </w:r>
      <w:r>
        <w:rPr>
          <w:rStyle w:val="VerbatimChar"/>
        </w:rPr>
        <w:t xml:space="preserve">    public Matrix Scale(double s) =&gt;</w:t>
      </w:r>
      <w:r>
        <w:br/>
      </w:r>
      <w:r>
        <w:rPr>
          <w:rStyle w:val="VerbatimChar"/>
        </w:rPr>
        <w:t xml:space="preserve">        this with { Data = Data.Select(x =&gt; s * x).ToImmutableArray() };</w:t>
      </w:r>
      <w:r>
        <w:br/>
      </w:r>
      <w:r>
        <w:br/>
      </w:r>
      <w:r>
        <w:rPr>
          <w:rStyle w:val="VerbatimChar"/>
        </w:rPr>
        <w:t xml:space="preserve">    public Vec Apply(Vec x) =&gt;</w:t>
      </w:r>
      <w:r>
        <w:br/>
      </w:r>
      <w:r>
        <w:rPr>
          <w:rStyle w:val="VerbatimChar"/>
        </w:rPr>
        <w:t xml:space="preserve">        Enumerable.Range(0, Rows)</w:t>
      </w:r>
      <w:r>
        <w:br/>
      </w:r>
      <w:r>
        <w:rPr>
          <w:rStyle w:val="VerbatimChar"/>
        </w:rPr>
        <w:t xml:space="preserve">            .Select(r =&gt; Enumerable.Range(0, Cols).Sum(c =&gt; this[r, c] * x[c]))</w:t>
      </w:r>
      <w:r>
        <w:br/>
      </w:r>
      <w:r>
        <w:rPr>
          <w:rStyle w:val="VerbatimChar"/>
        </w:rPr>
        <w:t xml:space="preserve">            .ToImmutableArray();</w:t>
      </w:r>
      <w:r>
        <w:br/>
      </w:r>
      <w:r>
        <w:br/>
      </w:r>
      <w:r>
        <w:rPr>
          <w:rStyle w:val="VerbatimChar"/>
        </w:rPr>
        <w:t xml:space="preserve">    /// &lt;summary&gt;Eigenvalues and eigenvectors (columns) of a symmetric matrix,</w:t>
      </w:r>
      <w:r>
        <w:br/>
      </w:r>
      <w:r>
        <w:rPr>
          <w:rStyle w:val="VerbatimChar"/>
        </w:rPr>
        <w:t xml:space="preserve">    /// by cyclic Jacobi rotations on a private copy.&lt;/summary&gt;</w:t>
      </w:r>
      <w:r>
        <w:br/>
      </w:r>
      <w:r>
        <w:rPr>
          <w:rStyle w:val="VerbatimChar"/>
        </w:rPr>
        <w:t xml:space="preserve">    public (Vec Values, Matrix Vectors) SymmetricEigen()</w:t>
      </w:r>
      <w:r>
        <w:br/>
      </w:r>
      <w:r>
        <w:rPr>
          <w:rStyle w:val="VerbatimChar"/>
        </w:rPr>
        <w:t xml:space="preserve">    {</w:t>
      </w:r>
      <w:r>
        <w:br/>
      </w:r>
      <w:r>
        <w:rPr>
          <w:rStyle w:val="VerbatimChar"/>
        </w:rPr>
        <w:t xml:space="preserve">        int n = Rows;</w:t>
      </w:r>
      <w:r>
        <w:br/>
      </w:r>
      <w:r>
        <w:rPr>
          <w:rStyle w:val="VerbatimChar"/>
        </w:rPr>
        <w:t xml:space="preserve">        var a = Data.ToArray();</w:t>
      </w:r>
      <w:r>
        <w:br/>
      </w:r>
      <w:r>
        <w:rPr>
          <w:rStyle w:val="VerbatimChar"/>
        </w:rPr>
        <w:t xml:space="preserve">        var v = new double[n * n];</w:t>
      </w:r>
      <w:r>
        <w:br/>
      </w:r>
      <w:r>
        <w:rPr>
          <w:rStyle w:val="VerbatimChar"/>
        </w:rPr>
        <w:t xml:space="preserve">        for (int i = 0; i &lt; n; i++) v[i * n + i] = 1.0;</w:t>
      </w:r>
      <w:r>
        <w:br/>
      </w:r>
      <w:r>
        <w:rPr>
          <w:rStyle w:val="VerbatimChar"/>
        </w:rPr>
        <w:t xml:space="preserve">        void Rotate(double[] m, int i, int j, double c, double s)</w:t>
      </w:r>
      <w:r>
        <w:br/>
      </w:r>
      <w:r>
        <w:rPr>
          <w:rStyle w:val="VerbatimChar"/>
        </w:rPr>
        <w:t xml:space="preserve">        {</w:t>
      </w:r>
      <w:r>
        <w:br/>
      </w:r>
      <w:r>
        <w:rPr>
          <w:rStyle w:val="VerbatimChar"/>
        </w:rPr>
        <w:t xml:space="preserve">            (m[i], m[j]) = (c * m[i] - s * m[j], s * m[i] + c * m[j]);</w:t>
      </w:r>
      <w:r>
        <w:br/>
      </w:r>
      <w:r>
        <w:rPr>
          <w:rStyle w:val="VerbatimChar"/>
        </w:rPr>
        <w:t xml:space="preserve">        }</w:t>
      </w:r>
      <w:r>
        <w:br/>
      </w:r>
      <w:r>
        <w:rPr>
          <w:rStyle w:val="VerbatimChar"/>
        </w:rPr>
        <w:t xml:space="preserve">        for (int sweep = 0; sweep &lt; 100; sweep++)</w:t>
      </w:r>
      <w:r>
        <w:br/>
      </w:r>
      <w:r>
        <w:rPr>
          <w:rStyle w:val="VerbatimChar"/>
        </w:rPr>
        <w:t xml:space="preserve">        {</w:t>
      </w:r>
      <w:r>
        <w:br/>
      </w:r>
      <w:r>
        <w:rPr>
          <w:rStyle w:val="VerbatimChar"/>
        </w:rPr>
        <w:t xml:space="preserve">            double off = 0.0;</w:t>
      </w:r>
      <w:r>
        <w:br/>
      </w:r>
      <w:r>
        <w:rPr>
          <w:rStyle w:val="VerbatimChar"/>
        </w:rPr>
        <w:t xml:space="preserve">            for (int p = 0; p &lt; n; p++)</w:t>
      </w:r>
      <w:r>
        <w:br/>
      </w:r>
      <w:r>
        <w:rPr>
          <w:rStyle w:val="VerbatimChar"/>
        </w:rPr>
        <w:t xml:space="preserve">                for (int q = p + 1; q &lt; n; q++) off += a[p * n + q] * a[p * n + q];</w:t>
      </w:r>
      <w:r>
        <w:br/>
      </w:r>
      <w:r>
        <w:rPr>
          <w:rStyle w:val="VerbatimChar"/>
        </w:rPr>
        <w:t xml:space="preserve">            if (off &lt; 1e-300) break;</w:t>
      </w:r>
      <w:r>
        <w:br/>
      </w:r>
      <w:r>
        <w:rPr>
          <w:rStyle w:val="VerbatimChar"/>
        </w:rPr>
        <w:t xml:space="preserve">            for (int p = 0; p &lt; n - 1; p++)</w:t>
      </w:r>
      <w:r>
        <w:br/>
      </w:r>
      <w:r>
        <w:rPr>
          <w:rStyle w:val="VerbatimChar"/>
        </w:rPr>
        <w:t xml:space="preserve">                for (int q = p + 1; q &lt; n; q++)</w:t>
      </w:r>
      <w:r>
        <w:br/>
      </w:r>
      <w:r>
        <w:rPr>
          <w:rStyle w:val="VerbatimChar"/>
        </w:rPr>
        <w:t xml:space="preserve">                {</w:t>
      </w:r>
      <w:r>
        <w:br/>
      </w:r>
      <w:r>
        <w:rPr>
          <w:rStyle w:val="VerbatimChar"/>
        </w:rPr>
        <w:t xml:space="preserve">                    double apq = a[p * n + q];</w:t>
      </w:r>
      <w:r>
        <w:br/>
      </w:r>
      <w:r>
        <w:rPr>
          <w:rStyle w:val="VerbatimChar"/>
        </w:rPr>
        <w:t xml:space="preserve">                    if (apq == 0.0) continue;</w:t>
      </w:r>
      <w:r>
        <w:br/>
      </w:r>
      <w:r>
        <w:rPr>
          <w:rStyle w:val="VerbatimChar"/>
        </w:rPr>
        <w:t xml:space="preserve">                    double th = (a[q * n + q] - a[p * n + p]) / (2.0 * apq);</w:t>
      </w:r>
      <w:r>
        <w:br/>
      </w:r>
      <w:r>
        <w:rPr>
          <w:rStyle w:val="VerbatimChar"/>
        </w:rPr>
        <w:t xml:space="preserve">                    double t = th == 0.0 ? 1.0</w:t>
      </w:r>
      <w:r>
        <w:br/>
      </w:r>
      <w:r>
        <w:rPr>
          <w:rStyle w:val="VerbatimChar"/>
        </w:rPr>
        <w:t xml:space="preserve">                        : Math.Sign(th) / (Math.Abs(th) + Math.Sqrt(th * th + 1.0));</w:t>
      </w:r>
      <w:r>
        <w:br/>
      </w:r>
      <w:r>
        <w:rPr>
          <w:rStyle w:val="VerbatimChar"/>
        </w:rPr>
        <w:t xml:space="preserve">                    double c = 1.0 / Math.Sqrt(t * t + 1.0), s = t * c;</w:t>
      </w:r>
      <w:r>
        <w:br/>
      </w:r>
      <w:r>
        <w:rPr>
          <w:rStyle w:val="VerbatimChar"/>
        </w:rPr>
        <w:t xml:space="preserve">                    for (int k = 0; k &lt; n; k++)</w:t>
      </w:r>
      <w:r>
        <w:br/>
      </w:r>
      <w:r>
        <w:rPr>
          <w:rStyle w:val="VerbatimChar"/>
        </w:rPr>
        <w:t xml:space="preserve">                    {</w:t>
      </w:r>
      <w:r>
        <w:br/>
      </w:r>
      <w:r>
        <w:rPr>
          <w:rStyle w:val="VerbatimChar"/>
        </w:rPr>
        <w:t xml:space="preserve">                        Rotate(a, k * n + p, k * n + q, c, s);</w:t>
      </w:r>
      <w:r>
        <w:br/>
      </w:r>
      <w:r>
        <w:rPr>
          <w:rStyle w:val="VerbatimChar"/>
        </w:rPr>
        <w:t xml:space="preserve">                        Rotate(v, k * n + p, k * n + q, c, s);</w:t>
      </w:r>
      <w:r>
        <w:br/>
      </w:r>
      <w:r>
        <w:rPr>
          <w:rStyle w:val="VerbatimChar"/>
        </w:rPr>
        <w:t xml:space="preserve">                    }</w:t>
      </w:r>
      <w:r>
        <w:br/>
      </w:r>
      <w:r>
        <w:rPr>
          <w:rStyle w:val="VerbatimChar"/>
        </w:rPr>
        <w:t xml:space="preserve">                    for (int k = 0; k &lt; n; k++)</w:t>
      </w:r>
      <w:r>
        <w:br/>
      </w:r>
      <w:r>
        <w:rPr>
          <w:rStyle w:val="VerbatimChar"/>
        </w:rPr>
        <w:t xml:space="preserve">                        Rotate(a, p * n + k, q * n + k, c, s);</w:t>
      </w:r>
      <w:r>
        <w:br/>
      </w:r>
      <w:r>
        <w:rPr>
          <w:rStyle w:val="VerbatimChar"/>
        </w:rPr>
        <w:t xml:space="preserve">                }</w:t>
      </w:r>
      <w:r>
        <w:br/>
      </w:r>
      <w:r>
        <w:rPr>
          <w:rStyle w:val="VerbatimChar"/>
        </w:rPr>
        <w:t xml:space="preserve">        }</w:t>
      </w:r>
      <w:r>
        <w:br/>
      </w:r>
      <w:r>
        <w:rPr>
          <w:rStyle w:val="VerbatimChar"/>
        </w:rPr>
        <w:t xml:space="preserve">        return (Enumerable.Range(0, n).Select(i =&gt; a[i * n + i]).ToImmutableArray(),</w:t>
      </w:r>
      <w:r>
        <w:br/>
      </w:r>
      <w:r>
        <w:rPr>
          <w:rStyle w:val="VerbatimChar"/>
        </w:rPr>
        <w:t xml:space="preserve">                new Matrix(n, n, v.ToImmutableArray()));</w:t>
      </w:r>
      <w:r>
        <w:br/>
      </w:r>
      <w:r>
        <w:rPr>
          <w:rStyle w:val="VerbatimChar"/>
        </w:rPr>
        <w:t xml:space="preserve">    }</w:t>
      </w:r>
      <w:r>
        <w:br/>
      </w:r>
      <w:r>
        <w:rPr>
          <w:rStyle w:val="VerbatimChar"/>
        </w:rPr>
        <w:t xml:space="preserve">}</w:t>
      </w:r>
      <w:r>
        <w:br/>
      </w:r>
      <w:r>
        <w:br/>
      </w:r>
      <w:r>
        <w:rPr>
          <w:rStyle w:val="VerbatimChar"/>
        </w:rPr>
        <w:t xml:space="preserve">/// &lt;summary&gt;One leaf of the star: edge map Q, observation R y and log prior</w:t>
      </w:r>
      <w:r>
        <w:br/>
      </w:r>
      <w:r>
        <w:rPr>
          <w:rStyle w:val="VerbatimChar"/>
        </w:rPr>
        <w:t xml:space="preserve">/// weight.&lt;/summary&gt;</w:t>
      </w:r>
      <w:r>
        <w:br/>
      </w:r>
      <w:r>
        <w:rPr>
          <w:rStyle w:val="VerbatimChar"/>
        </w:rPr>
        <w:t xml:space="preserve">public sealed record ObservedRecord(Matrix Q, Vec Observation, double LogWeight);</w:t>
      </w:r>
      <w:r>
        <w:br/>
      </w:r>
      <w:r>
        <w:br/>
      </w:r>
      <w:r>
        <w:rPr>
          <w:rStyle w:val="VerbatimChar"/>
        </w:rPr>
        <w:t xml:space="preserve">/// &lt;summary&gt;One read: weights, normal matrix H, right side b, the read value</w:t>
      </w:r>
      <w:r>
        <w:br/>
      </w:r>
      <w:r>
        <w:rPr>
          <w:rStyle w:val="VerbatimChar"/>
        </w:rPr>
        <w:t xml:space="preserve">/// and diagnostics.&lt;/summary&gt;</w:t>
      </w:r>
      <w:r>
        <w:br/>
      </w:r>
      <w:r>
        <w:rPr>
          <w:rStyle w:val="VerbatimChar"/>
        </w:rPr>
        <w:t xml:space="preserve">public sealed record SheafRead(Vec Weights, Matrix Normal, Vec Rhs, Vec Value,</w:t>
      </w:r>
      <w:r>
        <w:br/>
      </w:r>
      <w:r>
        <w:rPr>
          <w:rStyle w:val="VerbatimChar"/>
        </w:rPr>
        <w:t xml:space="preserve">                               double MinEigenvalue, bool Unresolved);</w:t>
      </w:r>
      <w:r>
        <w:br/>
      </w:r>
      <w:r>
        <w:br/>
      </w:r>
      <w:r>
        <w:rPr>
          <w:rStyle w:val="VerbatimChar"/>
        </w:rPr>
        <w:t xml:space="preserve">public static class SheafAttention</w:t>
      </w:r>
      <w:r>
        <w:br/>
      </w:r>
      <w:r>
        <w:rPr>
          <w:rStyle w:val="VerbatimChar"/>
        </w:rPr>
        <w:t xml:space="preserve">{</w:t>
      </w:r>
      <w:r>
        <w:br/>
      </w:r>
      <w:r>
        <w:rPr>
          <w:rStyle w:val="VerbatimChar"/>
        </w:rPr>
        <w:t xml:space="preserve">    static double Discrepancy(ObservedRecord r, Vec z) =&gt;</w:t>
      </w:r>
      <w:r>
        <w:br/>
      </w:r>
      <w:r>
        <w:rPr>
          <w:rStyle w:val="VerbatimChar"/>
        </w:rPr>
        <w:t xml:space="preserve">        0.5 * r.Q.Apply(z).Zip(r.Observation, (p, o) =&gt; (p - o) * (p - o)).Sum();</w:t>
      </w:r>
      <w:r>
        <w:br/>
      </w:r>
      <w:r>
        <w:br/>
      </w:r>
      <w:r>
        <w:rPr>
          <w:rStyle w:val="VerbatimChar"/>
        </w:rPr>
        <w:t xml:space="preserve">    static Vec Logits(Vec z, ImmutableArray&lt;ObservedRecord&gt; records, double s) =&gt;</w:t>
      </w:r>
      <w:r>
        <w:br/>
      </w:r>
      <w:r>
        <w:rPr>
          <w:rStyle w:val="VerbatimChar"/>
        </w:rPr>
        <w:t xml:space="preserve">        records.Select(r =&gt; r.LogWeight - Discrepancy(r, z) / (s * s))</w:t>
      </w:r>
      <w:r>
        <w:br/>
      </w:r>
      <w:r>
        <w:rPr>
          <w:rStyle w:val="VerbatimChar"/>
        </w:rPr>
        <w:t xml:space="preserve">               .ToImmutableArray();</w:t>
      </w:r>
      <w:r>
        <w:br/>
      </w:r>
      <w:r>
        <w:br/>
      </w:r>
      <w:r>
        <w:rPr>
          <w:rStyle w:val="VerbatimChar"/>
        </w:rPr>
        <w:t xml:space="preserve">    static Vec Add(Vec x, Vec y) =&gt; x.Zip(y, (p, q) =&gt; p + q).ToImmutableArray();</w:t>
      </w:r>
      <w:r>
        <w:br/>
      </w:r>
      <w:r>
        <w:br/>
      </w:r>
      <w:r>
        <w:rPr>
          <w:rStyle w:val="VerbatimChar"/>
        </w:rPr>
        <w:t xml:space="preserve">    /// &lt;summary&gt;E_s(z) = -s^2 log sum_i w_i exp(-e_i(z) / s^2).&lt;/summary&gt;</w:t>
      </w:r>
      <w:r>
        <w:br/>
      </w:r>
      <w:r>
        <w:rPr>
          <w:rStyle w:val="VerbatimChar"/>
        </w:rPr>
        <w:t xml:space="preserve">    public static double Energy(Vec z, ImmutableArray&lt;ObservedRecord&gt; records,</w:t>
      </w:r>
      <w:r>
        <w:br/>
      </w:r>
      <w:r>
        <w:rPr>
          <w:rStyle w:val="VerbatimChar"/>
        </w:rPr>
        <w:t xml:space="preserve">                                double s)</w:t>
      </w:r>
      <w:r>
        <w:br/>
      </w:r>
      <w:r>
        <w:rPr>
          <w:rStyle w:val="VerbatimChar"/>
        </w:rPr>
        <w:t xml:space="preserve">    {</w:t>
      </w:r>
      <w:r>
        <w:br/>
      </w:r>
      <w:r>
        <w:rPr>
          <w:rStyle w:val="VerbatimChar"/>
        </w:rPr>
        <w:t xml:space="preserve">        var l = Logits(z, records, s);</w:t>
      </w:r>
      <w:r>
        <w:br/>
      </w:r>
      <w:r>
        <w:rPr>
          <w:rStyle w:val="VerbatimChar"/>
        </w:rPr>
        <w:t xml:space="preserve">        double peak = l.Max();</w:t>
      </w:r>
      <w:r>
        <w:br/>
      </w:r>
      <w:r>
        <w:rPr>
          <w:rStyle w:val="VerbatimChar"/>
        </w:rPr>
        <w:t xml:space="preserve">        return -s * s * (peak + Math.Log(l.Sum(v =&gt; Math.Exp(v - peak))));</w:t>
      </w:r>
      <w:r>
        <w:br/>
      </w:r>
      <w:r>
        <w:rPr>
          <w:rStyle w:val="VerbatimChar"/>
        </w:rPr>
        <w:t xml:space="preserve">    }</w:t>
      </w:r>
      <w:r>
        <w:br/>
      </w:r>
      <w:r>
        <w:br/>
      </w:r>
      <w:r>
        <w:rPr>
          <w:rStyle w:val="VerbatimChar"/>
        </w:rPr>
        <w:t xml:space="preserve">    /// &lt;summary&gt;The read m = z + H^+ (b - H z): H^{-1} b when H is positive</w:t>
      </w:r>
      <w:r>
        <w:br/>
      </w:r>
      <w:r>
        <w:rPr>
          <w:rStyle w:val="VerbatimChar"/>
        </w:rPr>
        <w:t xml:space="preserve">    /// definite, and the token's own value in unresolved directions otherwise.</w:t>
      </w:r>
      <w:r>
        <w:br/>
      </w:r>
      <w:r>
        <w:rPr>
          <w:rStyle w:val="VerbatimChar"/>
        </w:rPr>
        <w:t xml:space="preserve">    /// &lt;/summary&gt;</w:t>
      </w:r>
      <w:r>
        <w:br/>
      </w:r>
      <w:r>
        <w:rPr>
          <w:rStyle w:val="VerbatimChar"/>
        </w:rPr>
        <w:t xml:space="preserve">    public static SheafRead Read(Vec z, ImmutableArray&lt;ObservedRecord&gt; records,</w:t>
      </w:r>
      <w:r>
        <w:br/>
      </w:r>
      <w:r>
        <w:rPr>
          <w:rStyle w:val="VerbatimChar"/>
        </w:rPr>
        <w:t xml:space="preserve">                                 double s, double relTol = 1e-10)</w:t>
      </w:r>
      <w:r>
        <w:br/>
      </w:r>
      <w:r>
        <w:rPr>
          <w:rStyle w:val="VerbatimChar"/>
        </w:rPr>
        <w:t xml:space="preserve">    {</w:t>
      </w:r>
      <w:r>
        <w:br/>
      </w:r>
      <w:r>
        <w:rPr>
          <w:rStyle w:val="VerbatimChar"/>
        </w:rPr>
        <w:t xml:space="preserve">        if (z.IsDefaultOrEmpty || records.IsDefaultOrEmpty || !(s &gt; 0))</w:t>
      </w:r>
      <w:r>
        <w:br/>
      </w:r>
      <w:r>
        <w:rPr>
          <w:rStyle w:val="VerbatimChar"/>
        </w:rPr>
        <w:t xml:space="preserve">            throw new ArgumentException("Invalid read input");</w:t>
      </w:r>
      <w:r>
        <w:br/>
      </w:r>
      <w:r>
        <w:rPr>
          <w:rStyle w:val="VerbatimChar"/>
        </w:rPr>
        <w:t xml:space="preserve">        var l = Logits(z, records, s);</w:t>
      </w:r>
      <w:r>
        <w:br/>
      </w:r>
      <w:r>
        <w:rPr>
          <w:rStyle w:val="VerbatimChar"/>
        </w:rPr>
        <w:t xml:space="preserve">        double peak = l.Max();</w:t>
      </w:r>
      <w:r>
        <w:br/>
      </w:r>
      <w:r>
        <w:rPr>
          <w:rStyle w:val="VerbatimChar"/>
        </w:rPr>
        <w:t xml:space="preserve">        var un = l.Select(v =&gt; Math.Exp(v - peak)).ToImmutableArray();</w:t>
      </w:r>
      <w:r>
        <w:br/>
      </w:r>
      <w:r>
        <w:rPr>
          <w:rStyle w:val="VerbatimChar"/>
        </w:rPr>
        <w:t xml:space="preserve">        var alpha = un.Select(v =&gt; v / un.Sum()).ToImmutableArray();</w:t>
      </w:r>
      <w:r>
        <w:br/>
      </w:r>
      <w:r>
        <w:rPr>
          <w:rStyle w:val="VerbatimChar"/>
        </w:rPr>
        <w:t xml:space="preserve">        int d = z.Length;</w:t>
      </w:r>
      <w:r>
        <w:br/>
      </w:r>
      <w:r>
        <w:rPr>
          <w:rStyle w:val="VerbatimChar"/>
        </w:rPr>
        <w:t xml:space="preserve">        var H = records.Select((r, i) =&gt; r.Q.Transpose().Times(r.Q).Scale(alpha[i]))</w:t>
      </w:r>
      <w:r>
        <w:br/>
      </w:r>
      <w:r>
        <w:rPr>
          <w:rStyle w:val="VerbatimChar"/>
        </w:rPr>
        <w:t xml:space="preserve">                       .Aggregate(Matrix.Zero(d), (x, y) =&gt; x.Plus(y));</w:t>
      </w:r>
      <w:r>
        <w:br/>
      </w:r>
      <w:r>
        <w:rPr>
          <w:rStyle w:val="VerbatimChar"/>
        </w:rPr>
        <w:t xml:space="preserve">        var b = records</w:t>
      </w:r>
      <w:r>
        <w:br/>
      </w:r>
      <w:r>
        <w:rPr>
          <w:rStyle w:val="VerbatimChar"/>
        </w:rPr>
        <w:t xml:space="preserve">            .Select((r, i) =&gt; r.Q.Transpose().Apply(r.Observation)</w:t>
      </w:r>
      <w:r>
        <w:br/>
      </w:r>
      <w:r>
        <w:rPr>
          <w:rStyle w:val="VerbatimChar"/>
        </w:rPr>
        <w:t xml:space="preserve">                .Select(v =&gt; alpha[i] * v).ToImmutableArray())</w:t>
      </w:r>
      <w:r>
        <w:br/>
      </w:r>
      <w:r>
        <w:rPr>
          <w:rStyle w:val="VerbatimChar"/>
        </w:rPr>
        <w:t xml:space="preserve">            .Aggregate(ImmutableArray.CreateRange(new double[d]), Add);</w:t>
      </w:r>
      <w:r>
        <w:br/>
      </w:r>
      <w:r>
        <w:rPr>
          <w:rStyle w:val="VerbatimChar"/>
        </w:rPr>
        <w:t xml:space="preserve">        var (values, vectors) = H.SymmetricEigen();</w:t>
      </w:r>
      <w:r>
        <w:br/>
      </w:r>
      <w:r>
        <w:rPr>
          <w:rStyle w:val="VerbatimChar"/>
        </w:rPr>
        <w:t xml:space="preserve">        double cut = relTol * Math.Max(1.0, values.Max());</w:t>
      </w:r>
      <w:r>
        <w:br/>
      </w:r>
      <w:r>
        <w:rPr>
          <w:rStyle w:val="VerbatimChar"/>
        </w:rPr>
        <w:t xml:space="preserve">        var res = b.Zip(H.Apply(z), (p, q) =&gt; p - q).ToImmutableArray();</w:t>
      </w:r>
      <w:r>
        <w:br/>
      </w:r>
      <w:r>
        <w:rPr>
          <w:rStyle w:val="VerbatimChar"/>
        </w:rPr>
        <w:t xml:space="preserve">        var coef = Enumerable.Range(0, d)</w:t>
      </w:r>
      <w:r>
        <w:br/>
      </w:r>
      <w:r>
        <w:rPr>
          <w:rStyle w:val="VerbatimChar"/>
        </w:rPr>
        <w:t xml:space="preserve">            .Select(k =&gt; values[k] &lt;= cut ? 0.0</w:t>
      </w:r>
      <w:r>
        <w:br/>
      </w:r>
      <w:r>
        <w:rPr>
          <w:rStyle w:val="VerbatimChar"/>
        </w:rPr>
        <w:t xml:space="preserve">                : Enumerable.Range(0, d).Sum(j =&gt; vectors[j, k] * res[j])</w:t>
      </w:r>
      <w:r>
        <w:br/>
      </w:r>
      <w:r>
        <w:rPr>
          <w:rStyle w:val="VerbatimChar"/>
        </w:rPr>
        <w:t xml:space="preserve">                  / values[k])</w:t>
      </w:r>
      <w:r>
        <w:br/>
      </w:r>
      <w:r>
        <w:rPr>
          <w:rStyle w:val="VerbatimChar"/>
        </w:rPr>
        <w:t xml:space="preserve">            .ToImmutableArray();</w:t>
      </w:r>
      <w:r>
        <w:br/>
      </w:r>
      <w:r>
        <w:rPr>
          <w:rStyle w:val="VerbatimChar"/>
        </w:rPr>
        <w:t xml:space="preserve">        var m = Enumerable.Range(0, d)</w:t>
      </w:r>
      <w:r>
        <w:br/>
      </w:r>
      <w:r>
        <w:rPr>
          <w:rStyle w:val="VerbatimChar"/>
        </w:rPr>
        <w:t xml:space="preserve">            .Select(j =&gt; z[j]</w:t>
      </w:r>
      <w:r>
        <w:br/>
      </w:r>
      <w:r>
        <w:rPr>
          <w:rStyle w:val="VerbatimChar"/>
        </w:rPr>
        <w:t xml:space="preserve">                + Enumerable.Range(0, d).Sum(k =&gt; vectors[j, k] * coef[k]))</w:t>
      </w:r>
      <w:r>
        <w:br/>
      </w:r>
      <w:r>
        <w:rPr>
          <w:rStyle w:val="VerbatimChar"/>
        </w:rPr>
        <w:t xml:space="preserve">            .ToImmutableArray();</w:t>
      </w:r>
      <w:r>
        <w:br/>
      </w:r>
      <w:r>
        <w:rPr>
          <w:rStyle w:val="VerbatimChar"/>
        </w:rPr>
        <w:t xml:space="preserve">        return new SheafRead(alpha, H, b, m, values.Min(), values.Min() &lt;= cut);</w:t>
      </w:r>
      <w:r>
        <w:br/>
      </w:r>
      <w:r>
        <w:rPr>
          <w:rStyle w:val="VerbatimChar"/>
        </w:rPr>
        <w:t xml:space="preserve">    }</w:t>
      </w:r>
      <w:r>
        <w:br/>
      </w:r>
      <w:r>
        <w:br/>
      </w:r>
      <w:r>
        <w:rPr>
          <w:rStyle w:val="VerbatimChar"/>
        </w:rPr>
        <w:t xml:space="preserve">    /// &lt;summary&gt;Damped step z + lambda (m - z); it lowers E_s</w:t>
      </w:r>
      <w:r>
        <w:br/>
      </w:r>
      <w:r>
        <w:rPr>
          <w:rStyle w:val="VerbatimChar"/>
        </w:rPr>
        <w:t xml:space="preserve">    /// for 0 &amp;lt; lambda &amp;lt; 2.&lt;/summary&gt;</w:t>
      </w:r>
      <w:r>
        <w:br/>
      </w:r>
      <w:r>
        <w:rPr>
          <w:rStyle w:val="VerbatimChar"/>
        </w:rPr>
        <w:t xml:space="preserve">    public static Vec Step(Vec z, SheafRead read, double lambda) =&gt;</w:t>
      </w:r>
      <w:r>
        <w:br/>
      </w:r>
      <w:r>
        <w:rPr>
          <w:rStyle w:val="VerbatimChar"/>
        </w:rPr>
        <w:t xml:space="preserve">        z.Zip(read.Value, (p, m) =&gt; (1 - lambda) * p + lambda * m)</w:t>
      </w:r>
      <w:r>
        <w:br/>
      </w:r>
      <w:r>
        <w:rPr>
          <w:rStyle w:val="VerbatimChar"/>
        </w:rPr>
        <w:t xml:space="preserve">         .ToImmutableArray();</w:t>
      </w:r>
      <w:r>
        <w:br/>
      </w:r>
      <w:r>
        <w:br/>
      </w:r>
      <w:r>
        <w:rPr>
          <w:rStyle w:val="VerbatimChar"/>
        </w:rPr>
        <w:t xml:space="preserve">    /// &lt;summary&gt;Guaranteed decrease lambda (2 - lambda) |z - m|_H^2 / 2.&lt;/summary&gt;</w:t>
      </w:r>
      <w:r>
        <w:br/>
      </w:r>
      <w:r>
        <w:rPr>
          <w:rStyle w:val="VerbatimChar"/>
        </w:rPr>
        <w:t xml:space="preserve">    public static double GuaranteedDecrease(Vec z, SheafRead read, double lambda)</w:t>
      </w:r>
      <w:r>
        <w:br/>
      </w:r>
      <w:r>
        <w:rPr>
          <w:rStyle w:val="VerbatimChar"/>
        </w:rPr>
        <w:t xml:space="preserve">    {</w:t>
      </w:r>
      <w:r>
        <w:br/>
      </w:r>
      <w:r>
        <w:rPr>
          <w:rStyle w:val="VerbatimChar"/>
        </w:rPr>
        <w:t xml:space="preserve">        var d = z.Zip(read.Value, (p, m) =&gt; p - m).ToImmutableArray();</w:t>
      </w:r>
      <w:r>
        <w:br/>
      </w:r>
      <w:r>
        <w:rPr>
          <w:rStyle w:val="VerbatimChar"/>
        </w:rPr>
        <w:t xml:space="preserve">        double q = d.Zip(read.Normal.Apply(d), (p, h) =&gt; p * h).Sum();</w:t>
      </w:r>
      <w:r>
        <w:br/>
      </w:r>
      <w:r>
        <w:rPr>
          <w:rStyle w:val="VerbatimChar"/>
        </w:rPr>
        <w:t xml:space="preserve">        return 0.5 * lambda * (2 - lambda) * q;</w:t>
      </w:r>
      <w:r>
        <w:br/>
      </w:r>
      <w:r>
        <w:rPr>
          <w:rStyle w:val="VerbatimChar"/>
        </w:rPr>
        <w:t xml:space="preserve">    }</w:t>
      </w:r>
      <w:r>
        <w:br/>
      </w:r>
      <w:r>
        <w:br/>
      </w:r>
      <w:r>
        <w:rPr>
          <w:rStyle w:val="VerbatimChar"/>
        </w:rPr>
        <w:t xml:space="preserve">    /// &lt;summary&gt;Truncation certificate</w:t>
      </w:r>
      <w:r>
        <w:br/>
      </w:r>
      <w:r>
        <w:rPr>
          <w:rStyle w:val="VerbatimChar"/>
        </w:rPr>
        <w:t xml:space="preserve">    /// R min(1, (W - W_S) exp(-rho^2 / 2 s^2) / D_S).&lt;/summary&gt;</w:t>
      </w:r>
      <w:r>
        <w:br/>
      </w:r>
      <w:r>
        <w:rPr>
          <w:rStyle w:val="VerbatimChar"/>
        </w:rPr>
        <w:t xml:space="preserve">    public static double TruncationCertificate(double diameter, double totalWeight,</w:t>
      </w:r>
      <w:r>
        <w:br/>
      </w:r>
      <w:r>
        <w:rPr>
          <w:rStyle w:val="VerbatimChar"/>
        </w:rPr>
        <w:t xml:space="preserve">                                               double starWeight, double starMass,</w:t>
      </w:r>
      <w:r>
        <w:br/>
      </w:r>
      <w:r>
        <w:rPr>
          <w:rStyle w:val="VerbatimChar"/>
        </w:rPr>
        <w:t xml:space="preserve">                                               double rho, double s) =&gt;</w:t>
      </w:r>
      <w:r>
        <w:br/>
      </w:r>
      <w:r>
        <w:rPr>
          <w:rStyle w:val="VerbatimChar"/>
        </w:rPr>
        <w:t xml:space="preserve">        diameter * Math.Min(1.0, (totalWeight - starWeight)</w:t>
      </w:r>
      <w:r>
        <w:br/>
      </w:r>
      <w:r>
        <w:rPr>
          <w:rStyle w:val="VerbatimChar"/>
        </w:rPr>
        <w:t xml:space="preserve">                                 * Math.Exp(-rho * rho / (2 * s * s)) / starMass);</w:t>
      </w:r>
      <w:r>
        <w:br/>
      </w:r>
      <w:r>
        <w:rPr>
          <w:rStyle w:val="VerbatimChar"/>
        </w:rPr>
        <w:t xml:space="preserve">}</w:t>
      </w:r>
      <w:r>
        <w:br/>
      </w:r>
      <w:r>
        <w:br/>
      </w:r>
      <w:r>
        <w:rPr>
          <w:rStyle w:val="VerbatimChar"/>
        </w:rPr>
        <w:t xml:space="preserve">public static class SymmetricReads</w:t>
      </w:r>
      <w:r>
        <w:br/>
      </w:r>
      <w:r>
        <w:rPr>
          <w:rStyle w:val="VerbatimChar"/>
        </w:rPr>
        <w:t xml:space="preserve">{</w:t>
      </w:r>
      <w:r>
        <w:br/>
      </w:r>
      <w:r>
        <w:rPr>
          <w:rStyle w:val="VerbatimChar"/>
        </w:rPr>
        <w:t xml:space="preserve">    static double Dist2(Vec a, Vec b) =&gt;</w:t>
      </w:r>
      <w:r>
        <w:br/>
      </w:r>
      <w:r>
        <w:rPr>
          <w:rStyle w:val="VerbatimChar"/>
        </w:rPr>
        <w:t xml:space="preserve">        a.Zip(b, (p, q) =&gt; (p - q) * (p - q)).Sum();</w:t>
      </w:r>
      <w:r>
        <w:br/>
      </w:r>
      <w:r>
        <w:br/>
      </w:r>
      <w:r>
        <w:rPr>
          <w:rStyle w:val="VerbatimChar"/>
        </w:rPr>
        <w:t xml:space="preserve">    static Vec Mean(Vec logits, ImmutableArray&lt;Vec&gt; points)</w:t>
      </w:r>
      <w:r>
        <w:br/>
      </w:r>
      <w:r>
        <w:rPr>
          <w:rStyle w:val="VerbatimChar"/>
        </w:rPr>
        <w:t xml:space="preserve">    {</w:t>
      </w:r>
      <w:r>
        <w:br/>
      </w:r>
      <w:r>
        <w:rPr>
          <w:rStyle w:val="VerbatimChar"/>
        </w:rPr>
        <w:t xml:space="preserve">        double peak = logits.Max();</w:t>
      </w:r>
      <w:r>
        <w:br/>
      </w:r>
      <w:r>
        <w:rPr>
          <w:rStyle w:val="VerbatimChar"/>
        </w:rPr>
        <w:t xml:space="preserve">        var w = logits.Select(v =&gt; Math.Exp(v - peak)).ToImmutableArray();</w:t>
      </w:r>
      <w:r>
        <w:br/>
      </w:r>
      <w:r>
        <w:rPr>
          <w:rStyle w:val="VerbatimChar"/>
        </w:rPr>
        <w:t xml:space="preserve">        return Enumerable.Range(0, points[0].Length)</w:t>
      </w:r>
      <w:r>
        <w:br/>
      </w:r>
      <w:r>
        <w:rPr>
          <w:rStyle w:val="VerbatimChar"/>
        </w:rPr>
        <w:t xml:space="preserve">            .Select(j =&gt; Enumerable.Range(0, points.Length)</w:t>
      </w:r>
      <w:r>
        <w:br/>
      </w:r>
      <w:r>
        <w:rPr>
          <w:rStyle w:val="VerbatimChar"/>
        </w:rPr>
        <w:t xml:space="preserve">                .Sum(i =&gt; w[i] * points[i][j]) / w.Sum())</w:t>
      </w:r>
      <w:r>
        <w:br/>
      </w:r>
      <w:r>
        <w:rPr>
          <w:rStyle w:val="VerbatimChar"/>
        </w:rPr>
        <w:t xml:space="preserve">            .ToImmutableArray();</w:t>
      </w:r>
      <w:r>
        <w:br/>
      </w:r>
      <w:r>
        <w:rPr>
          <w:rStyle w:val="VerbatimChar"/>
        </w:rPr>
        <w:t xml:space="preserve">    }</w:t>
      </w:r>
      <w:r>
        <w:br/>
      </w:r>
      <w:r>
        <w:br/>
      </w:r>
      <w:r>
        <w:rPr>
          <w:rStyle w:val="VerbatimChar"/>
        </w:rPr>
        <w:t xml:space="preserve">    /// &lt;summary&gt;Reads over all group images, and over the nearest image</w:t>
      </w:r>
      <w:r>
        <w:br/>
      </w:r>
      <w:r>
        <w:rPr>
          <w:rStyle w:val="VerbatimChar"/>
        </w:rPr>
        <w:t xml:space="preserve">    /// of each record.&lt;/summary&gt;</w:t>
      </w:r>
      <w:r>
        <w:br/>
      </w:r>
      <w:r>
        <w:rPr>
          <w:rStyle w:val="VerbatimChar"/>
        </w:rPr>
        <w:t xml:space="preserve">    public static (Vec All, Vec Nearest) Read(</w:t>
      </w:r>
      <w:r>
        <w:br/>
      </w:r>
      <w:r>
        <w:rPr>
          <w:rStyle w:val="VerbatimChar"/>
        </w:rPr>
        <w:t xml:space="preserve">        Vec z, ImmutableArray&lt;Vec&gt; records, Vec logWeights,</w:t>
      </w:r>
      <w:r>
        <w:br/>
      </w:r>
      <w:r>
        <w:rPr>
          <w:rStyle w:val="VerbatimChar"/>
        </w:rPr>
        <w:t xml:space="preserve">        ImmutableArray&lt;Matrix&gt; group, double s)</w:t>
      </w:r>
      <w:r>
        <w:br/>
      </w:r>
      <w:r>
        <w:rPr>
          <w:rStyle w:val="VerbatimChar"/>
        </w:rPr>
        <w:t xml:space="preserve">    {</w:t>
      </w:r>
      <w:r>
        <w:br/>
      </w:r>
      <w:r>
        <w:rPr>
          <w:rStyle w:val="VerbatimChar"/>
        </w:rPr>
        <w:t xml:space="preserve">        double Logit(int i, Vec x) =&gt; logWeights[i] - Dist2(z, x) / (2 * s * s);</w:t>
      </w:r>
      <w:r>
        <w:br/>
      </w:r>
      <w:r>
        <w:rPr>
          <w:rStyle w:val="VerbatimChar"/>
        </w:rPr>
        <w:t xml:space="preserve">        var images = records</w:t>
      </w:r>
      <w:r>
        <w:br/>
      </w:r>
      <w:r>
        <w:rPr>
          <w:rStyle w:val="VerbatimChar"/>
        </w:rPr>
        <w:t xml:space="preserve">            .Select(y =&gt; group.Select(g =&gt; g.Apply(y)).ToImmutableArray())</w:t>
      </w:r>
      <w:r>
        <w:br/>
      </w:r>
      <w:r>
        <w:rPr>
          <w:rStyle w:val="VerbatimChar"/>
        </w:rPr>
        <w:t xml:space="preserve">            .ToImmutableArray();</w:t>
      </w:r>
      <w:r>
        <w:br/>
      </w:r>
      <w:r>
        <w:rPr>
          <w:rStyle w:val="VerbatimChar"/>
        </w:rPr>
        <w:t xml:space="preserve">        var all = images.SelectMany((im, i) =&gt; im.Select(x =&gt; (x, l: Logit(i, x))))</w:t>
      </w:r>
      <w:r>
        <w:br/>
      </w:r>
      <w:r>
        <w:rPr>
          <w:rStyle w:val="VerbatimChar"/>
        </w:rPr>
        <w:t xml:space="preserve">                        .ToImmutableArray();</w:t>
      </w:r>
      <w:r>
        <w:br/>
      </w:r>
      <w:r>
        <w:rPr>
          <w:rStyle w:val="VerbatimChar"/>
        </w:rPr>
        <w:t xml:space="preserve">        var near = images.Select(im =&gt; im.OrderBy(x =&gt; Dist2(z, x)).First())</w:t>
      </w:r>
      <w:r>
        <w:br/>
      </w:r>
      <w:r>
        <w:rPr>
          <w:rStyle w:val="VerbatimChar"/>
        </w:rPr>
        <w:t xml:space="preserve">                         .ToImmutableArray();</w:t>
      </w:r>
      <w:r>
        <w:br/>
      </w:r>
      <w:r>
        <w:rPr>
          <w:rStyle w:val="VerbatimChar"/>
        </w:rPr>
        <w:t xml:space="preserve">        return (Mean(all.Select(p =&gt; p.l).ToImmutableArray(),</w:t>
      </w:r>
      <w:r>
        <w:br/>
      </w:r>
      <w:r>
        <w:rPr>
          <w:rStyle w:val="VerbatimChar"/>
        </w:rPr>
        <w:t xml:space="preserve">                     all.Select(p =&gt; p.x).ToImmutableArray()),</w:t>
      </w:r>
      <w:r>
        <w:br/>
      </w:r>
      <w:r>
        <w:rPr>
          <w:rStyle w:val="VerbatimChar"/>
        </w:rPr>
        <w:t xml:space="preserve">                Mean(near.Select((x, i) =&gt; Logit(i, x)).ToImmutableArray(), near));</w:t>
      </w:r>
      <w:r>
        <w:br/>
      </w:r>
      <w:r>
        <w:rPr>
          <w:rStyle w:val="VerbatimChar"/>
        </w:rPr>
        <w:t xml:space="preserve">    }</w:t>
      </w:r>
      <w:r>
        <w:br/>
      </w:r>
      <w:r>
        <w:rPr>
          <w:rStyle w:val="VerbatimChar"/>
        </w:rPr>
        <w:t xml:space="preserve">}</w:t>
      </w:r>
    </w:p>
    <w:p>
      <w:pPr>
        <w:pStyle w:val="FirstParagraph"/>
      </w:pPr>
      <w:r>
        <w:t xml:space="preserve">A driver program exercises the kernel on four records in</w:t>
      </w:r>
      <w:r>
        <w:t xml:space="preserve"> </w:t>
      </w:r>
      <m:oMath>
        <m:sSup>
          <m:e>
            <m:r>
              <m:t>ℝ</m:t>
            </m:r>
          </m:e>
          <m:sup>
            <m:r>
              <m:t>3</m:t>
            </m:r>
          </m:sup>
        </m:sSup>
      </m:oMath>
      <w:r>
        <w:t xml:space="preserve">: a coordinate mask, a single coordinate, a partial isometry with two rows, and one general row. It prints a resolved read with three relaxed steps, an unresolved read at a small scale, both group reads under coordinate reversal, and a truncation certificate. An independent NumPy script recomputes every printed number (Table A1). Eleven of the twelve lines are identical to 15 significant digits. The remaining line is the error of a truncated read, a difference of two nearly equal means, and it agrees to a relative 4.9 × 10⁻¹¹.</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keepNext/>
              <w:jc w:val="left"/>
            </w:pPr>
            <w:r>
              <w:t xml:space="preserve">C#</w:t>
            </w:r>
          </w:p>
        </w:tc>
        <w:tc>
          <w:tcPr/>
          <w:p>
            <w:pPr>
              <w:pStyle w:val="Compact"/>
              <w:keepNext/>
              <w:jc w:val="left"/>
            </w:pPr>
            <w:r>
              <w:t xml:space="preserve">NumPy</w:t>
            </w:r>
          </w:p>
        </w:tc>
        <w:tc>
          <w:tcPr/>
          <w:p>
            <w:pPr>
              <w:pStyle w:val="Compact"/>
              <w:keepNext/>
              <w:jc w:val="left"/>
            </w:pPr>
            <w:r>
              <w:t xml:space="preserve">Agreement</w:t>
            </w:r>
          </w:p>
        </w:tc>
      </w:tr>
      <w:tr>
        <w:trPr>
          <w:cantSplit/>
        </w:trPr>
        <w:tc>
          <w:tcPr/>
          <w:p>
            <w:pPr>
              <w:pStyle w:val="Compact"/>
              <w:keepNext/>
              <w:jc w:val="left"/>
            </w:pPr>
            <w:r>
              <w:rPr>
                <w:rStyle w:val="VerbatimChar"/>
              </w:rPr>
              <w:t xml:space="preserve">weights 0.241016436025006 0.057515393811793 0.227548893194127 0.473919276969073</w:t>
            </w:r>
          </w:p>
        </w:tc>
        <w:tc>
          <w:tcPr/>
          <w:p>
            <w:pPr>
              <w:pStyle w:val="Compact"/>
              <w:keepNext/>
              <w:jc w:val="left"/>
            </w:pPr>
            <w:r>
              <w:rPr>
                <w:rStyle w:val="VerbatimChar"/>
              </w:rPr>
              <w:t xml:space="preserve">weights 0.241016436025006 0.057515393811793 0.227548893194127 0.473919276969073</w:t>
            </w:r>
          </w:p>
        </w:tc>
        <w:tc>
          <w:tcPr/>
          <w:p>
            <w:pPr>
              <w:pStyle w:val="Compact"/>
              <w:keepNext/>
              <w:jc w:val="left"/>
            </w:pPr>
            <w:r>
              <w:t xml:space="preserve">identical</w:t>
            </w:r>
          </w:p>
        </w:tc>
      </w:tr>
      <w:tr>
        <w:trPr>
          <w:cantSplit/>
        </w:trPr>
        <w:tc>
          <w:tcPr/>
          <w:p>
            <w:pPr>
              <w:pStyle w:val="Compact"/>
              <w:keepNext/>
              <w:jc w:val="left"/>
            </w:pPr>
            <w:r>
              <w:rPr>
                <w:rStyle w:val="VerbatimChar"/>
              </w:rPr>
              <w:t xml:space="preserve">read 0.281953995308634 0.254273818704948 1.29077076397341</w:t>
            </w:r>
          </w:p>
        </w:tc>
        <w:tc>
          <w:tcPr/>
          <w:p>
            <w:pPr>
              <w:pStyle w:val="Compact"/>
              <w:keepNext/>
              <w:jc w:val="left"/>
            </w:pPr>
            <w:r>
              <w:rPr>
                <w:rStyle w:val="VerbatimChar"/>
              </w:rPr>
              <w:t xml:space="preserve">read 0.281953995308634 0.254273818704948 1.29077076397341</w:t>
            </w:r>
          </w:p>
        </w:tc>
        <w:tc>
          <w:tcPr/>
          <w:p>
            <w:pPr>
              <w:pStyle w:val="Compact"/>
              <w:keepNext/>
              <w:jc w:val="left"/>
            </w:pPr>
            <w:r>
              <w:t xml:space="preserve">identical</w:t>
            </w:r>
          </w:p>
        </w:tc>
      </w:tr>
      <w:tr>
        <w:trPr>
          <w:cantSplit/>
        </w:trPr>
        <w:tc>
          <w:tcPr/>
          <w:p>
            <w:pPr>
              <w:pStyle w:val="Compact"/>
              <w:keepNext/>
              <w:jc w:val="left"/>
            </w:pPr>
            <w:r>
              <w:rPr>
                <w:rStyle w:val="VerbatimChar"/>
              </w:rPr>
              <w:t xml:space="preserve">min_eig 0.279869429761896</w:t>
            </w:r>
          </w:p>
        </w:tc>
        <w:tc>
          <w:tcPr/>
          <w:p>
            <w:pPr>
              <w:pStyle w:val="Compact"/>
              <w:keepNext/>
              <w:jc w:val="left"/>
            </w:pPr>
            <w:r>
              <w:rPr>
                <w:rStyle w:val="VerbatimChar"/>
              </w:rPr>
              <w:t xml:space="preserve">min_eig 0.279869429761896</w:t>
            </w:r>
          </w:p>
        </w:tc>
        <w:tc>
          <w:tcPr/>
          <w:p>
            <w:pPr>
              <w:pStyle w:val="Compact"/>
              <w:keepNext/>
              <w:jc w:val="left"/>
            </w:pPr>
            <w:r>
              <w:t xml:space="preserve">identical</w:t>
            </w:r>
          </w:p>
        </w:tc>
      </w:tr>
      <w:tr>
        <w:trPr>
          <w:cantSplit/>
        </w:trPr>
        <w:tc>
          <w:tcPr/>
          <w:p>
            <w:pPr>
              <w:pStyle w:val="Compact"/>
              <w:keepNext/>
              <w:jc w:val="left"/>
            </w:pPr>
            <w:r>
              <w:rPr>
                <w:rStyle w:val="VerbatimChar"/>
              </w:rPr>
              <w:t xml:space="preserve">energy -⁠0.510649695067559</w:t>
            </w:r>
          </w:p>
        </w:tc>
        <w:tc>
          <w:tcPr/>
          <w:p>
            <w:pPr>
              <w:pStyle w:val="Compact"/>
              <w:keepNext/>
              <w:jc w:val="left"/>
            </w:pPr>
            <w:r>
              <w:rPr>
                <w:rStyle w:val="VerbatimChar"/>
              </w:rPr>
              <w:t xml:space="preserve">energy -⁠0.510649695067559</w:t>
            </w:r>
          </w:p>
        </w:tc>
        <w:tc>
          <w:tcPr/>
          <w:p>
            <w:pPr>
              <w:pStyle w:val="Compact"/>
              <w:keepNext/>
              <w:jc w:val="left"/>
            </w:pPr>
            <w:r>
              <w:t xml:space="preserve">identical</w:t>
            </w:r>
          </w:p>
        </w:tc>
      </w:tr>
      <w:tr>
        <w:trPr>
          <w:cantSplit/>
        </w:trPr>
        <w:tc>
          <w:tcPr/>
          <w:p>
            <w:pPr>
              <w:pStyle w:val="Compact"/>
              <w:keepNext/>
              <w:jc w:val="left"/>
            </w:pPr>
            <w:r>
              <w:rPr>
                <w:rStyle w:val="VerbatimChar"/>
              </w:rPr>
              <w:t xml:space="preserve">step_0.5 -⁠0.63401578950538 0.0909273905693453</w:t>
            </w:r>
          </w:p>
        </w:tc>
        <w:tc>
          <w:tcPr/>
          <w:p>
            <w:pPr>
              <w:pStyle w:val="Compact"/>
              <w:keepNext/>
              <w:jc w:val="left"/>
            </w:pPr>
            <w:r>
              <w:rPr>
                <w:rStyle w:val="VerbatimChar"/>
              </w:rPr>
              <w:t xml:space="preserve">step_0.5 -⁠0.63401578950538 0.0909273905693453</w:t>
            </w:r>
          </w:p>
        </w:tc>
        <w:tc>
          <w:tcPr/>
          <w:p>
            <w:pPr>
              <w:pStyle w:val="Compact"/>
              <w:keepNext/>
              <w:jc w:val="left"/>
            </w:pPr>
            <w:r>
              <w:t xml:space="preserve">identical</w:t>
            </w:r>
          </w:p>
        </w:tc>
      </w:tr>
      <w:tr>
        <w:trPr>
          <w:cantSplit/>
        </w:trPr>
        <w:tc>
          <w:tcPr/>
          <w:p>
            <w:pPr>
              <w:pStyle w:val="Compact"/>
              <w:keepNext/>
              <w:jc w:val="left"/>
            </w:pPr>
            <w:r>
              <w:rPr>
                <w:rStyle w:val="VerbatimChar"/>
              </w:rPr>
              <w:t xml:space="preserve">step_1 -⁠0.724017789939947 0.121236520759127</w:t>
            </w:r>
          </w:p>
        </w:tc>
        <w:tc>
          <w:tcPr/>
          <w:p>
            <w:pPr>
              <w:pStyle w:val="Compact"/>
              <w:keepNext/>
              <w:jc w:val="left"/>
            </w:pPr>
            <w:r>
              <w:rPr>
                <w:rStyle w:val="VerbatimChar"/>
              </w:rPr>
              <w:t xml:space="preserve">step_1 -⁠0.724017789939947 0.121236520759127</w:t>
            </w:r>
          </w:p>
        </w:tc>
        <w:tc>
          <w:tcPr/>
          <w:p>
            <w:pPr>
              <w:pStyle w:val="Compact"/>
              <w:keepNext/>
              <w:jc w:val="left"/>
            </w:pPr>
            <w:r>
              <w:t xml:space="preserve">identical</w:t>
            </w:r>
          </w:p>
        </w:tc>
      </w:tr>
      <w:tr>
        <w:trPr>
          <w:cantSplit/>
        </w:trPr>
        <w:tc>
          <w:tcPr/>
          <w:p>
            <w:pPr>
              <w:pStyle w:val="Compact"/>
              <w:keepNext/>
              <w:jc w:val="left"/>
            </w:pPr>
            <w:r>
              <w:rPr>
                <w:rStyle w:val="VerbatimChar"/>
              </w:rPr>
              <w:t xml:space="preserve">step_1.5 -⁠0.737460711347895 0.0909273905693453</w:t>
            </w:r>
          </w:p>
        </w:tc>
        <w:tc>
          <w:tcPr/>
          <w:p>
            <w:pPr>
              <w:pStyle w:val="Compact"/>
              <w:keepNext/>
              <w:jc w:val="left"/>
            </w:pPr>
            <w:r>
              <w:rPr>
                <w:rStyle w:val="VerbatimChar"/>
              </w:rPr>
              <w:t xml:space="preserve">step_1.5 -⁠0.737460711347895 0.0909273905693453</w:t>
            </w:r>
          </w:p>
        </w:tc>
        <w:tc>
          <w:tcPr/>
          <w:p>
            <w:pPr>
              <w:pStyle w:val="Compact"/>
              <w:keepNext/>
              <w:jc w:val="left"/>
            </w:pPr>
            <w:r>
              <w:t xml:space="preserve">identical</w:t>
            </w:r>
          </w:p>
        </w:tc>
      </w:tr>
      <w:tr>
        <w:trPr>
          <w:cantSplit/>
        </w:trPr>
        <w:tc>
          <w:tcPr/>
          <w:p>
            <w:pPr>
              <w:pStyle w:val="Compact"/>
              <w:keepNext/>
              <w:jc w:val="left"/>
            </w:pPr>
            <w:r>
              <w:rPr>
                <w:rStyle w:val="VerbatimChar"/>
              </w:rPr>
              <w:t xml:space="preserve">unresolved 1</w:t>
            </w:r>
          </w:p>
        </w:tc>
        <w:tc>
          <w:tcPr/>
          <w:p>
            <w:pPr>
              <w:pStyle w:val="Compact"/>
              <w:keepNext/>
              <w:jc w:val="left"/>
            </w:pPr>
            <w:r>
              <w:rPr>
                <w:rStyle w:val="VerbatimChar"/>
              </w:rPr>
              <w:t xml:space="preserve">unresolved 1</w:t>
            </w:r>
          </w:p>
        </w:tc>
        <w:tc>
          <w:tcPr/>
          <w:p>
            <w:pPr>
              <w:pStyle w:val="Compact"/>
              <w:keepNext/>
              <w:jc w:val="left"/>
            </w:pPr>
            <w:r>
              <w:t xml:space="preserve">identical</w:t>
            </w:r>
          </w:p>
        </w:tc>
      </w:tr>
      <w:tr>
        <w:trPr>
          <w:cantSplit/>
        </w:trPr>
        <w:tc>
          <w:tcPr/>
          <w:p>
            <w:pPr>
              <w:pStyle w:val="Compact"/>
              <w:keepNext/>
              <w:jc w:val="left"/>
            </w:pPr>
            <w:r>
              <w:rPr>
                <w:rStyle w:val="VerbatimChar"/>
              </w:rPr>
              <w:t xml:space="preserve">read_unresolved 5 5 2</w:t>
            </w:r>
          </w:p>
        </w:tc>
        <w:tc>
          <w:tcPr/>
          <w:p>
            <w:pPr>
              <w:pStyle w:val="Compact"/>
              <w:keepNext/>
              <w:jc w:val="left"/>
            </w:pPr>
            <w:r>
              <w:rPr>
                <w:rStyle w:val="VerbatimChar"/>
              </w:rPr>
              <w:t xml:space="preserve">read_unresolved 5 5 2</w:t>
            </w:r>
          </w:p>
        </w:tc>
        <w:tc>
          <w:tcPr/>
          <w:p>
            <w:pPr>
              <w:pStyle w:val="Compact"/>
              <w:keepNext/>
              <w:jc w:val="left"/>
            </w:pPr>
            <w:r>
              <w:t xml:space="preserve">identical</w:t>
            </w:r>
          </w:p>
        </w:tc>
      </w:tr>
      <w:tr>
        <w:trPr>
          <w:cantSplit/>
        </w:trPr>
        <w:tc>
          <w:tcPr/>
          <w:p>
            <w:pPr>
              <w:pStyle w:val="Compact"/>
              <w:keepNext/>
              <w:jc w:val="left"/>
            </w:pPr>
            <w:r>
              <w:rPr>
                <w:rStyle w:val="VerbatimChar"/>
              </w:rPr>
              <w:t xml:space="preserve">image_all 0.964285126756415 0.302353815091537 -⁠0.355112498714437</w:t>
            </w:r>
          </w:p>
        </w:tc>
        <w:tc>
          <w:tcPr/>
          <w:p>
            <w:pPr>
              <w:pStyle w:val="Compact"/>
              <w:keepNext/>
              <w:jc w:val="left"/>
            </w:pPr>
            <w:r>
              <w:rPr>
                <w:rStyle w:val="VerbatimChar"/>
              </w:rPr>
              <w:t xml:space="preserve">image_all 0.964285126756415 0.302353815091537 -⁠0.355112498714437</w:t>
            </w:r>
          </w:p>
        </w:tc>
        <w:tc>
          <w:tcPr/>
          <w:p>
            <w:pPr>
              <w:pStyle w:val="Compact"/>
              <w:keepNext/>
              <w:jc w:val="left"/>
            </w:pPr>
            <w:r>
              <w:t xml:space="preserve">identical</w:t>
            </w:r>
          </w:p>
        </w:tc>
      </w:tr>
      <w:tr>
        <w:trPr>
          <w:cantSplit/>
        </w:trPr>
        <w:tc>
          <w:tcPr/>
          <w:p>
            <w:pPr>
              <w:pStyle w:val="Compact"/>
              <w:keepNext/>
              <w:jc w:val="left"/>
            </w:pPr>
            <w:r>
              <w:rPr>
                <w:rStyle w:val="VerbatimChar"/>
              </w:rPr>
              <w:t xml:space="preserve">image_nearest 0.996072583335078 0.323466284437322 -⁠0.385329179640797</w:t>
            </w:r>
          </w:p>
        </w:tc>
        <w:tc>
          <w:tcPr/>
          <w:p>
            <w:pPr>
              <w:pStyle w:val="Compact"/>
              <w:keepNext/>
              <w:jc w:val="left"/>
            </w:pPr>
            <w:r>
              <w:rPr>
                <w:rStyle w:val="VerbatimChar"/>
              </w:rPr>
              <w:t xml:space="preserve">image_nearest 0.996072583335078 0.323466284437322 -⁠0.385329179640797</w:t>
            </w:r>
          </w:p>
        </w:tc>
        <w:tc>
          <w:tcPr/>
          <w:p>
            <w:pPr>
              <w:pStyle w:val="Compact"/>
              <w:keepNext/>
              <w:jc w:val="left"/>
            </w:pPr>
            <w:r>
              <w:t xml:space="preserve">identical</w:t>
            </w:r>
          </w:p>
        </w:tc>
      </w:tr>
      <w:tr>
        <w:trPr>
          <w:cantSplit/>
        </w:trPr>
        <w:tc>
          <w:tcPr/>
          <w:p>
            <w:pPr>
              <w:pStyle w:val="Compact"/>
              <w:jc w:val="left"/>
            </w:pPr>
            <w:r>
              <w:rPr>
                <w:rStyle w:val="VerbatimChar"/>
              </w:rPr>
              <w:t xml:space="preserve">truncation 9.25350490091602E-07 0.11487627529551</w:t>
            </w:r>
          </w:p>
        </w:tc>
        <w:tc>
          <w:tcPr/>
          <w:p>
            <w:pPr>
              <w:pStyle w:val="Compact"/>
              <w:jc w:val="left"/>
            </w:pPr>
            <w:r>
              <w:rPr>
                <w:rStyle w:val="VerbatimChar"/>
              </w:rPr>
              <w:t xml:space="preserve">truncation 9.25350490045884e-07 0.11487627529551</w:t>
            </w:r>
          </w:p>
        </w:tc>
        <w:tc>
          <w:tcPr/>
          <w:p>
            <w:pPr>
              <w:pStyle w:val="Compact"/>
              <w:jc w:val="left"/>
            </w:pPr>
            <w:r>
              <w:t xml:space="preserve">4.9 × 10⁻¹¹</w:t>
            </w:r>
          </w:p>
        </w:tc>
      </w:tr>
    </w:tbl>
    <w:bookmarkEnd w:id="127"/>
    <w:bookmarkStart w:id="128" w:name="appendix-ii.b-reproducibility"/>
    <w:p>
      <w:pPr>
        <w:pStyle w:val="Heading2"/>
      </w:pPr>
      <w:r>
        <w:t xml:space="preserve">Appendix II.B: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p2_checks.py</w:t>
      </w:r>
      <w:r>
        <w:t xml:space="preserve"> </w:t>
      </w:r>
      <w:r>
        <w:t xml:space="preserve">runs the twenty main checks with seed 20261020 and writes</w:t>
      </w:r>
      <w:r>
        <w:t xml:space="preserve"> </w:t>
      </w:r>
      <w:r>
        <w:rPr>
          <w:rStyle w:val="VerbatimChar"/>
        </w:rPr>
        <w:t xml:space="preserve">p2_checks.json</w:t>
      </w:r>
      <w:r>
        <w:t xml:space="preserve">. The script</w:t>
      </w:r>
      <w:r>
        <w:t xml:space="preserve"> </w:t>
      </w:r>
      <w:r>
        <w:rPr>
          <w:rStyle w:val="VerbatimChar"/>
        </w:rPr>
        <w:t xml:space="preserve">p2_extras.py</w:t>
      </w:r>
      <w:r>
        <w:t xml:space="preserve"> </w:t>
      </w:r>
      <w:r>
        <w:t xml:space="preserve">runs the fourteen supplementary checks with seed 20261021 and writes</w:t>
      </w:r>
      <w:r>
        <w:t xml:space="preserve"> </w:t>
      </w:r>
      <w:r>
        <w:rPr>
          <w:rStyle w:val="VerbatimChar"/>
        </w:rPr>
        <w:t xml:space="preserve">p2_extras.json</w:t>
      </w:r>
      <w:r>
        <w:t xml:space="preserve">. The script</w:t>
      </w:r>
      <w:r>
        <w:t xml:space="preserve"> </w:t>
      </w:r>
      <w:r>
        <w:rPr>
          <w:rStyle w:val="VerbatimChar"/>
        </w:rPr>
        <w:t xml:space="preserve">fig_p2.py</w:t>
      </w:r>
      <w:r>
        <w:t xml:space="preserve"> </w:t>
      </w:r>
      <w:r>
        <w:t xml:space="preserve">draws the figures. Panels marked as recomputed use their own fixed seeds; all other plotted values are read from the result files.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assembled by</w:t>
      </w:r>
      <w:r>
        <w:t xml:space="preserve"> </w:t>
      </w:r>
      <w:r>
        <w:rPr>
          <w:rStyle w:val="VerbatimChar"/>
        </w:rPr>
        <w:t xml:space="preserve">render.py</w:t>
      </w:r>
      <w:r>
        <w:t xml:space="preserve">, which reads every quoted number from these files, converted to Word by Pandoc, and post-processed for equation layout and schema order. A code archive accompanies this paper.</w:t>
      </w:r>
    </w:p>
    <w:bookmarkEnd w:id="128"/>
    <w:bookmarkEnd w:id="129"/>
    <w:bookmarkStart w:id="173" w:name="part-iii-the-vertical-stack"/>
    <w:p>
      <w:pPr>
        <w:pStyle w:val="Heading1"/>
        <w:pageBreakBefore/>
      </w:pPr>
      <w:r>
        <w:t xml:space="preserve">Part III · The Vertical Stack</w:t>
      </w:r>
    </w:p>
    <w:p>
      <w:pPr>
        <w:pStyle w:val="Subtitle"/>
      </w:pPr>
      <w:r>
        <w:t xml:space="preserve">Layers of Autoregressive Sheaf Evolution. Part III: the token recurrence, tangent dynamics and persistence across layers</w:t>
      </w:r>
    </w:p>
    <w:p>
      <w:pPr>
        <w:pStyle w:val="BodyText"/>
      </w:pPr>
      <w:r>
        <w:rPr>
          <w:b/>
          <w:bCs/>
        </w:rPr>
        <w:t xml:space="preserve">Summary of Part III.</w:t>
      </w:r>
      <w:r>
        <w:t xml:space="preserve"> </w:t>
      </w:r>
      <w:r>
        <w:t xml:space="preserve">Part I of Autoregressive Sheaf Evolution (ASE) fixed the two axes of a layer stack, and Part II worked out one layer. This paper, Part III of the book, stacks the layers. In scaled coordinates, a stack with identity maps is the recurrence</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r>
          <m:rPr>
            <m:sty m:val="p"/>
          </m:rPr>
          <m:t>+</m:t>
        </m:r>
        <m:sSub>
          <m:e>
            <m:r>
              <m:t>γ</m:t>
            </m:r>
          </m:e>
          <m:sub>
            <m:r>
              <m:t>t</m:t>
            </m:r>
          </m:sub>
        </m:sSub>
        <m:sSub>
          <m:e>
            <m:r>
              <m:t>ξ</m:t>
            </m:r>
          </m:e>
          <m:sub>
            <m:r>
              <m:t>t</m:t>
            </m:r>
          </m:sub>
        </m:sSub>
      </m:oMath>
      <w:r>
        <w:t xml:space="preserve">, whose coefficients depend only on the scales and a noise parameter. We prove a noise budget: the explicit noise that reaches the output has exactly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 Hence the starting state carries weight at most</w:t>
      </w:r>
      <w:r>
        <w:t xml:space="preserve"> </w:t>
      </w:r>
      <m:oMath>
        <m:sSub>
          <m:e>
            <m:r>
              <m:t>s</m:t>
            </m:r>
          </m:e>
          <m:sub>
            <m:r>
              <m:t>0</m:t>
            </m:r>
          </m:sub>
        </m:sSub>
        <m:r>
          <m:rPr>
            <m:sty m:val="p"/>
          </m:rPr>
          <m:t>/</m:t>
        </m:r>
        <m:sSub>
          <m:e>
            <m:r>
              <m:t>s</m:t>
            </m:r>
          </m:e>
          <m:sub>
            <m:r>
              <m:t>T</m:t>
            </m:r>
          </m:sub>
        </m:sSub>
      </m:oMath>
      <w:r>
        <w:t xml:space="preserve">, a one-record stack is exactly calibrated for every schedule, and a clean top closes both channels. In precision coordinates</w:t>
      </w:r>
      <w:r>
        <w:t xml:space="preserve"> </w:t>
      </w:r>
      <m:oMath>
        <m:r>
          <m:t>τ</m:t>
        </m:r>
        <m:r>
          <m:rPr>
            <m:sty m:val="p"/>
          </m:rPr>
          <m:t>=</m:t>
        </m:r>
        <m:r>
          <m:t>1</m:t>
        </m:r>
        <m:r>
          <m:rPr>
            <m:sty m:val="p"/>
          </m:rPr>
          <m:t>/</m:t>
        </m:r>
        <m:r>
          <m:t>s</m:t>
        </m:r>
      </m:oMath>
      <w:r>
        <w:t xml:space="preserve">, a deterministic layer is a forward Euler step and the separation identity is a Riemann sum. The stack discretises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oMath>
      <w:r>
        <w:t xml:space="preserve">, which carries</w:t>
      </w:r>
      <w:r>
        <w:t xml:space="preserve"> </w:t>
      </w:r>
      <m:oMath>
        <m:sSub>
          <m:e>
            <m:r>
              <m:t>p</m:t>
            </m:r>
          </m:e>
          <m:sub>
            <m:sSub>
              <m:e>
                <m:r>
                  <m:t>s</m:t>
                </m:r>
              </m:e>
              <m:sub>
                <m:r>
                  <m:t>T</m:t>
                </m:r>
              </m:sub>
            </m:sSub>
          </m:sub>
        </m:sSub>
      </m:oMath>
      <w:r>
        <w:t xml:space="preserve"> </w:t>
      </w:r>
      <w:r>
        <w:t xml:space="preserve">to</w:t>
      </w:r>
      <w:r>
        <w:t xml:space="preserve"> </w:t>
      </w:r>
      <m:oMath>
        <m:sSub>
          <m:e>
            <m:r>
              <m:t>p</m:t>
            </m:r>
          </m:e>
          <m:sub>
            <m:sSub>
              <m:e>
                <m:r>
                  <m:t>s</m:t>
                </m:r>
              </m:e>
              <m:sub>
                <m:r>
                  <m:t>0</m:t>
                </m:r>
              </m:sub>
            </m:sSub>
          </m:sub>
        </m:sSub>
      </m:oMath>
      <w:r>
        <w:t xml:space="preserve">, and its local error comes only from the motion of the read. With a clean top, the continuum stack re-selects archived records with probabilities equal to their prior weights. A layer is a gradient step that expands exactly along directions of negative curvature of its energy. Every singular value of a composite tangent lies between products of layer eigenvalues, and the floor</w:t>
      </w:r>
      <w:r>
        <w:t xml:space="preserve"> </w:t>
      </w:r>
      <m:oMath>
        <m:sSub>
          <m:e>
            <m:r>
              <m:t>s</m:t>
            </m:r>
          </m:e>
          <m:sub>
            <m:r>
              <m:t>0</m:t>
            </m:r>
          </m:sub>
        </m:sSub>
        <m:r>
          <m:rPr>
            <m:sty m:val="p"/>
          </m:rPr>
          <m:t>/</m:t>
        </m:r>
        <m:sSub>
          <m:e>
            <m:r>
              <m:t>s</m:t>
            </m:r>
          </m:e>
          <m:sub>
            <m:r>
              <m:t>T</m:t>
            </m:r>
          </m:sub>
        </m:sSub>
      </m:oMath>
      <w:r>
        <w:t xml:space="preserve"> </w:t>
      </w:r>
      <w:r>
        <w:t xml:space="preserve">is attained in directions the archive does not span. At a clean top, the</w:t>
      </w:r>
      <w:r>
        <w:t xml:space="preserve"> </w:t>
      </w:r>
      <m:oMath>
        <m:r>
          <m:t>k</m:t>
        </m:r>
      </m:oMath>
      <w:r>
        <w:t xml:space="preserve">-th singular value is the</w:t>
      </w:r>
      <w:r>
        <w:t xml:space="preserve"> </w:t>
      </w:r>
      <m:oMath>
        <m:r>
          <m:t>k</m:t>
        </m:r>
      </m:oMath>
      <w:r>
        <w:t xml:space="preserve">-th eigenvalue of the top posterior covariance up to explicit factors. This explains the contraction reported in Part I, where the median expansion excess was 8.5. Stationary points change only where a tangent eigenvalue equals one. Thresholded ranks can give negative barcode multiplicities, as they did for 55% of Part I’s tokens at tolerance</w:t>
      </w:r>
      <w:r>
        <w:t xml:space="preserve"> </w:t>
      </w:r>
      <m:oMath>
        <m:sSup>
          <m:e>
            <m:r>
              <m:t>10</m:t>
            </m:r>
          </m:e>
          <m:sup>
            <m:r>
              <m:rPr>
                <m:sty m:val="p"/>
              </m:rPr>
              <m:t>−</m:t>
            </m:r>
            <m:r>
              <m:t>2</m:t>
            </m:r>
          </m:sup>
        </m:sSup>
      </m:oMath>
      <w:r>
        <w:t xml:space="preserve">. Component barcodes are filtrations, but mode counts are not in two dimensions: three equal records acquire a fourth mode at exactly</w:t>
      </w:r>
      <w:r>
        <w:t xml:space="preserve"> </w:t>
      </w:r>
      <m:oMath>
        <m:r>
          <m:t>s</m:t>
        </m:r>
        <m:r>
          <m:rPr>
            <m:sty m:val="p"/>
          </m:rPr>
          <m:t>=</m:t>
        </m:r>
        <m:r>
          <m:rPr>
            <m:nor/>
          </m:rPr>
          <m:t>side</m:t>
        </m:r>
        <m:r>
          <m:rPr>
            <m:sty m:val="p"/>
          </m:rPr>
          <m:t>/</m:t>
        </m:r>
        <m:rad>
          <m:radPr>
            <m:degHide m:val="on"/>
          </m:radPr>
          <m:deg/>
          <m:e>
            <m:r>
              <m:t>6</m:t>
            </m:r>
          </m:e>
        </m:rad>
      </m:oMath>
      <w:r>
        <w:t xml:space="preserve">. Token paths curve as fast as the read moves,</w:t>
      </w:r>
      <w:r>
        <w:t xml:space="preserve"> </w:t>
      </w:r>
      <m:oMath>
        <m:r>
          <m:t>z</m:t>
        </m:r>
        <m:r>
          <m:rPr>
            <m:sty m:val="p"/>
          </m:rPr>
          <m:t>″</m:t>
        </m:r>
        <m:r>
          <m:rPr>
            <m:sty m:val="p"/>
          </m:rPr>
          <m:t>=</m:t>
        </m:r>
        <m:r>
          <m:rPr>
            <m:sty m:val="p"/>
          </m:rPr>
          <m:t>−</m:t>
        </m:r>
        <m:d>
          <m:dPr>
            <m:begChr m:val="("/>
            <m:sepChr m:val=""/>
            <m:endChr m:val=")"/>
            <m:grow/>
          </m:dPr>
          <m:e>
            <m:r>
              <m:t>1</m:t>
            </m:r>
            <m:r>
              <m:rPr>
                <m:sty m:val="p"/>
              </m:rPr>
              <m:t>/</m:t>
            </m:r>
            <m:r>
              <m:t>s</m:t>
            </m:r>
          </m:e>
        </m:d>
        <m:r>
          <m:t> </m:t>
        </m:r>
        <m:r>
          <m:rPr>
            <m:nor/>
          </m:rPr>
          <m:t>d</m:t>
        </m:r>
        <m:r>
          <m:t>m</m:t>
        </m:r>
        <m:r>
          <m:rPr>
            <m:sty m:val="p"/>
          </m:rPr>
          <m:t>/</m:t>
        </m:r>
        <m:r>
          <m:rPr>
            <m:nor/>
          </m:rPr>
          <m:t>d</m:t>
        </m:r>
        <m:r>
          <m:t>s</m:t>
        </m:r>
      </m:oMath>
      <w:r>
        <w:t xml:space="preserve">. This yields an error model whose optimal layer density is proportional to</w:t>
      </w:r>
      <w:r>
        <w:t xml:space="preserve"> </w:t>
      </w:r>
      <m:oMath>
        <m:rad>
          <m:radPr>
            <m:degHide m:val="on"/>
          </m:radPr>
          <m:deg/>
          <m:e>
            <m:r>
              <m:t>g</m:t>
            </m:r>
          </m:e>
        </m:rad>
      </m:oMath>
      <w:r>
        <w:t xml:space="preserve">, and a bound: under the model no</w:t>
      </w:r>
      <w:r>
        <w:t xml:space="preserve"> </w:t>
      </w:r>
      <m:oMath>
        <m:r>
          <m:t>k</m:t>
        </m:r>
      </m:oMath>
      <w:r>
        <w:t xml:space="preserve">-layer schedule matches a</w:t>
      </w:r>
      <w:r>
        <w:t xml:space="preserve"> </w:t>
      </w:r>
      <m:oMath>
        <m:r>
          <m:t>2</m:t>
        </m:r>
        <m:r>
          <m:t>k</m:t>
        </m:r>
      </m:oMath>
      <w:r>
        <w:t xml:space="preserve">-layer baseline unless the baseline’s efficiency is below one half. An exploratory pilot refuted hypothesis C3 of the conversion proposal in all 72 comparisons. The error model ranked seven schedules almost perfectly, and a curvature schedule computed from the archive alone was the best at equal numbers of layers. The paper reports 21 numerical checks and the pilot, and an immutable C# kernel matches an independent NumPy implementation on every output line.</w:t>
      </w:r>
    </w:p>
    <w:bookmarkStart w:id="136" w:name="introduction-2"/>
    <w:p>
      <w:pPr>
        <w:pStyle w:val="Heading2"/>
      </w:pPr>
      <w:r>
        <w:t xml:space="preserve">1 Introduction</w:t>
      </w:r>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horizontally topological within a layer, vertically algebraic across layers [10]. Part II worked out one layer. Its read is a harmonic extension, and every deterministic ADE layer is a majorise–minimise step on the soft energy at its own scale [11]. This paper, Part III of the book, stacks the layers. It covers chapters 7 to 9 of the book plan: the token recurrence, tangent dynamics, and persistence across layers [9, Section 21].</w:t>
      </w:r>
    </w:p>
    <w:p>
      <w:pPr>
        <w:pStyle w:val="BodyText"/>
      </w:pPr>
      <w:r>
        <w:t xml:space="preserve">A stack does three things. It mixes each token with the reads it collects, in proportions fixed by the schedule alone. It transports a population of tokens from a coarse density to a fine one. And it moves tangent vectors, contracting most directions and expanding a few. Each of these has an exact description, and each description says where in the schedule the layers matter. In the scaled coordinates of V2, a stack with identity maps is the recurrence</w:t>
      </w:r>
    </w:p>
    <w:p>
      <w:pPr>
        <w:pStyle w:val="Equation"/>
      </w:pPr>
      <w:r>
        <w:tab/>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r>
          <m:t> </m:t>
        </m:r>
        <m:sSub>
          <m:e>
            <m:r>
              <m:t>z</m:t>
            </m:r>
          </m:e>
          <m:sub>
            <m:r>
              <m:t>t</m:t>
            </m:r>
          </m:sub>
        </m:sSub>
        <m:r>
          <m:rPr>
            <m:sty m:val="p"/>
          </m:rPr>
          <m:t>+</m:t>
        </m:r>
        <m:sSub>
          <m:e>
            <m:r>
              <m:t>λ</m:t>
            </m:r>
          </m:e>
          <m:sub>
            <m:r>
              <m:t>t</m:t>
            </m:r>
          </m:sub>
        </m:sSub>
        <m:r>
          <m:t> </m:t>
        </m:r>
        <m:sSub>
          <m:e>
            <m:r>
              <m:t>m</m:t>
            </m:r>
          </m:e>
          <m:sub>
            <m:r>
              <m:t>t</m:t>
            </m:r>
          </m:sub>
        </m:sSub>
        <m:d>
          <m:dPr>
            <m:begChr m:val="("/>
            <m:sepChr m:val=""/>
            <m:endChr m:val=")"/>
            <m:grow/>
          </m:dPr>
          <m:e>
            <m:sSub>
              <m:e>
                <m:r>
                  <m:t>z</m:t>
                </m:r>
              </m:e>
              <m:sub>
                <m:r>
                  <m:t>t</m:t>
                </m:r>
              </m:sub>
            </m:sSub>
          </m:e>
        </m:d>
        <m:r>
          <m:rPr>
            <m:sty m:val="p"/>
          </m:rPr>
          <m:t>+</m:t>
        </m:r>
        <m:sSub>
          <m:e>
            <m:r>
              <m:t>γ</m:t>
            </m:r>
          </m:e>
          <m:sub>
            <m:r>
              <m:t>t</m:t>
            </m:r>
          </m:sub>
        </m:sSub>
        <m:r>
          <m:t> </m:t>
        </m:r>
        <m:sSub>
          <m:e>
            <m:r>
              <m:t>ξ</m:t>
            </m:r>
          </m:e>
          <m:sub>
            <m:r>
              <m:t>t</m:t>
            </m:r>
          </m:sub>
        </m:sSub>
        <m:r>
          <m:rPr>
            <m:sty m:val="p"/>
          </m:rPr>
          <m:t>,</m:t>
        </m:r>
        <m:r>
          <m:t>  </m:t>
        </m:r>
        <m:r>
          <m:t>t</m:t>
        </m:r>
        <m:r>
          <m:rPr>
            <m:sty m:val="p"/>
          </m:rPr>
          <m:t>=</m:t>
        </m:r>
        <m:r>
          <m:t>T</m:t>
        </m:r>
        <m:r>
          <m:rPr>
            <m:sty m:val="p"/>
          </m:rPr>
          <m:t>,</m:t>
        </m:r>
        <m:r>
          <m:rPr>
            <m:sty m:val="p"/>
          </m:rPr>
          <m:t>…</m:t>
        </m:r>
        <m:r>
          <m:rPr>
            <m:sty m:val="p"/>
          </m:rPr>
          <m:t>,</m:t>
        </m:r>
        <m:r>
          <m:t>1</m:t>
        </m:r>
      </m:oMath>
      <w:r>
        <w:tab/>
      </w:r>
      <w:r>
        <w:t xml:space="preserve">(1.1)</w:t>
      </w:r>
    </w:p>
    <w:p>
      <w:pPr>
        <w:pStyle w:val="BodyText"/>
      </w:pPr>
      <w:r>
        <w:t xml:space="preserve">with</w:t>
      </w:r>
      <w:r>
        <w:t xml:space="preserve"> </w:t>
      </w:r>
      <m:oMath>
        <m:sSub>
          <m:e>
            <m:r>
              <m:t>m</m:t>
            </m:r>
          </m:e>
          <m:sub>
            <m:r>
              <m:t>t</m:t>
            </m:r>
          </m:sub>
        </m:sSub>
        <m:d>
          <m:dPr>
            <m:begChr m:val="("/>
            <m:sepChr m:val=""/>
            <m:endChr m:val=")"/>
            <m:grow/>
          </m:dPr>
          <m:e>
            <m:r>
              <m:t>z</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r>
              <m:t>z</m:t>
            </m:r>
            <m:r>
              <m:rPr>
                <m:sty m:val="p"/>
              </m:rPr>
              <m:t>,</m:t>
            </m:r>
            <m:sSub>
              <m:e>
                <m:r>
                  <m:t>s</m:t>
                </m:r>
              </m:e>
              <m:sub>
                <m:r>
                  <m:t>t</m:t>
                </m:r>
              </m:sub>
            </m:sSub>
          </m:e>
        </m:d>
        <m:r>
          <m:t> </m:t>
        </m:r>
        <m:sSub>
          <m:e>
            <m:r>
              <m:t>y</m:t>
            </m:r>
          </m:e>
          <m:sub>
            <m:r>
              <m:t>i</m:t>
            </m:r>
          </m:sub>
        </m:sSub>
      </m:oMath>
      <w:r>
        <w:t xml:space="preserve"> </w:t>
      </w:r>
      <w:r>
        <w:t xml:space="preserve">the Gaussian read at scale</w:t>
      </w:r>
      <w:r>
        <w:t xml:space="preserve"> </w:t>
      </w:r>
      <m:oMath>
        <m:sSub>
          <m:e>
            <m:r>
              <m:t>s</m:t>
            </m:r>
          </m:e>
          <m:sub>
            <m:r>
              <m:t>t</m:t>
            </m:r>
          </m:sub>
        </m:sSub>
      </m:oMath>
      <w:r>
        <w:t xml:space="preserve">, independent standard normal increments</w:t>
      </w:r>
      <w:r>
        <w:t xml:space="preserve"> </w:t>
      </w:r>
      <m:oMath>
        <m:sSub>
          <m:e>
            <m:r>
              <m:t>ξ</m:t>
            </m:r>
          </m:e>
          <m:sub>
            <m:r>
              <m:t>t</m:t>
            </m:r>
          </m:sub>
        </m:sSub>
      </m:oMath>
      <w:r>
        <w:t xml:space="preserve">, and coefficients</w:t>
      </w:r>
      <w:r>
        <w:t xml:space="preserve"> </w:t>
      </w:r>
      <m:oMath>
        <m:sSub>
          <m:e>
            <m:r>
              <m:t>λ</m:t>
            </m:r>
          </m:e>
          <m:sub>
            <m:r>
              <m:t>t</m:t>
            </m:r>
          </m:sub>
        </m:sSub>
        <m:r>
          <m:rPr>
            <m:sty m:val="p"/>
          </m:rPr>
          <m:t>,</m:t>
        </m:r>
        <m:sSub>
          <m:e>
            <m:r>
              <m:t>γ</m:t>
            </m:r>
          </m:e>
          <m:sub>
            <m:r>
              <m:t>t</m:t>
            </m:r>
          </m:sub>
        </m:sSub>
      </m:oMath>
      <w:r>
        <w:t xml:space="preserve"> </w:t>
      </w:r>
      <w:r>
        <w:t xml:space="preserve">that depend only on the scales</w:t>
      </w:r>
      <w:r>
        <w:t xml:space="preserve"> </w:t>
      </w:r>
      <m:oMath>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r>
        <w:t xml:space="preserve"> </w:t>
      </w:r>
      <w:r>
        <w:t xml:space="preserve">and a noise parameter</w:t>
      </w:r>
      <w:r>
        <w:t xml:space="preserve"> </w:t>
      </w:r>
      <m:oMath>
        <m:r>
          <m:t>η</m:t>
        </m:r>
      </m:oMath>
      <w:r>
        <w:t xml:space="preserve"> </w:t>
      </w:r>
      <w:r>
        <w:t xml:space="preserve">(Definition 2.1). The three descriptions are the following. Unrolling (1.1) separates the output into a starting term, a convex combination of reads, and a noise term with a fixed budget (Section 3.1). In precision coordinates</w:t>
      </w:r>
      <w:r>
        <w:t xml:space="preserve"> </w:t>
      </w:r>
      <m:oMath>
        <m:r>
          <m:t>τ</m:t>
        </m:r>
        <m:r>
          <m:rPr>
            <m:sty m:val="p"/>
          </m:rPr>
          <m:t>=</m:t>
        </m:r>
        <m:r>
          <m:t>1</m:t>
        </m:r>
        <m:r>
          <m:rPr>
            <m:sty m:val="p"/>
          </m:rPr>
          <m:t>/</m:t>
        </m:r>
        <m:r>
          <m:t>s</m:t>
        </m:r>
      </m:oMath>
      <w:r>
        <w:t xml:space="preserve">, a deterministic layer is a forward Euler step of the probability-flow equation of the archive density (Section 3.2). And the Jacobian of a layer is one minus a multiple of the Hessian of its energy, so that tangents expand exactly along directions of negative curvature (Section 4).</w:t>
      </w:r>
    </w:p>
    <w:p>
      <w:pPr>
        <w:pStyle w:val="CaptionedFigure"/>
      </w:pPr>
      <w:r>
        <w:drawing>
          <wp:inline>
            <wp:extent cx="5905500" cy="2013238"/>
            <wp:effectExtent b="0" l="0" r="0" t="0"/>
            <wp:docPr descr="Figure 1. (a) Weights of the reads in the output of an eight-layer geometric stack from s_8=4 to s_0=0.1 (Theorem 3.1). Noise moves weight towards the top layers and shrinks the weight \omega_\star of the starting state. (b) The noise budget of the same stack (Theorem 3.2). The shares of the top variance s_0^2 carried by the starting state and by the explicit noise always sum to one. (c) A deterministic layer is a forward Euler step in the precision \tau=1/s (Proposition 3.4). The shaded area is \sum_t\Delta\tau_t\,m_t, and the stack output is z_0=s_0(z_T/s_T+\sum_t\Delta\tau_t\,m_t); the black curve is the read along the exact flow, recomputed for two records at \pm1 with weights 0.45 and 0.55." title="" id="131" name="Picture"/>
            <a:graphic>
              <a:graphicData uri="http://schemas.openxmlformats.org/drawingml/2006/picture">
                <pic:pic>
                  <pic:nvPicPr>
                    <pic:cNvPr descr="/tmp/claude-0/-home-claude/cd2892aa-5f27-5f75-9994-b975dfc1c6d9/scratchpad/p3/fig/separation.png" id="132" name="Picture"/>
                    <pic:cNvPicPr>
                      <a:picLocks noChangeArrowheads="1" noChangeAspect="1"/>
                    </pic:cNvPicPr>
                  </pic:nvPicPr>
                  <pic:blipFill>
                    <a:blip r:embed="rId130"/>
                    <a:stretch>
                      <a:fillRect/>
                    </a:stretch>
                  </pic:blipFill>
                  <pic:spPr bwMode="auto">
                    <a:xfrm>
                      <a:off x="0" y="0"/>
                      <a:ext cx="5905500" cy="2013238"/>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Weights of the reads in the output of an eight-layer geometric stack from</w:t>
      </w:r>
      <w:r>
        <w:t xml:space="preserve"> </w:t>
      </w:r>
      <m:oMath>
        <m:sSub>
          <m:e>
            <m:r>
              <m:t>s</m:t>
            </m:r>
          </m:e>
          <m:sub>
            <m:r>
              <m:t>8</m:t>
            </m:r>
          </m:sub>
        </m:sSub>
        <m:r>
          <m:rPr>
            <m:sty m:val="p"/>
          </m:rPr>
          <m:t>=</m:t>
        </m:r>
        <m:r>
          <m:t>4</m:t>
        </m:r>
      </m:oMath>
      <w:r>
        <w:t xml:space="preserve"> </w:t>
      </w:r>
      <w:r>
        <w:t xml:space="preserve">to</w:t>
      </w:r>
      <w:r>
        <w:t xml:space="preserve"> </w:t>
      </w:r>
      <m:oMath>
        <m:sSub>
          <m:e>
            <m:r>
              <m:t>s</m:t>
            </m:r>
          </m:e>
          <m:sub>
            <m:r>
              <m:t>0</m:t>
            </m:r>
          </m:sub>
        </m:sSub>
        <m:r>
          <m:rPr>
            <m:sty m:val="p"/>
          </m:rPr>
          <m:t>=</m:t>
        </m:r>
        <m:r>
          <m:t>0.1</m:t>
        </m:r>
      </m:oMath>
      <w:r>
        <w:t xml:space="preserve"> </w:t>
      </w:r>
      <w:r>
        <w:t xml:space="preserve">(Theorem 3.1). Noise moves weight towards the top layers and shrinks the weight</w:t>
      </w:r>
      <w:r>
        <w:t xml:space="preserve"> </w:t>
      </w:r>
      <m:oMath>
        <m:sSub>
          <m:e>
            <m:r>
              <m:t>ω</m:t>
            </m:r>
          </m:e>
          <m:sub>
            <m:r>
              <m:rPr>
                <m:sty m:val="p"/>
              </m:rPr>
              <m:t>⋆</m:t>
            </m:r>
          </m:sub>
        </m:sSub>
      </m:oMath>
      <w:r>
        <w:t xml:space="preserve"> </w:t>
      </w:r>
      <w:r>
        <w:t xml:space="preserve">of the starting state. (b) The noise budget of the same stack (Theorem 3.2). The shares of the top variance</w:t>
      </w:r>
      <w:r>
        <w:t xml:space="preserve"> </w:t>
      </w:r>
      <m:oMath>
        <m:sSubSup>
          <m:e>
            <m:r>
              <m:t>s</m:t>
            </m:r>
          </m:e>
          <m:sub>
            <m:r>
              <m:t>0</m:t>
            </m:r>
          </m:sub>
          <m:sup>
            <m:r>
              <m:t>2</m:t>
            </m:r>
          </m:sup>
        </m:sSubSup>
      </m:oMath>
      <w:r>
        <w:t xml:space="preserve"> </w:t>
      </w:r>
      <w:r>
        <w:t xml:space="preserve">carried by the starting state and by the explicit noise always sum to one. (c) A deterministic layer is a forward Euler step in the precision</w:t>
      </w:r>
      <w:r>
        <w:t xml:space="preserve"> </w:t>
      </w:r>
      <m:oMath>
        <m:r>
          <m:t>τ</m:t>
        </m:r>
        <m:r>
          <m:rPr>
            <m:sty m:val="p"/>
          </m:rPr>
          <m:t>=</m:t>
        </m:r>
        <m:r>
          <m:t>1</m:t>
        </m:r>
        <m:r>
          <m:rPr>
            <m:sty m:val="p"/>
          </m:rPr>
          <m:t>/</m:t>
        </m:r>
        <m:r>
          <m:t>s</m:t>
        </m:r>
      </m:oMath>
      <w:r>
        <w:t xml:space="preserve"> </w:t>
      </w:r>
      <w:r>
        <w:t xml:space="preserve">(Proposition 3.4). The shaded area is</w:t>
      </w:r>
      <w:r>
        <w:t xml:space="preserve"> </w:t>
      </w:r>
      <m:oMath>
        <m:nary>
          <m:naryPr>
            <m:chr m:val="∑"/>
            <m:limLoc m:val="undOvr"/>
            <m:subHide m:val="off"/>
            <m:supHide m:val="on"/>
          </m:naryPr>
          <m:sub>
            <m:r>
              <m:t>t</m:t>
            </m:r>
          </m:sub>
          <m:sup>
            <m:r>
              <m:t>​</m:t>
            </m:r>
          </m:sup>
          <m:e>
            <m:r>
              <m:t>Δ</m:t>
            </m:r>
          </m:e>
        </m:nary>
        <m:sSub>
          <m:e>
            <m:r>
              <m:t>τ</m:t>
            </m:r>
          </m:e>
          <m:sub>
            <m:r>
              <m:t>t</m:t>
            </m:r>
          </m:sub>
        </m:sSub>
        <m:r>
          <m:t> </m:t>
        </m:r>
        <m:sSub>
          <m:e>
            <m:r>
              <m:t>m</m:t>
            </m:r>
          </m:e>
          <m:sub>
            <m:r>
              <m:t>t</m:t>
            </m:r>
          </m:sub>
        </m:sSub>
      </m:oMath>
      <w:r>
        <w:t xml:space="preserve">, and the stack output is</w:t>
      </w:r>
      <w:r>
        <w:t xml:space="preserve"> </w:t>
      </w:r>
      <m:oMath>
        <m:sSub>
          <m:e>
            <m:r>
              <m:t>z</m:t>
            </m:r>
          </m:e>
          <m:sub>
            <m:r>
              <m:t>0</m:t>
            </m:r>
          </m:sub>
        </m:sSub>
        <m:r>
          <m:rPr>
            <m:sty m:val="p"/>
          </m:rPr>
          <m:t>=</m:t>
        </m:r>
        <m:sSub>
          <m:e>
            <m:r>
              <m:t>s</m:t>
            </m:r>
          </m:e>
          <m:sub>
            <m:r>
              <m:t>0</m:t>
            </m:r>
          </m:sub>
        </m:sSub>
        <m:d>
          <m:dPr>
            <m:begChr m:val="("/>
            <m:sepChr m:val=""/>
            <m:endChr m:val=")"/>
            <m:grow/>
          </m:dPr>
          <m:e>
            <m:sSub>
              <m:e>
                <m:r>
                  <m:t>z</m:t>
                </m:r>
              </m:e>
              <m:sub>
                <m:r>
                  <m:t>T</m:t>
                </m:r>
              </m:sub>
            </m:sSub>
            <m:r>
              <m:rPr>
                <m:sty m:val="p"/>
              </m:rPr>
              <m:t>/</m:t>
            </m:r>
            <m:sSub>
              <m:e>
                <m:r>
                  <m:t>s</m:t>
                </m:r>
              </m:e>
              <m:sub>
                <m:r>
                  <m:t>T</m:t>
                </m:r>
              </m:sub>
            </m:sSub>
            <m:r>
              <m:rPr>
                <m:sty m:val="p"/>
              </m:rPr>
              <m:t>+</m:t>
            </m:r>
            <m:nary>
              <m:naryPr>
                <m:chr m:val="∑"/>
                <m:limLoc m:val="undOvr"/>
                <m:subHide m:val="off"/>
                <m:supHide m:val="on"/>
              </m:naryPr>
              <m:sub>
                <m:r>
                  <m:t>t</m:t>
                </m:r>
              </m:sub>
              <m:sup>
                <m:r>
                  <m:t>​</m:t>
                </m:r>
              </m:sup>
              <m:e>
                <m:r>
                  <m:t>Δ</m:t>
                </m:r>
              </m:e>
            </m:nary>
            <m:sSub>
              <m:e>
                <m:r>
                  <m:t>τ</m:t>
                </m:r>
              </m:e>
              <m:sub>
                <m:r>
                  <m:t>t</m:t>
                </m:r>
              </m:sub>
            </m:sSub>
            <m:r>
              <m:t> </m:t>
            </m:r>
            <m:sSub>
              <m:e>
                <m:r>
                  <m:t>m</m:t>
                </m:r>
              </m:e>
              <m:sub>
                <m:r>
                  <m:t>t</m:t>
                </m:r>
              </m:sub>
            </m:sSub>
          </m:e>
        </m:d>
      </m:oMath>
      <w:r>
        <w:t xml:space="preserve">; the black curve is the read along the exact flow, recomputed for two records at</w:t>
      </w:r>
      <w:r>
        <w:t xml:space="preserve"> </w:t>
      </w:r>
      <m:oMath>
        <m:r>
          <m:rPr>
            <m:sty m:val="p"/>
          </m:rPr>
          <m:t>±</m:t>
        </m:r>
        <m:r>
          <m:t>1</m:t>
        </m:r>
      </m:oMath>
      <w:r>
        <w:t xml:space="preserve"> </w:t>
      </w:r>
      <w:r>
        <w:t xml:space="preserve">with weights 0.45 and 0.55.</w:t>
      </w:r>
    </w:p>
    <w:bookmarkStart w:id="133" w:name="contributions-2"/>
    <w:p>
      <w:pPr>
        <w:pStyle w:val="Heading3"/>
      </w:pPr>
      <w:r>
        <w:t xml:space="preserve">1.1 Contributions</w:t>
      </w:r>
    </w:p>
    <w:p>
      <w:pPr>
        <w:pStyle w:val="Compact"/>
        <w:numPr>
          <w:ilvl w:val="0"/>
          <w:numId w:val="1007"/>
        </w:numPr>
      </w:pPr>
      <w:r>
        <w:rPr>
          <w:b/>
          <w:bCs/>
        </w:rPr>
        <w:t xml:space="preserve">The token recurrence (Section 3).</w:t>
      </w:r>
      <w:r>
        <w:t xml:space="preserve"> </w:t>
      </w:r>
      <w:r>
        <w:t xml:space="preserve">We prove a noise budget: the explicit noise reaching the output is exactly</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 </w:t>
      </w:r>
      <w:r>
        <w:t xml:space="preserve">(Theorem 3.2). Hence the starting state has weight at most</w:t>
      </w:r>
      <w:r>
        <w:t xml:space="preserve"> </w:t>
      </w:r>
      <m:oMath>
        <m:sSub>
          <m:e>
            <m:r>
              <m:t>s</m:t>
            </m:r>
          </m:e>
          <m:sub>
            <m:r>
              <m:t>0</m:t>
            </m:r>
          </m:sub>
        </m:sSub>
        <m:r>
          <m:rPr>
            <m:sty m:val="p"/>
          </m:rPr>
          <m:t>/</m:t>
        </m:r>
        <m:sSub>
          <m:e>
            <m:r>
              <m:t>s</m:t>
            </m:r>
          </m:e>
          <m:sub>
            <m:r>
              <m:t>T</m:t>
            </m:r>
          </m:sub>
        </m:sSub>
      </m:oMath>
      <w:r>
        <w:t xml:space="preserve">, a one-record stack is exactly calibrated for every schedule and every</w:t>
      </w:r>
      <w:r>
        <w:t xml:space="preserve"> </w:t>
      </w:r>
      <m:oMath>
        <m:r>
          <m:t>η</m:t>
        </m:r>
      </m:oMath>
      <w:r>
        <w:t xml:space="preserve">, and a clean top closes both channels. In precision coordinates the separation identity is a Riemann sum (Proposition 3.4). The deterministic stack discretises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oMath>
      <w:r>
        <w:t xml:space="preserve">, which carries</w:t>
      </w:r>
      <w:r>
        <w:t xml:space="preserve"> </w:t>
      </w:r>
      <m:oMath>
        <m:sSub>
          <m:e>
            <m:r>
              <m:t>p</m:t>
            </m:r>
          </m:e>
          <m:sub>
            <m:sSub>
              <m:e>
                <m:r>
                  <m:t>s</m:t>
                </m:r>
              </m:e>
              <m:sub>
                <m:r>
                  <m:t>T</m:t>
                </m:r>
              </m:sub>
            </m:sSub>
          </m:sub>
        </m:sSub>
      </m:oMath>
      <w:r>
        <w:t xml:space="preserve"> </w:t>
      </w:r>
      <w:r>
        <w:t xml:space="preserve">to</w:t>
      </w:r>
      <w:r>
        <w:t xml:space="preserve"> </w:t>
      </w:r>
      <m:oMath>
        <m:sSub>
          <m:e>
            <m:r>
              <m:t>p</m:t>
            </m:r>
          </m:e>
          <m:sub>
            <m:sSub>
              <m:e>
                <m:r>
                  <m:t>s</m:t>
                </m:r>
              </m:e>
              <m:sub>
                <m:r>
                  <m:t>0</m:t>
                </m:r>
              </m:sub>
            </m:sSub>
          </m:sub>
        </m:sSub>
      </m:oMath>
      <w:r>
        <w:t xml:space="preserve">, with local error caused only by the motion of the read (Theorem 3.5). With a clean top, the continuum stack re-selects archived records with probabilities equal to their prior weights (Proposition 3.6), and novelty has exactly four channels (Proposition 3.7).</w:t>
      </w:r>
    </w:p>
    <w:p>
      <w:pPr>
        <w:pStyle w:val="Compact"/>
        <w:numPr>
          <w:ilvl w:val="0"/>
          <w:numId w:val="1007"/>
        </w:numPr>
      </w:pPr>
      <w:r>
        <w:rPr>
          <w:b/>
          <w:bCs/>
        </w:rPr>
        <w:t xml:space="preserve">Tangent dynamics (Section 4).</w:t>
      </w:r>
      <w:r>
        <w:t xml:space="preserve"> </w:t>
      </w:r>
      <w:r>
        <w:t xml:space="preserve">A layer is a gradient step, and it expands exactly along directions of negative curvature of its energy (Proposition 4.1). Every singular value of a composite lies between products of layer eigenvalues. The deterministic floor</w:t>
      </w:r>
      <w:r>
        <w:t xml:space="preserve"> </w:t>
      </w:r>
      <m:oMath>
        <m:sSub>
          <m:e>
            <m:r>
              <m:t>s</m:t>
            </m:r>
          </m:e>
          <m:sub>
            <m:r>
              <m:t>0</m:t>
            </m:r>
          </m:sub>
        </m:sSub>
        <m:r>
          <m:rPr>
            <m:sty m:val="p"/>
          </m:rPr>
          <m:t>/</m:t>
        </m:r>
        <m:sSub>
          <m:e>
            <m:r>
              <m:t>s</m:t>
            </m:r>
          </m:e>
          <m:sub>
            <m:r>
              <m:t>T</m:t>
            </m:r>
          </m:sub>
        </m:sSub>
      </m:oMath>
      <w:r>
        <w:t xml:space="preserve"> </w:t>
      </w:r>
      <w:r>
        <w:t xml:space="preserve">is attained in directions the archive does not span (Theorem 4.2). With a clean top, the</w:t>
      </w:r>
      <w:r>
        <w:t xml:space="preserve"> </w:t>
      </w:r>
      <m:oMath>
        <m:r>
          <m:t>k</m:t>
        </m:r>
      </m:oMath>
      <w:r>
        <w:t xml:space="preserve">-th singular value is pinned to the</w:t>
      </w:r>
      <w:r>
        <w:t xml:space="preserve"> </w:t>
      </w:r>
      <m:oMath>
        <m:r>
          <m:t>k</m:t>
        </m:r>
      </m:oMath>
      <w:r>
        <w:t xml:space="preserve">-th eigenvalue of the top posterior covariance, up to the factor</w:t>
      </w:r>
      <w:r>
        <w:t xml:space="preserve"> </w:t>
      </w:r>
      <m:oMath>
        <m:r>
          <m:t>1</m:t>
        </m:r>
        <m:r>
          <m:rPr>
            <m:sty m:val="p"/>
          </m:rPr>
          <m:t>/</m:t>
        </m:r>
        <m:d>
          <m:dPr>
            <m:begChr m:val="("/>
            <m:sepChr m:val=""/>
            <m:endChr m:val=")"/>
            <m:grow/>
          </m:dPr>
          <m:e>
            <m:sSub>
              <m:e>
                <m:r>
                  <m:t>s</m:t>
                </m:r>
              </m:e>
              <m:sub>
                <m:r>
                  <m:t>1</m:t>
                </m:r>
              </m:sub>
            </m:sSub>
            <m:sSub>
              <m:e>
                <m:r>
                  <m:t>s</m:t>
                </m:r>
              </m:e>
              <m:sub>
                <m:r>
                  <m:t>T</m:t>
                </m:r>
              </m:sub>
            </m:sSub>
          </m:e>
        </m:d>
      </m:oMath>
      <w:r>
        <w:t xml:space="preserve"> </w:t>
      </w:r>
      <w:r>
        <w:t xml:space="preserve">and an expansion excess (Corollary 4.3). This explains the contraction reported in Part I. Stationary points can change number or type only where a tangent eigenvalue equals one, and they obey a Morse balance (Proposition 4.4). Thresholded ranks are not rank invariants and can give negative barcode multiplicities (Proposition 4.6).</w:t>
      </w:r>
    </w:p>
    <w:p>
      <w:pPr>
        <w:pStyle w:val="Compact"/>
        <w:numPr>
          <w:ilvl w:val="0"/>
          <w:numId w:val="1007"/>
        </w:numPr>
      </w:pPr>
      <w:r>
        <w:rPr>
          <w:b/>
          <w:bCs/>
        </w:rPr>
        <w:t xml:space="preserve">Persistence across layers (Section 5).</w:t>
      </w:r>
      <w:r>
        <w:t xml:space="preserve"> </w:t>
      </w:r>
      <w:r>
        <w:t xml:space="preserve">Component barcodes are filtrations. Mode counts are monotone in one dimension, but not in two: for three equal records a fourth mode is born at exactly</w:t>
      </w:r>
      <w:r>
        <w:t xml:space="preserve"> </w:t>
      </w:r>
      <m:oMath>
        <m:r>
          <m:t>s</m:t>
        </m:r>
        <m:r>
          <m:rPr>
            <m:sty m:val="p"/>
          </m:rPr>
          <m:t>=</m:t>
        </m:r>
        <m:r>
          <m:rPr>
            <m:nor/>
          </m:rPr>
          <m:t>side</m:t>
        </m:r>
        <m:r>
          <m:rPr>
            <m:sty m:val="p"/>
          </m:rPr>
          <m:t>/</m:t>
        </m:r>
        <m:rad>
          <m:radPr>
            <m:degHide m:val="on"/>
          </m:radPr>
          <m:deg/>
          <m:e>
            <m:r>
              <m:t>6</m:t>
            </m:r>
          </m:e>
        </m:rad>
      </m:oMath>
      <w:r>
        <w:t xml:space="preserve"> </w:t>
      </w:r>
      <w:r>
        <w:t xml:space="preserve">(Example 5.3). Token paths curve only where the posterior is spread (Theorem 5.4). This gives an error model whose optimal layer density is proportional to</w:t>
      </w:r>
      <w:r>
        <w:t xml:space="preserve"> </w:t>
      </w:r>
      <m:oMath>
        <m:rad>
          <m:radPr>
            <m:degHide m:val="on"/>
          </m:radPr>
          <m:deg/>
          <m:e>
            <m:r>
              <m:t>g</m:t>
            </m:r>
          </m:e>
        </m:rad>
      </m:oMath>
      <w:r>
        <w:t xml:space="preserve">, and a layer-halving bound (Proposition 5.5). An exploratory pilot refutes hypothesis C3 in all 72 of its comparisons, and the error model explains why (Section 5.3).</w:t>
      </w:r>
    </w:p>
    <w:p>
      <w:pPr>
        <w:pStyle w:val="Compact"/>
        <w:numPr>
          <w:ilvl w:val="0"/>
          <w:numId w:val="1007"/>
        </w:numPr>
      </w:pPr>
      <w:r>
        <w:rPr>
          <w:b/>
          <w:bCs/>
        </w:rPr>
        <w:t xml:space="preserve">Evidence.</w:t>
      </w:r>
      <w:r>
        <w:t xml:space="preserve"> </w:t>
      </w:r>
      <w:r>
        <w:t xml:space="preserve">There are 21 numerical checks, 18 from a main script and 3 from a supplementary script, besides the pilot (Table 5). An immutable C# kernel agrees with an independent NumPy implementation on every output line (Appendix A).</w:t>
      </w:r>
    </w:p>
    <w:bookmarkEnd w:id="133"/>
    <w:bookmarkStart w:id="134" w:name="scope-and-status-of-statements-2"/>
    <w:p>
      <w:pPr>
        <w:pStyle w:val="Heading3"/>
      </w:pPr>
      <w:r>
        <w:t xml:space="preserve">1.2 Scope and status of statements</w:t>
      </w:r>
    </w:p>
    <w:p>
      <w:pPr>
        <w:pStyle w:val="FirstParagraph"/>
      </w:pPr>
      <w:r>
        <w:t xml:space="preserve">The exact statements concern identity edge maps, which give the ADE geometry. Most of them carry over unchanged to orthogonal transports, which replace each record by its transported value. General maps change the Jacobian of a read (Part II, Proposition 5.4) and the hull in which reads lie (Part II, Proposition 3.5). Where a statement needs identity maps, it says so. Prior weights are fixed. The paper proves statements about sampling and sensitivity of the stack; it makes no claim about search performance. Section 5.3 reports an exploratory pilot related to hypothesis C3 of V2 [9, Section 18]. It is not the confirmatory test that V2 specifies, and its outcome is labelled as exploratory throughout.</w:t>
      </w:r>
    </w:p>
    <w:p>
      <w:pPr>
        <w:pStyle w:val="BodyText"/>
      </w:pPr>
      <w:r>
        <w:t xml:space="preserve">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V2</w:t>
      </w:r>
      <w:r>
        <w:t xml:space="preserve"> </w:t>
      </w:r>
      <w:r>
        <w:t xml:space="preserve">marks a statement of the conversion proposal [9], sometimes with a new proof.</w:t>
      </w:r>
      <w:r>
        <w:t xml:space="preserve"> </w:t>
      </w:r>
      <w:r>
        <w:rPr>
          <w:i/>
          <w:iCs/>
        </w:rPr>
        <w:t xml:space="preserve">Mathematics book</w:t>
      </w:r>
      <w:r>
        <w:t xml:space="preserve"> </w:t>
      </w:r>
      <w:r>
        <w:t xml:space="preserve">marks a result retained from [8], with its number there.</w:t>
      </w:r>
      <w:r>
        <w:t xml:space="preserve"> </w:t>
      </w:r>
      <w:r>
        <w:rPr>
          <w:i/>
          <w:iCs/>
        </w:rPr>
        <w:t xml:space="preserve">Part I</w:t>
      </w:r>
      <w:r>
        <w:t xml:space="preserve"> </w:t>
      </w:r>
      <w:r>
        <w:t xml:space="preserve">and</w:t>
      </w:r>
      <w:r>
        <w:t xml:space="preserve"> </w:t>
      </w:r>
      <w:r>
        <w:rPr>
          <w:i/>
          <w:iCs/>
        </w:rPr>
        <w:t xml:space="preserve">Part II</w:t>
      </w:r>
      <w:r>
        <w:t xml:space="preserve"> </w:t>
      </w:r>
      <w:r>
        <w:t xml:space="preserve">refer to [10] and [11].</w:t>
      </w:r>
      <w:r>
        <w:t xml:space="preserve"> </w:t>
      </w:r>
      <w:r>
        <w:rPr>
          <w:i/>
          <w:iCs/>
        </w:rPr>
        <w:t xml:space="preserve">New in Part III</w:t>
      </w:r>
      <w:r>
        <w:t xml:space="preserve"> </w:t>
      </w:r>
      <w:r>
        <w:t xml:space="preserve">marks a statement proved here for the first time in this programme; each comes with a proof and a numerical check. All spaces are finite-dimensional and real.</w:t>
      </w:r>
    </w:p>
    <w:bookmarkEnd w:id="134"/>
    <w:bookmarkStart w:id="135" w:name="conventions-and-notation-2"/>
    <w:p>
      <w:pPr>
        <w:pStyle w:val="Heading3"/>
      </w:pPr>
      <w:r>
        <w:t xml:space="preserve">1.3 Conventions and notation</w:t>
      </w:r>
    </w:p>
    <w:p>
      <w:pPr>
        <w:pStyle w:val="FirstParagraph"/>
      </w:pPr>
      <w:r>
        <w:t xml:space="preserve">Layers are numbered from the bottom,</w:t>
      </w:r>
      <w:r>
        <w:t xml:space="preserve"> </w:t>
      </w:r>
      <m:oMath>
        <m:r>
          <m:t>t</m:t>
        </m:r>
        <m:r>
          <m:rPr>
            <m:sty m:val="p"/>
          </m:rPr>
          <m:t>=</m:t>
        </m:r>
        <m:r>
          <m:t>T</m:t>
        </m:r>
      </m:oMath>
      <w:r>
        <w:t xml:space="preserve">, to the top,</w:t>
      </w:r>
      <w:r>
        <w:t xml:space="preserve"> </w:t>
      </w:r>
      <m:oMath>
        <m:r>
          <m:t>t</m:t>
        </m:r>
        <m:r>
          <m:rPr>
            <m:sty m:val="p"/>
          </m:rPr>
          <m:t>=</m:t>
        </m:r>
        <m:r>
          <m:t>1</m:t>
        </m:r>
      </m:oMath>
      <w:r>
        <w:t xml:space="preserve">; the token enters layer</w:t>
      </w:r>
      <w:r>
        <w:t xml:space="preserve"> </w:t>
      </w:r>
      <m:oMath>
        <m:r>
          <m:t>t</m:t>
        </m:r>
      </m:oMath>
      <w:r>
        <w:t xml:space="preserve"> </w:t>
      </w:r>
      <w:r>
        <w:t xml:space="preserve">as</w:t>
      </w:r>
      <w:r>
        <w:t xml:space="preserve"> </w:t>
      </w:r>
      <m:oMath>
        <m:sSub>
          <m:e>
            <m:r>
              <m:t>z</m:t>
            </m:r>
          </m:e>
          <m:sub>
            <m:r>
              <m:t>t</m:t>
            </m:r>
          </m:sub>
        </m:sSub>
      </m:oMath>
      <w:r>
        <w:t xml:space="preserve"> </w:t>
      </w:r>
      <w:r>
        <w:t xml:space="preserve">and leaves it as</w:t>
      </w:r>
      <w:r>
        <w:t xml:space="preserve"> </w:t>
      </w:r>
      <m:oMath>
        <m:sSub>
          <m:e>
            <m:r>
              <m:t>z</m:t>
            </m:r>
          </m:e>
          <m:sub>
            <m:r>
              <m:t>t</m:t>
            </m:r>
            <m:r>
              <m:rPr>
                <m:sty m:val="p"/>
              </m:rPr>
              <m:t>−</m:t>
            </m:r>
            <m:r>
              <m:t>1</m:t>
            </m:r>
          </m:sub>
        </m:sSub>
      </m:oMath>
      <w:r>
        <w:t xml:space="preserve">, so</w:t>
      </w:r>
      <w:r>
        <w:t xml:space="preserve"> </w:t>
      </w:r>
      <m:oMath>
        <m:sSub>
          <m:e>
            <m:r>
              <m:t>z</m:t>
            </m:r>
          </m:e>
          <m:sub>
            <m:r>
              <m:t>0</m:t>
            </m:r>
          </m:sub>
        </m:sSub>
      </m:oMath>
      <w:r>
        <w:t xml:space="preserve"> </w:t>
      </w:r>
      <w:r>
        <w:t xml:space="preserve">is the output. The scale of layer</w:t>
      </w:r>
      <w:r>
        <w:t xml:space="preserve"> </w:t>
      </w:r>
      <m:oMath>
        <m:r>
          <m:t>t</m:t>
        </m:r>
      </m:oMath>
      <w:r>
        <w:t xml:space="preserve"> </w:t>
      </w:r>
      <w:r>
        <w:t xml:space="preserve">is</w:t>
      </w:r>
      <w:r>
        <w:t xml:space="preserve"> </w:t>
      </w:r>
      <m:oMath>
        <m:sSub>
          <m:e>
            <m:r>
              <m:t>s</m:t>
            </m:r>
          </m:e>
          <m:sub>
            <m:r>
              <m:t>t</m:t>
            </m:r>
          </m:sub>
        </m:sSub>
      </m:oMath>
      <w:r>
        <w:t xml:space="preserve">.</w:t>
      </w:r>
      <w:r>
        <w:t xml:space="preserve"> </w:t>
      </w:r>
      <w:r>
        <w:t xml:space="preserve">“</w:t>
      </w:r>
      <w:r>
        <w:t xml:space="preserve">Coarse</w:t>
      </w:r>
      <w:r>
        <w:t xml:space="preserve">”</w:t>
      </w:r>
      <w:r>
        <w:t xml:space="preserve"> </w:t>
      </w:r>
      <w:r>
        <w:t xml:space="preserve">means large</w:t>
      </w:r>
      <w:r>
        <w:t xml:space="preserve"> </w:t>
      </w:r>
      <m:oMath>
        <m:r>
          <m:t>s</m:t>
        </m:r>
      </m:oMath>
      <w:r>
        <w:t xml:space="preserve"> </w:t>
      </w:r>
      <w:r>
        <w:t xml:space="preserve">and</w:t>
      </w:r>
      <w:r>
        <w:t xml:space="preserve"> </w:t>
      </w:r>
      <w:r>
        <w:t xml:space="preserve">“</w:t>
      </w:r>
      <w:r>
        <w:t xml:space="preserve">fine</w:t>
      </w:r>
      <w:r>
        <w:t xml:space="preserve">”</w:t>
      </w:r>
      <w:r>
        <w:t xml:space="preserve"> </w:t>
      </w:r>
      <w:r>
        <w:t xml:space="preserve">means small</w:t>
      </w:r>
      <w:r>
        <w:t xml:space="preserve"> </w:t>
      </w:r>
      <m:oMath>
        <m:r>
          <m:t>s</m:t>
        </m:r>
      </m:oMath>
      <w:r>
        <w:t xml:space="preserve">.</w:t>
      </w:r>
    </w:p>
    <w:p>
      <w:pPr>
        <w:pStyle w:val="TableCaption"/>
      </w:pPr>
      <w:r>
        <w:rPr>
          <w:b/>
          <w:bCs/>
        </w:rPr>
        <w:t xml:space="preserve">Table 1.</w:t>
      </w:r>
      <w:r>
        <w:t xml:space="preserve"> </w:t>
      </w:r>
      <w:r>
        <w:t xml:space="preserve">Notation used throughout Part III.</w:t>
      </w:r>
    </w:p>
    <w:tbl>
      <w:tblPr>
        <w:tblStyle w:val="Table"/>
        <w:tblW w:type="pct" w:w="5000"/>
        <w:jc w:val="start"/>
        <w:tblLook w:firstRow="1" w:lastRow="0" w:firstColumn="0" w:lastColumn="0" w:noHBand="0" w:noVBand="0" w:val="0020"/>
        <w:tblCaption w:val="Table 1. Notation used throughout Part III."/>
      </w:tblPr>
      <w:tblGrid>
        <w:gridCol w:w="2741"/>
        <w:gridCol w:w="5178"/>
      </w:tblGrid>
      <w:tr>
        <w:trPr>
          <w:cantSplit/>
          <w:tblHeader w:val="true"/>
        </w:trPr>
        <w:tc>
          <w:tcPr/>
          <w:p>
            <w:pPr>
              <w:pStyle w:val="Compact"/>
              <w:keepNext/>
              <w:jc w:val="left"/>
            </w:pPr>
            <w:r>
              <w:t xml:space="preserve">Symbol</w:t>
            </w:r>
          </w:p>
        </w:tc>
        <w:tc>
          <w:tcPr/>
          <w:p>
            <w:pPr>
              <w:pStyle w:val="Compact"/>
              <w:keepNext/>
              <w:jc w:val="left"/>
            </w:pPr>
            <w:r>
              <w:t xml:space="preserve">Meaning</w:t>
            </w:r>
          </w:p>
        </w:tc>
      </w:tr>
      <w:tr>
        <w:trPr>
          <w:cantSplit/>
        </w:trPr>
        <w:tc>
          <w:tcPr/>
          <w:p>
            <w:pPr>
              <w:pStyle w:val="Compact"/>
              <w:keepNext/>
              <w:jc w:val="left"/>
            </w:pPr>
            <m:oMath>
              <m:sSub>
                <m:e>
                  <m:r>
                    <m:t>y</m:t>
                  </m:r>
                </m:e>
                <m:sub>
                  <m:r>
                    <m:t>i</m:t>
                  </m:r>
                </m:sub>
              </m:sSub>
              <m:r>
                <m:rPr>
                  <m:sty m:val="p"/>
                </m:rPr>
                <m:t>,</m:t>
              </m:r>
              <m:r>
                <m:t> </m:t>
              </m:r>
              <m:sSub>
                <m:e>
                  <m:r>
                    <m:t>w</m:t>
                  </m:r>
                </m:e>
                <m:sub>
                  <m:r>
                    <m:t>i</m:t>
                  </m:r>
                </m:sub>
              </m:sSub>
              <m:r>
                <m:rPr>
                  <m:sty m:val="p"/>
                </m:rPr>
                <m:t>,</m:t>
              </m:r>
              <m:r>
                <m:t> </m:t>
              </m:r>
              <m:sSub>
                <m:e>
                  <m:r>
                    <m:t>β</m:t>
                  </m:r>
                </m:e>
                <m:sub>
                  <m:r>
                    <m:t>i</m:t>
                  </m:r>
                </m:sub>
              </m:sSub>
            </m:oMath>
          </w:p>
        </w:tc>
        <w:tc>
          <w:tcPr/>
          <w:p>
            <w:pPr>
              <w:pStyle w:val="Compact"/>
              <w:keepNext/>
              <w:jc w:val="left"/>
            </w:pPr>
            <w:r>
              <w:t xml:space="preserve">records, prior weights and normalised weights</w:t>
            </w:r>
            <w: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p>
        </w:tc>
      </w:tr>
      <w:tr>
        <w:trPr>
          <w:cantSplit/>
        </w:trPr>
        <w:tc>
          <w:tcPr/>
          <w:p>
            <w:pPr>
              <w:pStyle w:val="Compact"/>
              <w:keepNext/>
              <w:jc w:val="left"/>
            </w:pPr>
            <m:oMath>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p>
        </w:tc>
        <w:tc>
          <w:tcPr/>
          <w:p>
            <w:pPr>
              <w:pStyle w:val="Compact"/>
              <w:keepNext/>
              <w:jc w:val="left"/>
            </w:pPr>
            <w:r>
              <w:t xml:space="preserve">scales; a clean top has</w:t>
            </w:r>
            <w:r>
              <w:t xml:space="preserve"> </w:t>
            </w:r>
            <m:oMath>
              <m:sSub>
                <m:e>
                  <m:r>
                    <m:t>s</m:t>
                  </m:r>
                </m:e>
                <m:sub>
                  <m:r>
                    <m:t>0</m:t>
                  </m:r>
                </m:sub>
              </m:sSub>
              <m:r>
                <m:rPr>
                  <m:sty m:val="p"/>
                </m:rPr>
                <m:t>=</m:t>
              </m:r>
              <m:r>
                <m:t>0</m:t>
              </m:r>
            </m:oMath>
          </w:p>
        </w:tc>
      </w:tr>
      <w:tr>
        <w:trPr>
          <w:cantSplit/>
        </w:trPr>
        <w:tc>
          <w:tcPr/>
          <w:p>
            <w:pPr>
              <w:pStyle w:val="Compact"/>
              <w:keepNext/>
              <w:jc w:val="left"/>
            </w:pPr>
            <m:oMath>
              <m:r>
                <m:t>η</m:t>
              </m:r>
              <m:r>
                <m:rPr>
                  <m:sty m:val="p"/>
                </m:rPr>
                <m:t>,</m:t>
              </m:r>
              <m:r>
                <m:t> </m:t>
              </m:r>
              <m:sSub>
                <m:e>
                  <m:r>
                    <m:t>λ</m:t>
                  </m:r>
                </m:e>
                <m:sub>
                  <m:r>
                    <m:t>t</m:t>
                  </m:r>
                </m:sub>
              </m:sSub>
              <m:r>
                <m:rPr>
                  <m:sty m:val="p"/>
                </m:rPr>
                <m:t>,</m:t>
              </m:r>
              <m:r>
                <m:t> </m:t>
              </m:r>
              <m:sSub>
                <m:e>
                  <m:r>
                    <m:t>γ</m:t>
                  </m:r>
                </m:e>
                <m:sub>
                  <m:r>
                    <m:t>t</m:t>
                  </m:r>
                </m:sub>
              </m:sSub>
            </m:oMath>
          </w:p>
        </w:tc>
        <w:tc>
          <w:tcPr/>
          <w:p>
            <w:pPr>
              <w:pStyle w:val="Compact"/>
              <w:keepNext/>
              <w:jc w:val="left"/>
            </w:pPr>
            <w:r>
              <w:t xml:space="preserve">noise parameter, interpolation weight and scaled noise deviation (2.1)</w:t>
            </w:r>
          </w:p>
        </w:tc>
      </w:tr>
      <w:tr>
        <w:trPr>
          <w:cantSplit/>
        </w:trPr>
        <w:tc>
          <w:tcPr/>
          <w:p>
            <w:pPr>
              <w:pStyle w:val="Compact"/>
              <w:keepNext/>
              <w:jc w:val="left"/>
            </w:pPr>
            <m:oMath>
              <m:sSub>
                <m:e>
                  <m:r>
                    <m:t>α</m:t>
                  </m:r>
                </m:e>
                <m:sub>
                  <m:r>
                    <m:t>i</m:t>
                  </m:r>
                </m:sub>
              </m:sSub>
              <m:d>
                <m:dPr>
                  <m:begChr m:val="("/>
                  <m:sepChr m:val=""/>
                  <m:endChr m:val=")"/>
                  <m:grow/>
                </m:dPr>
                <m:e>
                  <m:r>
                    <m:t>z</m:t>
                  </m:r>
                  <m:r>
                    <m:rPr>
                      <m:sty m:val="p"/>
                    </m:rPr>
                    <m:t>,</m:t>
                  </m:r>
                  <m:r>
                    <m:t>s</m:t>
                  </m:r>
                </m:e>
              </m:d>
              <m:r>
                <m:rPr>
                  <m:sty m:val="p"/>
                </m:rPr>
                <m:t>,</m:t>
              </m:r>
              <m:r>
                <m:t> </m:t>
              </m:r>
              <m:r>
                <m:t>m</m:t>
              </m:r>
              <m:d>
                <m:dPr>
                  <m:begChr m:val="("/>
                  <m:sepChr m:val=""/>
                  <m:endChr m:val=")"/>
                  <m:grow/>
                </m:dPr>
                <m:e>
                  <m:r>
                    <m:t>z</m:t>
                  </m:r>
                  <m:r>
                    <m:rPr>
                      <m:sty m:val="p"/>
                    </m:rPr>
                    <m:t>,</m:t>
                  </m:r>
                  <m:r>
                    <m:t>s</m:t>
                  </m:r>
                </m:e>
              </m:d>
              <m:r>
                <m:rPr>
                  <m:sty m:val="p"/>
                </m:rPr>
                <m:t>,</m:t>
              </m:r>
              <m:r>
                <m:t> </m:t>
              </m:r>
              <m:r>
                <m:t>C</m:t>
              </m:r>
              <m:d>
                <m:dPr>
                  <m:begChr m:val="("/>
                  <m:sepChr m:val=""/>
                  <m:endChr m:val=")"/>
                  <m:grow/>
                </m:dPr>
                <m:e>
                  <m:r>
                    <m:t>z</m:t>
                  </m:r>
                  <m:r>
                    <m:rPr>
                      <m:sty m:val="p"/>
                    </m:rPr>
                    <m:t>,</m:t>
                  </m:r>
                  <m:r>
                    <m:t>s</m:t>
                  </m:r>
                </m:e>
              </m:d>
            </m:oMath>
          </w:p>
        </w:tc>
        <w:tc>
          <w:tcPr/>
          <w:p>
            <w:pPr>
              <w:pStyle w:val="Compact"/>
              <w:keepNext/>
              <w:jc w:val="left"/>
            </w:pPr>
            <w:r>
              <w:t xml:space="preserve">posterior weights, read and posterior covariance at scale</w:t>
            </w:r>
            <w:r>
              <w:t xml:space="preserve"> </w:t>
            </w:r>
            <m:oMath>
              <m:r>
                <m:t>s</m:t>
              </m:r>
            </m:oMath>
          </w:p>
        </w:tc>
      </w:tr>
      <w:tr>
        <w:trPr>
          <w:cantSplit/>
        </w:trPr>
        <w:tc>
          <w:tcPr/>
          <w:p>
            <w:pPr>
              <w:pStyle w:val="Compact"/>
              <w:keepNext/>
              <w:jc w:val="left"/>
            </w:pPr>
            <m:oMath>
              <m:sSub>
                <m:e>
                  <m:r>
                    <m:t>p</m:t>
                  </m:r>
                </m:e>
                <m:sub>
                  <m:r>
                    <m:t>s</m:t>
                  </m:r>
                </m:sub>
              </m:sSub>
            </m:oMath>
          </w:p>
        </w:tc>
        <w:tc>
          <w:tcPr/>
          <w:p>
            <w:pPr>
              <w:pStyle w:val="Compact"/>
              <w:keepNext/>
              <w:jc w:val="left"/>
            </w:pPr>
            <w:r>
              <w:t xml:space="preserve">archive density</w:t>
            </w:r>
            <w:r>
              <w:t xml:space="preserve"> </w:t>
            </w:r>
            <m:oMath>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p>
        </w:tc>
      </w:tr>
      <w:tr>
        <w:trPr>
          <w:cantSplit/>
        </w:trPr>
        <w:tc>
          <w:tcPr/>
          <w:p>
            <w:pPr>
              <w:pStyle w:val="Compact"/>
              <w:keepNext/>
              <w:jc w:val="left"/>
            </w:pPr>
            <m:oMath>
              <m:sSub>
                <m:e>
                  <m:r>
                    <m:t>E</m:t>
                  </m:r>
                </m:e>
                <m:sub>
                  <m:r>
                    <m:t>s</m:t>
                  </m:r>
                </m:sub>
              </m:sSub>
            </m:oMath>
          </w:p>
        </w:tc>
        <w:tc>
          <w:tcPr/>
          <w:p>
            <w:pPr>
              <w:pStyle w:val="Compact"/>
              <w:keepNext/>
              <w:jc w:val="left"/>
            </w:pPr>
            <w:r>
              <w:t xml:space="preserve">layer energy (2.3)</w:t>
            </w:r>
          </w:p>
        </w:tc>
      </w:tr>
      <w:tr>
        <w:trPr>
          <w:cantSplit/>
        </w:trPr>
        <w:tc>
          <w:tcPr/>
          <w:p>
            <w:pPr>
              <w:pStyle w:val="Compact"/>
              <w:keepNext/>
              <w:jc w:val="left"/>
            </w:pPr>
            <m:oMath>
              <m:sSub>
                <m:e>
                  <m:r>
                    <m:t>π</m:t>
                  </m:r>
                </m:e>
                <m:sub>
                  <m:r>
                    <m:t>t</m:t>
                  </m:r>
                </m:sub>
              </m:sSub>
              <m:r>
                <m:rPr>
                  <m:sty m:val="p"/>
                </m:rPr>
                <m:t>,</m:t>
              </m:r>
              <m:r>
                <m:t> </m:t>
              </m:r>
              <m:sSub>
                <m:e>
                  <m:r>
                    <m:t>ω</m:t>
                  </m:r>
                </m:e>
                <m:sub>
                  <m:r>
                    <m:t>t</m:t>
                  </m:r>
                </m:sub>
              </m:sSub>
              <m:r>
                <m:rPr>
                  <m:sty m:val="p"/>
                </m:rPr>
                <m:t>,</m:t>
              </m:r>
              <m:r>
                <m:t> </m:t>
              </m:r>
              <m:sSub>
                <m:e>
                  <m:r>
                    <m:t>ω</m:t>
                  </m:r>
                </m:e>
                <m:sub>
                  <m:r>
                    <m:rPr>
                      <m:sty m:val="p"/>
                    </m:rPr>
                    <m:t>⋆</m:t>
                  </m:r>
                </m:sub>
              </m:sSub>
            </m:oMath>
          </w:p>
        </w:tc>
        <w:tc>
          <w:tcPr/>
          <w:p>
            <w:pPr>
              <w:pStyle w:val="Compact"/>
              <w:keepNext/>
              <w:jc w:val="left"/>
            </w:pPr>
            <w:r>
              <w:t xml:space="preserve">separation weights of Theorem 3.1</w:t>
            </w:r>
          </w:p>
        </w:tc>
      </w:tr>
      <w:tr>
        <w:trPr>
          <w:cantSplit/>
        </w:trPr>
        <w:tc>
          <w:tcPr/>
          <w:p>
            <w:pPr>
              <w:pStyle w:val="Compact"/>
              <w:keepNext/>
              <w:jc w:val="left"/>
            </w:pPr>
            <m:oMath>
              <m:r>
                <m:t>τ</m:t>
              </m:r>
              <m:r>
                <m:rPr>
                  <m:sty m:val="p"/>
                </m:rPr>
                <m:t>=</m:t>
              </m:r>
              <m:r>
                <m:t>1</m:t>
              </m:r>
              <m:r>
                <m:rPr>
                  <m:sty m:val="p"/>
                </m:rPr>
                <m:t>/</m:t>
              </m:r>
              <m:r>
                <m:t>s</m:t>
              </m:r>
              <m:r>
                <m:rPr>
                  <m:sty m:val="p"/>
                </m:rPr>
                <m:t>,</m:t>
              </m:r>
              <m:r>
                <m:t> </m:t>
              </m:r>
              <m:r>
                <m:t>w</m:t>
              </m:r>
              <m:r>
                <m:rPr>
                  <m:sty m:val="p"/>
                </m:rPr>
                <m:t>=</m:t>
              </m:r>
              <m:r>
                <m:t>z</m:t>
              </m:r>
              <m:r>
                <m:rPr>
                  <m:sty m:val="p"/>
                </m:rPr>
                <m:t>/</m:t>
              </m:r>
              <m:r>
                <m:t>s</m:t>
              </m:r>
            </m:oMath>
          </w:p>
        </w:tc>
        <w:tc>
          <w:tcPr/>
          <w:p>
            <w:pPr>
              <w:pStyle w:val="Compact"/>
              <w:keepNext/>
              <w:jc w:val="left"/>
            </w:pPr>
            <w:r>
              <w:t xml:space="preserve">precision and precision-scaled state (Proposition 3.4)</w:t>
            </w:r>
          </w:p>
        </w:tc>
      </w:tr>
      <w:tr>
        <w:trPr>
          <w:cantSplit/>
        </w:trPr>
        <w:tc>
          <w:tcPr/>
          <w:p>
            <w:pPr>
              <w:pStyle w:val="Compact"/>
              <w:keepNext/>
              <w:jc w:val="left"/>
            </w:pPr>
            <m:oMath>
              <m:sSub>
                <m:e>
                  <m:r>
                    <m:t>J</m:t>
                  </m:r>
                </m:e>
                <m:sub>
                  <m:r>
                    <m:t>t</m:t>
                  </m:r>
                </m:sub>
              </m:sSub>
              <m:r>
                <m:rPr>
                  <m:sty m:val="p"/>
                </m:rPr>
                <m:t>,</m:t>
              </m:r>
              <m:r>
                <m:t> </m:t>
              </m:r>
              <m:r>
                <m:t>K</m:t>
              </m:r>
            </m:oMath>
          </w:p>
        </w:tc>
        <w:tc>
          <w:tcPr/>
          <w:p>
            <w:pPr>
              <w:pStyle w:val="Compact"/>
              <w:keepNext/>
              <w:jc w:val="left"/>
            </w:pPr>
            <w:r>
              <w:t xml:space="preserve">layer Jacobian and composite tangent</w:t>
            </w:r>
            <w:r>
              <w:t xml:space="preserve"> </w:t>
            </w:r>
            <m:oMath>
              <m:r>
                <m:t>K</m:t>
              </m:r>
              <m:r>
                <m:rPr>
                  <m:sty m:val="p"/>
                </m:rPr>
                <m:t>=</m:t>
              </m:r>
              <m:sSub>
                <m:e>
                  <m:r>
                    <m:t>J</m:t>
                  </m:r>
                </m:e>
                <m:sub>
                  <m:r>
                    <m:t>1</m:t>
                  </m:r>
                </m:sub>
              </m:sSub>
              <m:r>
                <m:rPr>
                  <m:sty m:val="p"/>
                </m:rPr>
                <m:t>⋯</m:t>
              </m:r>
              <m:sSub>
                <m:e>
                  <m:r>
                    <m:t>J</m:t>
                  </m:r>
                </m:e>
                <m:sub>
                  <m:r>
                    <m:t>T</m:t>
                  </m:r>
                </m:sub>
              </m:sSub>
            </m:oMath>
          </w:p>
        </w:tc>
      </w:tr>
      <w:tr>
        <w:trPr>
          <w:cantSplit/>
        </w:trPr>
        <w:tc>
          <w:tcPr/>
          <w:p>
            <w:pPr>
              <w:pStyle w:val="Compact"/>
              <w:keepNext/>
              <w:jc w:val="left"/>
            </w:pPr>
            <m:oMath>
              <m:sSub>
                <m:e>
                  <m:r>
                    <m:t>c</m:t>
                  </m:r>
                </m:e>
                <m:sub>
                  <m:r>
                    <m:t>t</m:t>
                  </m:r>
                  <m:r>
                    <m:rPr>
                      <m:sty m:val="p"/>
                    </m:rPr>
                    <m:t>,</m:t>
                  </m:r>
                  <m:r>
                    <m:t>k</m:t>
                  </m:r>
                </m:sub>
              </m:sSub>
            </m:oMath>
          </w:p>
        </w:tc>
        <w:tc>
          <w:tcPr/>
          <w:p>
            <w:pPr>
              <w:pStyle w:val="Compact"/>
              <w:keepNext/>
              <w:jc w:val="left"/>
            </w:pPr>
            <w:r>
              <w:t xml:space="preserve">eigenvalues of</w:t>
            </w:r>
            <w:r>
              <w:t xml:space="preserve"> </w:t>
            </w:r>
            <m:oMath>
              <m:r>
                <m:t>C</m:t>
              </m:r>
            </m:oMath>
            <w:r>
              <w:t xml:space="preserve"> </w:t>
            </w:r>
            <w:r>
              <w:t xml:space="preserve">at layer</w:t>
            </w:r>
            <w:r>
              <w:t xml:space="preserve"> </w:t>
            </w:r>
            <m:oMath>
              <m:r>
                <m:t>t</m:t>
              </m:r>
            </m:oMath>
            <w:r>
              <w:t xml:space="preserve">, in decreasing order</w:t>
            </w:r>
          </w:p>
        </w:tc>
      </w:tr>
      <w:tr>
        <w:trPr>
          <w:cantSplit/>
        </w:trPr>
        <w:tc>
          <w:tcPr/>
          <w:p>
            <w:pPr>
              <w:pStyle w:val="Compact"/>
              <w:keepNext/>
              <w:jc w:val="left"/>
            </w:pPr>
            <m:oMath>
              <m:sSub>
                <m:e>
                  <m:r>
                    <m:t>M</m:t>
                  </m:r>
                </m:e>
                <m:sub>
                  <m:r>
                    <m:t>3</m:t>
                  </m:r>
                </m:sub>
              </m:sSub>
            </m:oMath>
          </w:p>
        </w:tc>
        <w:tc>
          <w:tcPr/>
          <w:p>
            <w:pPr>
              <w:pStyle w:val="Compact"/>
              <w:keepNext/>
              <w:jc w:val="left"/>
            </w:pPr>
            <w:r>
              <w:t xml:space="preserve">posterior third moment (5.1)</w:t>
            </w:r>
          </w:p>
        </w:tc>
      </w:tr>
      <w:tr>
        <w:trPr>
          <w:cantSplit/>
        </w:trPr>
        <w:tc>
          <w:tcPr/>
          <w:p>
            <w:pPr>
              <w:pStyle w:val="Compact"/>
              <w:jc w:val="left"/>
            </w:pPr>
            <m:oMath>
              <m:r>
                <m:t>R</m:t>
              </m:r>
            </m:oMath>
          </w:p>
        </w:tc>
        <w:tc>
          <w:tcPr/>
          <w:p>
            <w:pPr>
              <w:pStyle w:val="Compact"/>
              <w:jc w:val="left"/>
            </w:pPr>
            <w:r>
              <w:t xml:space="preserve">diameter of the records</w:t>
            </w:r>
          </w:p>
        </w:tc>
      </w:tr>
    </w:tbl>
    <w:bookmarkEnd w:id="135"/>
    <w:bookmarkEnd w:id="136"/>
    <w:bookmarkStart w:id="137" w:name="the-stack-and-its-schedule"/>
    <w:p>
      <w:pPr>
        <w:pStyle w:val="Heading2"/>
      </w:pPr>
      <w:r>
        <w:t xml:space="preserve">2 The stack and its schedule</w:t>
      </w:r>
    </w:p>
    <w:p>
      <w:pPr>
        <w:pStyle w:val="FirstParagraph"/>
      </w:pPr>
      <w:r>
        <w:t xml:space="preserve">V2 converts ADE into scaled coordinates, in which every layer interpolates between the token and its read [9, Proposition 6.2]. The schedule enters only through the scales. We state the recurrence in that form, with the scale sequence as the primary object, because every identity below depends on the scales and on nothing else.</w:t>
      </w:r>
    </w:p>
    <w:p>
      <w:pPr>
        <w:pStyle w:val="Statement"/>
      </w:pPr>
      <w:r>
        <w:rPr>
          <w:b/>
          <w:bCs/>
        </w:rPr>
        <w:t xml:space="preserve">Definition 2.1</w:t>
      </w:r>
      <w:r>
        <w:t xml:space="preserve"> </w:t>
      </w:r>
      <w:r>
        <w:t xml:space="preserve">(schedule and stack). Fix records</w:t>
      </w:r>
      <w:r>
        <w:t xml:space="preserve"> </w:t>
      </w:r>
      <m:oMath>
        <m:sSub>
          <m:e>
            <m:r>
              <m:t>y</m:t>
            </m:r>
          </m:e>
          <m:sub>
            <m:r>
              <m:t>1</m:t>
            </m:r>
          </m:sub>
        </m:sSub>
        <m:r>
          <m:rPr>
            <m:sty m:val="p"/>
          </m:rPr>
          <m:t>,</m:t>
        </m:r>
        <m:r>
          <m:rPr>
            <m:sty m:val="p"/>
          </m:rPr>
          <m:t>…</m:t>
        </m:r>
        <m:r>
          <m:rPr>
            <m:sty m:val="p"/>
          </m:rPr>
          <m:t>,</m:t>
        </m:r>
        <m:sSub>
          <m:e>
            <m:r>
              <m:t>y</m:t>
            </m:r>
          </m:e>
          <m:sub>
            <m:r>
              <m:t>n</m:t>
            </m:r>
          </m:sub>
        </m:sSub>
        <m:r>
          <m:rPr>
            <m:sty m:val="p"/>
          </m:rPr>
          <m:t>∈</m:t>
        </m:r>
        <m:sSup>
          <m:e>
            <m:r>
              <m:t>ℝ</m:t>
            </m:r>
          </m:e>
          <m:sup>
            <m:r>
              <m:t>D</m:t>
            </m:r>
          </m:sup>
        </m:sSup>
      </m:oMath>
      <w:r>
        <w:t xml:space="preserve"> </w:t>
      </w:r>
      <w:r>
        <w:t xml:space="preserve">with prior weights</w:t>
      </w:r>
      <w:r>
        <w:t xml:space="preserve"> </w:t>
      </w:r>
      <m:oMath>
        <m:sSub>
          <m:e>
            <m:r>
              <m:t>w</m:t>
            </m:r>
          </m:e>
          <m:sub>
            <m:r>
              <m:t>i</m:t>
            </m:r>
          </m:sub>
        </m:sSub>
        <m:r>
          <m:rPr>
            <m:sty m:val="p"/>
          </m:rPr>
          <m:t>&gt;</m:t>
        </m:r>
        <m:r>
          <m:t>0</m:t>
        </m:r>
      </m:oMath>
      <w:r>
        <w:t xml:space="preserve">. A</w:t>
      </w:r>
      <w:r>
        <w:t xml:space="preserve"> </w:t>
      </w:r>
      <w:r>
        <w:rPr>
          <w:i/>
          <w:iCs/>
        </w:rPr>
        <w:t xml:space="preserve">schedule</w:t>
      </w:r>
      <w:r>
        <w:t xml:space="preserve"> </w:t>
      </w:r>
      <w:r>
        <w:t xml:space="preserve">consists of scales</w:t>
      </w:r>
      <w:r>
        <w:t xml:space="preserve"> </w:t>
      </w:r>
      <m:oMath>
        <m:r>
          <m:t>0</m:t>
        </m:r>
        <m:r>
          <m:rPr>
            <m:sty m:val="p"/>
          </m:rPr>
          <m:t>≤</m:t>
        </m:r>
        <m:sSub>
          <m:e>
            <m:r>
              <m:t>s</m:t>
            </m:r>
          </m:e>
          <m:sub>
            <m:r>
              <m:t>0</m:t>
            </m:r>
          </m:sub>
        </m:sSub>
        <m:r>
          <m:rPr>
            <m:sty m:val="p"/>
          </m:rPr>
          <m:t>&lt;</m:t>
        </m:r>
        <m:sSub>
          <m:e>
            <m:r>
              <m:t>s</m:t>
            </m:r>
          </m:e>
          <m:sub>
            <m:r>
              <m:t>1</m:t>
            </m:r>
          </m:sub>
        </m:sSub>
        <m:r>
          <m:rPr>
            <m:sty m:val="p"/>
          </m:rPr>
          <m:t>&lt;</m:t>
        </m:r>
        <m:r>
          <m:rPr>
            <m:sty m:val="p"/>
          </m:rPr>
          <m:t>⋯</m:t>
        </m:r>
        <m:r>
          <m:rPr>
            <m:sty m:val="p"/>
          </m:rPr>
          <m:t>&lt;</m:t>
        </m:r>
        <m:sSub>
          <m:e>
            <m:r>
              <m:t>s</m:t>
            </m:r>
          </m:e>
          <m:sub>
            <m:r>
              <m:t>T</m:t>
            </m:r>
          </m:sub>
        </m:sSub>
      </m:oMath>
      <w:r>
        <w:t xml:space="preserve"> </w:t>
      </w:r>
      <w:r>
        <w:t xml:space="preserve">and a noise parameter</w:t>
      </w:r>
      <w:r>
        <w:t xml:space="preserve"> </w:t>
      </w:r>
      <m:oMath>
        <m:r>
          <m:t>0</m:t>
        </m:r>
        <m:r>
          <m:rPr>
            <m:sty m:val="p"/>
          </m:rPr>
          <m:t>≤</m:t>
        </m:r>
        <m:r>
          <m:t>η</m:t>
        </m:r>
        <m:r>
          <m:rPr>
            <m:sty m:val="p"/>
          </m:rPr>
          <m:t>≤</m:t>
        </m:r>
        <m:r>
          <m:t>1</m:t>
        </m:r>
      </m:oMath>
      <w:r>
        <w:t xml:space="preserve">. Its coefficients are</w:t>
      </w:r>
    </w:p>
    <w:p>
      <w:pPr>
        <w:pStyle w:val="StatementEquation"/>
      </w:pPr>
      <w:r>
        <w:tab/>
      </w:r>
      <m:oMath>
        <m:sSubSup>
          <m:e>
            <m:r>
              <m:t>γ</m:t>
            </m:r>
          </m:e>
          <m:sub>
            <m:r>
              <m:t>t</m:t>
            </m:r>
          </m:sub>
          <m:sup>
            <m:r>
              <m:t>2</m:t>
            </m:r>
          </m:sup>
        </m:sSubSup>
        <m:r>
          <m:rPr>
            <m:sty m:val="p"/>
          </m:rPr>
          <m:t>=</m:t>
        </m:r>
        <m:sSup>
          <m:e>
            <m:r>
              <m:t>η</m:t>
            </m:r>
          </m:e>
          <m:sup>
            <m:r>
              <m:t>2</m:t>
            </m:r>
          </m:sup>
        </m:sSup>
        <m:sSubSup>
          <m:e>
            <m:r>
              <m:t>s</m:t>
            </m:r>
          </m:e>
          <m:sub>
            <m:r>
              <m:t>t</m:t>
            </m:r>
            <m:r>
              <m:rPr>
                <m:sty m:val="p"/>
              </m:rPr>
              <m:t>−</m:t>
            </m:r>
            <m:r>
              <m:t>1</m:t>
            </m:r>
          </m:sub>
          <m:sup>
            <m:r>
              <m:t>2</m:t>
            </m:r>
          </m:sup>
        </m:sSubSup>
        <m:r>
          <m:t> </m:t>
        </m:r>
        <m:f>
          <m:fPr>
            <m:type m:val="bar"/>
          </m:fPr>
          <m:num>
            <m:sSubSup>
              <m:e>
                <m:r>
                  <m:t>s</m:t>
                </m:r>
              </m:e>
              <m:sub>
                <m:r>
                  <m:t>t</m:t>
                </m:r>
              </m:sub>
              <m:sup>
                <m:r>
                  <m:t>2</m:t>
                </m:r>
              </m:sup>
            </m:sSubSup>
            <m:r>
              <m:rPr>
                <m:sty m:val="p"/>
              </m:rPr>
              <m:t>−</m:t>
            </m:r>
            <m:sSubSup>
              <m:e>
                <m:r>
                  <m:t>s</m:t>
                </m:r>
              </m:e>
              <m:sub>
                <m:r>
                  <m:t>t</m:t>
                </m:r>
                <m:r>
                  <m:rPr>
                    <m:sty m:val="p"/>
                  </m:rPr>
                  <m:t>−</m:t>
                </m:r>
                <m:r>
                  <m:t>1</m:t>
                </m:r>
              </m:sub>
              <m:sup>
                <m:r>
                  <m:t>2</m:t>
                </m:r>
              </m:sup>
            </m:sSubSup>
          </m:num>
          <m:den>
            <m:sSubSup>
              <m:e>
                <m:r>
                  <m:t>s</m:t>
                </m:r>
              </m:e>
              <m:sub>
                <m:r>
                  <m:t>t</m:t>
                </m:r>
              </m:sub>
              <m:sup>
                <m:r>
                  <m:t>2</m:t>
                </m:r>
              </m:sup>
            </m:sSubSup>
          </m:den>
        </m:f>
        <m:r>
          <m:rPr>
            <m:sty m:val="p"/>
          </m:rPr>
          <m:t>,</m:t>
        </m:r>
        <m:r>
          <m:t>  </m:t>
        </m:r>
        <m:r>
          <m:t>1</m:t>
        </m:r>
        <m:r>
          <m:rPr>
            <m:sty m:val="p"/>
          </m:rPr>
          <m:t>−</m:t>
        </m:r>
        <m:sSub>
          <m:e>
            <m:r>
              <m:t>λ</m:t>
            </m:r>
          </m:e>
          <m:sub>
            <m:r>
              <m:t>t</m:t>
            </m:r>
          </m:sub>
        </m:sSub>
        <m:r>
          <m:rPr>
            <m:sty m:val="p"/>
          </m:rPr>
          <m:t>=</m:t>
        </m:r>
        <m:f>
          <m:fPr>
            <m:type m:val="bar"/>
          </m:fPr>
          <m:num>
            <m:rad>
              <m:radPr>
                <m:degHide m:val="on"/>
              </m:radPr>
              <m:deg/>
              <m:e>
                <m:sSubSup>
                  <m:e>
                    <m:r>
                      <m:t>s</m:t>
                    </m:r>
                  </m:e>
                  <m:sub>
                    <m:r>
                      <m:t>t</m:t>
                    </m:r>
                    <m:r>
                      <m:rPr>
                        <m:sty m:val="p"/>
                      </m:rPr>
                      <m:t>−</m:t>
                    </m:r>
                    <m:r>
                      <m:t>1</m:t>
                    </m:r>
                  </m:sub>
                  <m:sup>
                    <m:r>
                      <m:t>2</m:t>
                    </m:r>
                  </m:sup>
                </m:sSubSup>
                <m:r>
                  <m:rPr>
                    <m:sty m:val="p"/>
                  </m:rPr>
                  <m:t>−</m:t>
                </m:r>
                <m:sSubSup>
                  <m:e>
                    <m:r>
                      <m:t>γ</m:t>
                    </m:r>
                  </m:e>
                  <m:sub>
                    <m:r>
                      <m:t>t</m:t>
                    </m:r>
                  </m:sub>
                  <m:sup>
                    <m:r>
                      <m:t>2</m:t>
                    </m:r>
                  </m:sup>
                </m:sSubSup>
              </m:e>
            </m:rad>
          </m:num>
          <m:den>
            <m:sSub>
              <m:e>
                <m:r>
                  <m:t>s</m:t>
                </m:r>
              </m:e>
              <m:sub>
                <m:r>
                  <m:t>t</m:t>
                </m:r>
              </m:sub>
            </m:sSub>
          </m:den>
        </m:f>
        <m:r>
          <m:rPr>
            <m:sty m:val="p"/>
          </m:rPr>
          <m:t>,</m:t>
        </m:r>
        <m:r>
          <m:t>  </m:t>
        </m:r>
        <m:r>
          <m:t>t</m:t>
        </m:r>
        <m:r>
          <m:rPr>
            <m:sty m:val="p"/>
          </m:rPr>
          <m:t>=</m:t>
        </m:r>
        <m:r>
          <m:t>1</m:t>
        </m:r>
        <m:r>
          <m:rPr>
            <m:sty m:val="p"/>
          </m:rPr>
          <m:t>,</m:t>
        </m:r>
        <m:r>
          <m:rPr>
            <m:sty m:val="p"/>
          </m:rPr>
          <m:t>…</m:t>
        </m:r>
        <m:r>
          <m:rPr>
            <m:sty m:val="p"/>
          </m:rPr>
          <m:t>,</m:t>
        </m:r>
        <m:r>
          <m:t>T</m:t>
        </m:r>
      </m:oMath>
      <w:r>
        <w:tab/>
      </w:r>
      <w:r>
        <w:t xml:space="preserve">(2.1)</w:t>
      </w:r>
    </w:p>
    <w:p>
      <w:pPr>
        <w:pStyle w:val="Statement"/>
      </w:pPr>
      <w:r>
        <w:t xml:space="preserve">The</w:t>
      </w:r>
      <w:r>
        <w:t xml:space="preserve"> </w:t>
      </w:r>
      <w:r>
        <w:rPr>
          <w:i/>
          <w:iCs/>
        </w:rPr>
        <w:t xml:space="preserve">stack</w:t>
      </w:r>
      <w:r>
        <w:t xml:space="preserve"> </w:t>
      </w:r>
      <w:r>
        <w:t xml:space="preserve">is the recurrence (1.1), with</w:t>
      </w:r>
      <w:r>
        <w:t xml:space="preserve"> </w:t>
      </w:r>
      <m:oMath>
        <m:sSub>
          <m:e>
            <m:r>
              <m:t>ξ</m:t>
            </m:r>
          </m:e>
          <m:sub>
            <m:r>
              <m:t>1</m:t>
            </m:r>
          </m:sub>
        </m:sSub>
        <m:r>
          <m:rPr>
            <m:sty m:val="p"/>
          </m:rPr>
          <m:t>,</m:t>
        </m:r>
        <m:r>
          <m:rPr>
            <m:sty m:val="p"/>
          </m:rPr>
          <m:t>…</m:t>
        </m:r>
        <m:r>
          <m:rPr>
            <m:sty m:val="p"/>
          </m:rPr>
          <m:t>,</m:t>
        </m:r>
        <m:sSub>
          <m:e>
            <m:r>
              <m:t>ξ</m:t>
            </m:r>
          </m:e>
          <m:sub>
            <m:r>
              <m:t>T</m:t>
            </m:r>
          </m:sub>
        </m:sSub>
      </m:oMath>
      <w:r>
        <w:t xml:space="preserve"> </w:t>
      </w:r>
      <w:r>
        <w:t xml:space="preserve">independent standard normal vectors, independent of the starting state</w:t>
      </w:r>
      <w:r>
        <w:t xml:space="preserve"> </w:t>
      </w:r>
      <m:oMath>
        <m:sSub>
          <m:e>
            <m:r>
              <m:t>z</m:t>
            </m:r>
          </m:e>
          <m:sub>
            <m:r>
              <m:t>T</m:t>
            </m:r>
          </m:sub>
        </m:sSub>
      </m:oMath>
      <w:r>
        <w:t xml:space="preserve">. The read of layer</w:t>
      </w:r>
      <w:r>
        <w:t xml:space="preserve"> </w:t>
      </w:r>
      <m:oMath>
        <m:r>
          <m:t>t</m:t>
        </m:r>
      </m:oMath>
      <w:r>
        <w:t xml:space="preserve"> </w:t>
      </w:r>
      <w:r>
        <w:t xml:space="preserve">is</w:t>
      </w:r>
      <w:r>
        <w:t xml:space="preserve"> </w:t>
      </w:r>
      <m:oMath>
        <m:sSub>
          <m:e>
            <m:r>
              <m:t>m</m:t>
            </m:r>
          </m:e>
          <m:sub>
            <m:r>
              <m:t>t</m:t>
            </m:r>
          </m:sub>
        </m:sSub>
        <m:d>
          <m:dPr>
            <m:begChr m:val="("/>
            <m:sepChr m:val=""/>
            <m:endChr m:val=")"/>
            <m:grow/>
          </m:dPr>
          <m:e>
            <m:r>
              <m:t>z</m:t>
            </m:r>
          </m:e>
        </m:d>
        <m:r>
          <m:rPr>
            <m:sty m:val="p"/>
          </m:rPr>
          <m:t>=</m:t>
        </m:r>
        <m:r>
          <m:t>m</m:t>
        </m:r>
        <m:d>
          <m:dPr>
            <m:begChr m:val="("/>
            <m:sepChr m:val=""/>
            <m:endChr m:val=")"/>
            <m:grow/>
          </m:dPr>
          <m:e>
            <m:r>
              <m:t>z</m:t>
            </m:r>
            <m:r>
              <m:rPr>
                <m:sty m:val="p"/>
              </m:rPr>
              <m:t>,</m:t>
            </m:r>
            <m:sSub>
              <m:e>
                <m:r>
                  <m:t>s</m:t>
                </m:r>
              </m:e>
              <m:sub>
                <m:r>
                  <m:t>t</m:t>
                </m:r>
              </m:sub>
            </m:sSub>
          </m:e>
        </m:d>
      </m:oMath>
      <w:r>
        <w:t xml:space="preserve">, where</w:t>
      </w:r>
    </w:p>
    <w:p>
      <w:pPr>
        <w:pStyle w:val="StatementEquation"/>
      </w:pPr>
      <w:r>
        <w:tab/>
      </w:r>
      <m:oMath>
        <m:sSub>
          <m:e>
            <m:r>
              <m:t>α</m:t>
            </m:r>
          </m:e>
          <m:sub>
            <m:r>
              <m:t>i</m:t>
            </m:r>
          </m:sub>
        </m:sSub>
        <m:d>
          <m:dPr>
            <m:begChr m:val="("/>
            <m:sepChr m:val=""/>
            <m:endChr m:val=")"/>
            <m:grow/>
          </m:dPr>
          <m:e>
            <m:r>
              <m:t>z</m:t>
            </m:r>
            <m:r>
              <m:rPr>
                <m:sty m:val="p"/>
              </m:rPr>
              <m:t>,</m:t>
            </m:r>
            <m:r>
              <m:t>s</m:t>
            </m:r>
          </m:e>
        </m:d>
        <m:r>
          <m:rPr>
            <m:sty m:val="p"/>
          </m:rPr>
          <m:t>=</m:t>
        </m:r>
        <m:f>
          <m:fPr>
            <m:type m:val="bar"/>
          </m:fPr>
          <m:num>
            <m:sSub>
              <m:e>
                <m:r>
                  <m:t>w</m:t>
                </m:r>
              </m:e>
              <m:sub>
                <m:r>
                  <m:t>i</m:t>
                </m:r>
              </m:sub>
            </m:sSub>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num>
          <m:den>
            <m:nary>
              <m:naryPr>
                <m:chr m:val="∑"/>
                <m:limLoc m:val="undOvr"/>
                <m:subHide m:val="off"/>
                <m:supHide m:val="on"/>
              </m:naryPr>
              <m:sub>
                <m:r>
                  <m:t>j</m:t>
                </m:r>
              </m:sub>
              <m:sup>
                <m:r>
                  <m:t>​</m:t>
                </m:r>
              </m:sup>
              <m:e>
                <m:sSub>
                  <m:e>
                    <m:r>
                      <m:t>w</m:t>
                    </m:r>
                  </m:e>
                  <m:sub>
                    <m:r>
                      <m:t>j</m:t>
                    </m:r>
                  </m:sub>
                </m:sSub>
              </m:e>
            </m:nary>
            <m:sSup>
              <m:e>
                <m:r>
                  <m:t>e</m:t>
                </m:r>
              </m:e>
              <m:sup>
                <m:r>
                  <m:rPr>
                    <m:sty m:val="p"/>
                  </m:rPr>
                  <m:t>−</m:t>
                </m:r>
                <m:r>
                  <m:rPr>
                    <m:sty m:val="p"/>
                  </m:rPr>
                  <m:t>‖</m:t>
                </m:r>
                <m:r>
                  <m:t>z</m:t>
                </m:r>
                <m:r>
                  <m:rPr>
                    <m:sty m:val="p"/>
                  </m:rPr>
                  <m:t>−</m:t>
                </m:r>
                <m:sSub>
                  <m:e>
                    <m:r>
                      <m:t>y</m:t>
                    </m:r>
                  </m:e>
                  <m:sub>
                    <m:r>
                      <m:t>j</m:t>
                    </m:r>
                  </m:sub>
                </m:sSub>
                <m:sSup>
                  <m:e>
                    <m:r>
                      <m:rPr>
                        <m:sty m:val="p"/>
                      </m:rPr>
                      <m:t>‖</m:t>
                    </m:r>
                  </m:e>
                  <m:sup>
                    <m:r>
                      <m:t>2</m:t>
                    </m:r>
                  </m:sup>
                </m:sSup>
                <m:r>
                  <m:rPr>
                    <m:sty m:val="p"/>
                  </m:rPr>
                  <m:t>/</m:t>
                </m:r>
                <m:r>
                  <m:t>2</m:t>
                </m:r>
                <m:sSup>
                  <m:e>
                    <m:r>
                      <m:t>s</m:t>
                    </m:r>
                  </m:e>
                  <m:sup>
                    <m:r>
                      <m:t>2</m:t>
                    </m:r>
                  </m:sup>
                </m:sSup>
              </m:sup>
            </m:sSup>
          </m:den>
        </m:f>
        <m:r>
          <m:rPr>
            <m:sty m:val="p"/>
          </m:rPr>
          <m:t>,</m:t>
        </m:r>
        <m:r>
          <m:t> </m:t>
        </m:r>
        <m:r>
          <m:t>m</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sSub>
          <m:e>
            <m:r>
              <m:t>y</m:t>
            </m:r>
          </m:e>
          <m:sub>
            <m:r>
              <m:t>i</m:t>
            </m:r>
          </m:sub>
        </m:sSub>
        <m:r>
          <m:rPr>
            <m:sty m:val="p"/>
          </m:rPr>
          <m:t>,</m:t>
        </m:r>
        <m:r>
          <m:t> </m:t>
        </m:r>
        <m:r>
          <m:t>C</m:t>
        </m:r>
        <m:d>
          <m:dPr>
            <m:begChr m:val="("/>
            <m:sepChr m:val=""/>
            <m:endChr m:val=")"/>
            <m:grow/>
          </m:dPr>
          <m:e>
            <m:r>
              <m:t>z</m:t>
            </m:r>
            <m:r>
              <m:rPr>
                <m:sty m:val="p"/>
              </m:rPr>
              <m:t>,</m:t>
            </m:r>
            <m:r>
              <m:t>s</m:t>
            </m:r>
          </m:e>
        </m:d>
        <m:r>
          <m:rPr>
            <m:sty m:val="p"/>
          </m:rPr>
          <m:t>=</m:t>
        </m:r>
        <m:nary>
          <m:naryPr>
            <m:chr m:val="∑"/>
            <m:limLoc m:val="undOvr"/>
            <m:subHide m:val="off"/>
            <m:supHide m:val="on"/>
          </m:naryPr>
          <m:sub>
            <m:r>
              <m:t>i</m:t>
            </m:r>
          </m:sub>
          <m:sup>
            <m:r>
              <m:t>​</m:t>
            </m:r>
          </m:sup>
          <m:e>
            <m:sSub>
              <m:e>
                <m:r>
                  <m:t>α</m:t>
                </m:r>
              </m:e>
              <m:sub>
                <m:r>
                  <m:t>i</m:t>
                </m:r>
              </m:sub>
            </m:sSub>
          </m:e>
        </m:nary>
        <m:d>
          <m:dPr>
            <m:begChr m:val="("/>
            <m:sepChr m:val=""/>
            <m:endChr m:val=")"/>
            <m:grow/>
          </m:dPr>
          <m:e>
            <m:sSub>
              <m:e>
                <m:r>
                  <m:t>y</m:t>
                </m:r>
              </m:e>
              <m:sub>
                <m:r>
                  <m:t>i</m:t>
                </m:r>
              </m:sub>
            </m:sSub>
            <m:r>
              <m:rPr>
                <m:sty m:val="p"/>
              </m:rPr>
              <m:t>−</m:t>
            </m:r>
            <m:r>
              <m:t>m</m:t>
            </m:r>
          </m:e>
        </m:d>
        <m:sSup>
          <m:e>
            <m:d>
              <m:dPr>
                <m:begChr m:val="("/>
                <m:sepChr m:val=""/>
                <m:endChr m:val=")"/>
                <m:grow/>
              </m:dPr>
              <m:e>
                <m:sSub>
                  <m:e>
                    <m:r>
                      <m:t>y</m:t>
                    </m:r>
                  </m:e>
                  <m:sub>
                    <m:r>
                      <m:t>i</m:t>
                    </m:r>
                  </m:sub>
                </m:sSub>
                <m:r>
                  <m:rPr>
                    <m:sty m:val="p"/>
                  </m:rPr>
                  <m:t>−</m:t>
                </m:r>
                <m:r>
                  <m:t>m</m:t>
                </m:r>
              </m:e>
            </m:d>
          </m:e>
          <m:sup>
            <m:r>
              <m:rPr>
                <m:sty m:val="p"/>
              </m:rPr>
              <m:t>⊤</m:t>
            </m:r>
          </m:sup>
        </m:sSup>
      </m:oMath>
      <w:r>
        <w:tab/>
      </w:r>
      <w:r>
        <w:t xml:space="preserve">(2.2)</w:t>
      </w:r>
    </w:p>
    <w:p>
      <w:pPr>
        <w:pStyle w:val="Statement"/>
      </w:pPr>
      <w:r>
        <w:t xml:space="preserve">The top is</w:t>
      </w:r>
      <w:r>
        <w:t xml:space="preserve"> </w:t>
      </w:r>
      <w:r>
        <w:rPr>
          <w:i/>
          <w:iCs/>
        </w:rPr>
        <w:t xml:space="preserve">clean</w:t>
      </w:r>
      <w:r>
        <w:t xml:space="preserve"> </w:t>
      </w:r>
      <w:r>
        <w:t xml:space="preserve">when</w:t>
      </w:r>
      <w:r>
        <w:t xml:space="preserve"> </w:t>
      </w:r>
      <m:oMath>
        <m:sSub>
          <m:e>
            <m:r>
              <m:t>s</m:t>
            </m:r>
          </m:e>
          <m:sub>
            <m:r>
              <m:t>0</m:t>
            </m:r>
          </m:sub>
        </m:sSub>
        <m:r>
          <m:rPr>
            <m:sty m:val="p"/>
          </m:rPr>
          <m:t>=</m:t>
        </m:r>
        <m:r>
          <m:t>0</m:t>
        </m:r>
      </m:oMath>
      <w:r>
        <w:t xml:space="preserve">. The archive density at scale</w:t>
      </w:r>
      <w:r>
        <w:t xml:space="preserve"> </w:t>
      </w:r>
      <m:oMath>
        <m:r>
          <m:t>s</m:t>
        </m:r>
        <m:r>
          <m:rPr>
            <m:sty m:val="p"/>
          </m:rPr>
          <m:t>&gt;</m:t>
        </m:r>
        <m:r>
          <m:t>0</m:t>
        </m:r>
      </m:oMath>
      <w:r>
        <w:t xml:space="preserve"> </w:t>
      </w:r>
      <w:r>
        <w:t xml:space="preserve">is</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r>
        <w:t xml:space="preserve">, and the layer energy is</w:t>
      </w:r>
    </w:p>
    <w:p>
      <w:pPr>
        <w:pStyle w:val="StatementEquation"/>
      </w:pPr>
      <w:r>
        <w:tab/>
      </w:r>
      <m:oMath>
        <m:sSub>
          <m:e>
            <m:r>
              <m:t>E</m:t>
            </m:r>
          </m:e>
          <m:sub>
            <m:r>
              <m:t>s</m:t>
            </m:r>
          </m:sub>
        </m:sSub>
        <m:d>
          <m:dPr>
            <m:begChr m:val="("/>
            <m:sepChr m:val=""/>
            <m:endChr m:val=")"/>
            <m:grow/>
          </m:dPr>
          <m:e>
            <m:r>
              <m:t>z</m:t>
            </m:r>
          </m:e>
        </m:d>
        <m:r>
          <m:rPr>
            <m:sty m:val="p"/>
          </m:rPr>
          <m:t>=</m:t>
        </m:r>
        <m:r>
          <m:rPr>
            <m:sty m:val="p"/>
          </m:rPr>
          <m:t>−</m:t>
        </m:r>
        <m:sSup>
          <m:e>
            <m:r>
              <m:t>s</m:t>
            </m:r>
          </m:e>
          <m:sup>
            <m:r>
              <m:t>2</m:t>
            </m:r>
          </m:sup>
        </m:sSup>
        <m:r>
          <m:rPr>
            <m:sty m:val="p"/>
          </m:rPr>
          <m:t>log</m:t>
        </m:r>
        <m:nary>
          <m:naryPr>
            <m:chr m:val="∑"/>
            <m:limLoc m:val="undOvr"/>
            <m:subHide m:val="off"/>
            <m:supHide m:val="on"/>
          </m:naryPr>
          <m:sub>
            <m:r>
              <m:t>i</m:t>
            </m:r>
          </m:sub>
          <m:sup>
            <m:r>
              <m:t>​</m:t>
            </m:r>
          </m:sup>
          <m:e>
            <m:sSub>
              <m:e>
                <m:r>
                  <m:t>w</m:t>
                </m:r>
              </m:e>
              <m:sub>
                <m:r>
                  <m:t>i</m:t>
                </m:r>
              </m:sub>
            </m:sSub>
          </m:e>
        </m:nary>
        <m:sSup>
          <m:e>
            <m:r>
              <m:t>e</m:t>
            </m:r>
          </m:e>
          <m:sup>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sup>
        </m:sSup>
      </m:oMath>
      <w:r>
        <w:tab/>
      </w:r>
      <w:r>
        <w:t xml:space="preserve">(2.3)</w:t>
      </w:r>
    </w:p>
    <w:p>
      <w:pPr>
        <w:pStyle w:val="StatementTag"/>
      </w:pPr>
      <w:r>
        <w:t xml:space="preserve">V2 Proposition 6.2 and Section 7, with the scale sequence made primary; (2.3) is the soft energy of Part II with identity maps.</w:t>
      </w:r>
    </w:p>
    <w:p>
      <w:pPr>
        <w:pStyle w:val="Gap"/>
      </w:pPr>
      <w:r>
        <w:t xml:space="preserve"> </w:t>
      </w:r>
    </w:p>
    <w:p>
      <w:pPr>
        <w:pStyle w:val="BodyText"/>
      </w:pPr>
      <w:r>
        <w:t xml:space="preserve">With identity maps,</w:t>
      </w:r>
      <w:r>
        <w:t xml:space="preserve"> </w:t>
      </w:r>
      <m:oMath>
        <m:sSub>
          <m:e>
            <m:r>
              <m:t>E</m:t>
            </m:r>
          </m:e>
          <m:sub>
            <m:r>
              <m:t>s</m:t>
            </m:r>
          </m:sub>
        </m:sSub>
        <m:r>
          <m:rPr>
            <m:sty m:val="p"/>
          </m:rPr>
          <m:t>=</m:t>
        </m:r>
        <m:r>
          <m:rPr>
            <m:sty m:val="p"/>
          </m:rPr>
          <m:t>−</m:t>
        </m:r>
        <m:sSup>
          <m:e>
            <m:r>
              <m:t>s</m:t>
            </m:r>
          </m:e>
          <m:sup>
            <m:r>
              <m:t>2</m:t>
            </m:r>
          </m:sup>
        </m:sSup>
        <m:r>
          <m:rPr>
            <m:sty m:val="p"/>
          </m:rPr>
          <m:t>log</m:t>
        </m:r>
        <m:sSub>
          <m:e>
            <m:r>
              <m:t>p</m:t>
            </m:r>
          </m:e>
          <m:sub>
            <m:r>
              <m:t>s</m:t>
            </m:r>
          </m:sub>
        </m:sSub>
        <m:r>
          <m:rPr>
            <m:sty m:val="p"/>
          </m:rPr>
          <m:t>+</m:t>
        </m:r>
        <m:r>
          <m:rPr>
            <m:nor/>
          </m:rPr>
          <m:t>const</m:t>
        </m:r>
      </m:oMath>
      <w:r>
        <w:t xml:space="preserve">, its gradient is</w:t>
      </w:r>
      <w:r>
        <w:t xml:space="preserve"> </w:t>
      </w:r>
      <m:oMath>
        <m:r>
          <m:t>z</m:t>
        </m:r>
        <m:r>
          <m:rPr>
            <m:sty m:val="p"/>
          </m:rPr>
          <m:t>−</m:t>
        </m:r>
        <m:r>
          <m:t>m</m:t>
        </m:r>
      </m:oMath>
      <w:r>
        <w:t xml:space="preserve"> </w:t>
      </w:r>
      <w:r>
        <w:t xml:space="preserve">and its Hessian is</w:t>
      </w:r>
      <w:r>
        <w:t xml:space="preserve"> </w:t>
      </w:r>
      <m:oMath>
        <m:r>
          <m:t>I</m:t>
        </m:r>
        <m:r>
          <m:rPr>
            <m:sty m:val="p"/>
          </m:rPr>
          <m:t>−</m:t>
        </m:r>
        <m:r>
          <m:t>C</m:t>
        </m:r>
        <m:r>
          <m:rPr>
            <m:sty m:val="p"/>
          </m:rPr>
          <m:t>/</m:t>
        </m:r>
        <m:sSup>
          <m:e>
            <m:r>
              <m:t>s</m:t>
            </m:r>
          </m:e>
          <m:sup>
            <m:r>
              <m:t>2</m:t>
            </m:r>
          </m:sup>
        </m:sSup>
      </m:oMath>
      <w:r>
        <w:t xml:space="preserve"> </w:t>
      </w:r>
      <w:r>
        <w:t xml:space="preserve">(Part II, Proposition 3.9). The read (2.2) is sheaf attention with identity edge maps (Part II, Definition 2.2).</w:t>
      </w:r>
    </w:p>
    <w:p>
      <w:pPr>
        <w:pStyle w:val="Statement"/>
      </w:pPr>
      <w:r>
        <w:rPr>
          <w:b/>
          <w:bCs/>
        </w:rPr>
        <w:t xml:space="preserve">Proposition 2.2</w:t>
      </w:r>
      <w:r>
        <w:t xml:space="preserve"> </w:t>
      </w:r>
      <w:r>
        <w:t xml:space="preserve">(coefficients and variance bookkeeping). Let</w:t>
      </w:r>
      <w:r>
        <w:t xml:space="preserve"> </w:t>
      </w:r>
      <m:oMath>
        <m:sSub>
          <m:e>
            <m:r>
              <m:t>r</m:t>
            </m:r>
          </m:e>
          <m:sub>
            <m:r>
              <m:t>t</m:t>
            </m:r>
          </m:sub>
        </m:sSub>
        <m:r>
          <m:rPr>
            <m:sty m:val="p"/>
          </m:rPr>
          <m:t>=</m:t>
        </m:r>
        <m:sSub>
          <m:e>
            <m:r>
              <m:t>s</m:t>
            </m:r>
          </m:e>
          <m:sub>
            <m:r>
              <m:t>t</m:t>
            </m:r>
            <m:r>
              <m:rPr>
                <m:sty m:val="p"/>
              </m:rPr>
              <m:t>−</m:t>
            </m:r>
            <m:r>
              <m:t>1</m:t>
            </m:r>
          </m:sub>
        </m:sSub>
        <m:r>
          <m:rPr>
            <m:sty m:val="p"/>
          </m:rPr>
          <m:t>/</m:t>
        </m:r>
        <m:sSub>
          <m:e>
            <m:r>
              <m:t>s</m:t>
            </m:r>
          </m:e>
          <m:sub>
            <m:r>
              <m:t>t</m:t>
            </m:r>
          </m:sub>
        </m:sSub>
      </m:oMath>
      <w:r>
        <w:t xml:space="preserve">.</w:t>
      </w:r>
    </w:p>
    <w:p>
      <w:pPr>
        <w:pStyle w:val="Statement"/>
      </w:pPr>
      <w:r>
        <w:t xml:space="preserve">(i)</w:t>
      </w:r>
      <w:r>
        <w:t xml:space="preserve"> </w:t>
      </w:r>
      <m:oMath>
        <m:r>
          <m:t>0</m:t>
        </m:r>
        <m:r>
          <m:rPr>
            <m:sty m:val="p"/>
          </m:rPr>
          <m:t>≤</m:t>
        </m:r>
        <m:sSubSup>
          <m:e>
            <m:r>
              <m:t>γ</m:t>
            </m:r>
          </m:e>
          <m:sub>
            <m:r>
              <m:t>t</m:t>
            </m:r>
          </m:sub>
          <m:sup>
            <m:r>
              <m:t>2</m:t>
            </m:r>
          </m:sup>
        </m:sSubSup>
        <m:r>
          <m:rPr>
            <m:sty m:val="p"/>
          </m:rPr>
          <m:t>≤</m:t>
        </m:r>
        <m:sSubSup>
          <m:e>
            <m:r>
              <m:t>s</m:t>
            </m:r>
          </m:e>
          <m:sub>
            <m:r>
              <m:t>t</m:t>
            </m:r>
            <m:r>
              <m:rPr>
                <m:sty m:val="p"/>
              </m:rPr>
              <m:t>−</m:t>
            </m:r>
            <m:r>
              <m:t>1</m:t>
            </m:r>
          </m:sub>
          <m:sup>
            <m:r>
              <m:t>2</m:t>
            </m:r>
          </m:sup>
        </m:sSubSup>
        <m:d>
          <m:dPr>
            <m:begChr m:val="("/>
            <m:sepChr m:val=""/>
            <m:endChr m:val=")"/>
            <m:grow/>
          </m:dPr>
          <m:e>
            <m:r>
              <m:t>1</m:t>
            </m:r>
            <m:r>
              <m:rPr>
                <m:sty m:val="p"/>
              </m:rPr>
              <m:t>−</m:t>
            </m:r>
            <m:sSubSup>
              <m:e>
                <m:r>
                  <m:t>r</m:t>
                </m:r>
              </m:e>
              <m:sub>
                <m:r>
                  <m:t>t</m:t>
                </m:r>
              </m:sub>
              <m:sup>
                <m:r>
                  <m:t>2</m:t>
                </m:r>
              </m:sup>
            </m:sSubSup>
          </m:e>
        </m:d>
      </m:oMath>
      <w:r>
        <w:t xml:space="preserve"> </w:t>
      </w:r>
      <w:r>
        <w:t xml:space="preserve">and</w:t>
      </w:r>
      <w:r>
        <w:t xml:space="preserve"> </w:t>
      </w:r>
      <m:oMath>
        <m:r>
          <m:t>1</m:t>
        </m:r>
        <m:r>
          <m:rPr>
            <m:sty m:val="p"/>
          </m:rPr>
          <m:t>−</m:t>
        </m:r>
        <m:sSub>
          <m:e>
            <m:r>
              <m:t>r</m:t>
            </m:r>
          </m:e>
          <m:sub>
            <m:r>
              <m:t>t</m:t>
            </m:r>
          </m:sub>
        </m:sSub>
        <m:r>
          <m:rPr>
            <m:sty m:val="p"/>
          </m:rPr>
          <m:t>≤</m:t>
        </m:r>
        <m:sSub>
          <m:e>
            <m:r>
              <m:t>λ</m:t>
            </m:r>
          </m:e>
          <m:sub>
            <m:r>
              <m:t>t</m:t>
            </m:r>
          </m:sub>
        </m:sSub>
        <m:r>
          <m:rPr>
            <m:sty m:val="p"/>
          </m:rPr>
          <m:t>≤</m:t>
        </m:r>
        <m:r>
          <m:t>1</m:t>
        </m:r>
        <m:r>
          <m:rPr>
            <m:sty m:val="p"/>
          </m:rPr>
          <m:t>−</m:t>
        </m:r>
        <m:sSubSup>
          <m:e>
            <m:r>
              <m:t>r</m:t>
            </m:r>
          </m:e>
          <m:sub>
            <m:r>
              <m:t>t</m:t>
            </m:r>
          </m:sub>
          <m:sup>
            <m:r>
              <m:t>2</m:t>
            </m:r>
          </m:sup>
        </m:sSubSup>
      </m:oMath>
      <w:r>
        <w:t xml:space="preserve">. In particular</w:t>
      </w:r>
      <w:r>
        <w:t xml:space="preserve"> </w:t>
      </w:r>
      <m:oMath>
        <m:r>
          <m:t>0</m:t>
        </m:r>
        <m:r>
          <m:rPr>
            <m:sty m:val="p"/>
          </m:rPr>
          <m:t>≤</m:t>
        </m:r>
        <m:sSub>
          <m:e>
            <m:r>
              <m:t>λ</m:t>
            </m:r>
          </m:e>
          <m:sub>
            <m:r>
              <m:t>t</m:t>
            </m:r>
          </m:sub>
        </m:sSub>
        <m:r>
          <m:rPr>
            <m:sty m:val="p"/>
          </m:rPr>
          <m:t>≤</m:t>
        </m:r>
        <m:r>
          <m:t>1</m:t>
        </m:r>
      </m:oMath>
      <w:r>
        <w:t xml:space="preserve">, and</w:t>
      </w:r>
      <w:r>
        <w:t xml:space="preserve"> </w:t>
      </w:r>
      <m:oMath>
        <m:sSub>
          <m:e>
            <m:r>
              <m:t>λ</m:t>
            </m:r>
          </m:e>
          <m:sub>
            <m:r>
              <m:t>t</m:t>
            </m:r>
          </m:sub>
        </m:sSub>
      </m:oMath>
      <w:r>
        <w:t xml:space="preserve"> </w:t>
      </w:r>
      <w:r>
        <w:t xml:space="preserve">increases with</w:t>
      </w:r>
      <w:r>
        <w:t xml:space="preserve"> </w:t>
      </w:r>
      <m:oMath>
        <m:r>
          <m:t>η</m:t>
        </m:r>
      </m:oMath>
      <w:r>
        <w:t xml:space="preserve">, from</w:t>
      </w:r>
      <w:r>
        <w:t xml:space="preserve"> </w:t>
      </w:r>
      <m:oMath>
        <m:r>
          <m:t>1</m:t>
        </m:r>
        <m:r>
          <m:rPr>
            <m:sty m:val="p"/>
          </m:rPr>
          <m:t>−</m:t>
        </m:r>
        <m:sSub>
          <m:e>
            <m:r>
              <m:t>r</m:t>
            </m:r>
          </m:e>
          <m:sub>
            <m:r>
              <m:t>t</m:t>
            </m:r>
          </m:sub>
        </m:sSub>
      </m:oMath>
      <w:r>
        <w:t xml:space="preserve"> </w:t>
      </w:r>
      <w:r>
        <w:t xml:space="preserve">at</w:t>
      </w:r>
      <w:r>
        <w:t xml:space="preserve"> </w:t>
      </w:r>
      <m:oMath>
        <m:r>
          <m:t>η</m:t>
        </m:r>
        <m:r>
          <m:rPr>
            <m:sty m:val="p"/>
          </m:rPr>
          <m:t>=</m:t>
        </m:r>
        <m:r>
          <m:t>0</m:t>
        </m:r>
      </m:oMath>
      <w:r>
        <w:t xml:space="preserve"> </w:t>
      </w:r>
      <w:r>
        <w:t xml:space="preserve">to</w:t>
      </w:r>
      <w:r>
        <w:t xml:space="preserve"> </w:t>
      </w:r>
      <m:oMath>
        <m:r>
          <m:t>1</m:t>
        </m:r>
        <m:r>
          <m:rPr>
            <m:sty m:val="p"/>
          </m:rPr>
          <m:t>−</m:t>
        </m:r>
        <m:sSubSup>
          <m:e>
            <m:r>
              <m:t>r</m:t>
            </m:r>
          </m:e>
          <m:sub>
            <m:r>
              <m:t>t</m:t>
            </m:r>
          </m:sub>
          <m:sup>
            <m:r>
              <m:t>2</m:t>
            </m:r>
          </m:sup>
        </m:sSubSup>
      </m:oMath>
      <w:r>
        <w:t xml:space="preserve"> </w:t>
      </w:r>
      <w:r>
        <w:t xml:space="preserve">at</w:t>
      </w:r>
      <w:r>
        <w:t xml:space="preserve"> </w:t>
      </w:r>
      <m:oMath>
        <m:r>
          <m:t>η</m:t>
        </m:r>
        <m:r>
          <m:rPr>
            <m:sty m:val="p"/>
          </m:rPr>
          <m:t>=</m:t>
        </m:r>
        <m:r>
          <m:t>1</m:t>
        </m:r>
      </m:oMath>
      <w:r>
        <w:t xml:space="preserve">.</w:t>
      </w:r>
    </w:p>
    <w:p>
      <w:pPr>
        <w:pStyle w:val="Statement"/>
      </w:pPr>
      <w:r>
        <w:t xml:space="preserve">(ii)</w:t>
      </w:r>
      <w:r>
        <w:t xml:space="preserve"> </w:t>
      </w:r>
      <m:oMath>
        <m:sSup>
          <m:e>
            <m:d>
              <m:dPr>
                <m:begChr m:val="("/>
                <m:sepChr m:val=""/>
                <m:endChr m:val=")"/>
                <m:grow/>
              </m:dPr>
              <m:e>
                <m:r>
                  <m:t>1</m:t>
                </m:r>
                <m:r>
                  <m:rPr>
                    <m:sty m:val="p"/>
                  </m:rPr>
                  <m:t>−</m:t>
                </m:r>
                <m:sSub>
                  <m:e>
                    <m:r>
                      <m:t>λ</m:t>
                    </m:r>
                  </m:e>
                  <m:sub>
                    <m:r>
                      <m:t>t</m:t>
                    </m:r>
                  </m:sub>
                </m:sSub>
              </m:e>
            </m:d>
          </m:e>
          <m:sup>
            <m:r>
              <m:t>2</m:t>
            </m:r>
          </m:sup>
        </m:sSup>
        <m:sSubSup>
          <m:e>
            <m:r>
              <m:t>s</m:t>
            </m:r>
          </m:e>
          <m:sub>
            <m:r>
              <m:t>t</m:t>
            </m:r>
          </m:sub>
          <m:sup>
            <m:r>
              <m:t>2</m:t>
            </m:r>
          </m:sup>
        </m:sSubSup>
        <m:r>
          <m:rPr>
            <m:sty m:val="p"/>
          </m:rPr>
          <m:t>+</m:t>
        </m:r>
        <m:sSubSup>
          <m:e>
            <m:r>
              <m:t>γ</m:t>
            </m:r>
          </m:e>
          <m:sub>
            <m:r>
              <m:t>t</m:t>
            </m:r>
          </m:sub>
          <m:sup>
            <m:r>
              <m:t>2</m:t>
            </m:r>
          </m:sup>
        </m:sSubSup>
        <m:r>
          <m:rPr>
            <m:sty m:val="p"/>
          </m:rPr>
          <m:t>=</m:t>
        </m:r>
        <m:sSubSup>
          <m:e>
            <m:r>
              <m:t>s</m:t>
            </m:r>
          </m:e>
          <m:sub>
            <m:r>
              <m:t>t</m:t>
            </m:r>
            <m:r>
              <m:rPr>
                <m:sty m:val="p"/>
              </m:rPr>
              <m:t>−</m:t>
            </m:r>
            <m:r>
              <m:t>1</m:t>
            </m:r>
          </m:sub>
          <m:sup>
            <m:r>
              <m:t>2</m:t>
            </m:r>
          </m:sup>
        </m:sSubSup>
      </m:oMath>
      <w:r>
        <w:t xml:space="preserve">.</w:t>
      </w:r>
    </w:p>
    <w:p>
      <w:pPr>
        <w:pStyle w:val="Statement"/>
      </w:pPr>
      <w:r>
        <w:t xml:space="preserve">(iii) If</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for signal levels</w:t>
      </w:r>
      <w:r>
        <w:t xml:space="preserve"> </w:t>
      </w:r>
      <m:oMath>
        <m:r>
          <m:t>1</m:t>
        </m:r>
        <m:r>
          <m:rPr>
            <m:sty m:val="p"/>
          </m:rPr>
          <m:t>≥</m:t>
        </m:r>
        <m:sSub>
          <m:e>
            <m:r>
              <m:t>a</m:t>
            </m:r>
          </m:e>
          <m:sub>
            <m:r>
              <m:t>0</m:t>
            </m:r>
          </m:sub>
        </m:sSub>
        <m:r>
          <m:rPr>
            <m:sty m:val="p"/>
          </m:rPr>
          <m:t>≥</m:t>
        </m:r>
        <m:sSub>
          <m:e>
            <m:r>
              <m:t>a</m:t>
            </m:r>
          </m:e>
          <m:sub>
            <m:r>
              <m:t>1</m:t>
            </m:r>
          </m:sub>
        </m:sSub>
        <m:r>
          <m:rPr>
            <m:sty m:val="p"/>
          </m:rPr>
          <m:t>≥</m:t>
        </m:r>
        <m:r>
          <m:rPr>
            <m:sty m:val="p"/>
          </m:rPr>
          <m:t>⋯</m:t>
        </m:r>
        <m:r>
          <m:rPr>
            <m:sty m:val="p"/>
          </m:rPr>
          <m:t>≥</m:t>
        </m:r>
        <m:sSub>
          <m:e>
            <m:r>
              <m:t>a</m:t>
            </m:r>
          </m:e>
          <m:sub>
            <m:r>
              <m:t>T</m:t>
            </m:r>
          </m:sub>
        </m:sSub>
        <m:r>
          <m:rPr>
            <m:sty m:val="p"/>
          </m:rPr>
          <m:t>&gt;</m:t>
        </m:r>
        <m:r>
          <m:t>0</m:t>
        </m:r>
      </m:oMath>
      <w:r>
        <w:t xml:space="preserve">, then</w:t>
      </w:r>
      <w:r>
        <w:t xml:space="preserve"> </w:t>
      </w:r>
      <m:oMath>
        <m:sSub>
          <m:e>
            <m:r>
              <m:t>γ</m:t>
            </m:r>
          </m:e>
          <m:sub>
            <m:r>
              <m:t>t</m:t>
            </m:r>
          </m:sub>
        </m:sSub>
        <m:r>
          <m:rPr>
            <m:sty m:val="p"/>
          </m:rPr>
          <m:t>=</m:t>
        </m:r>
        <m:sSub>
          <m:e>
            <m:r>
              <m:t>σ</m:t>
            </m:r>
          </m:e>
          <m:sub>
            <m:r>
              <m:t>t</m:t>
            </m:r>
          </m:sub>
        </m:sSub>
        <m:r>
          <m:rPr>
            <m:sty m:val="p"/>
          </m:rPr>
          <m:t>/</m:t>
        </m:r>
        <m:rad>
          <m:radPr>
            <m:degHide m:val="on"/>
          </m:radPr>
          <m:deg/>
          <m:e>
            <m:sSub>
              <m:e>
                <m:r>
                  <m:t>a</m:t>
                </m:r>
              </m:e>
              <m:sub>
                <m:r>
                  <m:t>t</m:t>
                </m:r>
                <m:r>
                  <m:rPr>
                    <m:sty m:val="p"/>
                  </m:rPr>
                  <m:t>−</m:t>
                </m:r>
                <m:r>
                  <m:t>1</m:t>
                </m:r>
              </m:sub>
            </m:sSub>
          </m:e>
        </m:rad>
      </m:oMath>
      <w:r>
        <w:t xml:space="preserve"> </w:t>
      </w:r>
      <w:r>
        <w:t xml:space="preserve">and</w:t>
      </w:r>
      <w:r>
        <w:t xml:space="preserve"> </w:t>
      </w:r>
      <m:oMath>
        <m:sSub>
          <m:e>
            <m:r>
              <m:t>λ</m:t>
            </m:r>
          </m:e>
          <m:sub>
            <m:r>
              <m:t>t</m:t>
            </m:r>
          </m:sub>
        </m:sSub>
        <m:r>
          <m:rPr>
            <m:sty m:val="p"/>
          </m:rPr>
          <m:t>=</m:t>
        </m:r>
        <m:r>
          <m:t>1</m:t>
        </m:r>
        <m:r>
          <m:rPr>
            <m:sty m:val="p"/>
          </m:rPr>
          <m:t>−</m:t>
        </m:r>
        <m:sSub>
          <m:e>
            <m:r>
              <m:t>A</m:t>
            </m:r>
          </m:e>
          <m:sub>
            <m:r>
              <m:t>t</m:t>
            </m:r>
          </m:sub>
        </m:sSub>
        <m:rad>
          <m:radPr>
            <m:degHide m:val="on"/>
          </m:radPr>
          <m:deg/>
          <m:e>
            <m:sSub>
              <m:e>
                <m:r>
                  <m:t>a</m:t>
                </m:r>
              </m:e>
              <m:sub>
                <m:r>
                  <m:t>t</m:t>
                </m:r>
              </m:sub>
            </m:sSub>
            <m:r>
              <m:rPr>
                <m:sty m:val="p"/>
              </m:rPr>
              <m:t>/</m:t>
            </m:r>
            <m:sSub>
              <m:e>
                <m:r>
                  <m:t>a</m:t>
                </m:r>
              </m:e>
              <m:sub>
                <m:r>
                  <m:t>t</m:t>
                </m:r>
                <m:r>
                  <m:rPr>
                    <m:sty m:val="p"/>
                  </m:rPr>
                  <m:t>−</m:t>
                </m:r>
                <m:r>
                  <m:t>1</m:t>
                </m:r>
              </m:sub>
            </m:sSub>
          </m:e>
        </m:rad>
      </m:oMath>
      <w:r>
        <w:t xml:space="preserve">, where</w:t>
      </w:r>
      <w:r>
        <w:t xml:space="preserve"> </w:t>
      </w:r>
      <m:oMath>
        <m:sSub>
          <m:e>
            <m:r>
              <m:t>σ</m:t>
            </m:r>
          </m:e>
          <m:sub>
            <m:r>
              <m:t>t</m:t>
            </m:r>
          </m:sub>
        </m:sSub>
      </m:oMath>
      <w:r>
        <w:t xml:space="preserve"> </w:t>
      </w:r>
      <w:r>
        <w:t xml:space="preserve">and</w:t>
      </w:r>
      <w:r>
        <w:t xml:space="preserve"> </w:t>
      </w:r>
      <m:oMath>
        <m:sSub>
          <m:e>
            <m:r>
              <m:t>A</m:t>
            </m:r>
          </m:e>
          <m:sub>
            <m:r>
              <m:t>t</m:t>
            </m:r>
          </m:sub>
        </m:sSub>
      </m:oMath>
      <w:r>
        <w:t xml:space="preserve"> </w:t>
      </w:r>
      <w:r>
        <w:t xml:space="preserve">are the coefficients (19.2) of the Mathematics book.</w:t>
      </w:r>
    </w:p>
    <w:p>
      <w:pPr>
        <w:pStyle w:val="Statement"/>
      </w:pPr>
      <w:r>
        <w:t xml:space="preserve">(iv) At a clean top,</w:t>
      </w:r>
      <w:r>
        <w:t xml:space="preserve"> </w:t>
      </w:r>
      <m:oMath>
        <m:sSub>
          <m:e>
            <m:r>
              <m:t>λ</m:t>
            </m:r>
          </m:e>
          <m:sub>
            <m:r>
              <m:t>1</m:t>
            </m:r>
          </m:sub>
        </m:sSub>
        <m:r>
          <m:rPr>
            <m:sty m:val="p"/>
          </m:rPr>
          <m:t>=</m:t>
        </m:r>
        <m:r>
          <m:t>1</m:t>
        </m:r>
      </m:oMath>
      <w:r>
        <w:t xml:space="preserve"> </w:t>
      </w:r>
      <w:r>
        <w:t xml:space="preserve">and</w:t>
      </w:r>
      <w:r>
        <w:t xml:space="preserve"> </w:t>
      </w:r>
      <m:oMath>
        <m:sSub>
          <m:e>
            <m:r>
              <m:t>γ</m:t>
            </m:r>
          </m:e>
          <m:sub>
            <m:r>
              <m:t>1</m:t>
            </m:r>
          </m:sub>
        </m:sSub>
        <m:r>
          <m:rPr>
            <m:sty m:val="p"/>
          </m:rPr>
          <m:t>=</m:t>
        </m:r>
        <m:r>
          <m:t>0</m:t>
        </m:r>
      </m:oMath>
      <w:r>
        <w:t xml:space="preserve">, so</w:t>
      </w:r>
      <w:r>
        <w:t xml:space="preserve"> </w:t>
      </w:r>
      <m:oMath>
        <m:sSub>
          <m:e>
            <m:r>
              <m:t>z</m:t>
            </m:r>
          </m:e>
          <m:sub>
            <m:r>
              <m:t>0</m:t>
            </m:r>
          </m:sub>
        </m:sSub>
        <m:r>
          <m:rPr>
            <m:sty m:val="p"/>
          </m:rPr>
          <m:t>=</m:t>
        </m:r>
        <m:sSub>
          <m:e>
            <m:r>
              <m:t>m</m:t>
            </m:r>
          </m:e>
          <m:sub>
            <m:r>
              <m:t>1</m:t>
            </m:r>
          </m:sub>
        </m:sSub>
        <m:d>
          <m:dPr>
            <m:begChr m:val="("/>
            <m:sepChr m:val=""/>
            <m:endChr m:val=")"/>
            <m:grow/>
          </m:dPr>
          <m:e>
            <m:sSub>
              <m:e>
                <m:r>
                  <m:t>z</m:t>
                </m:r>
              </m:e>
              <m:sub>
                <m:r>
                  <m:t>1</m:t>
                </m:r>
              </m:sub>
            </m:sSub>
          </m:e>
        </m:d>
      </m:oMath>
      <w:r>
        <w:t xml:space="preserve">.</w:t>
      </w:r>
    </w:p>
    <w:p>
      <w:pPr>
        <w:pStyle w:val="StatementTag"/>
      </w:pPr>
      <w:r>
        <w:t xml:space="preserve">(i), (ii) New in Part III in this form; (iii) Mathematics book Propositions 19.2 and 19.3, V2 Proposition 6.2; (iv) V2 Corollary 7.2.</w:t>
      </w:r>
    </w:p>
    <w:p>
      <w:pPr>
        <w:pStyle w:val="Gap"/>
      </w:pPr>
      <w:r>
        <w:t xml:space="preserve"> </w:t>
      </w:r>
    </w:p>
    <w:p>
      <w:pPr>
        <w:pStyle w:val="BodyText"/>
      </w:pPr>
      <w:r>
        <w:rPr>
          <w:i/>
          <w:iCs/>
        </w:rPr>
        <w:t xml:space="preserve">Proof.</w:t>
      </w:r>
      <w:r>
        <w:t xml:space="preserve"> </w:t>
      </w:r>
      <w:r>
        <w:t xml:space="preserve">(i)</w:t>
      </w:r>
      <w:r>
        <w:t xml:space="preserve"> </w:t>
      </w:r>
      <m:oMath>
        <m:sSubSup>
          <m:e>
            <m:r>
              <m:t>γ</m:t>
            </m:r>
          </m:e>
          <m:sub>
            <m:r>
              <m:t>t</m:t>
            </m:r>
          </m:sub>
          <m:sup>
            <m:r>
              <m:t>2</m:t>
            </m:r>
          </m:sup>
        </m:sSubSup>
        <m:r>
          <m:rPr>
            <m:sty m:val="p"/>
          </m:rPr>
          <m:t>=</m:t>
        </m:r>
        <m:sSup>
          <m:e>
            <m:r>
              <m:t>η</m:t>
            </m:r>
          </m:e>
          <m:sup>
            <m:r>
              <m:t>2</m:t>
            </m:r>
          </m:sup>
        </m:sSup>
        <m:sSubSup>
          <m:e>
            <m:r>
              <m:t>s</m:t>
            </m:r>
          </m:e>
          <m:sub>
            <m:r>
              <m:t>t</m:t>
            </m:r>
            <m:r>
              <m:rPr>
                <m:sty m:val="p"/>
              </m:rPr>
              <m:t>−</m:t>
            </m:r>
            <m:r>
              <m:t>1</m:t>
            </m:r>
          </m:sub>
          <m:sup>
            <m:r>
              <m:t>2</m:t>
            </m:r>
          </m:sup>
        </m:sSubSup>
        <m:d>
          <m:dPr>
            <m:begChr m:val="("/>
            <m:sepChr m:val=""/>
            <m:endChr m:val=")"/>
            <m:grow/>
          </m:dPr>
          <m:e>
            <m:r>
              <m:t>1</m:t>
            </m:r>
            <m:r>
              <m:rPr>
                <m:sty m:val="p"/>
              </m:rPr>
              <m:t>−</m:t>
            </m:r>
            <m:sSubSup>
              <m:e>
                <m:r>
                  <m:t>r</m:t>
                </m:r>
              </m:e>
              <m:sub>
                <m:r>
                  <m:t>t</m:t>
                </m:r>
              </m:sub>
              <m:sup>
                <m:r>
                  <m:t>2</m:t>
                </m:r>
              </m:sup>
            </m:sSubSup>
          </m:e>
        </m:d>
      </m:oMath>
      <w:r>
        <w:t xml:space="preserve">, so the radicand in (2.1) is</w:t>
      </w:r>
      <w:r>
        <w:t xml:space="preserve"> </w:t>
      </w:r>
      <m:oMath>
        <m:sSubSup>
          <m:e>
            <m:r>
              <m:t>s</m:t>
            </m:r>
          </m:e>
          <m:sub>
            <m:r>
              <m:t>t</m:t>
            </m:r>
            <m:r>
              <m:rPr>
                <m:sty m:val="p"/>
              </m:rPr>
              <m:t>−</m:t>
            </m:r>
            <m:r>
              <m:t>1</m:t>
            </m:r>
          </m:sub>
          <m:sup>
            <m:r>
              <m:t>2</m:t>
            </m:r>
          </m:sup>
        </m:sSubSup>
        <m:r>
          <m:t> </m:t>
        </m:r>
        <m:d>
          <m:dPr>
            <m:begChr m:val="("/>
            <m:sepChr m:val=""/>
            <m:endChr m:val=")"/>
            <m:grow/>
          </m:dPr>
          <m:e>
            <m:r>
              <m:t>1</m:t>
            </m:r>
            <m:r>
              <m:rPr>
                <m:sty m:val="p"/>
              </m:rPr>
              <m:t>−</m:t>
            </m:r>
            <m:sSup>
              <m:e>
                <m:r>
                  <m:t>η</m:t>
                </m:r>
              </m:e>
              <m:sup>
                <m:r>
                  <m:t>2</m:t>
                </m:r>
              </m:sup>
            </m:sSup>
            <m:d>
              <m:dPr>
                <m:begChr m:val="("/>
                <m:sepChr m:val=""/>
                <m:endChr m:val=")"/>
                <m:grow/>
              </m:dPr>
              <m:e>
                <m:r>
                  <m:t>1</m:t>
                </m:r>
                <m:r>
                  <m:rPr>
                    <m:sty m:val="p"/>
                  </m:rPr>
                  <m:t>−</m:t>
                </m:r>
                <m:sSubSup>
                  <m:e>
                    <m:r>
                      <m:t>r</m:t>
                    </m:r>
                  </m:e>
                  <m:sub>
                    <m:r>
                      <m:t>t</m:t>
                    </m:r>
                  </m:sub>
                  <m:sup>
                    <m:r>
                      <m:t>2</m:t>
                    </m:r>
                  </m:sup>
                </m:sSubSup>
              </m:e>
            </m:d>
          </m:e>
        </m:d>
      </m:oMath>
      <w:r>
        <w:t xml:space="preserve">, which lies between</w:t>
      </w:r>
      <w:r>
        <w:t xml:space="preserve"> </w:t>
      </w:r>
      <m:oMath>
        <m:sSubSup>
          <m:e>
            <m:r>
              <m:t>s</m:t>
            </m:r>
          </m:e>
          <m:sub>
            <m:r>
              <m:t>t</m:t>
            </m:r>
            <m:r>
              <m:rPr>
                <m:sty m:val="p"/>
              </m:rPr>
              <m:t>−</m:t>
            </m:r>
            <m:r>
              <m:t>1</m:t>
            </m:r>
          </m:sub>
          <m:sup>
            <m:r>
              <m:t>2</m:t>
            </m:r>
          </m:sup>
        </m:sSubSup>
        <m:sSubSup>
          <m:e>
            <m:r>
              <m:t>r</m:t>
            </m:r>
          </m:e>
          <m:sub>
            <m:r>
              <m:t>t</m:t>
            </m:r>
          </m:sub>
          <m:sup>
            <m:r>
              <m:t>2</m:t>
            </m:r>
          </m:sup>
        </m:sSubSup>
      </m:oMath>
      <w:r>
        <w:t xml:space="preserve"> </w:t>
      </w:r>
      <w:r>
        <w:t xml:space="preserve">and</w:t>
      </w:r>
      <w:r>
        <w:t xml:space="preserve"> </w:t>
      </w:r>
      <m:oMath>
        <m:sSubSup>
          <m:e>
            <m:r>
              <m:t>s</m:t>
            </m:r>
          </m:e>
          <m:sub>
            <m:r>
              <m:t>t</m:t>
            </m:r>
            <m:r>
              <m:rPr>
                <m:sty m:val="p"/>
              </m:rPr>
              <m:t>−</m:t>
            </m:r>
            <m:r>
              <m:t>1</m:t>
            </m:r>
          </m:sub>
          <m:sup>
            <m:r>
              <m:t>2</m:t>
            </m:r>
          </m:sup>
        </m:sSubSup>
      </m:oMath>
      <w:r>
        <w:t xml:space="preserve"> </w:t>
      </w:r>
      <w:r>
        <w:t xml:space="preserve">and decreases in</w:t>
      </w:r>
      <w:r>
        <w:t xml:space="preserve"> </w:t>
      </w:r>
      <m:oMath>
        <m:r>
          <m:t>η</m:t>
        </m:r>
      </m:oMath>
      <w:r>
        <w:t xml:space="preserve">. Taking the square root and dividing by</w:t>
      </w:r>
      <w:r>
        <w:t xml:space="preserve"> </w:t>
      </w:r>
      <m:oMath>
        <m:sSub>
          <m:e>
            <m:r>
              <m:t>s</m:t>
            </m:r>
          </m:e>
          <m:sub>
            <m:r>
              <m:t>t</m:t>
            </m:r>
          </m:sub>
        </m:sSub>
      </m:oMath>
      <w:r>
        <w:t xml:space="preserve"> </w:t>
      </w:r>
      <w:r>
        <w:t xml:space="preserve">gives</w:t>
      </w:r>
      <w:r>
        <w:t xml:space="preserve"> </w:t>
      </w:r>
      <m:oMath>
        <m:sSubSup>
          <m:e>
            <m:r>
              <m:t>r</m:t>
            </m:r>
          </m:e>
          <m:sub>
            <m:r>
              <m:t>t</m:t>
            </m:r>
          </m:sub>
          <m:sup>
            <m:r>
              <m:t>2</m:t>
            </m:r>
          </m:sup>
        </m:sSubSup>
        <m:r>
          <m:rPr>
            <m:sty m:val="p"/>
          </m:rPr>
          <m:t>≤</m:t>
        </m:r>
        <m:r>
          <m:t>1</m:t>
        </m:r>
        <m:r>
          <m:rPr>
            <m:sty m:val="p"/>
          </m:rPr>
          <m:t>−</m:t>
        </m:r>
        <m:sSub>
          <m:e>
            <m:r>
              <m:t>λ</m:t>
            </m:r>
          </m:e>
          <m:sub>
            <m:r>
              <m:t>t</m:t>
            </m:r>
          </m:sub>
        </m:sSub>
        <m:r>
          <m:rPr>
            <m:sty m:val="p"/>
          </m:rPr>
          <m:t>≤</m:t>
        </m:r>
        <m:sSub>
          <m:e>
            <m:r>
              <m:t>r</m:t>
            </m:r>
          </m:e>
          <m:sub>
            <m:r>
              <m:t>t</m:t>
            </m:r>
          </m:sub>
        </m:sSub>
      </m:oMath>
      <w:r>
        <w:t xml:space="preserve">. (ii) Square the second identity in (2.1). (iii) Substitute</w:t>
      </w:r>
      <w:r>
        <w:t xml:space="preserve"> </w:t>
      </w:r>
      <m:oMath>
        <m:sSup>
          <m:e>
            <m:r>
              <m:t>s</m:t>
            </m:r>
          </m:e>
          <m:sup>
            <m:r>
              <m:t>2</m:t>
            </m:r>
          </m:sup>
        </m:sSup>
        <m:r>
          <m:rPr>
            <m:sty m:val="p"/>
          </m:rPr>
          <m:t>=</m:t>
        </m:r>
        <m:d>
          <m:dPr>
            <m:begChr m:val="("/>
            <m:sepChr m:val=""/>
            <m:endChr m:val=")"/>
            <m:grow/>
          </m:dPr>
          <m:e>
            <m:r>
              <m:t>1</m:t>
            </m:r>
            <m:r>
              <m:rPr>
                <m:sty m:val="p"/>
              </m:rPr>
              <m:t>−</m:t>
            </m:r>
            <m:r>
              <m:t>a</m:t>
            </m:r>
          </m:e>
        </m:d>
        <m:r>
          <m:rPr>
            <m:sty m:val="p"/>
          </m:rPr>
          <m:t>/</m:t>
        </m:r>
        <m:r>
          <m:t>a</m:t>
        </m:r>
      </m:oMath>
      <w:r>
        <w:t xml:space="preserve">:</w:t>
      </w:r>
      <w:r>
        <w:t xml:space="preserve"> </w:t>
      </w:r>
      <m:oMath>
        <m:sSubSup>
          <m:e>
            <m:r>
              <m:t>γ</m:t>
            </m:r>
          </m:e>
          <m:sub>
            <m:r>
              <m:t>t</m:t>
            </m:r>
          </m:sub>
          <m:sup>
            <m:r>
              <m:t>2</m:t>
            </m:r>
          </m:sup>
        </m:sSubSup>
        <m:r>
          <m:rPr>
            <m:sty m:val="p"/>
          </m:rPr>
          <m:t>=</m:t>
        </m:r>
        <m:sSup>
          <m:e>
            <m:r>
              <m:t>η</m:t>
            </m:r>
          </m:e>
          <m:sup>
            <m:r>
              <m:t>2</m:t>
            </m:r>
          </m:sup>
        </m:sSup>
        <m:f>
          <m:fPr>
            <m:type m:val="bar"/>
          </m:fPr>
          <m:num>
            <m:r>
              <m:t>1</m:t>
            </m:r>
            <m:r>
              <m:rPr>
                <m:sty m:val="p"/>
              </m:rPr>
              <m:t>−</m:t>
            </m:r>
            <m:sSub>
              <m:e>
                <m:r>
                  <m:t>a</m:t>
                </m:r>
              </m:e>
              <m:sub>
                <m:r>
                  <m:t>t</m:t>
                </m:r>
                <m:r>
                  <m:rPr>
                    <m:sty m:val="p"/>
                  </m:rPr>
                  <m:t>−</m:t>
                </m:r>
                <m:r>
                  <m:t>1</m:t>
                </m:r>
              </m:sub>
            </m:sSub>
          </m:num>
          <m:den>
            <m:sSub>
              <m:e>
                <m:r>
                  <m:t>a</m:t>
                </m:r>
              </m:e>
              <m:sub>
                <m:r>
                  <m:t>t</m:t>
                </m:r>
                <m:r>
                  <m:rPr>
                    <m:sty m:val="p"/>
                  </m:rPr>
                  <m:t>−</m:t>
                </m:r>
                <m:r>
                  <m:t>1</m:t>
                </m:r>
              </m:sub>
            </m:sSub>
          </m:den>
        </m:f>
        <m:r>
          <m:rPr>
            <m:sty m:val="p"/>
          </m:rPr>
          <m:t>⋅</m:t>
        </m:r>
        <m:f>
          <m:fPr>
            <m:type m:val="bar"/>
          </m:fPr>
          <m:num>
            <m:sSub>
              <m:e>
                <m:r>
                  <m:t>a</m:t>
                </m:r>
              </m:e>
              <m:sub>
                <m:r>
                  <m:t>t</m:t>
                </m:r>
                <m:r>
                  <m:rPr>
                    <m:sty m:val="p"/>
                  </m:rPr>
                  <m:t>−</m:t>
                </m:r>
                <m:r>
                  <m:t>1</m:t>
                </m:r>
              </m:sub>
            </m:sSub>
            <m:r>
              <m:rPr>
                <m:sty m:val="p"/>
              </m:rPr>
              <m:t>−</m:t>
            </m:r>
            <m:sSub>
              <m:e>
                <m:r>
                  <m:t>a</m:t>
                </m:r>
              </m:e>
              <m:sub>
                <m:r>
                  <m:t>t</m:t>
                </m:r>
              </m:sub>
            </m:sSub>
          </m:num>
          <m:den>
            <m:sSub>
              <m:e>
                <m:r>
                  <m:t>a</m:t>
                </m:r>
              </m:e>
              <m:sub>
                <m:r>
                  <m:t>t</m:t>
                </m:r>
                <m:r>
                  <m:rPr>
                    <m:sty m:val="p"/>
                  </m:rPr>
                  <m:t>−</m:t>
                </m:r>
                <m:r>
                  <m:t>1</m:t>
                </m:r>
              </m:sub>
            </m:sSub>
            <m:d>
              <m:dPr>
                <m:begChr m:val="("/>
                <m:sepChr m:val=""/>
                <m:endChr m:val=")"/>
                <m:grow/>
              </m:dPr>
              <m:e>
                <m:r>
                  <m:t>1</m:t>
                </m:r>
                <m:r>
                  <m:rPr>
                    <m:sty m:val="p"/>
                  </m:rPr>
                  <m:t>−</m:t>
                </m:r>
                <m:sSub>
                  <m:e>
                    <m:r>
                      <m:t>a</m:t>
                    </m:r>
                  </m:e>
                  <m:sub>
                    <m:r>
                      <m:t>t</m:t>
                    </m:r>
                  </m:sub>
                </m:sSub>
              </m:e>
            </m:d>
          </m:den>
        </m:f>
        <m:r>
          <m:rPr>
            <m:sty m:val="p"/>
          </m:rPr>
          <m:t>=</m:t>
        </m:r>
        <m:sSubSup>
          <m:e>
            <m:r>
              <m:t>σ</m:t>
            </m:r>
          </m:e>
          <m:sub>
            <m:r>
              <m:t>t</m:t>
            </m:r>
          </m:sub>
          <m:sup>
            <m:r>
              <m:t>2</m:t>
            </m:r>
          </m:sup>
        </m:sSubSup>
        <m:r>
          <m:rPr>
            <m:sty m:val="p"/>
          </m:rPr>
          <m:t>/</m:t>
        </m:r>
        <m:sSub>
          <m:e>
            <m:r>
              <m:t>a</m:t>
            </m:r>
          </m:e>
          <m:sub>
            <m:r>
              <m:t>t</m:t>
            </m:r>
            <m:r>
              <m:rPr>
                <m:sty m:val="p"/>
              </m:rPr>
              <m:t>−</m:t>
            </m:r>
            <m:r>
              <m:t>1</m:t>
            </m:r>
          </m:sub>
        </m:sSub>
      </m:oMath>
      <w:r>
        <w:t xml:space="preserve">, and</w:t>
      </w:r>
      <w:r>
        <w:t xml:space="preserve"> </w:t>
      </w:r>
      <m:oMath>
        <m:rad>
          <m:radPr>
            <m:degHide m:val="on"/>
          </m:radPr>
          <m:deg/>
          <m:e>
            <m:sSubSup>
              <m:e>
                <m:r>
                  <m:t>s</m:t>
                </m:r>
              </m:e>
              <m:sub>
                <m:r>
                  <m:t>t</m:t>
                </m:r>
                <m:r>
                  <m:rPr>
                    <m:sty m:val="p"/>
                  </m:rPr>
                  <m:t>−</m:t>
                </m:r>
                <m:r>
                  <m:t>1</m:t>
                </m:r>
              </m:sub>
              <m:sup>
                <m:r>
                  <m:t>2</m:t>
                </m:r>
              </m:sup>
            </m:sSubSup>
            <m:r>
              <m:rPr>
                <m:sty m:val="p"/>
              </m:rPr>
              <m:t>−</m:t>
            </m:r>
            <m:sSubSup>
              <m:e>
                <m:r>
                  <m:t>γ</m:t>
                </m:r>
              </m:e>
              <m:sub>
                <m:r>
                  <m:t>t</m:t>
                </m:r>
              </m:sub>
              <m:sup>
                <m:r>
                  <m:t>2</m:t>
                </m:r>
              </m:sup>
            </m:sSubSup>
          </m:e>
        </m:rad>
        <m:r>
          <m:rPr>
            <m:sty m:val="p"/>
          </m:rPr>
          <m:t>/</m:t>
        </m:r>
        <m:sSub>
          <m:e>
            <m:r>
              <m:t>s</m:t>
            </m:r>
          </m:e>
          <m:sub>
            <m:r>
              <m:t>t</m:t>
            </m:r>
          </m:sub>
        </m:sSub>
        <m:r>
          <m:rPr>
            <m:sty m:val="p"/>
          </m:rPr>
          <m:t>=</m:t>
        </m:r>
        <m:rad>
          <m:radPr>
            <m:degHide m:val="on"/>
          </m:radPr>
          <m:deg/>
          <m:e>
            <m:d>
              <m:dPr>
                <m:begChr m:val="("/>
                <m:sepChr m:val=""/>
                <m:endChr m:val=")"/>
                <m:grow/>
              </m:dPr>
              <m:e>
                <m:r>
                  <m:t>1</m:t>
                </m:r>
                <m:r>
                  <m:rPr>
                    <m:sty m:val="p"/>
                  </m:rPr>
                  <m:t>−</m:t>
                </m:r>
                <m:sSub>
                  <m:e>
                    <m:r>
                      <m:t>a</m:t>
                    </m:r>
                  </m:e>
                  <m:sub>
                    <m:r>
                      <m:t>t</m:t>
                    </m:r>
                    <m:r>
                      <m:rPr>
                        <m:sty m:val="p"/>
                      </m:rPr>
                      <m:t>−</m:t>
                    </m:r>
                    <m:r>
                      <m:t>1</m:t>
                    </m:r>
                  </m:sub>
                </m:sSub>
                <m:r>
                  <m:rPr>
                    <m:sty m:val="p"/>
                  </m:rPr>
                  <m:t>−</m:t>
                </m:r>
                <m:sSubSup>
                  <m:e>
                    <m:r>
                      <m:t>σ</m:t>
                    </m:r>
                  </m:e>
                  <m:sub>
                    <m:r>
                      <m:t>t</m:t>
                    </m:r>
                  </m:sub>
                  <m:sup>
                    <m:r>
                      <m:t>2</m:t>
                    </m:r>
                  </m:sup>
                </m:sSubSup>
              </m:e>
            </m:d>
            <m:r>
              <m:t> </m:t>
            </m:r>
            <m:sSub>
              <m:e>
                <m:r>
                  <m:t>a</m:t>
                </m:r>
              </m:e>
              <m:sub>
                <m:r>
                  <m:t>t</m:t>
                </m:r>
              </m:sub>
            </m:sSub>
            <m:r>
              <m:rPr>
                <m:sty m:val="p"/>
              </m:rPr>
              <m:t>/</m:t>
            </m:r>
            <m:d>
              <m:dPr>
                <m:begChr m:val="("/>
                <m:sepChr m:val=""/>
                <m:endChr m:val=")"/>
                <m:grow/>
              </m:dPr>
              <m:e>
                <m:d>
                  <m:dPr>
                    <m:begChr m:val="("/>
                    <m:sepChr m:val=""/>
                    <m:endChr m:val=")"/>
                    <m:grow/>
                  </m:dPr>
                  <m:e>
                    <m:r>
                      <m:t>1</m:t>
                    </m:r>
                    <m:r>
                      <m:rPr>
                        <m:sty m:val="p"/>
                      </m:rPr>
                      <m:t>−</m:t>
                    </m:r>
                    <m:sSub>
                      <m:e>
                        <m:r>
                          <m:t>a</m:t>
                        </m:r>
                      </m:e>
                      <m:sub>
                        <m:r>
                          <m:t>t</m:t>
                        </m:r>
                      </m:sub>
                    </m:sSub>
                  </m:e>
                </m:d>
                <m:r>
                  <m:t> </m:t>
                </m:r>
                <m:sSub>
                  <m:e>
                    <m:r>
                      <m:t>a</m:t>
                    </m:r>
                  </m:e>
                  <m:sub>
                    <m:r>
                      <m:t>t</m:t>
                    </m:r>
                    <m:r>
                      <m:rPr>
                        <m:sty m:val="p"/>
                      </m:rPr>
                      <m:t>−</m:t>
                    </m:r>
                    <m:r>
                      <m:t>1</m:t>
                    </m:r>
                  </m:sub>
                </m:sSub>
              </m:e>
            </m:d>
          </m:e>
        </m:rad>
        <m:r>
          <m:rPr>
            <m:sty m:val="p"/>
          </m:rPr>
          <m:t>=</m:t>
        </m:r>
        <m:sSub>
          <m:e>
            <m:r>
              <m:t>A</m:t>
            </m:r>
          </m:e>
          <m:sub>
            <m:r>
              <m:t>t</m:t>
            </m:r>
          </m:sub>
        </m:sSub>
        <m:rad>
          <m:radPr>
            <m:degHide m:val="on"/>
          </m:radPr>
          <m:deg/>
          <m:e>
            <m:sSub>
              <m:e>
                <m:r>
                  <m:t>a</m:t>
                </m:r>
              </m:e>
              <m:sub>
                <m:r>
                  <m:t>t</m:t>
                </m:r>
              </m:sub>
            </m:sSub>
            <m:r>
              <m:rPr>
                <m:sty m:val="p"/>
              </m:rPr>
              <m:t>/</m:t>
            </m:r>
            <m:sSub>
              <m:e>
                <m:r>
                  <m:t>a</m:t>
                </m:r>
              </m:e>
              <m:sub>
                <m:r>
                  <m:t>t</m:t>
                </m:r>
                <m:r>
                  <m:rPr>
                    <m:sty m:val="p"/>
                  </m:rPr>
                  <m:t>−</m:t>
                </m:r>
                <m:r>
                  <m:t>1</m:t>
                </m:r>
              </m:sub>
            </m:sSub>
          </m:e>
        </m:rad>
      </m:oMath>
      <w:r>
        <w:t xml:space="preserve">. (iv) Here</w:t>
      </w:r>
      <w:r>
        <w:t xml:space="preserve"> </w:t>
      </w:r>
      <m:oMath>
        <m:sSub>
          <m:e>
            <m:r>
              <m:t>r</m:t>
            </m:r>
          </m:e>
          <m:sub>
            <m:r>
              <m:t>1</m:t>
            </m:r>
          </m:sub>
        </m:sSub>
        <m:r>
          <m:rPr>
            <m:sty m:val="p"/>
          </m:rPr>
          <m:t>=</m:t>
        </m:r>
        <m:r>
          <m:t>0</m:t>
        </m:r>
      </m:oMath>
      <w:r>
        <w:t xml:space="preserve">. ∎</w:t>
      </w:r>
    </w:p>
    <w:p>
      <w:pPr>
        <w:pStyle w:val="BodyText"/>
      </w:pPr>
      <w:r>
        <w:t xml:space="preserve">Identity (ii) is the defining property of the family of Song, Meng and Ermon [18]: if the read were the true record, a layer would map noise of scale</w:t>
      </w:r>
      <w:r>
        <w:t xml:space="preserve"> </w:t>
      </w:r>
      <m:oMath>
        <m:sSub>
          <m:e>
            <m:r>
              <m:t>s</m:t>
            </m:r>
          </m:e>
          <m:sub>
            <m:r>
              <m:t>t</m:t>
            </m:r>
          </m:sub>
        </m:sSub>
      </m:oMath>
      <w:r>
        <w:t xml:space="preserve"> </w:t>
      </w:r>
      <w:r>
        <w:t xml:space="preserve">to noise of scale</w:t>
      </w:r>
      <w:r>
        <w:t xml:space="preserve"> </w:t>
      </w:r>
      <m:oMath>
        <m:sSub>
          <m:e>
            <m:r>
              <m:t>s</m:t>
            </m:r>
          </m:e>
          <m:sub>
            <m:r>
              <m:t>t</m:t>
            </m:r>
            <m:r>
              <m:rPr>
                <m:sty m:val="p"/>
              </m:rPr>
              <m:t>−</m:t>
            </m:r>
            <m:r>
              <m:t>1</m:t>
            </m:r>
          </m:sub>
        </m:sSub>
      </m:oMath>
      <w:r>
        <w:t xml:space="preserve">. Theorem 3.2 below sums it over a stack.</w:t>
      </w:r>
    </w:p>
    <w:p>
      <w:pPr>
        <w:pStyle w:val="Check"/>
      </w:pPr>
      <w:r>
        <w:rPr>
          <w:i/>
          <w:iCs/>
        </w:rPr>
        <w:t xml:space="preserve">Numerical check.</w:t>
      </w:r>
      <w:r>
        <w:t xml:space="preserve"> </w:t>
      </w:r>
      <w:r>
        <w:t xml:space="preserve">In 500 random schedules with 2 to 20 layers, scales between 0.02 and 30, a clean top in one case in four and random</w:t>
      </w:r>
      <w:r>
        <w:t xml:space="preserve"> </w:t>
      </w:r>
      <m:oMath>
        <m:r>
          <m:t>η</m:t>
        </m:r>
      </m:oMath>
      <w:r>
        <w:t xml:space="preserve">, identity (ii) held to a relative 1.2 × 10⁻¹⁵, every</w:t>
      </w:r>
      <w:r>
        <w:t xml:space="preserve"> </w:t>
      </w:r>
      <m:oMath>
        <m:sSub>
          <m:e>
            <m:r>
              <m:t>λ</m:t>
            </m:r>
          </m:e>
          <m:sub>
            <m:r>
              <m:t>t</m:t>
            </m:r>
          </m:sub>
        </m:sSub>
      </m:oMath>
      <w:r>
        <w:t xml:space="preserve"> </w:t>
      </w:r>
      <w:r>
        <w:t xml:space="preserve">lay in the unit interval, and the coefficients of (iii) matched (19.2) to 3.3 × 10⁻¹³.</w:t>
      </w:r>
    </w:p>
    <w:p>
      <w:pPr>
        <w:pStyle w:val="Statement"/>
      </w:pPr>
      <w:r>
        <w:rPr>
          <w:b/>
          <w:bCs/>
        </w:rPr>
        <w:t xml:space="preserve">Proposition 2.3</w:t>
      </w:r>
      <w:r>
        <w:t xml:space="preserve"> </w:t>
      </w:r>
      <w:r>
        <w:t xml:space="preserve">(a stack is ADE in scaled coordinates). Let</w:t>
      </w:r>
      <w:r>
        <w:t xml:space="preserve"> </w:t>
      </w:r>
      <m:oMath>
        <m:sSubSup>
          <m:e>
            <m:r>
              <m:t>s</m:t>
            </m:r>
          </m:e>
          <m:sub>
            <m:r>
              <m:t>t</m:t>
            </m:r>
          </m:sub>
          <m:sup>
            <m:r>
              <m:t>2</m:t>
            </m:r>
          </m:sup>
        </m:sSubSup>
        <m:r>
          <m:rPr>
            <m:sty m:val="p"/>
          </m:rPr>
          <m:t>=</m:t>
        </m:r>
        <m:d>
          <m:dPr>
            <m:begChr m:val="("/>
            <m:sepChr m:val=""/>
            <m:endChr m:val=")"/>
            <m:grow/>
          </m:dPr>
          <m:e>
            <m:r>
              <m:t>1</m:t>
            </m:r>
            <m:r>
              <m:rPr>
                <m:sty m:val="p"/>
              </m:rPr>
              <m:t>−</m:t>
            </m:r>
            <m:sSub>
              <m:e>
                <m:r>
                  <m:t>a</m:t>
                </m:r>
              </m:e>
              <m:sub>
                <m:r>
                  <m:t>t</m:t>
                </m:r>
              </m:sub>
            </m:sSub>
          </m:e>
        </m:d>
        <m:r>
          <m:rPr>
            <m:sty m:val="p"/>
          </m:rPr>
          <m:t>/</m:t>
        </m:r>
        <m:sSub>
          <m:e>
            <m:r>
              <m:t>a</m:t>
            </m:r>
          </m:e>
          <m:sub>
            <m:r>
              <m:t>t</m:t>
            </m:r>
          </m:sub>
        </m:sSub>
      </m:oMath>
      <w:r>
        <w:t xml:space="preserve"> </w:t>
      </w:r>
      <w:r>
        <w:t xml:space="preserve">and</w:t>
      </w:r>
      <w:r>
        <w:t xml:space="preserve"> </w:t>
      </w:r>
      <m:oMath>
        <m:sSub>
          <m:e>
            <m:r>
              <m:t>q</m:t>
            </m:r>
          </m:e>
          <m:sub>
            <m:r>
              <m:t>t</m:t>
            </m:r>
          </m:sub>
        </m:sSub>
        <m:r>
          <m:rPr>
            <m:sty m:val="p"/>
          </m:rPr>
          <m:t>=</m:t>
        </m:r>
        <m:rad>
          <m:radPr>
            <m:degHide m:val="on"/>
          </m:radPr>
          <m:deg/>
          <m:e>
            <m:sSub>
              <m:e>
                <m:r>
                  <m:t>a</m:t>
                </m:r>
              </m:e>
              <m:sub>
                <m:r>
                  <m:t>t</m:t>
                </m:r>
              </m:sub>
            </m:sSub>
          </m:e>
        </m:rad>
        <m:r>
          <m:t> </m:t>
        </m:r>
        <m:sSub>
          <m:e>
            <m:r>
              <m:t>z</m:t>
            </m:r>
          </m:e>
          <m:sub>
            <m:r>
              <m:t>t</m:t>
            </m:r>
          </m:sub>
        </m:sSub>
      </m:oMath>
      <w:r>
        <w:t xml:space="preserve">. For every realisation of the noise, the stack (1.1) with identity maps reproduces</w:t>
      </w:r>
      <w:r>
        <w:t xml:space="preserve"> </w:t>
      </w:r>
      <m:oMath>
        <m:r>
          <m:t>T</m:t>
        </m:r>
      </m:oMath>
      <w:r>
        <w:t xml:space="preserve"> </w:t>
      </w:r>
      <w:r>
        <w:t xml:space="preserve">consecutive ADE proposal steps (19.1) of the Mathematics book, with the same retrieval weights at every layer and noise</w:t>
      </w:r>
      <w:r>
        <w:t xml:space="preserve"> </w:t>
      </w:r>
      <m:oMath>
        <m:sSub>
          <m:e>
            <m:r>
              <m:t>σ</m:t>
            </m:r>
          </m:e>
          <m:sub>
            <m:r>
              <m:t>t</m:t>
            </m:r>
          </m:sub>
        </m:sSub>
        <m:sSub>
          <m:e>
            <m:r>
              <m:t>ξ</m:t>
            </m:r>
          </m:e>
          <m:sub>
            <m:r>
              <m:t>t</m:t>
            </m:r>
          </m:sub>
        </m:sSub>
      </m:oMath>
      <w:r>
        <w:t xml:space="preserve">.</w:t>
      </w:r>
    </w:p>
    <w:p>
      <w:pPr>
        <w:pStyle w:val="StatementTag"/>
      </w:pPr>
      <w:r>
        <w:t xml:space="preserve">V2 Proposition 6.2, applied layer by layer.</w:t>
      </w:r>
    </w:p>
    <w:p>
      <w:pPr>
        <w:pStyle w:val="Gap"/>
      </w:pPr>
      <w:r>
        <w:t xml:space="preserve"> </w:t>
      </w:r>
    </w:p>
    <w:p>
      <w:pPr>
        <w:pStyle w:val="BodyText"/>
      </w:pPr>
      <w:r>
        <w:rPr>
          <w:i/>
          <w:iCs/>
        </w:rPr>
        <w:t xml:space="preserve">Proof.</w:t>
      </w:r>
      <w:r>
        <w:t xml:space="preserve"> </w:t>
      </w:r>
      <w:r>
        <w:t xml:space="preserve">The weights agree because</w:t>
      </w:r>
      <w:r>
        <w:t xml:space="preserve"> </w:t>
      </w:r>
      <m:oMath>
        <m:r>
          <m:rPr>
            <m:sty m:val="p"/>
          </m:rPr>
          <m:t>‖</m:t>
        </m:r>
        <m:sSub>
          <m:e>
            <m:r>
              <m:t>q</m:t>
            </m:r>
          </m:e>
          <m:sub>
            <m:r>
              <m:t>t</m:t>
            </m:r>
          </m:sub>
        </m:sSub>
        <m:r>
          <m:rPr>
            <m:sty m:val="p"/>
          </m:rPr>
          <m:t>−</m:t>
        </m:r>
        <m:rad>
          <m:radPr>
            <m:degHide m:val="on"/>
          </m:radPr>
          <m:deg/>
          <m:e>
            <m:sSub>
              <m:e>
                <m:r>
                  <m:t>a</m:t>
                </m:r>
              </m:e>
              <m:sub>
                <m:r>
                  <m:t>t</m:t>
                </m:r>
              </m:sub>
            </m:sSub>
          </m:e>
        </m:rad>
        <m:sSub>
          <m:e>
            <m:r>
              <m:t>y</m:t>
            </m:r>
          </m:e>
          <m:sub>
            <m:r>
              <m:t>i</m:t>
            </m:r>
          </m:sub>
        </m:sSub>
        <m:sSup>
          <m:e>
            <m:r>
              <m:rPr>
                <m:sty m:val="p"/>
              </m:rPr>
              <m:t>‖</m:t>
            </m:r>
          </m:e>
          <m:sup>
            <m:r>
              <m:t>2</m:t>
            </m:r>
          </m:sup>
        </m:sSup>
        <m:r>
          <m:rPr>
            <m:sty m:val="p"/>
          </m:rPr>
          <m:t>/</m:t>
        </m:r>
        <m:d>
          <m:dPr>
            <m:begChr m:val="("/>
            <m:sepChr m:val=""/>
            <m:endChr m:val=")"/>
            <m:grow/>
          </m:dPr>
          <m:e>
            <m:r>
              <m:t>1</m:t>
            </m:r>
            <m:r>
              <m:rPr>
                <m:sty m:val="p"/>
              </m:rPr>
              <m:t>−</m:t>
            </m:r>
            <m:sSub>
              <m:e>
                <m:r>
                  <m:t>a</m:t>
                </m:r>
              </m:e>
              <m:sub>
                <m:r>
                  <m:t>t</m:t>
                </m:r>
              </m:sub>
            </m:sSub>
          </m:e>
        </m:d>
        <m:r>
          <m:rPr>
            <m:sty m:val="p"/>
          </m:rPr>
          <m:t>=</m:t>
        </m:r>
        <m:r>
          <m:rPr>
            <m:sty m:val="p"/>
          </m:rPr>
          <m:t>‖</m:t>
        </m:r>
        <m:sSub>
          <m:e>
            <m:r>
              <m:t>z</m:t>
            </m:r>
          </m:e>
          <m:sub>
            <m:r>
              <m:t>t</m:t>
            </m:r>
          </m:sub>
        </m:sSub>
        <m:r>
          <m:rPr>
            <m:sty m:val="p"/>
          </m:rPr>
          <m:t>−</m:t>
        </m:r>
        <m:sSub>
          <m:e>
            <m:r>
              <m:t>y</m:t>
            </m:r>
          </m:e>
          <m:sub>
            <m:r>
              <m:t>i</m:t>
            </m:r>
          </m:sub>
        </m:sSub>
        <m:sSup>
          <m:e>
            <m:r>
              <m:rPr>
                <m:sty m:val="p"/>
              </m:rPr>
              <m:t>‖</m:t>
            </m:r>
          </m:e>
          <m:sup>
            <m:r>
              <m:t>2</m:t>
            </m:r>
          </m:sup>
        </m:sSup>
        <m:r>
          <m:rPr>
            <m:sty m:val="p"/>
          </m:rPr>
          <m:t>/</m:t>
        </m:r>
        <m:sSubSup>
          <m:e>
            <m:r>
              <m:t>s</m:t>
            </m:r>
          </m:e>
          <m:sub>
            <m:r>
              <m:t>t</m:t>
            </m:r>
          </m:sub>
          <m:sup>
            <m:r>
              <m:t>2</m:t>
            </m:r>
          </m:sup>
        </m:sSubSup>
      </m:oMath>
      <w:r>
        <w:t xml:space="preserve">. Dividing the ADE step</w:t>
      </w:r>
      <w:r>
        <w:t xml:space="preserve"> </w:t>
      </w:r>
      <m:oMath>
        <m:sSub>
          <m:e>
            <m:r>
              <m:t>q</m:t>
            </m:r>
          </m:e>
          <m:sub>
            <m:r>
              <m:t>t</m:t>
            </m:r>
            <m:r>
              <m:rPr>
                <m:sty m:val="p"/>
              </m:rPr>
              <m:t>−</m:t>
            </m:r>
            <m:r>
              <m:t>1</m:t>
            </m:r>
          </m:sub>
        </m:sSub>
        <m:r>
          <m:rPr>
            <m:sty m:val="p"/>
          </m:rPr>
          <m:t>=</m:t>
        </m:r>
        <m:sSub>
          <m:e>
            <m:r>
              <m:t>A</m:t>
            </m:r>
          </m:e>
          <m:sub>
            <m:r>
              <m:t>t</m:t>
            </m:r>
          </m:sub>
        </m:sSub>
        <m:sSub>
          <m:e>
            <m:r>
              <m:t>q</m:t>
            </m:r>
          </m:e>
          <m:sub>
            <m:r>
              <m:t>t</m:t>
            </m:r>
          </m:sub>
        </m:sSub>
        <m:r>
          <m:rPr>
            <m:sty m:val="p"/>
          </m:rPr>
          <m:t>+</m:t>
        </m:r>
        <m:sSub>
          <m:e>
            <m:r>
              <m:t>B</m:t>
            </m:r>
          </m:e>
          <m:sub>
            <m:r>
              <m:t>t</m:t>
            </m:r>
          </m:sub>
        </m:sSub>
        <m:sSub>
          <m:e>
            <m:r>
              <m:t>m</m:t>
            </m:r>
          </m:e>
          <m:sub>
            <m:r>
              <m:t>t</m:t>
            </m:r>
          </m:sub>
        </m:sSub>
        <m:r>
          <m:rPr>
            <m:sty m:val="p"/>
          </m:rPr>
          <m:t>+</m:t>
        </m:r>
        <m:sSub>
          <m:e>
            <m:r>
              <m:t>σ</m:t>
            </m:r>
          </m:e>
          <m:sub>
            <m:r>
              <m:t>t</m:t>
            </m:r>
          </m:sub>
        </m:sSub>
        <m:sSub>
          <m:e>
            <m:r>
              <m:t>ξ</m:t>
            </m:r>
          </m:e>
          <m:sub>
            <m:r>
              <m:t>t</m:t>
            </m:r>
          </m:sub>
        </m:sSub>
      </m:oMath>
      <w:r>
        <w:t xml:space="preserve"> </w:t>
      </w:r>
      <w:r>
        <w:t xml:space="preserve">by</w:t>
      </w:r>
      <w:r>
        <w:t xml:space="preserve"> </w:t>
      </w:r>
      <m:oMath>
        <m:rad>
          <m:radPr>
            <m:degHide m:val="on"/>
          </m:radPr>
          <m:deg/>
          <m:e>
            <m:sSub>
              <m:e>
                <m:r>
                  <m:t>a</m:t>
                </m:r>
              </m:e>
              <m:sub>
                <m:r>
                  <m:t>t</m:t>
                </m:r>
                <m:r>
                  <m:rPr>
                    <m:sty m:val="p"/>
                  </m:rPr>
                  <m:t>−</m:t>
                </m:r>
                <m:r>
                  <m:t>1</m:t>
                </m:r>
              </m:sub>
            </m:sSub>
          </m:e>
        </m:rad>
      </m:oMath>
      <w:r>
        <w:t xml:space="preserve"> </w:t>
      </w:r>
      <w:r>
        <w:t xml:space="preserve">and using Proposition 2.2(iii) gives (1.1) for one layer, and the layers compose. ∎</w:t>
      </w:r>
    </w:p>
    <w:p>
      <w:pPr>
        <w:pStyle w:val="BodyText"/>
      </w:pPr>
      <w:r>
        <w:t xml:space="preserve">The ADE bottom</w:t>
      </w:r>
      <w:r>
        <w:t xml:space="preserve"> </w:t>
      </w:r>
      <m:oMath>
        <m:sSub>
          <m:e>
            <m:r>
              <m:t>a</m:t>
            </m:r>
          </m:e>
          <m:sub>
            <m:r>
              <m:t>T</m:t>
            </m:r>
          </m:sub>
        </m:sSub>
        <m:r>
          <m:rPr>
            <m:sty m:val="p"/>
          </m:rPr>
          <m:t>=</m:t>
        </m:r>
        <m:r>
          <m:t>0</m:t>
        </m:r>
      </m:oMath>
      <w:r>
        <w:t xml:space="preserve"> </w:t>
      </w:r>
      <w:r>
        <w:t xml:space="preserve">has</w:t>
      </w:r>
      <w:r>
        <w:t xml:space="preserve"> </w:t>
      </w:r>
      <m:oMath>
        <m:sSub>
          <m:e>
            <m:r>
              <m:t>s</m:t>
            </m:r>
          </m:e>
          <m:sub>
            <m:r>
              <m:t>T</m:t>
            </m:r>
          </m:sub>
        </m:sSub>
        <m:r>
          <m:rPr>
            <m:sty m:val="p"/>
          </m:rPr>
          <m:t>=</m:t>
        </m:r>
        <m:r>
          <m:rPr>
            <m:sty m:val="p"/>
          </m:rPr>
          <m:t>∞</m:t>
        </m:r>
      </m:oMath>
      <w:r>
        <w:t xml:space="preserve">, so a stack in scaled coordinates needs a positive cutoff</w:t>
      </w:r>
      <w:r>
        <w:t xml:space="preserve"> </w:t>
      </w:r>
      <m:oMath>
        <m:sSub>
          <m:e>
            <m:r>
              <m:t>a</m:t>
            </m:r>
          </m:e>
          <m:sub>
            <m:r>
              <m:t>T</m:t>
            </m:r>
          </m:sub>
        </m:sSub>
        <m:r>
          <m:rPr>
            <m:sty m:val="p"/>
          </m:rPr>
          <m:t>&gt;</m:t>
        </m:r>
        <m:r>
          <m:t>0</m:t>
        </m:r>
      </m:oMath>
      <w:r>
        <w:t xml:space="preserve"> </w:t>
      </w:r>
      <w:r>
        <w:t xml:space="preserve">[9, Section 8]. The cutoff is where the starting state enters, and Section 3.3 shows that it is one of the channels of novelty.</w:t>
      </w:r>
    </w:p>
    <w:p>
      <w:pPr>
        <w:pStyle w:val="Check"/>
      </w:pPr>
      <w:r>
        <w:rPr>
          <w:i/>
          <w:iCs/>
        </w:rPr>
        <w:t xml:space="preserve">Numerical check.</w:t>
      </w:r>
      <w:r>
        <w:t xml:space="preserve"> </w:t>
      </w:r>
      <w:r>
        <w:t xml:space="preserve">In 200 random stacks with 2 to 16 layers, random levels, a clean top in about half of them and random</w:t>
      </w:r>
      <w:r>
        <w:t xml:space="preserve"> </w:t>
      </w:r>
      <m:oMath>
        <m:r>
          <m:t>η</m:t>
        </m:r>
      </m:oMath>
      <w:r>
        <w:t xml:space="preserve">, the scaled stack and the ADE recursion in</w:t>
      </w:r>
      <w:r>
        <w:t xml:space="preserve"> </w:t>
      </w:r>
      <m:oMath>
        <m:r>
          <m:t>q</m:t>
        </m:r>
      </m:oMath>
      <w:r>
        <w:t xml:space="preserve"> </w:t>
      </w:r>
      <w:r>
        <w:t xml:space="preserve">agreed to a relative 1.8 × 10⁻¹³ along the same noise paths.</w:t>
      </w:r>
    </w:p>
    <w:bookmarkEnd w:id="137"/>
    <w:bookmarkStart w:id="144" w:name="the-token-recurrence"/>
    <w:p>
      <w:pPr>
        <w:pStyle w:val="Heading2"/>
      </w:pPr>
      <w:r>
        <w:t xml:space="preserve">3 The token recurrence</w:t>
      </w:r>
    </w:p>
    <w:bookmarkStart w:id="138" w:name="separation-and-the-noise-budget"/>
    <w:p>
      <w:pPr>
        <w:pStyle w:val="Heading3"/>
      </w:pPr>
      <w:r>
        <w:t xml:space="preserve">3.1 Separation and the noise budget</w:t>
      </w:r>
    </w:p>
    <w:p>
      <w:pPr>
        <w:pStyle w:val="FirstParagraph"/>
      </w:pPr>
      <w:r>
        <w:t xml:space="preserve">Unrolling (1.1) separates what the schedule does from what the reads do.</w:t>
      </w:r>
    </w:p>
    <w:p>
      <w:pPr>
        <w:pStyle w:val="Statement"/>
      </w:pPr>
      <w:r>
        <w:rPr>
          <w:b/>
          <w:bCs/>
        </w:rPr>
        <w:t xml:space="preserve">Theorem 3.1</w:t>
      </w:r>
      <w:r>
        <w:t xml:space="preserve"> </w:t>
      </w:r>
      <w:r>
        <w:t xml:space="preserve">(separation). Let realised reads</w:t>
      </w:r>
      <w:r>
        <w:t xml:space="preserve"> </w:t>
      </w:r>
      <m:oMath>
        <m:sSub>
          <m:e>
            <m:r>
              <m:t>m</m:t>
            </m:r>
          </m:e>
          <m:sub>
            <m:r>
              <m:t>t</m:t>
            </m:r>
          </m:sub>
        </m:sSub>
      </m:oMath>
      <w:r>
        <w:t xml:space="preserve"> </w:t>
      </w:r>
      <w:r>
        <w:t xml:space="preserve">and increments</w:t>
      </w:r>
      <w:r>
        <w:t xml:space="preserve"> </w:t>
      </w:r>
      <m:oMath>
        <m:sSub>
          <m:e>
            <m:r>
              <m:t>ν</m:t>
            </m:r>
          </m:e>
          <m:sub>
            <m:r>
              <m:t>t</m:t>
            </m:r>
          </m:sub>
        </m:sSub>
      </m:oMath>
      <w:r>
        <w:t xml:space="preserve"> </w:t>
      </w:r>
      <w:r>
        <w:t xml:space="preserve">satisfy</w:t>
      </w:r>
      <w:r>
        <w:t xml:space="preserve"> </w:t>
      </w:r>
      <m:oMath>
        <m:sSub>
          <m:e>
            <m:r>
              <m:t>z</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z</m:t>
            </m:r>
          </m:e>
          <m:sub>
            <m:r>
              <m:t>t</m:t>
            </m:r>
          </m:sub>
        </m:sSub>
        <m:r>
          <m:rPr>
            <m:sty m:val="p"/>
          </m:rPr>
          <m:t>+</m:t>
        </m:r>
        <m:sSub>
          <m:e>
            <m:r>
              <m:t>λ</m:t>
            </m:r>
          </m:e>
          <m:sub>
            <m:r>
              <m:t>t</m:t>
            </m:r>
          </m:sub>
        </m:sSub>
        <m:sSub>
          <m:e>
            <m:r>
              <m:t>m</m:t>
            </m:r>
          </m:e>
          <m:sub>
            <m:r>
              <m:t>t</m:t>
            </m:r>
          </m:sub>
        </m:sSub>
        <m:r>
          <m:rPr>
            <m:sty m:val="p"/>
          </m:rPr>
          <m:t>+</m:t>
        </m:r>
        <m:sSub>
          <m:e>
            <m:r>
              <m:t>ν</m:t>
            </m:r>
          </m:e>
          <m:sub>
            <m:r>
              <m:t>t</m:t>
            </m:r>
          </m:sub>
        </m:sSub>
      </m:oMath>
      <w:r>
        <w:t xml:space="preserve"> </w:t>
      </w:r>
      <w:r>
        <w:t xml:space="preserve">with</w:t>
      </w:r>
      <w:r>
        <w:t xml:space="preserve"> </w:t>
      </w:r>
      <m:oMath>
        <m:r>
          <m:t>0</m:t>
        </m:r>
        <m:r>
          <m:rPr>
            <m:sty m:val="p"/>
          </m:rPr>
          <m:t>≤</m:t>
        </m:r>
        <m:sSub>
          <m:e>
            <m:r>
              <m:t>λ</m:t>
            </m:r>
          </m:e>
          <m:sub>
            <m:r>
              <m:t>t</m:t>
            </m:r>
          </m:sub>
        </m:sSub>
        <m:r>
          <m:rPr>
            <m:sty m:val="p"/>
          </m:rPr>
          <m:t>≤</m:t>
        </m:r>
        <m:r>
          <m:t>1</m:t>
        </m:r>
      </m:oMath>
      <w:r>
        <w:t xml:space="preserve">. With</w:t>
      </w:r>
      <w:r>
        <w:t xml:space="preserve"> </w:t>
      </w:r>
      <m:oMath>
        <m:sSub>
          <m:e>
            <m:r>
              <m:t>π</m:t>
            </m:r>
          </m:e>
          <m:sub>
            <m:r>
              <m:t>t</m:t>
            </m:r>
          </m:sub>
        </m:sSub>
        <m:r>
          <m:rPr>
            <m:sty m:val="p"/>
          </m:rPr>
          <m:t>=</m:t>
        </m:r>
        <m:nary>
          <m:naryPr>
            <m:chr m:val="∏"/>
            <m:limLoc m:val="undOvr"/>
            <m:subHide m:val="off"/>
            <m:supHide m:val="off"/>
          </m:naryPr>
          <m:sub>
            <m:r>
              <m:t>u</m:t>
            </m:r>
            <m:r>
              <m:rPr>
                <m:sty m:val="p"/>
              </m:rPr>
              <m:t>=</m:t>
            </m:r>
            <m:r>
              <m:t>1</m:t>
            </m:r>
          </m:sub>
          <m:sup>
            <m:r>
              <m:t>t</m:t>
            </m:r>
            <m:r>
              <m:rPr>
                <m:sty m:val="p"/>
              </m:rPr>
              <m:t>−</m:t>
            </m:r>
            <m:r>
              <m:t>1</m:t>
            </m:r>
          </m:sup>
          <m:e>
            <m:d>
              <m:dPr>
                <m:begChr m:val="("/>
                <m:sepChr m:val=""/>
                <m:endChr m:val=")"/>
                <m:grow/>
              </m:dPr>
              <m:e>
                <m:r>
                  <m:t>1</m:t>
                </m:r>
                <m:r>
                  <m:rPr>
                    <m:sty m:val="p"/>
                  </m:rPr>
                  <m:t>−</m:t>
                </m:r>
                <m:sSub>
                  <m:e>
                    <m:r>
                      <m:t>λ</m:t>
                    </m:r>
                  </m:e>
                  <m:sub>
                    <m:r>
                      <m:t>u</m:t>
                    </m:r>
                  </m:sub>
                </m:sSub>
              </m:e>
            </m:d>
          </m:e>
        </m:nary>
      </m:oMath>
      <w:r>
        <w:t xml:space="preserve">,</w:t>
      </w:r>
      <w:r>
        <w:t xml:space="preserve"> </w:t>
      </w:r>
      <m:oMath>
        <m:sSub>
          <m:e>
            <m:r>
              <m:t>ω</m:t>
            </m:r>
          </m:e>
          <m:sub>
            <m:r>
              <m:t>t</m:t>
            </m:r>
          </m:sub>
        </m:sSub>
        <m:r>
          <m:rPr>
            <m:sty m:val="p"/>
          </m:rPr>
          <m:t>=</m:t>
        </m:r>
        <m:sSub>
          <m:e>
            <m:r>
              <m:t>λ</m:t>
            </m:r>
          </m:e>
          <m:sub>
            <m:r>
              <m:t>t</m:t>
            </m:r>
          </m:sub>
        </m:sSub>
        <m:sSub>
          <m:e>
            <m:r>
              <m:t>π</m:t>
            </m:r>
          </m:e>
          <m:sub>
            <m:r>
              <m:t>t</m:t>
            </m:r>
          </m:sub>
        </m:sSub>
      </m:oMath>
      <w:r>
        <w:t xml:space="preserve"> </w:t>
      </w:r>
      <w:r>
        <w:t xml:space="preserve">and</w:t>
      </w:r>
      <w:r>
        <w:t xml:space="preserve"> </w:t>
      </w:r>
      <m:oMath>
        <m:sSub>
          <m:e>
            <m:r>
              <m:t>ω</m:t>
            </m:r>
          </m:e>
          <m:sub>
            <m:r>
              <m:rPr>
                <m:sty m:val="p"/>
              </m:rPr>
              <m:t>⋆</m:t>
            </m:r>
          </m:sub>
        </m:sSub>
        <m:r>
          <m:rPr>
            <m:sty m:val="p"/>
          </m:rPr>
          <m:t>=</m:t>
        </m:r>
        <m:nary>
          <m:naryPr>
            <m:chr m:val="∏"/>
            <m:limLoc m:val="undOvr"/>
            <m:subHide m:val="off"/>
            <m:supHide m:val="off"/>
          </m:naryPr>
          <m:sub>
            <m:r>
              <m:t>u</m:t>
            </m:r>
            <m:r>
              <m:rPr>
                <m:sty m:val="p"/>
              </m:rPr>
              <m:t>=</m:t>
            </m:r>
            <m:r>
              <m:t>1</m:t>
            </m:r>
          </m:sub>
          <m:sup>
            <m:r>
              <m:t>T</m:t>
            </m:r>
          </m:sup>
          <m:e>
            <m:d>
              <m:dPr>
                <m:begChr m:val="("/>
                <m:sepChr m:val=""/>
                <m:endChr m:val=")"/>
                <m:grow/>
              </m:dPr>
              <m:e>
                <m:r>
                  <m:t>1</m:t>
                </m:r>
                <m:r>
                  <m:rPr>
                    <m:sty m:val="p"/>
                  </m:rPr>
                  <m:t>−</m:t>
                </m:r>
                <m:sSub>
                  <m:e>
                    <m:r>
                      <m:t>λ</m:t>
                    </m:r>
                  </m:e>
                  <m:sub>
                    <m:r>
                      <m:t>u</m:t>
                    </m:r>
                  </m:sub>
                </m:sSub>
              </m:e>
            </m:d>
          </m:e>
        </m:nary>
      </m:oMath>
      <w:r>
        <w:t xml:space="preserve">,</w:t>
      </w:r>
    </w:p>
    <w:p>
      <w:pPr>
        <w:pStyle w:val="StatementEquation"/>
      </w:pPr>
      <w:r>
        <w:tab/>
      </w:r>
      <m:oMath>
        <m:sSub>
          <m:e>
            <m:r>
              <m:t>z</m:t>
            </m:r>
          </m:e>
          <m:sub>
            <m:r>
              <m:t>0</m:t>
            </m:r>
          </m:sub>
        </m:sSub>
        <m:r>
          <m:rPr>
            <m:sty m:val="p"/>
          </m:rPr>
          <m:t>=</m:t>
        </m:r>
        <m:sSub>
          <m:e>
            <m:r>
              <m:t>ω</m:t>
            </m:r>
          </m:e>
          <m:sub>
            <m:r>
              <m:rPr>
                <m:sty m:val="p"/>
              </m:rPr>
              <m:t>⋆</m:t>
            </m:r>
          </m:sub>
        </m:sSub>
        <m:sSub>
          <m:e>
            <m:r>
              <m:t>z</m:t>
            </m:r>
          </m:e>
          <m:sub>
            <m:r>
              <m:t>T</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sSub>
          <m:e>
            <m:r>
              <m:t>m</m:t>
            </m:r>
          </m:e>
          <m:sub>
            <m:r>
              <m:t>t</m:t>
            </m:r>
          </m:sub>
        </m:sSub>
        <m:r>
          <m:rPr>
            <m:sty m:val="p"/>
          </m:rPr>
          <m:t>+</m:t>
        </m:r>
        <m:nary>
          <m:naryPr>
            <m:chr m:val="∑"/>
            <m:limLoc m:val="undOvr"/>
            <m:subHide m:val="off"/>
            <m:supHide m:val="off"/>
          </m:naryPr>
          <m:sub>
            <m:r>
              <m:t>t</m:t>
            </m:r>
            <m:r>
              <m:rPr>
                <m:sty m:val="p"/>
              </m:rPr>
              <m:t>=</m:t>
            </m:r>
            <m:r>
              <m:t>1</m:t>
            </m:r>
          </m:sub>
          <m:sup>
            <m:r>
              <m:t>T</m:t>
            </m:r>
          </m:sup>
          <m:e>
            <m:sSub>
              <m:e>
                <m:r>
                  <m:t>π</m:t>
                </m:r>
              </m:e>
              <m:sub>
                <m:r>
                  <m:t>t</m:t>
                </m:r>
              </m:sub>
            </m:sSub>
          </m:e>
        </m:nary>
        <m:sSub>
          <m:e>
            <m:r>
              <m:t>ν</m:t>
            </m:r>
          </m:e>
          <m:sub>
            <m:r>
              <m:t>t</m:t>
            </m:r>
          </m:sub>
        </m:sSub>
        <m:r>
          <m:rPr>
            <m:sty m:val="p"/>
          </m:rPr>
          <m:t>,</m:t>
        </m:r>
        <m:r>
          <m:t>  </m:t>
        </m:r>
        <m:sSub>
          <m:e>
            <m:r>
              <m:t>ω</m:t>
            </m:r>
          </m:e>
          <m:sub>
            <m:r>
              <m:rPr>
                <m:sty m:val="p"/>
              </m:rPr>
              <m:t>⋆</m:t>
            </m:r>
          </m:sub>
        </m:sSub>
        <m:r>
          <m:rPr>
            <m:sty m:val="p"/>
          </m:rPr>
          <m:t>+</m:t>
        </m:r>
        <m:nary>
          <m:naryPr>
            <m:chr m:val="∑"/>
            <m:limLoc m:val="undOvr"/>
            <m:subHide m:val="off"/>
            <m:supHide m:val="off"/>
          </m:naryPr>
          <m:sub>
            <m:r>
              <m:t>t</m:t>
            </m:r>
            <m:r>
              <m:rPr>
                <m:sty m:val="p"/>
              </m:rPr>
              <m:t>=</m:t>
            </m:r>
            <m:r>
              <m:t>1</m:t>
            </m:r>
          </m:sub>
          <m:sup>
            <m:r>
              <m:t>T</m:t>
            </m:r>
          </m:sup>
          <m:e>
            <m:sSub>
              <m:e>
                <m:r>
                  <m:t>ω</m:t>
                </m:r>
              </m:e>
              <m:sub>
                <m:r>
                  <m:t>t</m:t>
                </m:r>
              </m:sub>
            </m:sSub>
          </m:e>
        </m:nary>
        <m:r>
          <m:rPr>
            <m:sty m:val="p"/>
          </m:rPr>
          <m:t>=</m:t>
        </m:r>
        <m:r>
          <m:t>1</m:t>
        </m:r>
      </m:oMath>
      <w:r>
        <w:tab/>
      </w:r>
      <w:r>
        <w:t xml:space="preserve">(3.1)</w:t>
      </w:r>
    </w:p>
    <w:p>
      <w:pPr>
        <w:pStyle w:val="StatementTag"/>
      </w:pPr>
      <w:r>
        <w:t xml:space="preserve">V2 Theorem 7.1.</w:t>
      </w:r>
    </w:p>
    <w:p>
      <w:pPr>
        <w:pStyle w:val="Gap"/>
      </w:pPr>
      <w:r>
        <w:t xml:space="preserve"> </w:t>
      </w:r>
    </w:p>
    <w:p>
      <w:pPr>
        <w:pStyle w:val="BodyText"/>
      </w:pPr>
      <w:r>
        <w:t xml:space="preserve">The weights depend only on the schedule, but the identity is pathwise: later reads depend on earlier ones through the queries, so (3.1) is an accounting identity, not a decomposition into independent effects [9, Section 7].</w:t>
      </w:r>
    </w:p>
    <w:p>
      <w:pPr>
        <w:pStyle w:val="Check"/>
      </w:pPr>
      <w:r>
        <w:rPr>
          <w:i/>
          <w:iCs/>
        </w:rPr>
        <w:t xml:space="preserve">Numerical check.</w:t>
      </w:r>
      <w:r>
        <w:t xml:space="preserve"> </w:t>
      </w:r>
      <w:r>
        <w:t xml:space="preserve">Along 300 realised paths in dimensions 1 to 4, with up to 16 layers and random</w:t>
      </w:r>
      <w:r>
        <w:t xml:space="preserve"> </w:t>
      </w:r>
      <m:oMath>
        <m:r>
          <m:t>η</m:t>
        </m:r>
      </m:oMath>
      <w:r>
        <w:t xml:space="preserve">, the right side of (3.1) reproduced the output to a relative 5.2 × 10⁻¹⁶, and the weights summed to one within 4.4 × 10⁻¹⁶.</w:t>
      </w:r>
    </w:p>
    <w:p>
      <w:pPr>
        <w:pStyle w:val="BodyText"/>
      </w:pPr>
      <w:r>
        <w:t xml:space="preserve">For the coefficients (2.1), the noise term of (3.1) is</w:t>
      </w:r>
      <w:r>
        <w:t xml:space="preserve"> </w:t>
      </w:r>
      <m:oMath>
        <m:r>
          <m:t>N</m:t>
        </m:r>
        <m:r>
          <m:rPr>
            <m:sty m:val="p"/>
          </m:rPr>
          <m:t>=</m:t>
        </m:r>
        <m:nary>
          <m:naryPr>
            <m:chr m:val="∑"/>
            <m:limLoc m:val="undOvr"/>
            <m:subHide m:val="off"/>
            <m:supHide m:val="on"/>
          </m:naryPr>
          <m:sub>
            <m:r>
              <m:t>t</m:t>
            </m:r>
          </m:sub>
          <m:sup>
            <m:r>
              <m:t>​</m:t>
            </m:r>
          </m:sup>
          <m:e>
            <m:sSub>
              <m:e>
                <m:r>
                  <m:t>π</m:t>
                </m:r>
              </m:e>
              <m:sub>
                <m:r>
                  <m:t>t</m:t>
                </m:r>
              </m:sub>
            </m:sSub>
          </m:e>
        </m:nary>
        <m:sSub>
          <m:e>
            <m:r>
              <m:t>γ</m:t>
            </m:r>
          </m:e>
          <m:sub>
            <m:r>
              <m:t>t</m:t>
            </m:r>
          </m:sub>
        </m:sSub>
        <m:sSub>
          <m:e>
            <m:r>
              <m:t>ξ</m:t>
            </m:r>
          </m:e>
          <m:sub>
            <m:r>
              <m:t>t</m:t>
            </m:r>
          </m:sub>
        </m:sSub>
      </m:oMath>
      <w:r>
        <w:t xml:space="preserve">. Its size is fixed by the two end scales.</w:t>
      </w:r>
    </w:p>
    <w:p>
      <w:pPr>
        <w:pStyle w:val="Statement"/>
      </w:pPr>
      <w:r>
        <w:rPr>
          <w:b/>
          <w:bCs/>
        </w:rPr>
        <w:t xml:space="preserve">Theorem 3.2</w:t>
      </w:r>
      <w:r>
        <w:t xml:space="preserve"> </w:t>
      </w:r>
      <w:r>
        <w:t xml:space="preserve">(the noise budget). For every schedule,</w:t>
      </w:r>
    </w:p>
    <w:p>
      <w:pPr>
        <w:pStyle w:val="StatementEquation"/>
      </w:pPr>
      <w:r>
        <w:tab/>
      </w:r>
      <m:oMath>
        <m:nary>
          <m:naryPr>
            <m:chr m:val="∑"/>
            <m:limLoc m:val="undOvr"/>
            <m:subHide m:val="off"/>
            <m:supHide m:val="off"/>
          </m:naryPr>
          <m:sub>
            <m:r>
              <m:t>t</m:t>
            </m:r>
            <m:r>
              <m:rPr>
                <m:sty m:val="p"/>
              </m:rPr>
              <m:t>=</m:t>
            </m:r>
            <m:r>
              <m:t>1</m:t>
            </m:r>
          </m:sub>
          <m:sup>
            <m:r>
              <m:t>T</m:t>
            </m:r>
          </m:sup>
          <m:e>
            <m:sSubSup>
              <m:e>
                <m:r>
                  <m:t>π</m:t>
                </m:r>
              </m:e>
              <m:sub>
                <m:r>
                  <m:t>t</m:t>
                </m:r>
              </m:sub>
              <m:sup>
                <m:r>
                  <m:t>2</m:t>
                </m:r>
              </m:sup>
            </m:sSubSup>
          </m:e>
        </m:nary>
        <m:sSubSup>
          <m:e>
            <m:r>
              <m:t>γ</m:t>
            </m:r>
          </m:e>
          <m:sub>
            <m:r>
              <m:t>t</m:t>
            </m:r>
          </m:sub>
          <m:sup>
            <m:r>
              <m:t>2</m:t>
            </m:r>
          </m:sup>
        </m:sSubSup>
        <m:r>
          <m:rPr>
            <m:sty m:val="p"/>
          </m:rPr>
          <m:t>=</m:t>
        </m:r>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oMath>
      <w:r>
        <w:tab/>
      </w:r>
      <w:r>
        <w:t xml:space="preserve">(3.2)</w:t>
      </w:r>
    </w:p>
    <w:p>
      <w:pPr>
        <w:pStyle w:val="Statement"/>
      </w:pPr>
      <w:r>
        <w:t xml:space="preserve">Consequently:</w:t>
      </w:r>
    </w:p>
    <w:p>
      <w:pPr>
        <w:pStyle w:val="Statement"/>
      </w:pPr>
      <w:r>
        <w:t xml:space="preserve">(i)</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with equality if and only if</w:t>
      </w:r>
      <w:r>
        <w:t xml:space="preserve"> </w:t>
      </w:r>
      <m:oMath>
        <m:r>
          <m:t>η</m:t>
        </m:r>
        <m:r>
          <m:rPr>
            <m:sty m:val="p"/>
          </m:rPr>
          <m:t>=</m:t>
        </m:r>
        <m:r>
          <m:t>0</m:t>
        </m:r>
      </m:oMath>
      <w:r>
        <w:t xml:space="preserve"> </w:t>
      </w:r>
      <w:r>
        <w:t xml:space="preserve">or</w:t>
      </w:r>
      <w:r>
        <w:t xml:space="preserve"> </w:t>
      </w:r>
      <m:oMath>
        <m:sSub>
          <m:e>
            <m:r>
              <m:t>s</m:t>
            </m:r>
          </m:e>
          <m:sub>
            <m:r>
              <m:t>0</m:t>
            </m:r>
          </m:sub>
        </m:sSub>
        <m:r>
          <m:rPr>
            <m:sty m:val="p"/>
          </m:rPr>
          <m:t>=</m:t>
        </m:r>
        <m:r>
          <m:t>0</m:t>
        </m:r>
      </m:oMath>
      <w:r>
        <w:t xml:space="preserve">;</w:t>
      </w:r>
    </w:p>
    <w:p>
      <w:pPr>
        <w:pStyle w:val="Statement"/>
      </w:pPr>
      <w:r>
        <w:t xml:space="preserve">(ii) whatever the reads, the explicit noise</w:t>
      </w:r>
      <w:r>
        <w:t xml:space="preserve"> </w:t>
      </w:r>
      <m:oMath>
        <m:r>
          <m:t>N</m:t>
        </m:r>
      </m:oMath>
      <w:r>
        <w:t xml:space="preserve"> </w:t>
      </w:r>
      <w:r>
        <w:t xml:space="preserve">has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 </m:t>
            </m:r>
            <m:r>
              <m:t>I</m:t>
            </m:r>
          </m:e>
        </m:d>
      </m:oMath>
      <w:r>
        <w:t xml:space="preserve">, and it vanishes at a clean top;</w:t>
      </w:r>
    </w:p>
    <w:p>
      <w:pPr>
        <w:pStyle w:val="Statement"/>
      </w:pPr>
      <w:r>
        <w:t xml:space="preserve">(iii) if every read equals one point</w:t>
      </w:r>
      <w:r>
        <w:t xml:space="preserve"> </w:t>
      </w:r>
      <m:oMath>
        <m:r>
          <m:t>y</m:t>
        </m:r>
      </m:oMath>
      <w:r>
        <w:t xml:space="preserve">, as for a one-record archive, and</w:t>
      </w:r>
      <w:r>
        <w:t xml:space="preserve"> </w:t>
      </w:r>
      <m:oMath>
        <m:sSub>
          <m:e>
            <m:r>
              <m:t>z</m:t>
            </m:r>
          </m:e>
          <m:sub>
            <m:r>
              <m:t>T</m:t>
            </m:r>
          </m:sub>
        </m:sSub>
        <m:r>
          <m:rPr>
            <m:sty m:val="p"/>
          </m:rPr>
          <m:t>∼</m:t>
        </m:r>
        <m:r>
          <m:t>N</m:t>
        </m:r>
        <m:d>
          <m:dPr>
            <m:begChr m:val="("/>
            <m:sepChr m:val=""/>
            <m:endChr m:val=")"/>
            <m:grow/>
          </m:dPr>
          <m:e>
            <m:r>
              <m:t>y</m:t>
            </m:r>
            <m:r>
              <m:rPr>
                <m:sty m:val="p"/>
              </m:rPr>
              <m:t>,</m:t>
            </m:r>
            <m:sSubSup>
              <m:e>
                <m:r>
                  <m:t>s</m:t>
                </m:r>
              </m:e>
              <m:sub>
                <m:r>
                  <m:t>T</m:t>
                </m:r>
              </m:sub>
              <m:sup>
                <m:r>
                  <m:t>2</m:t>
                </m:r>
              </m:sup>
            </m:sSubSup>
            <m:r>
              <m:t>I</m:t>
            </m:r>
          </m:e>
        </m:d>
      </m:oMath>
      <w:r>
        <w:t xml:space="preserve">, then</w:t>
      </w:r>
      <w:r>
        <w:t xml:space="preserve"> </w:t>
      </w:r>
      <m:oMath>
        <m:sSub>
          <m:e>
            <m:r>
              <m:t>z</m:t>
            </m:r>
          </m:e>
          <m:sub>
            <m:r>
              <m:t>0</m:t>
            </m:r>
          </m:sub>
        </m:sSub>
        <m:r>
          <m:rPr>
            <m:sty m:val="p"/>
          </m:rPr>
          <m:t>∼</m:t>
        </m:r>
        <m:r>
          <m:t>N</m:t>
        </m:r>
        <m:d>
          <m:dPr>
            <m:begChr m:val="("/>
            <m:sepChr m:val=""/>
            <m:endChr m:val=")"/>
            <m:grow/>
          </m:dPr>
          <m:e>
            <m:r>
              <m:t>y</m:t>
            </m:r>
            <m:r>
              <m:rPr>
                <m:sty m:val="p"/>
              </m:rPr>
              <m:t>,</m:t>
            </m:r>
            <m:sSubSup>
              <m:e>
                <m:r>
                  <m:t>s</m:t>
                </m:r>
              </m:e>
              <m:sub>
                <m:r>
                  <m:t>0</m:t>
                </m:r>
              </m:sub>
              <m:sup>
                <m:r>
                  <m:t>2</m:t>
                </m:r>
              </m:sup>
            </m:sSubSup>
            <m:r>
              <m:t>I</m:t>
            </m:r>
          </m:e>
        </m:d>
      </m:oMath>
      <w:r>
        <w:t xml:space="preserve">, for every schedule, every</w:t>
      </w:r>
      <w:r>
        <w:t xml:space="preserve"> </w:t>
      </w:r>
      <m:oMath>
        <m:r>
          <m:t>η</m:t>
        </m:r>
      </m:oMath>
      <w:r>
        <w:t xml:space="preserve"> </w:t>
      </w:r>
      <w:r>
        <w:t xml:space="preserve">and every number of layers.</w:t>
      </w:r>
    </w:p>
    <w:p>
      <w:pPr>
        <w:pStyle w:val="StatementTag"/>
      </w:pPr>
      <w:r>
        <w:t xml:space="preserve">New in Part III.</w:t>
      </w:r>
    </w:p>
    <w:p>
      <w:pPr>
        <w:pStyle w:val="Gap"/>
      </w:pPr>
      <w:r>
        <w:t xml:space="preserve"> </w:t>
      </w:r>
    </w:p>
    <w:p>
      <w:pPr>
        <w:pStyle w:val="BodyText"/>
      </w:pPr>
      <w:r>
        <w:rPr>
          <w:i/>
          <w:iCs/>
        </w:rPr>
        <w:t xml:space="preserve">Proof.</w:t>
      </w:r>
      <w:r>
        <w:t xml:space="preserve"> </w:t>
      </w:r>
      <w:r>
        <w:t xml:space="preserve">Since</w:t>
      </w:r>
      <w:r>
        <w:t xml:space="preserve"> </w:t>
      </w:r>
      <m:oMath>
        <m:sSub>
          <m:e>
            <m:r>
              <m:t>π</m:t>
            </m:r>
          </m:e>
          <m:sub>
            <m:r>
              <m:t>t</m:t>
            </m:r>
            <m:r>
              <m:rPr>
                <m:sty m:val="p"/>
              </m:rPr>
              <m:t>+</m:t>
            </m:r>
            <m:r>
              <m:t>1</m:t>
            </m:r>
          </m:sub>
        </m:sSub>
        <m:r>
          <m:rPr>
            <m:sty m:val="p"/>
          </m:rPr>
          <m:t>=</m:t>
        </m:r>
        <m:d>
          <m:dPr>
            <m:begChr m:val="("/>
            <m:sepChr m:val=""/>
            <m:endChr m:val=")"/>
            <m:grow/>
          </m:dPr>
          <m:e>
            <m:r>
              <m:t>1</m:t>
            </m:r>
            <m:r>
              <m:rPr>
                <m:sty m:val="p"/>
              </m:rPr>
              <m:t>−</m:t>
            </m:r>
            <m:sSub>
              <m:e>
                <m:r>
                  <m:t>λ</m:t>
                </m:r>
              </m:e>
              <m:sub>
                <m:r>
                  <m:t>t</m:t>
                </m:r>
              </m:sub>
            </m:sSub>
          </m:e>
        </m:d>
        <m:sSub>
          <m:e>
            <m:r>
              <m:t>π</m:t>
            </m:r>
          </m:e>
          <m:sub>
            <m:r>
              <m:t>t</m:t>
            </m:r>
          </m:sub>
        </m:sSub>
      </m:oMath>
      <w:r>
        <w:t xml:space="preserve">, Proposition 2.2(ii) gives</w:t>
      </w:r>
      <w:r>
        <w:t xml:space="preserve"> </w:t>
      </w:r>
      <m:oMath>
        <m:sSubSup>
          <m:e>
            <m:r>
              <m:t>π</m:t>
            </m:r>
          </m:e>
          <m:sub>
            <m:r>
              <m:t>t</m:t>
            </m:r>
          </m:sub>
          <m:sup>
            <m:r>
              <m:t>2</m:t>
            </m:r>
          </m:sup>
        </m:sSubSup>
        <m:sSubSup>
          <m:e>
            <m:r>
              <m:t>γ</m:t>
            </m:r>
          </m:e>
          <m:sub>
            <m:r>
              <m:t>t</m:t>
            </m:r>
          </m:sub>
          <m:sup>
            <m:r>
              <m:t>2</m:t>
            </m:r>
          </m:sup>
        </m:sSubSup>
        <m:r>
          <m:rPr>
            <m:sty m:val="p"/>
          </m:rPr>
          <m:t>=</m:t>
        </m:r>
        <m:sSubSup>
          <m:e>
            <m:r>
              <m:t>π</m:t>
            </m:r>
          </m:e>
          <m:sub>
            <m:r>
              <m:t>t</m:t>
            </m:r>
          </m:sub>
          <m:sup>
            <m:r>
              <m:t>2</m:t>
            </m:r>
          </m:sup>
        </m:sSubSup>
        <m:sSubSup>
          <m:e>
            <m:r>
              <m:t>s</m:t>
            </m:r>
          </m:e>
          <m:sub>
            <m:r>
              <m:t>t</m:t>
            </m:r>
            <m:r>
              <m:rPr>
                <m:sty m:val="p"/>
              </m:rPr>
              <m:t>−</m:t>
            </m:r>
            <m:r>
              <m:t>1</m:t>
            </m:r>
          </m:sub>
          <m:sup>
            <m:r>
              <m:t>2</m:t>
            </m:r>
          </m:sup>
        </m:sSubSup>
        <m:r>
          <m:rPr>
            <m:sty m:val="p"/>
          </m:rPr>
          <m:t>−</m:t>
        </m:r>
        <m:sSubSup>
          <m:e>
            <m:r>
              <m:t>π</m:t>
            </m:r>
          </m:e>
          <m:sub>
            <m:r>
              <m:t>t</m:t>
            </m:r>
            <m:r>
              <m:rPr>
                <m:sty m:val="p"/>
              </m:rPr>
              <m:t>+</m:t>
            </m:r>
            <m:r>
              <m:t>1</m:t>
            </m:r>
          </m:sub>
          <m:sup>
            <m:r>
              <m:t>2</m:t>
            </m:r>
          </m:sup>
        </m:sSubSup>
        <m:sSubSup>
          <m:e>
            <m:r>
              <m:t>s</m:t>
            </m:r>
          </m:e>
          <m:sub>
            <m:r>
              <m:t>t</m:t>
            </m:r>
          </m:sub>
          <m:sup>
            <m:r>
              <m:t>2</m:t>
            </m:r>
          </m:sup>
        </m:sSubSup>
      </m:oMath>
      <w:r>
        <w:t xml:space="preserve">. The sum telescopes to</w:t>
      </w:r>
      <w:r>
        <w:t xml:space="preserve"> </w:t>
      </w:r>
      <m:oMath>
        <m:sSubSup>
          <m:e>
            <m:r>
              <m:t>π</m:t>
            </m:r>
          </m:e>
          <m:sub>
            <m:r>
              <m:t>1</m:t>
            </m:r>
          </m:sub>
          <m:sup>
            <m:r>
              <m:t>2</m:t>
            </m:r>
          </m:sup>
        </m:sSubSup>
        <m:sSubSup>
          <m:e>
            <m:r>
              <m:t>s</m:t>
            </m:r>
          </m:e>
          <m:sub>
            <m:r>
              <m:t>0</m:t>
            </m:r>
          </m:sub>
          <m:sup>
            <m:r>
              <m:t>2</m:t>
            </m:r>
          </m:sup>
        </m:sSubSup>
        <m:r>
          <m:rPr>
            <m:sty m:val="p"/>
          </m:rPr>
          <m:t>−</m:t>
        </m:r>
        <m:sSubSup>
          <m:e>
            <m:r>
              <m:t>π</m:t>
            </m:r>
          </m:e>
          <m:sub>
            <m:r>
              <m:t>T</m:t>
            </m:r>
            <m:r>
              <m:rPr>
                <m:sty m:val="p"/>
              </m:rPr>
              <m:t>+</m:t>
            </m:r>
            <m:r>
              <m:t>1</m:t>
            </m:r>
          </m:sub>
          <m:sup>
            <m:r>
              <m:t>2</m:t>
            </m:r>
          </m:sup>
        </m:sSubSup>
        <m:sSubSup>
          <m:e>
            <m:r>
              <m:t>s</m:t>
            </m:r>
          </m:e>
          <m:sub>
            <m:r>
              <m:t>T</m:t>
            </m:r>
          </m:sub>
          <m:sup>
            <m:r>
              <m:t>2</m:t>
            </m:r>
          </m:sup>
        </m:sSubSup>
      </m:oMath>
      <w:r>
        <w:t xml:space="preserve">, with</w:t>
      </w:r>
      <w:r>
        <w:t xml:space="preserve"> </w:t>
      </w:r>
      <m:oMath>
        <m:sSub>
          <m:e>
            <m:r>
              <m:t>π</m:t>
            </m:r>
          </m:e>
          <m:sub>
            <m:r>
              <m:t>1</m:t>
            </m:r>
          </m:sub>
        </m:sSub>
        <m:r>
          <m:rPr>
            <m:sty m:val="p"/>
          </m:rPr>
          <m:t>=</m:t>
        </m:r>
        <m:r>
          <m:t>1</m:t>
        </m:r>
      </m:oMath>
      <w:r>
        <w:t xml:space="preserve"> </w:t>
      </w:r>
      <w:r>
        <w:t xml:space="preserve">and</w:t>
      </w:r>
      <w:r>
        <w:t xml:space="preserve"> </w:t>
      </w:r>
      <m:oMath>
        <m:sSub>
          <m:e>
            <m:r>
              <m:t>π</m:t>
            </m:r>
          </m:e>
          <m:sub>
            <m:r>
              <m:t>T</m:t>
            </m:r>
            <m:r>
              <m:rPr>
                <m:sty m:val="p"/>
              </m:rPr>
              <m:t>+</m:t>
            </m:r>
            <m:r>
              <m:t>1</m:t>
            </m:r>
          </m:sub>
        </m:sSub>
        <m:r>
          <m:rPr>
            <m:sty m:val="p"/>
          </m:rPr>
          <m:t>=</m:t>
        </m:r>
        <m:sSub>
          <m:e>
            <m:r>
              <m:t>ω</m:t>
            </m:r>
          </m:e>
          <m:sub>
            <m:r>
              <m:rPr>
                <m:sty m:val="p"/>
              </m:rPr>
              <m:t>⋆</m:t>
            </m:r>
          </m:sub>
        </m:sSub>
      </m:oMath>
      <w:r>
        <w:t xml:space="preserve">. (i) The left side of (3.2) is nonnegative. If</w:t>
      </w:r>
      <w:r>
        <w:t xml:space="preserve"> </w:t>
      </w:r>
      <m:oMath>
        <m:r>
          <m:t>η</m:t>
        </m:r>
        <m:r>
          <m:rPr>
            <m:sty m:val="p"/>
          </m:rPr>
          <m:t>&gt;</m:t>
        </m:r>
        <m:r>
          <m:t>0</m:t>
        </m:r>
      </m:oMath>
      <w:r>
        <w:t xml:space="preserve"> </w:t>
      </w:r>
      <w:r>
        <w:t xml:space="preserve">and</w:t>
      </w:r>
      <w:r>
        <w:t xml:space="preserve"> </w:t>
      </w:r>
      <m:oMath>
        <m:sSub>
          <m:e>
            <m:r>
              <m:t>s</m:t>
            </m:r>
          </m:e>
          <m:sub>
            <m:r>
              <m:t>0</m:t>
            </m:r>
          </m:sub>
        </m:sSub>
        <m:r>
          <m:rPr>
            <m:sty m:val="p"/>
          </m:rPr>
          <m:t>&gt;</m:t>
        </m:r>
        <m:r>
          <m:t>0</m:t>
        </m:r>
      </m:oMath>
      <w:r>
        <w:t xml:space="preserve">, its first term is</w:t>
      </w:r>
      <w:r>
        <w:t xml:space="preserve"> </w:t>
      </w:r>
      <m:oMath>
        <m:sSubSup>
          <m:e>
            <m:r>
              <m:t>γ</m:t>
            </m:r>
          </m:e>
          <m:sub>
            <m:r>
              <m:t>1</m:t>
            </m:r>
          </m:sub>
          <m:sup>
            <m:r>
              <m:t>2</m:t>
            </m:r>
          </m:sup>
        </m:sSubSup>
        <m:r>
          <m:rPr>
            <m:sty m:val="p"/>
          </m:rPr>
          <m:t>=</m:t>
        </m:r>
        <m:sSup>
          <m:e>
            <m:r>
              <m:t>η</m:t>
            </m:r>
          </m:e>
          <m:sup>
            <m:r>
              <m:t>2</m:t>
            </m:r>
          </m:sup>
        </m:sSup>
        <m:sSubSup>
          <m:e>
            <m:r>
              <m:t>s</m:t>
            </m:r>
          </m:e>
          <m:sub>
            <m:r>
              <m:t>0</m:t>
            </m:r>
          </m:sub>
          <m:sup>
            <m:r>
              <m:t>2</m:t>
            </m:r>
          </m:sup>
        </m:sSubSup>
        <m:d>
          <m:dPr>
            <m:begChr m:val="("/>
            <m:sepChr m:val=""/>
            <m:endChr m:val=")"/>
            <m:grow/>
          </m:dPr>
          <m:e>
            <m:r>
              <m:t>1</m:t>
            </m:r>
            <m:r>
              <m:rPr>
                <m:sty m:val="p"/>
              </m:rPr>
              <m:t>−</m:t>
            </m:r>
            <m:sSubSup>
              <m:e>
                <m:r>
                  <m:t>s</m:t>
                </m:r>
              </m:e>
              <m:sub>
                <m:r>
                  <m:t>0</m:t>
                </m:r>
              </m:sub>
              <m:sup>
                <m:r>
                  <m:t>2</m:t>
                </m:r>
              </m:sup>
            </m:sSubSup>
            <m:r>
              <m:rPr>
                <m:sty m:val="p"/>
              </m:rPr>
              <m:t>/</m:t>
            </m:r>
            <m:sSubSup>
              <m:e>
                <m:r>
                  <m:t>s</m:t>
                </m:r>
              </m:e>
              <m:sub>
                <m:r>
                  <m:t>1</m:t>
                </m:r>
              </m:sub>
              <m:sup>
                <m:r>
                  <m:t>2</m:t>
                </m:r>
              </m:sup>
            </m:sSubSup>
          </m:e>
        </m:d>
        <m:r>
          <m:rPr>
            <m:sty m:val="p"/>
          </m:rPr>
          <m:t>&gt;</m:t>
        </m:r>
        <m:r>
          <m:t>0</m:t>
        </m:r>
      </m:oMath>
      <w:r>
        <w:t xml:space="preserve">; otherwise every</w:t>
      </w:r>
      <w:r>
        <w:t xml:space="preserve"> </w:t>
      </w:r>
      <m:oMath>
        <m:sSub>
          <m:e>
            <m:r>
              <m:t>γ</m:t>
            </m:r>
          </m:e>
          <m:sub>
            <m:r>
              <m:t>t</m:t>
            </m:r>
          </m:sub>
        </m:sSub>
        <m:sSub>
          <m:e>
            <m:r>
              <m:t>π</m:t>
            </m:r>
          </m:e>
          <m:sub>
            <m:r>
              <m:t>t</m:t>
            </m:r>
          </m:sub>
        </m:sSub>
      </m:oMath>
      <w:r>
        <w:t xml:space="preserve"> </w:t>
      </w:r>
      <w:r>
        <w:t xml:space="preserve">vanishes, since</w:t>
      </w:r>
      <w:r>
        <w:t xml:space="preserve"> </w:t>
      </w:r>
      <m:oMath>
        <m:r>
          <m:t>η</m:t>
        </m:r>
        <m:r>
          <m:rPr>
            <m:sty m:val="p"/>
          </m:rPr>
          <m:t>=</m:t>
        </m:r>
        <m:r>
          <m:t>0</m:t>
        </m:r>
      </m:oMath>
      <w:r>
        <w:t xml:space="preserve"> </w:t>
      </w:r>
      <w:r>
        <w:t xml:space="preserve">or, at a clean top,</w:t>
      </w:r>
      <w:r>
        <w:t xml:space="preserve"> </w:t>
      </w:r>
      <m:oMath>
        <m:sSub>
          <m:e>
            <m:r>
              <m:t>γ</m:t>
            </m:r>
          </m:e>
          <m:sub>
            <m:r>
              <m:t>1</m:t>
            </m:r>
          </m:sub>
        </m:sSub>
        <m:r>
          <m:rPr>
            <m:sty m:val="p"/>
          </m:rPr>
          <m:t>=</m:t>
        </m:r>
        <m:r>
          <m:t>0</m:t>
        </m:r>
      </m:oMath>
      <w:r>
        <w:t xml:space="preserve"> </w:t>
      </w:r>
      <w:r>
        <w:t xml:space="preserve">and</w:t>
      </w:r>
      <w:r>
        <w:t xml:space="preserve"> </w:t>
      </w:r>
      <m:oMath>
        <m:sSub>
          <m:e>
            <m:r>
              <m:t>π</m:t>
            </m:r>
          </m:e>
          <m:sub>
            <m:r>
              <m:t>t</m:t>
            </m:r>
          </m:sub>
        </m:sSub>
        <m:r>
          <m:rPr>
            <m:sty m:val="p"/>
          </m:rPr>
          <m:t>=</m:t>
        </m:r>
        <m:r>
          <m:t>0</m:t>
        </m:r>
      </m:oMath>
      <w:r>
        <w:t xml:space="preserve"> </w:t>
      </w:r>
      <w:r>
        <w:t xml:space="preserve">for</w:t>
      </w:r>
      <w:r>
        <w:t xml:space="preserve"> </w:t>
      </w:r>
      <m:oMath>
        <m:r>
          <m:t>t</m:t>
        </m:r>
        <m:r>
          <m:rPr>
            <m:sty m:val="p"/>
          </m:rPr>
          <m:t>≥</m:t>
        </m:r>
        <m:r>
          <m:t>2</m:t>
        </m:r>
      </m:oMath>
      <w:r>
        <w:t xml:space="preserve">. (ii)</w:t>
      </w:r>
      <w:r>
        <w:t xml:space="preserve"> </w:t>
      </w:r>
      <m:oMath>
        <m:r>
          <m:t>N</m:t>
        </m:r>
      </m:oMath>
      <w:r>
        <w:t xml:space="preserve"> </w:t>
      </w:r>
      <w:r>
        <w:t xml:space="preserve">is a fixed linear combination of independent standard normal vectors. (iii) By (3.1) and</w:t>
      </w:r>
      <w:r>
        <w:t xml:space="preserve"> </w:t>
      </w:r>
      <m:oMath>
        <m:nary>
          <m:naryPr>
            <m:chr m:val="∑"/>
            <m:limLoc m:val="undOvr"/>
            <m:subHide m:val="off"/>
            <m:supHide m:val="on"/>
          </m:naryPr>
          <m:sub>
            <m:r>
              <m:t>t</m:t>
            </m:r>
          </m:sub>
          <m:sup>
            <m:r>
              <m:t>​</m:t>
            </m:r>
          </m:sup>
          <m:e>
            <m:sSub>
              <m:e>
                <m:r>
                  <m:t>ω</m:t>
                </m:r>
              </m:e>
              <m:sub>
                <m:r>
                  <m:t>t</m:t>
                </m:r>
              </m:sub>
            </m:sSub>
          </m:e>
        </m:nary>
        <m:r>
          <m:rPr>
            <m:sty m:val="p"/>
          </m:rPr>
          <m:t>=</m:t>
        </m:r>
        <m:r>
          <m:t>1</m:t>
        </m:r>
        <m:r>
          <m:rPr>
            <m:sty m:val="p"/>
          </m:rPr>
          <m:t>−</m:t>
        </m:r>
        <m:sSub>
          <m:e>
            <m:r>
              <m:t>ω</m:t>
            </m:r>
          </m:e>
          <m:sub>
            <m:r>
              <m:rPr>
                <m:sty m:val="p"/>
              </m:rPr>
              <m:t>⋆</m:t>
            </m:r>
          </m:sub>
        </m:sSub>
      </m:oMath>
      <w:r>
        <w:t xml:space="preserve">,</w:t>
      </w:r>
      <w:r>
        <w:t xml:space="preserve"> </w:t>
      </w:r>
      <m:oMath>
        <m:sSub>
          <m:e>
            <m:r>
              <m:t>z</m:t>
            </m:r>
          </m:e>
          <m:sub>
            <m:r>
              <m:t>0</m:t>
            </m:r>
          </m:sub>
        </m:sSub>
        <m:r>
          <m:rPr>
            <m:sty m:val="p"/>
          </m:rPr>
          <m:t>−</m:t>
        </m:r>
        <m:r>
          <m:t>y</m:t>
        </m:r>
        <m:r>
          <m:rPr>
            <m:sty m:val="p"/>
          </m:rPr>
          <m:t>=</m:t>
        </m:r>
        <m:sSub>
          <m:e>
            <m:r>
              <m:t>ω</m:t>
            </m:r>
          </m:e>
          <m:sub>
            <m:r>
              <m:rPr>
                <m:sty m:val="p"/>
              </m:rPr>
              <m:t>⋆</m:t>
            </m:r>
          </m:sub>
        </m:sSub>
        <m:d>
          <m:dPr>
            <m:begChr m:val="("/>
            <m:sepChr m:val=""/>
            <m:endChr m:val=")"/>
            <m:grow/>
          </m:dPr>
          <m:e>
            <m:sSub>
              <m:e>
                <m:r>
                  <m:t>z</m:t>
                </m:r>
              </m:e>
              <m:sub>
                <m:r>
                  <m:t>T</m:t>
                </m:r>
              </m:sub>
            </m:sSub>
            <m:r>
              <m:rPr>
                <m:sty m:val="p"/>
              </m:rPr>
              <m:t>−</m:t>
            </m:r>
            <m:r>
              <m:t>y</m:t>
            </m:r>
          </m:e>
        </m:d>
        <m:r>
          <m:rPr>
            <m:sty m:val="p"/>
          </m:rPr>
          <m:t>+</m:t>
        </m:r>
        <m:r>
          <m:t>N</m:t>
        </m:r>
      </m:oMath>
      <w:r>
        <w:t xml:space="preserve">, a sum of independent centred Gaussians with variances</w:t>
      </w:r>
      <w:r>
        <w:t xml:space="preserve"> </w:t>
      </w:r>
      <m:oMath>
        <m:sSubSup>
          <m:e>
            <m:r>
              <m:t>ω</m:t>
            </m:r>
          </m:e>
          <m:sub>
            <m:r>
              <m:rPr>
                <m:sty m:val="p"/>
              </m:rPr>
              <m:t>⋆</m:t>
            </m:r>
          </m:sub>
          <m:sup>
            <m:r>
              <m:t>2</m:t>
            </m:r>
          </m:sup>
        </m:sSubSup>
        <m:sSubSup>
          <m:e>
            <m:r>
              <m:t>s</m:t>
            </m:r>
          </m:e>
          <m:sub>
            <m:r>
              <m:t>T</m:t>
            </m:r>
          </m:sub>
          <m:sup>
            <m:r>
              <m:t>2</m:t>
            </m:r>
          </m:sup>
        </m:sSubSup>
      </m:oMath>
      <w:r>
        <w:t xml:space="preserve"> </w:t>
      </w:r>
      <w:r>
        <w:t xml:space="preserve">and</w:t>
      </w:r>
      <w:r>
        <w:t xml:space="preserve"> </w:t>
      </w:r>
      <m:oMath>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oMath>
      <w:r>
        <w:t xml:space="preserve"> </w:t>
      </w:r>
      <w:r>
        <w:t xml:space="preserve">per coordinate. ∎</w:t>
      </w:r>
    </w:p>
    <w:p>
      <w:pPr>
        <w:pStyle w:val="BodyText"/>
      </w:pPr>
      <w:r>
        <w:t xml:space="preserve">The noise channel can thus deposit at most the top variance</w:t>
      </w:r>
      <w:r>
        <w:t xml:space="preserve"> </w:t>
      </w:r>
      <m:oMath>
        <m:sSubSup>
          <m:e>
            <m:r>
              <m:t>s</m:t>
            </m:r>
          </m:e>
          <m:sub>
            <m:r>
              <m:t>0</m:t>
            </m:r>
          </m:sub>
          <m:sup>
            <m:r>
              <m:t>2</m:t>
            </m:r>
          </m:sup>
        </m:sSubSup>
      </m:oMath>
      <w:r>
        <w:t xml:space="preserve"> </w:t>
      </w:r>
      <w:r>
        <w:t xml:space="preserve">in the output, and a schedule only decides how that budget is split between the starting state and fresh noise (Figure 1b). The calibration (iii) is exact for every finite stack, but only for one record. With several records the reads move with the token, and calibration becomes a continuum statement (Theorem 3.5).</w:t>
      </w:r>
    </w:p>
    <w:p>
      <w:pPr>
        <w:pStyle w:val="Check"/>
      </w:pPr>
      <w:r>
        <w:rPr>
          <w:i/>
          <w:iCs/>
        </w:rPr>
        <w:t xml:space="preserve">Numerical check.</w:t>
      </w:r>
      <w:r>
        <w:t xml:space="preserve"> </w:t>
      </w:r>
      <w:r>
        <w:t xml:space="preserve">In 500 random schedules, (3.2) held to a relative 2.7 × 10⁻¹⁶. With an oracle read</w:t>
      </w:r>
      <w:r>
        <w:t xml:space="preserve"> </w:t>
      </w:r>
      <m:oMath>
        <m:r>
          <m:t>y</m:t>
        </m:r>
        <m:r>
          <m:rPr>
            <m:sty m:val="p"/>
          </m:rPr>
          <m:t>=</m:t>
        </m:r>
        <m:r>
          <m:t>1.5</m:t>
        </m:r>
      </m:oMath>
      <w:r>
        <w:t xml:space="preserve">, twelve geometric layers from</w:t>
      </w:r>
      <w:r>
        <w:t xml:space="preserve"> </w:t>
      </w:r>
      <m:oMath>
        <m:sSub>
          <m:e>
            <m:r>
              <m:t>s</m:t>
            </m:r>
          </m:e>
          <m:sub>
            <m:r>
              <m:t>T</m:t>
            </m:r>
          </m:sub>
        </m:sSub>
        <m:r>
          <m:rPr>
            <m:sty m:val="p"/>
          </m:rPr>
          <m:t>=</m:t>
        </m:r>
        <m:r>
          <m:t>10</m:t>
        </m:r>
      </m:oMath>
      <w:r>
        <w:t xml:space="preserve"> </w:t>
      </w:r>
      <w:r>
        <w:t xml:space="preserve">to</w:t>
      </w:r>
      <w:r>
        <w:t xml:space="preserve"> </w:t>
      </w:r>
      <m:oMath>
        <m:sSub>
          <m:e>
            <m:r>
              <m:t>s</m:t>
            </m:r>
          </m:e>
          <m:sub>
            <m:r>
              <m:t>0</m:t>
            </m:r>
          </m:sub>
        </m:sSub>
        <m:r>
          <m:rPr>
            <m:sty m:val="p"/>
          </m:rPr>
          <m:t>=</m:t>
        </m:r>
        <m:r>
          <m:t>0.3</m:t>
        </m:r>
      </m:oMath>
      <w:r>
        <w:t xml:space="preserve"> </w:t>
      </w:r>
      <w:r>
        <w:t xml:space="preserve">and 200,000 tokens, the output standard deviation was 0.2997, 0.2998 and 0.3007 for</w:t>
      </w:r>
      <w:r>
        <w:t xml:space="preserve"> </w:t>
      </w:r>
      <m:oMath>
        <m:r>
          <m:t>η</m:t>
        </m:r>
        <m:r>
          <m:rPr>
            <m:sty m:val="p"/>
          </m:rPr>
          <m:t>=</m:t>
        </m:r>
        <m:r>
          <m:t>0</m:t>
        </m:r>
      </m:oMath>
      <w:r>
        <w:t xml:space="preserve">, 0.5 and 1, against</w:t>
      </w:r>
      <w:r>
        <w:t xml:space="preserve"> </w:t>
      </w:r>
      <m:oMath>
        <m:sSub>
          <m:e>
            <m:r>
              <m:t>s</m:t>
            </m:r>
          </m:e>
          <m:sub>
            <m:r>
              <m:t>0</m:t>
            </m:r>
          </m:sub>
        </m:sSub>
        <m:r>
          <m:rPr>
            <m:sty m:val="p"/>
          </m:rPr>
          <m:t>=</m:t>
        </m:r>
        <m:r>
          <m:t>0.3</m:t>
        </m:r>
      </m:oMath>
      <w:r>
        <w:t xml:space="preserve">.</w:t>
      </w:r>
    </w:p>
    <w:p>
      <w:pPr>
        <w:pStyle w:val="Statement"/>
      </w:pPr>
      <w:r>
        <w:rPr>
          <w:b/>
          <w:bCs/>
        </w:rPr>
        <w:t xml:space="preserve">Corollary 3.3</w:t>
      </w:r>
      <w:r>
        <w:t xml:space="preserve"> </w:t>
      </w:r>
      <w:r>
        <w:t xml:space="preserve">(deterministic weights). For</w:t>
      </w:r>
      <w:r>
        <w:t xml:space="preserve"> </w:t>
      </w:r>
      <m:oMath>
        <m:r>
          <m:t>η</m:t>
        </m:r>
        <m:r>
          <m:rPr>
            <m:sty m:val="p"/>
          </m:rPr>
          <m:t>=</m:t>
        </m:r>
        <m:r>
          <m:t>0</m:t>
        </m:r>
      </m:oMath>
      <w:r>
        <w:t xml:space="preserve">,</w:t>
      </w:r>
      <w:r>
        <w:t xml:space="preserve"> </w:t>
      </w:r>
      <m:oMath>
        <m:r>
          <m:t>1</m:t>
        </m:r>
        <m:r>
          <m:rPr>
            <m:sty m:val="p"/>
          </m:rPr>
          <m:t>−</m:t>
        </m:r>
        <m:sSub>
          <m:e>
            <m:r>
              <m:t>λ</m:t>
            </m:r>
          </m:e>
          <m:sub>
            <m:r>
              <m:t>t</m:t>
            </m:r>
          </m:sub>
        </m:sSub>
        <m:r>
          <m:rPr>
            <m:sty m:val="p"/>
          </m:rPr>
          <m:t>=</m:t>
        </m:r>
        <m:sSub>
          <m:e>
            <m:r>
              <m:t>s</m:t>
            </m:r>
          </m:e>
          <m:sub>
            <m:r>
              <m:t>t</m:t>
            </m:r>
            <m:r>
              <m:rPr>
                <m:sty m:val="p"/>
              </m:rPr>
              <m:t>−</m:t>
            </m:r>
            <m:r>
              <m:t>1</m:t>
            </m:r>
          </m:sub>
        </m:sSub>
        <m:r>
          <m:rPr>
            <m:sty m:val="p"/>
          </m:rPr>
          <m:t>/</m:t>
        </m:r>
        <m:sSub>
          <m:e>
            <m:r>
              <m:t>s</m:t>
            </m:r>
          </m:e>
          <m:sub>
            <m:r>
              <m:t>t</m:t>
            </m:r>
          </m:sub>
        </m:sSub>
      </m:oMath>
      <w:r>
        <w:t xml:space="preserve">,</w:t>
      </w:r>
      <w:r>
        <w:t xml:space="preserve"> </w:t>
      </w:r>
      <m:oMath>
        <m:sSub>
          <m:e>
            <m:r>
              <m:t>π</m:t>
            </m:r>
          </m:e>
          <m:sub>
            <m:r>
              <m:t>t</m:t>
            </m:r>
          </m:sub>
        </m:sSub>
        <m:r>
          <m:rPr>
            <m:sty m:val="p"/>
          </m:rPr>
          <m:t>=</m:t>
        </m:r>
        <m:sSub>
          <m:e>
            <m:r>
              <m:t>s</m:t>
            </m:r>
          </m:e>
          <m:sub>
            <m:r>
              <m:t>0</m:t>
            </m:r>
          </m:sub>
        </m:sSub>
        <m:r>
          <m:rPr>
            <m:sty m:val="p"/>
          </m:rPr>
          <m:t>/</m:t>
        </m:r>
        <m:sSub>
          <m:e>
            <m:r>
              <m:t>s</m:t>
            </m:r>
          </m:e>
          <m:sub>
            <m:r>
              <m:t>t</m:t>
            </m:r>
            <m:r>
              <m:rPr>
                <m:sty m:val="p"/>
              </m:rPr>
              <m:t>−</m:t>
            </m:r>
            <m:r>
              <m:t>1</m:t>
            </m:r>
          </m:sub>
        </m:sSub>
      </m:oMath>
      <w:r>
        <w:t xml:space="preserve"> </w:t>
      </w:r>
      <w:r>
        <w:t xml:space="preserve">and</w:t>
      </w:r>
    </w:p>
    <w:p>
      <w:pPr>
        <w:pStyle w:val="StatementEquation"/>
      </w:pPr>
      <w:r>
        <w:tab/>
      </w:r>
      <m:oMath>
        <m:sSub>
          <m:e>
            <m:r>
              <m:t>ω</m:t>
            </m:r>
          </m:e>
          <m:sub>
            <m:r>
              <m:t>t</m:t>
            </m:r>
          </m:sub>
        </m:sSub>
        <m:r>
          <m:rPr>
            <m:sty m:val="p"/>
          </m:rPr>
          <m:t>=</m:t>
        </m:r>
        <m:sSub>
          <m:e>
            <m:r>
              <m:t>s</m:t>
            </m:r>
          </m:e>
          <m:sub>
            <m:r>
              <m:t>0</m:t>
            </m:r>
          </m:sub>
        </m:sSub>
        <m:d>
          <m:dPr>
            <m:begChr m:val="("/>
            <m:sepChr m:val=""/>
            <m:endChr m:val=")"/>
            <m:grow/>
          </m:dPr>
          <m:e>
            <m:f>
              <m:fPr>
                <m:type m:val="bar"/>
              </m:fPr>
              <m:num>
                <m:r>
                  <m:t>1</m:t>
                </m:r>
              </m:num>
              <m:den>
                <m:sSub>
                  <m:e>
                    <m:r>
                      <m:t>s</m:t>
                    </m:r>
                  </m:e>
                  <m:sub>
                    <m:r>
                      <m:t>t</m:t>
                    </m:r>
                    <m:r>
                      <m:rPr>
                        <m:sty m:val="p"/>
                      </m:rPr>
                      <m:t>−</m:t>
                    </m:r>
                    <m:r>
                      <m:t>1</m:t>
                    </m:r>
                  </m:sub>
                </m:sSub>
              </m:den>
            </m:f>
            <m:r>
              <m:rPr>
                <m:sty m:val="p"/>
              </m:rPr>
              <m:t>−</m:t>
            </m:r>
            <m:f>
              <m:fPr>
                <m:type m:val="bar"/>
              </m:fPr>
              <m:num>
                <m:r>
                  <m:t>1</m:t>
                </m:r>
              </m:num>
              <m:den>
                <m:sSub>
                  <m:e>
                    <m:r>
                      <m:t>s</m:t>
                    </m:r>
                  </m:e>
                  <m:sub>
                    <m:r>
                      <m:t>t</m:t>
                    </m:r>
                  </m:sub>
                </m:sSub>
              </m:den>
            </m:f>
          </m:e>
        </m:d>
        <m:r>
          <m:rPr>
            <m:sty m:val="p"/>
          </m:rPr>
          <m:t>,</m:t>
        </m:r>
        <m:r>
          <m:t>  </m:t>
        </m:r>
        <m:sSub>
          <m:e>
            <m:r>
              <m:t>ω</m:t>
            </m:r>
          </m:e>
          <m:sub>
            <m:r>
              <m:rPr>
                <m:sty m:val="p"/>
              </m:rPr>
              <m:t>⋆</m:t>
            </m:r>
          </m:sub>
        </m:sSub>
        <m:r>
          <m:rPr>
            <m:sty m:val="p"/>
          </m:rPr>
          <m:t>=</m:t>
        </m:r>
        <m:f>
          <m:fPr>
            <m:type m:val="bar"/>
          </m:fPr>
          <m:num>
            <m:sSub>
              <m:e>
                <m:r>
                  <m:t>s</m:t>
                </m:r>
              </m:e>
              <m:sub>
                <m:r>
                  <m:t>0</m:t>
                </m:r>
              </m:sub>
            </m:sSub>
          </m:num>
          <m:den>
            <m:sSub>
              <m:e>
                <m:r>
                  <m:t>s</m:t>
                </m:r>
              </m:e>
              <m:sub>
                <m:r>
                  <m:t>T</m:t>
                </m:r>
              </m:sub>
            </m:sSub>
          </m:den>
        </m:f>
      </m:oMath>
      <w:r>
        <w:tab/>
      </w:r>
      <w:r>
        <w:t xml:space="preserve">(3.3)</w:t>
      </w:r>
    </w:p>
    <w:p>
      <w:pPr>
        <w:pStyle w:val="Statement"/>
      </w:pPr>
      <w:r>
        <w:t xml:space="preserve">with the product form of</w:t>
      </w:r>
      <w:r>
        <w:t xml:space="preserve"> </w:t>
      </w:r>
      <m:oMath>
        <m:sSub>
          <m:e>
            <m:r>
              <m:t>π</m:t>
            </m:r>
          </m:e>
          <m:sub>
            <m:r>
              <m:t>t</m:t>
            </m:r>
          </m:sub>
        </m:sSub>
      </m:oMath>
      <w:r>
        <w:t xml:space="preserve"> </w:t>
      </w:r>
      <w:r>
        <w:t xml:space="preserve">used at a clean top. For the limiting sixteen-layer cosine schedule</w:t>
      </w:r>
      <w:r>
        <w:t xml:space="preserve"> </w:t>
      </w:r>
      <m:oMath>
        <m:sSub>
          <m:e>
            <m:r>
              <m:t>s</m:t>
            </m:r>
          </m:e>
          <m:sub>
            <m:r>
              <m:t>t</m:t>
            </m:r>
          </m:sub>
        </m:sSub>
        <m:r>
          <m:rPr>
            <m:sty m:val="p"/>
          </m:rPr>
          <m:t>=</m:t>
        </m:r>
        <m:r>
          <m:rPr>
            <m:sty m:val="p"/>
          </m:rPr>
          <m:t>tan</m:t>
        </m:r>
        <m:d>
          <m:dPr>
            <m:begChr m:val="("/>
            <m:sepChr m:val=""/>
            <m:endChr m:val=")"/>
            <m:grow/>
          </m:dPr>
          <m:e>
            <m:r>
              <m:t>π</m:t>
            </m:r>
            <m:r>
              <m:t>t</m:t>
            </m:r>
            <m:r>
              <m:rPr>
                <m:sty m:val="p"/>
              </m:rPr>
              <m:t>/</m:t>
            </m:r>
            <m:r>
              <m:t>32</m:t>
            </m:r>
          </m:e>
        </m:d>
      </m:oMath>
      <w:r>
        <w:t xml:space="preserve">, the reads of layers 2, 3, 4, 5 and 6 to 16 carry the weights 0.5049, 0.1705, 0.0869, 0.0535 and 0.1843 in the query</w:t>
      </w:r>
      <w:r>
        <w:t xml:space="preserve"> </w:t>
      </w:r>
      <m:oMath>
        <m:sSub>
          <m:e>
            <m:r>
              <m:t>z</m:t>
            </m:r>
          </m:e>
          <m:sub>
            <m:r>
              <m:t>1</m:t>
            </m:r>
          </m:sub>
        </m:sSub>
      </m:oMath>
      <w:r>
        <w:t xml:space="preserve">.</w:t>
      </w:r>
    </w:p>
    <w:p>
      <w:pPr>
        <w:pStyle w:val="StatementTag"/>
      </w:pPr>
      <w:r>
        <w:t xml:space="preserve">V2 Corollary 7.2 and the table of V2 Section 8.</w:t>
      </w:r>
    </w:p>
    <w:p>
      <w:pPr>
        <w:pStyle w:val="Gap"/>
      </w:pPr>
      <w:r>
        <w:t xml:space="preserve"> </w:t>
      </w:r>
    </w:p>
    <w:p>
      <w:pPr>
        <w:pStyle w:val="Check"/>
      </w:pPr>
      <w:r>
        <w:rPr>
          <w:i/>
          <w:iCs/>
        </w:rPr>
        <w:t xml:space="preserve">Numerical check.</w:t>
      </w:r>
      <w:r>
        <w:t xml:space="preserve"> </w:t>
      </w:r>
      <w:r>
        <w:t xml:space="preserve">In 300 random deterministic schedules, (3.3) held to 2.2 × 10⁻¹⁶ and</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t>
      </w:r>
      <w:r>
        <w:t xml:space="preserve">to 5.6 × 10⁻¹⁷. The recomputed cosine weights were 0.5049, 0.1705, 0.0869, 0.0535 and 0.1843, as in V2.</w:t>
      </w:r>
    </w:p>
    <w:bookmarkEnd w:id="138"/>
    <w:bookmarkStart w:id="142" w:name="X3d3b63f9d9d8c4cc95e19e97fecbacc89e1ca1f"/>
    <w:p>
      <w:pPr>
        <w:pStyle w:val="Heading3"/>
      </w:pPr>
      <w:r>
        <w:t xml:space="preserve">3.2 The deterministic stack is a discretised transport</w:t>
      </w:r>
    </w:p>
    <w:p>
      <w:pPr>
        <w:pStyle w:val="Statement"/>
      </w:pPr>
      <w:r>
        <w:rPr>
          <w:b/>
          <w:bCs/>
        </w:rPr>
        <w:t xml:space="preserve">Proposition 3.4</w:t>
      </w:r>
      <w:r>
        <w:t xml:space="preserve"> </w:t>
      </w:r>
      <w:r>
        <w:t xml:space="preserve">(precision coordinates). Let</w:t>
      </w:r>
      <w:r>
        <w:t xml:space="preserve"> </w:t>
      </w:r>
      <m:oMath>
        <m:r>
          <m:t>η</m:t>
        </m:r>
        <m:r>
          <m:rPr>
            <m:sty m:val="p"/>
          </m:rPr>
          <m:t>=</m:t>
        </m:r>
        <m:r>
          <m:t>0</m:t>
        </m:r>
      </m:oMath>
      <w:r>
        <w:t xml:space="preserve"> </w:t>
      </w:r>
      <w:r>
        <w:t xml:space="preserve">and</w:t>
      </w:r>
      <w:r>
        <w:t xml:space="preserve"> </w:t>
      </w:r>
      <m:oMath>
        <m:sSub>
          <m:e>
            <m:r>
              <m:t>s</m:t>
            </m:r>
          </m:e>
          <m:sub>
            <m:r>
              <m:t>t</m:t>
            </m:r>
            <m:r>
              <m:rPr>
                <m:sty m:val="p"/>
              </m:rPr>
              <m:t>−</m:t>
            </m:r>
            <m:r>
              <m:t>1</m:t>
            </m:r>
          </m:sub>
        </m:sSub>
        <m:r>
          <m:rPr>
            <m:sty m:val="p"/>
          </m:rPr>
          <m:t>&gt;</m:t>
        </m:r>
        <m:r>
          <m:t>0</m:t>
        </m:r>
      </m:oMath>
      <w:r>
        <w:t xml:space="preserve">. With the precision</w:t>
      </w:r>
      <w:r>
        <w:t xml:space="preserve"> </w:t>
      </w:r>
      <m:oMath>
        <m:sSub>
          <m:e>
            <m:r>
              <m:t>τ</m:t>
            </m:r>
          </m:e>
          <m:sub>
            <m:r>
              <m:t>t</m:t>
            </m:r>
          </m:sub>
        </m:sSub>
        <m:r>
          <m:rPr>
            <m:sty m:val="p"/>
          </m:rPr>
          <m:t>=</m:t>
        </m:r>
        <m:r>
          <m:t>1</m:t>
        </m:r>
        <m:r>
          <m:rPr>
            <m:sty m:val="p"/>
          </m:rPr>
          <m:t>/</m:t>
        </m:r>
        <m:sSub>
          <m:e>
            <m:r>
              <m:t>s</m:t>
            </m:r>
          </m:e>
          <m:sub>
            <m:r>
              <m:t>t</m:t>
            </m:r>
          </m:sub>
        </m:sSub>
      </m:oMath>
      <w:r>
        <w:t xml:space="preserve"> </w:t>
      </w:r>
      <w:r>
        <w:t xml:space="preserve">and</w:t>
      </w:r>
      <w:r>
        <w:t xml:space="preserve"> </w:t>
      </w:r>
      <m:oMath>
        <m:sSub>
          <m:e>
            <m:r>
              <m:t>w</m:t>
            </m:r>
          </m:e>
          <m:sub>
            <m:r>
              <m:t>t</m:t>
            </m:r>
          </m:sub>
        </m:sSub>
        <m:r>
          <m:rPr>
            <m:sty m:val="p"/>
          </m:rPr>
          <m:t>=</m:t>
        </m:r>
        <m:sSub>
          <m:e>
            <m:r>
              <m:t>z</m:t>
            </m:r>
          </m:e>
          <m:sub>
            <m:r>
              <m:t>t</m:t>
            </m:r>
          </m:sub>
        </m:sSub>
        <m:r>
          <m:rPr>
            <m:sty m:val="p"/>
          </m:rPr>
          <m:t>/</m:t>
        </m:r>
        <m:sSub>
          <m:e>
            <m:r>
              <m:t>s</m:t>
            </m:r>
          </m:e>
          <m:sub>
            <m:r>
              <m:t>t</m:t>
            </m:r>
          </m:sub>
        </m:sSub>
      </m:oMath>
      <w:r>
        <w:t xml:space="preserve">, layer</w:t>
      </w:r>
      <w:r>
        <w:t xml:space="preserve"> </w:t>
      </w:r>
      <m:oMath>
        <m:r>
          <m:t>t</m:t>
        </m:r>
      </m:oMath>
      <w:r>
        <w:t xml:space="preserve"> </w:t>
      </w:r>
      <w:r>
        <w:t xml:space="preserve">of (1.1) is</w:t>
      </w:r>
    </w:p>
    <w:p>
      <w:pPr>
        <w:pStyle w:val="StatementEquation"/>
      </w:pPr>
      <w:r>
        <w:tab/>
      </w:r>
      <m:oMath>
        <m:sSub>
          <m:e>
            <m:r>
              <m:t>w</m:t>
            </m:r>
          </m:e>
          <m:sub>
            <m:r>
              <m:t>t</m:t>
            </m:r>
            <m:r>
              <m:rPr>
                <m:sty m:val="p"/>
              </m:rPr>
              <m:t>−</m:t>
            </m:r>
            <m:r>
              <m:t>1</m:t>
            </m:r>
          </m:sub>
        </m:sSub>
        <m:r>
          <m:rPr>
            <m:sty m:val="p"/>
          </m:rPr>
          <m:t>=</m:t>
        </m:r>
        <m:sSub>
          <m:e>
            <m:r>
              <m:t>w</m:t>
            </m:r>
          </m:e>
          <m:sub>
            <m:r>
              <m:t>t</m:t>
            </m:r>
          </m:sub>
        </m:sSub>
        <m:r>
          <m:rPr>
            <m:sty m:val="p"/>
          </m:rPr>
          <m:t>+</m:t>
        </m:r>
        <m:d>
          <m:dPr>
            <m:begChr m:val="("/>
            <m:sepChr m:val=""/>
            <m:endChr m:val=")"/>
            <m:grow/>
          </m:dPr>
          <m:e>
            <m:sSub>
              <m:e>
                <m:r>
                  <m:t>τ</m:t>
                </m:r>
              </m:e>
              <m:sub>
                <m:r>
                  <m:t>t</m:t>
                </m:r>
                <m:r>
                  <m:rPr>
                    <m:sty m:val="p"/>
                  </m:rPr>
                  <m:t>−</m:t>
                </m:r>
                <m:r>
                  <m:t>1</m:t>
                </m:r>
              </m:sub>
            </m:sSub>
            <m:r>
              <m:rPr>
                <m:sty m:val="p"/>
              </m:rPr>
              <m:t>−</m:t>
            </m:r>
            <m:sSub>
              <m:e>
                <m:r>
                  <m:t>τ</m:t>
                </m:r>
              </m:e>
              <m:sub>
                <m:r>
                  <m:t>t</m:t>
                </m:r>
              </m:sub>
            </m:sSub>
          </m:e>
        </m:d>
        <m:r>
          <m:t> </m:t>
        </m:r>
        <m:sSub>
          <m:e>
            <m:r>
              <m:t>m</m:t>
            </m:r>
          </m:e>
          <m:sub>
            <m:r>
              <m:t>t</m:t>
            </m:r>
          </m:sub>
        </m:sSub>
        <m:d>
          <m:dPr>
            <m:begChr m:val="("/>
            <m:sepChr m:val=""/>
            <m:endChr m:val=")"/>
            <m:grow/>
          </m:dPr>
          <m:e>
            <m:sSub>
              <m:e>
                <m:r>
                  <m:t>z</m:t>
                </m:r>
              </m:e>
              <m:sub>
                <m:r>
                  <m:t>t</m:t>
                </m:r>
              </m:sub>
            </m:sSub>
          </m:e>
        </m:d>
      </m:oMath>
      <w:r>
        <w:tab/>
      </w:r>
      <w:r>
        <w:t xml:space="preserve">(3.4)</w:t>
      </w:r>
    </w:p>
    <w:p>
      <w:pPr>
        <w:pStyle w:val="Statement"/>
      </w:pPr>
      <w:r>
        <w:t xml:space="preserve">the forward Euler step for</w:t>
      </w:r>
      <w:r>
        <w:t xml:space="preserve"> </w:t>
      </w:r>
      <m:oMath>
        <m:r>
          <m:rPr>
            <m:nor/>
          </m:rPr>
          <m:t>d</m:t>
        </m:r>
        <m:r>
          <m:t>w</m:t>
        </m:r>
        <m:r>
          <m:rPr>
            <m:sty m:val="p"/>
          </m:rPr>
          <m:t>/</m:t>
        </m:r>
        <m:r>
          <m:rPr>
            <m:nor/>
          </m:rPr>
          <m:t>d</m:t>
        </m:r>
        <m:r>
          <m:t>τ</m:t>
        </m:r>
        <m:r>
          <m:rPr>
            <m:sty m:val="p"/>
          </m:rPr>
          <m:t>=</m:t>
        </m:r>
        <m:r>
          <m:t>m</m:t>
        </m:r>
      </m:oMath>
      <w:r>
        <w:t xml:space="preserve">. Equivalently,</w:t>
      </w:r>
      <w:r>
        <w:t xml:space="preserve"> </w:t>
      </w:r>
      <m:oMath>
        <m:sSub>
          <m:e>
            <m:r>
              <m:t>z</m:t>
            </m:r>
          </m:e>
          <m:sub>
            <m:r>
              <m:t>t</m:t>
            </m:r>
            <m:r>
              <m:rPr>
                <m:sty m:val="p"/>
              </m:rPr>
              <m:t>−</m:t>
            </m:r>
            <m:r>
              <m:t>1</m:t>
            </m:r>
          </m:sub>
        </m:sSub>
        <m:r>
          <m:rPr>
            <m:sty m:val="p"/>
          </m:rPr>
          <m:t>=</m:t>
        </m:r>
        <m:sSub>
          <m:e>
            <m:r>
              <m:t>z</m:t>
            </m:r>
          </m:e>
          <m:sub>
            <m:r>
              <m:t>t</m:t>
            </m:r>
          </m:sub>
        </m:sSub>
        <m:r>
          <m:rPr>
            <m:sty m:val="p"/>
          </m:rPr>
          <m:t>+</m:t>
        </m:r>
        <m:d>
          <m:dPr>
            <m:begChr m:val="("/>
            <m:sepChr m:val=""/>
            <m:endChr m:val=")"/>
            <m:grow/>
          </m:dPr>
          <m:e>
            <m:sSub>
              <m:e>
                <m:r>
                  <m:t>s</m:t>
                </m:r>
              </m:e>
              <m:sub>
                <m:r>
                  <m:t>t</m:t>
                </m:r>
                <m:r>
                  <m:rPr>
                    <m:sty m:val="p"/>
                  </m:rPr>
                  <m:t>−</m:t>
                </m:r>
                <m:r>
                  <m:t>1</m:t>
                </m:r>
              </m:sub>
            </m:sSub>
            <m:r>
              <m:rPr>
                <m:sty m:val="p"/>
              </m:rPr>
              <m:t>−</m:t>
            </m:r>
            <m:sSub>
              <m:e>
                <m:r>
                  <m:t>s</m:t>
                </m:r>
              </m:e>
              <m:sub>
                <m:r>
                  <m:t>t</m:t>
                </m:r>
              </m:sub>
            </m:sSub>
          </m:e>
        </m:d>
        <m:d>
          <m:dPr>
            <m:begChr m:val="("/>
            <m:sepChr m:val=""/>
            <m:endChr m:val=")"/>
            <m:grow/>
          </m:dPr>
          <m:e>
            <m:sSub>
              <m:e>
                <m:r>
                  <m:t>z</m:t>
                </m:r>
              </m:e>
              <m:sub>
                <m:r>
                  <m:t>t</m:t>
                </m:r>
              </m:sub>
            </m:sSub>
            <m:r>
              <m:rPr>
                <m:sty m:val="p"/>
              </m:rPr>
              <m:t>−</m:t>
            </m:r>
            <m:sSub>
              <m:e>
                <m:r>
                  <m:t>m</m:t>
                </m:r>
              </m:e>
              <m:sub>
                <m:r>
                  <m:t>t</m:t>
                </m:r>
              </m:sub>
            </m:sSub>
          </m:e>
        </m:d>
        <m:r>
          <m:rPr>
            <m:sty m:val="p"/>
          </m:rPr>
          <m:t>/</m:t>
        </m:r>
        <m:sSub>
          <m:e>
            <m:r>
              <m:t>s</m:t>
            </m:r>
          </m:e>
          <m:sub>
            <m:r>
              <m:t>t</m:t>
            </m:r>
          </m:sub>
        </m:sSub>
      </m:oMath>
      <w:r>
        <w:t xml:space="preserve">, the forward Euler step for</w:t>
      </w:r>
    </w:p>
    <w:p>
      <w:pPr>
        <w:pStyle w:val="StatementEquation"/>
      </w:pPr>
      <w:r>
        <w:tab/>
      </w:r>
      <m:oMath>
        <m:f>
          <m:fPr>
            <m:type m:val="bar"/>
          </m:fPr>
          <m:num>
            <m:r>
              <m:rPr>
                <m:nor/>
              </m:rPr>
              <m:t>d</m:t>
            </m:r>
            <m:r>
              <m:t>z</m:t>
            </m:r>
          </m:num>
          <m:den>
            <m:r>
              <m:rPr>
                <m:nor/>
              </m:rPr>
              <m:t>d</m:t>
            </m:r>
            <m:r>
              <m:t>s</m:t>
            </m:r>
          </m:den>
        </m:f>
        <m:r>
          <m:rPr>
            <m:sty m:val="p"/>
          </m:rPr>
          <m:t>=</m:t>
        </m:r>
        <m:f>
          <m:fPr>
            <m:type m:val="bar"/>
          </m:fPr>
          <m:num>
            <m:r>
              <m:t>z</m:t>
            </m:r>
            <m:r>
              <m:rPr>
                <m:sty m:val="p"/>
              </m:rPr>
              <m:t>−</m:t>
            </m:r>
            <m:r>
              <m:t>m</m:t>
            </m:r>
            <m:d>
              <m:dPr>
                <m:begChr m:val="("/>
                <m:sepChr m:val=""/>
                <m:endChr m:val=")"/>
                <m:grow/>
              </m:dPr>
              <m:e>
                <m:r>
                  <m:t>z</m:t>
                </m:r>
                <m:r>
                  <m:rPr>
                    <m:sty m:val="p"/>
                  </m:rPr>
                  <m:t>,</m:t>
                </m:r>
                <m:r>
                  <m:t>s</m:t>
                </m:r>
              </m:e>
            </m:d>
          </m:num>
          <m:den>
            <m:r>
              <m:t>s</m:t>
            </m:r>
          </m:den>
        </m:f>
      </m:oMath>
      <w:r>
        <w:tab/>
      </w:r>
      <w:r>
        <w:t xml:space="preserve">(3.5)</w:t>
      </w:r>
    </w:p>
    <w:p>
      <w:pPr>
        <w:pStyle w:val="Statement"/>
      </w:pPr>
      <w:r>
        <w:t xml:space="preserve">and this step solves (3.5) exactly when the read is frozen at</w:t>
      </w:r>
      <w:r>
        <w:t xml:space="preserve"> </w:t>
      </w:r>
      <m:oMath>
        <m:sSub>
          <m:e>
            <m:r>
              <m:t>m</m:t>
            </m:r>
          </m:e>
          <m:sub>
            <m:r>
              <m:t>t</m:t>
            </m:r>
          </m:sub>
        </m:sSub>
      </m:oMath>
      <w:r>
        <w:t xml:space="preserve"> </w:t>
      </w:r>
      <w:r>
        <w:t xml:space="preserve">over the step. Summing (3.4) gives (3.3) as a left Riemann sum:</w:t>
      </w:r>
      <w:r>
        <w:t xml:space="preserve"> </w:t>
      </w:r>
      <m:oMath>
        <m:sSub>
          <m:e>
            <m:r>
              <m:t>z</m:t>
            </m:r>
          </m:e>
          <m:sub>
            <m:r>
              <m:t>0</m:t>
            </m:r>
          </m:sub>
        </m:sSub>
        <m:r>
          <m:rPr>
            <m:sty m:val="p"/>
          </m:rPr>
          <m:t>=</m:t>
        </m:r>
        <m:sSub>
          <m:e>
            <m:r>
              <m:t>s</m:t>
            </m:r>
          </m:e>
          <m:sub>
            <m:r>
              <m:t>0</m:t>
            </m:r>
          </m:sub>
        </m:sSub>
        <m:d>
          <m:dPr>
            <m:begChr m:val="("/>
            <m:sepChr m:val=""/>
            <m:endChr m:val=")"/>
            <m:grow/>
          </m:dPr>
          <m:e>
            <m:sSub>
              <m:e>
                <m:r>
                  <m:t>z</m:t>
                </m:r>
              </m:e>
              <m:sub>
                <m:r>
                  <m:t>T</m:t>
                </m:r>
              </m:sub>
            </m:sSub>
            <m:r>
              <m:rPr>
                <m:sty m:val="p"/>
              </m:rPr>
              <m:t>/</m:t>
            </m:r>
            <m:sSub>
              <m:e>
                <m:r>
                  <m:t>s</m:t>
                </m:r>
              </m:e>
              <m:sub>
                <m:r>
                  <m:t>T</m:t>
                </m:r>
              </m:sub>
            </m:sSub>
            <m:r>
              <m:rPr>
                <m:sty m:val="p"/>
              </m:rPr>
              <m:t>+</m:t>
            </m:r>
            <m:nary>
              <m:naryPr>
                <m:chr m:val="∑"/>
                <m:limLoc m:val="undOvr"/>
                <m:subHide m:val="off"/>
                <m:supHide m:val="on"/>
              </m:naryPr>
              <m:sub>
                <m:r>
                  <m:t>t</m:t>
                </m:r>
              </m:sub>
              <m:sup>
                <m:r>
                  <m:t>​</m:t>
                </m:r>
              </m:sup>
              <m:e>
                <m:d>
                  <m:dPr>
                    <m:begChr m:val="("/>
                    <m:sepChr m:val=""/>
                    <m:endChr m:val=")"/>
                    <m:grow/>
                  </m:dPr>
                  <m:e>
                    <m:sSub>
                      <m:e>
                        <m:r>
                          <m:t>τ</m:t>
                        </m:r>
                      </m:e>
                      <m:sub>
                        <m:r>
                          <m:t>t</m:t>
                        </m:r>
                        <m:r>
                          <m:rPr>
                            <m:sty m:val="p"/>
                          </m:rPr>
                          <m:t>−</m:t>
                        </m:r>
                        <m:r>
                          <m:t>1</m:t>
                        </m:r>
                      </m:sub>
                    </m:sSub>
                    <m:r>
                      <m:rPr>
                        <m:sty m:val="p"/>
                      </m:rPr>
                      <m:t>−</m:t>
                    </m:r>
                    <m:sSub>
                      <m:e>
                        <m:r>
                          <m:t>τ</m:t>
                        </m:r>
                      </m:e>
                      <m:sub>
                        <m:r>
                          <m:t>t</m:t>
                        </m:r>
                      </m:sub>
                    </m:sSub>
                  </m:e>
                </m:d>
              </m:e>
            </m:nary>
            <m:r>
              <m:t> </m:t>
            </m:r>
            <m:sSub>
              <m:e>
                <m:r>
                  <m:t>m</m:t>
                </m:r>
              </m:e>
              <m:sub>
                <m:r>
                  <m:t>t</m:t>
                </m:r>
              </m:sub>
            </m:sSub>
          </m:e>
        </m:d>
      </m:oMath>
      <w:r>
        <w:t xml:space="preserve">.</w:t>
      </w:r>
    </w:p>
    <w:p>
      <w:pPr>
        <w:pStyle w:val="StatementTag"/>
      </w:pPr>
      <w:r>
        <w:t xml:space="preserve">(3.4) New in Part III; the Euler form Mathematics book Proposition 19.6, as a fractional score step, and Karras et al. [14], who list DDIM as Euler’s method for</w:t>
      </w:r>
      <w:r>
        <w:t xml:space="preserve"> </w:t>
      </w:r>
      <m:oMath>
        <m:r>
          <m:t>σ</m:t>
        </m:r>
        <m:d>
          <m:dPr>
            <m:begChr m:val="("/>
            <m:sepChr m:val=""/>
            <m:endChr m:val=")"/>
            <m:grow/>
          </m:dPr>
          <m:e>
            <m:r>
              <m:t>t</m:t>
            </m:r>
          </m:e>
        </m:d>
        <m:r>
          <m:rPr>
            <m:sty m:val="p"/>
          </m:rPr>
          <m:t>=</m:t>
        </m:r>
        <m:r>
          <m:t>t</m:t>
        </m:r>
      </m:oMath>
      <w:r>
        <w:t xml:space="preserve">; the frozen-read form is first-order DPM-Solver, which equals DDIM [15].</w:t>
      </w:r>
    </w:p>
    <w:p>
      <w:pPr>
        <w:pStyle w:val="Gap"/>
      </w:pPr>
      <w:r>
        <w:t xml:space="preserve"> </w:t>
      </w:r>
    </w:p>
    <w:p>
      <w:pPr>
        <w:pStyle w:val="BodyText"/>
      </w:pPr>
      <w:r>
        <w:rPr>
          <w:i/>
          <w:iCs/>
        </w:rPr>
        <w:t xml:space="preserve">Proof.</w:t>
      </w:r>
      <w:r>
        <w:t xml:space="preserve"> </w:t>
      </w:r>
      <w:r>
        <w:t xml:space="preserve">Divide the deterministic layer by</w:t>
      </w:r>
      <w:r>
        <w:t xml:space="preserve"> </w:t>
      </w:r>
      <m:oMath>
        <m:sSub>
          <m:e>
            <m:r>
              <m:t>s</m:t>
            </m:r>
          </m:e>
          <m:sub>
            <m:r>
              <m:t>t</m:t>
            </m:r>
            <m:r>
              <m:rPr>
                <m:sty m:val="p"/>
              </m:rPr>
              <m:t>−</m:t>
            </m:r>
            <m:r>
              <m:t>1</m:t>
            </m:r>
          </m:sub>
        </m:sSub>
      </m:oMath>
      <w:r>
        <w:t xml:space="preserve"> </w:t>
      </w:r>
      <w:r>
        <w:t xml:space="preserve">and use</w:t>
      </w:r>
      <w:r>
        <w:t xml:space="preserve"> </w:t>
      </w:r>
      <m:oMath>
        <m:d>
          <m:dPr>
            <m:begChr m:val="("/>
            <m:sepChr m:val=""/>
            <m:endChr m:val=")"/>
            <m:grow/>
          </m:dPr>
          <m:e>
            <m:r>
              <m:t>1</m:t>
            </m:r>
            <m:r>
              <m:rPr>
                <m:sty m:val="p"/>
              </m:rPr>
              <m:t>−</m:t>
            </m:r>
            <m:sSub>
              <m:e>
                <m:r>
                  <m:t>λ</m:t>
                </m:r>
              </m:e>
              <m:sub>
                <m:r>
                  <m:t>t</m:t>
                </m:r>
              </m:sub>
            </m:sSub>
          </m:e>
        </m:d>
        <m:r>
          <m:rPr>
            <m:sty m:val="p"/>
          </m:rPr>
          <m:t>/</m:t>
        </m:r>
        <m:sSub>
          <m:e>
            <m:r>
              <m:t>s</m:t>
            </m:r>
          </m:e>
          <m:sub>
            <m:r>
              <m:t>t</m:t>
            </m:r>
            <m:r>
              <m:rPr>
                <m:sty m:val="p"/>
              </m:rPr>
              <m:t>−</m:t>
            </m:r>
            <m:r>
              <m:t>1</m:t>
            </m:r>
          </m:sub>
        </m:sSub>
        <m:r>
          <m:rPr>
            <m:sty m:val="p"/>
          </m:rPr>
          <m:t>=</m:t>
        </m:r>
        <m:r>
          <m:t>1</m:t>
        </m:r>
        <m:r>
          <m:rPr>
            <m:sty m:val="p"/>
          </m:rPr>
          <m:t>/</m:t>
        </m:r>
        <m:sSub>
          <m:e>
            <m:r>
              <m:t>s</m:t>
            </m:r>
          </m:e>
          <m:sub>
            <m:r>
              <m:t>t</m:t>
            </m:r>
          </m:sub>
        </m:sSub>
      </m:oMath>
      <w:r>
        <w:t xml:space="preserve"> </w:t>
      </w:r>
      <w:r>
        <w:t xml:space="preserve">and</w:t>
      </w:r>
      <w:r>
        <w:t xml:space="preserve"> </w:t>
      </w:r>
      <m:oMath>
        <m:sSub>
          <m:e>
            <m:r>
              <m:t>λ</m:t>
            </m:r>
          </m:e>
          <m:sub>
            <m:r>
              <m:t>t</m:t>
            </m:r>
          </m:sub>
        </m:sSub>
        <m:r>
          <m:rPr>
            <m:sty m:val="p"/>
          </m:rPr>
          <m:t>/</m:t>
        </m:r>
        <m:sSub>
          <m:e>
            <m:r>
              <m:t>s</m:t>
            </m:r>
          </m:e>
          <m:sub>
            <m:r>
              <m:t>t</m:t>
            </m:r>
            <m:r>
              <m:rPr>
                <m:sty m:val="p"/>
              </m:rPr>
              <m:t>−</m:t>
            </m:r>
            <m:r>
              <m:t>1</m:t>
            </m:r>
          </m:sub>
        </m:sSub>
        <m:r>
          <m:rPr>
            <m:sty m:val="p"/>
          </m:rPr>
          <m:t>=</m:t>
        </m:r>
        <m:r>
          <m:t>1</m:t>
        </m:r>
        <m:r>
          <m:rPr>
            <m:sty m:val="p"/>
          </m:rPr>
          <m:t>/</m:t>
        </m:r>
        <m:sSub>
          <m:e>
            <m:r>
              <m:t>s</m:t>
            </m:r>
          </m:e>
          <m:sub>
            <m:r>
              <m:t>t</m:t>
            </m:r>
            <m:r>
              <m:rPr>
                <m:sty m:val="p"/>
              </m:rPr>
              <m:t>−</m:t>
            </m:r>
            <m:r>
              <m:t>1</m:t>
            </m:r>
          </m:sub>
        </m:sSub>
        <m:r>
          <m:rPr>
            <m:sty m:val="p"/>
          </m:rPr>
          <m:t>−</m:t>
        </m:r>
        <m:r>
          <m:t>1</m:t>
        </m:r>
        <m:r>
          <m:rPr>
            <m:sty m:val="p"/>
          </m:rPr>
          <m:t>/</m:t>
        </m:r>
        <m:sSub>
          <m:e>
            <m:r>
              <m:t>s</m:t>
            </m:r>
          </m:e>
          <m:sub>
            <m:r>
              <m:t>t</m:t>
            </m:r>
          </m:sub>
        </m:sSub>
      </m:oMath>
      <w:r>
        <w:t xml:space="preserve">. With</w:t>
      </w:r>
      <w:r>
        <w:t xml:space="preserve"> </w:t>
      </w:r>
      <m:oMath>
        <m:r>
          <m:t>m</m:t>
        </m:r>
      </m:oMath>
      <w:r>
        <w:t xml:space="preserve"> </w:t>
      </w:r>
      <w:r>
        <w:t xml:space="preserve">frozen, (3.5) is linear with solution</w:t>
      </w:r>
      <w:r>
        <w:t xml:space="preserve"> </w:t>
      </w:r>
      <m:oMath>
        <m:r>
          <m:t>z</m:t>
        </m:r>
        <m:d>
          <m:dPr>
            <m:begChr m:val="("/>
            <m:sepChr m:val=""/>
            <m:endChr m:val=")"/>
            <m:grow/>
          </m:dPr>
          <m:e>
            <m:r>
              <m:t>s</m:t>
            </m:r>
          </m:e>
        </m:d>
        <m:r>
          <m:rPr>
            <m:sty m:val="p"/>
          </m:rPr>
          <m:t>=</m:t>
        </m:r>
        <m:r>
          <m:t>m</m:t>
        </m:r>
        <m:r>
          <m:rPr>
            <m:sty m:val="p"/>
          </m:rPr>
          <m:t>+</m:t>
        </m:r>
        <m:d>
          <m:dPr>
            <m:begChr m:val="("/>
            <m:sepChr m:val=""/>
            <m:endChr m:val=")"/>
            <m:grow/>
          </m:dPr>
          <m:e>
            <m:r>
              <m:t>s</m:t>
            </m:r>
            <m:r>
              <m:rPr>
                <m:sty m:val="p"/>
              </m:rPr>
              <m:t>/</m:t>
            </m:r>
            <m:sSub>
              <m:e>
                <m:r>
                  <m:t>s</m:t>
                </m:r>
              </m:e>
              <m:sub>
                <m:r>
                  <m:t>t</m:t>
                </m:r>
              </m:sub>
            </m:sSub>
          </m:e>
        </m:d>
        <m:d>
          <m:dPr>
            <m:begChr m:val="("/>
            <m:sepChr m:val=""/>
            <m:endChr m:val=")"/>
            <m:grow/>
          </m:dPr>
          <m:e>
            <m:sSub>
              <m:e>
                <m:r>
                  <m:t>z</m:t>
                </m:r>
              </m:e>
              <m:sub>
                <m:r>
                  <m:t>t</m:t>
                </m:r>
              </m:sub>
            </m:sSub>
            <m:r>
              <m:rPr>
                <m:sty m:val="p"/>
              </m:rPr>
              <m:t>−</m:t>
            </m:r>
            <m:r>
              <m:t>m</m:t>
            </m:r>
          </m:e>
        </m:d>
      </m:oMath>
      <w:r>
        <w:t xml:space="preserve">, which at</w:t>
      </w:r>
      <w:r>
        <w:t xml:space="preserve"> </w:t>
      </w:r>
      <m:oMath>
        <m:r>
          <m:t>s</m:t>
        </m:r>
        <m:r>
          <m:rPr>
            <m:sty m:val="p"/>
          </m:rPr>
          <m:t>=</m:t>
        </m:r>
        <m:sSub>
          <m:e>
            <m:r>
              <m:t>s</m:t>
            </m:r>
          </m:e>
          <m:sub>
            <m:r>
              <m:t>t</m:t>
            </m:r>
            <m:r>
              <m:rPr>
                <m:sty m:val="p"/>
              </m:rPr>
              <m:t>−</m:t>
            </m:r>
            <m:r>
              <m:t>1</m:t>
            </m:r>
          </m:sub>
        </m:sSub>
      </m:oMath>
      <w:r>
        <w:t xml:space="preserve"> </w:t>
      </w:r>
      <w:r>
        <w:t xml:space="preserve">is the layer. Summing (3.4) from</w:t>
      </w:r>
      <w:r>
        <w:t xml:space="preserve"> </w:t>
      </w:r>
      <m:oMath>
        <m:r>
          <m:t>t</m:t>
        </m:r>
        <m:r>
          <m:rPr>
            <m:sty m:val="p"/>
          </m:rPr>
          <m:t>=</m:t>
        </m:r>
        <m:r>
          <m:t>T</m:t>
        </m:r>
      </m:oMath>
      <w:r>
        <w:t xml:space="preserve"> </w:t>
      </w:r>
      <w:r>
        <w:t xml:space="preserve">to 1 and multiplying by</w:t>
      </w:r>
      <w:r>
        <w:t xml:space="preserve"> </w:t>
      </w:r>
      <m:oMath>
        <m:sSub>
          <m:e>
            <m:r>
              <m:t>s</m:t>
            </m:r>
          </m:e>
          <m:sub>
            <m:r>
              <m:t>0</m:t>
            </m:r>
          </m:sub>
        </m:sSub>
      </m:oMath>
      <w:r>
        <w:t xml:space="preserve"> </w:t>
      </w:r>
      <w:r>
        <w:t xml:space="preserve">gives the last formula. ∎</w:t>
      </w:r>
    </w:p>
    <w:p>
      <w:pPr>
        <w:pStyle w:val="BodyText"/>
      </w:pPr>
      <w:r>
        <w:t xml:space="preserve">Figure 1c shows (3.4) for two records. The weights of Theorem 3.1 are the widths</w:t>
      </w:r>
      <w:r>
        <w:t xml:space="preserve"> </w:t>
      </w:r>
      <m:oMath>
        <m:sSub>
          <m:e>
            <m:r>
              <m:t>s</m:t>
            </m:r>
          </m:e>
          <m:sub>
            <m:r>
              <m:t>0</m:t>
            </m:r>
          </m:sub>
        </m:sSub>
        <m:r>
          <m:t>Δ</m:t>
        </m:r>
        <m:sSub>
          <m:e>
            <m:r>
              <m:t>τ</m:t>
            </m:r>
          </m:e>
          <m:sub>
            <m:r>
              <m:t>t</m:t>
            </m:r>
          </m:sub>
        </m:sSub>
      </m:oMath>
      <w:r>
        <w:t xml:space="preserve"> </w:t>
      </w:r>
      <w:r>
        <w:t xml:space="preserve">of the Riemann sum, and the read curve that the sum approximates is the read along the exact flow of (3.5).</w:t>
      </w:r>
    </w:p>
    <w:p>
      <w:pPr>
        <w:pStyle w:val="Statement"/>
      </w:pPr>
      <w:r>
        <w:rPr>
          <w:b/>
          <w:bCs/>
        </w:rPr>
        <w:t xml:space="preserve">Theorem 3.5</w:t>
      </w:r>
      <w:r>
        <w:t xml:space="preserve"> </w:t>
      </w:r>
      <w:r>
        <w:t xml:space="preserve">(the deterministic stack discretises a transport). Use identity maps and</w:t>
      </w:r>
      <w:r>
        <w:t xml:space="preserve"> </w:t>
      </w:r>
      <m:oMath>
        <m:sSub>
          <m:e>
            <m:r>
              <m:t>s</m:t>
            </m:r>
          </m:e>
          <m:sub>
            <m:r>
              <m:t>0</m:t>
            </m:r>
          </m:sub>
        </m:sSub>
        <m:r>
          <m:rPr>
            <m:sty m:val="p"/>
          </m:rPr>
          <m:t>&gt;</m:t>
        </m:r>
        <m:r>
          <m:t>0</m:t>
        </m:r>
      </m:oMath>
      <w:r>
        <w:t xml:space="preserve">.</w:t>
      </w:r>
    </w:p>
    <w:p>
      <w:pPr>
        <w:pStyle w:val="Statement"/>
      </w:pPr>
      <w:r>
        <w:t xml:space="preserve">(i)</w:t>
      </w:r>
      <w:r>
        <w:t xml:space="preserve"> </w:t>
      </w:r>
      <m:oMath>
        <m:r>
          <m:t>m</m:t>
        </m:r>
        <m:d>
          <m:dPr>
            <m:begChr m:val="("/>
            <m:sepChr m:val=""/>
            <m:endChr m:val=")"/>
            <m:grow/>
          </m:dPr>
          <m:e>
            <m:r>
              <m:t>z</m:t>
            </m:r>
            <m:r>
              <m:rPr>
                <m:sty m:val="p"/>
              </m:rPr>
              <m:t>,</m:t>
            </m:r>
            <m:r>
              <m:t>s</m:t>
            </m:r>
          </m:e>
        </m:d>
        <m:r>
          <m:rPr>
            <m:sty m:val="p"/>
          </m:rPr>
          <m:t>−</m:t>
        </m:r>
        <m:r>
          <m:t>z</m:t>
        </m:r>
        <m:r>
          <m:rPr>
            <m:sty m:val="p"/>
          </m:rPr>
          <m:t>=</m:t>
        </m:r>
        <m:sSup>
          <m:e>
            <m:r>
              <m:t>s</m:t>
            </m:r>
          </m:e>
          <m:sup>
            <m:r>
              <m:t>2</m:t>
            </m:r>
          </m:sup>
        </m:sSup>
        <m:r>
          <m:rPr>
            <m:sty m:val="p"/>
          </m:rPr>
          <m:t>∇</m:t>
        </m:r>
        <m:r>
          <m:rPr>
            <m:sty m:val="p"/>
          </m:rPr>
          <m:t>log</m:t>
        </m:r>
        <m:sSub>
          <m:e>
            <m:r>
              <m:t>p</m:t>
            </m:r>
          </m:e>
          <m:sub>
            <m:r>
              <m:t>s</m:t>
            </m:r>
          </m:sub>
        </m:sSub>
        <m:d>
          <m:dPr>
            <m:begChr m:val="("/>
            <m:sepChr m:val=""/>
            <m:endChr m:val=")"/>
            <m:grow/>
          </m:dPr>
          <m:e>
            <m:r>
              <m:t>z</m:t>
            </m:r>
          </m:e>
        </m:d>
      </m:oMath>
      <w:r>
        <w:t xml:space="preserve">, so (3.5) is the probability-flow equation</w:t>
      </w:r>
      <w:r>
        <w:t xml:space="preserve"> </w:t>
      </w:r>
      <m:oMath>
        <m:r>
          <m:rPr>
            <m:nor/>
          </m:rPr>
          <m:t>d</m:t>
        </m:r>
        <m:r>
          <m:t>z</m:t>
        </m:r>
        <m:r>
          <m:rPr>
            <m:sty m:val="p"/>
          </m:rPr>
          <m:t>/</m:t>
        </m:r>
        <m:r>
          <m:rPr>
            <m:nor/>
          </m:rPr>
          <m:t>d</m:t>
        </m:r>
        <m:r>
          <m:t>s</m:t>
        </m:r>
        <m:r>
          <m:rPr>
            <m:sty m:val="p"/>
          </m:rPr>
          <m:t>=</m:t>
        </m:r>
        <m:r>
          <m:rPr>
            <m:sty m:val="p"/>
          </m:rPr>
          <m:t>−</m:t>
        </m:r>
        <m:r>
          <m:t>s</m:t>
        </m:r>
        <m:r>
          <m:rPr>
            <m:sty m:val="p"/>
          </m:rPr>
          <m:t>∇</m:t>
        </m:r>
        <m:r>
          <m:rPr>
            <m:sty m:val="p"/>
          </m:rPr>
          <m:t>log</m:t>
        </m:r>
        <m:sSub>
          <m:e>
            <m:r>
              <m:t>p</m:t>
            </m:r>
          </m:e>
          <m:sub>
            <m:r>
              <m:t>s</m:t>
            </m:r>
          </m:sub>
        </m:sSub>
        <m:d>
          <m:dPr>
            <m:begChr m:val="("/>
            <m:sepChr m:val=""/>
            <m:endChr m:val=")"/>
            <m:grow/>
          </m:dPr>
          <m:e>
            <m:r>
              <m:t>z</m:t>
            </m:r>
          </m:e>
        </m:d>
      </m:oMath>
      <w:r>
        <w:t xml:space="preserve">.</w:t>
      </w:r>
    </w:p>
    <w:p>
      <w:pPr>
        <w:pStyle w:val="Statement"/>
      </w:pPr>
      <w:r>
        <w:t xml:space="preserve">(ii) The densities satisfy</w:t>
      </w:r>
      <w:r>
        <w:t xml:space="preserve"> </w:t>
      </w:r>
      <m:oMath>
        <m:sSub>
          <m:e>
            <m:r>
              <m:rPr>
                <m:sty m:val="p"/>
              </m:rPr>
              <m:t>∂</m:t>
            </m:r>
          </m:e>
          <m:sub>
            <m:r>
              <m:t>s</m:t>
            </m:r>
          </m:sub>
        </m:sSub>
        <m:sSub>
          <m:e>
            <m:r>
              <m:t>p</m:t>
            </m:r>
          </m:e>
          <m:sub>
            <m:r>
              <m:t>s</m:t>
            </m:r>
          </m:sub>
        </m:sSub>
        <m:r>
          <m:rPr>
            <m:sty m:val="p"/>
          </m:rPr>
          <m:t>=</m:t>
        </m:r>
        <m:r>
          <m:t>s</m:t>
        </m:r>
        <m:r>
          <m:t>Δ</m:t>
        </m:r>
        <m:sSub>
          <m:e>
            <m:r>
              <m:t>p</m:t>
            </m:r>
          </m:e>
          <m:sub>
            <m:r>
              <m:t>s</m:t>
            </m:r>
          </m:sub>
        </m:sSub>
      </m:oMath>
      <w:r>
        <w:t xml:space="preserve">, and for</w:t>
      </w:r>
      <w:r>
        <w:t xml:space="preserve"> </w:t>
      </w:r>
      <m:oMath>
        <m:r>
          <m:t>0</m:t>
        </m:r>
        <m:r>
          <m:rPr>
            <m:sty m:val="p"/>
          </m:rPr>
          <m:t>&lt;</m:t>
        </m:r>
        <m:r>
          <m:t>s</m:t>
        </m:r>
        <m:r>
          <m:rPr>
            <m:sty m:val="p"/>
          </m:rPr>
          <m:t>&lt;</m:t>
        </m:r>
        <m:r>
          <m:t>s</m:t>
        </m:r>
        <m:r>
          <m:rPr>
            <m:sty m:val="p"/>
          </m:rPr>
          <m:t>′</m:t>
        </m:r>
      </m:oMath>
      <w:r>
        <w:t xml:space="preserve"> </w:t>
      </w:r>
      <w:r>
        <w:t xml:space="preserve">the flow map</w:t>
      </w:r>
      <w:r>
        <w:t xml:space="preserve"> </w:t>
      </w:r>
      <m:oMath>
        <m:sSub>
          <m:e>
            <m:r>
              <m:t>Φ</m:t>
            </m:r>
          </m:e>
          <m:sub>
            <m:r>
              <m:t>s</m:t>
            </m:r>
            <m:r>
              <m:rPr>
                <m:sty m:val="p"/>
              </m:rPr>
              <m:t>′</m:t>
            </m:r>
            <m:r>
              <m:rPr>
                <m:sty m:val="p"/>
              </m:rPr>
              <m:t>→</m:t>
            </m:r>
            <m:r>
              <m:t>s</m:t>
            </m:r>
          </m:sub>
        </m:sSub>
      </m:oMath>
      <w:r>
        <w:t xml:space="preserve"> </w:t>
      </w:r>
      <w:r>
        <w:t xml:space="preserve">of (3.5) pushes</w:t>
      </w:r>
      <w:r>
        <w:t xml:space="preserve"> </w:t>
      </w:r>
      <m:oMath>
        <m:sSub>
          <m:e>
            <m:r>
              <m:t>p</m:t>
            </m:r>
          </m:e>
          <m:sub>
            <m:r>
              <m:t>s</m:t>
            </m:r>
            <m:r>
              <m:rPr>
                <m:sty m:val="p"/>
              </m:rPr>
              <m:t>′</m:t>
            </m:r>
          </m:sub>
        </m:sSub>
      </m:oMath>
      <w:r>
        <w:t xml:space="preserve"> </w:t>
      </w:r>
      <w:r>
        <w:t xml:space="preserve">forward to</w:t>
      </w:r>
      <w:r>
        <w:t xml:space="preserve"> </w:t>
      </w:r>
      <m:oMath>
        <m:sSub>
          <m:e>
            <m:r>
              <m:t>p</m:t>
            </m:r>
          </m:e>
          <m:sub>
            <m:r>
              <m:t>s</m:t>
            </m:r>
          </m:sub>
        </m:sSub>
      </m:oMath>
      <w:r>
        <w:t xml:space="preserve">.</w:t>
      </w:r>
    </w:p>
    <w:p>
      <w:pPr>
        <w:pStyle w:val="Statement"/>
      </w:pPr>
      <w:r>
        <w:t xml:space="preserve">(iii) If</w:t>
      </w:r>
      <w:r>
        <w:t xml:space="preserve"> </w:t>
      </w:r>
      <m:oMath>
        <m:r>
          <m:t>z</m:t>
        </m:r>
        <m:d>
          <m:dPr>
            <m:begChr m:val="("/>
            <m:sepChr m:val=""/>
            <m:endChr m:val=")"/>
            <m:grow/>
          </m:dPr>
          <m:e>
            <m:r>
              <m:rPr>
                <m:sty m:val="p"/>
              </m:rPr>
              <m:t>⋅</m:t>
            </m:r>
          </m:e>
        </m:d>
      </m:oMath>
      <w:r>
        <w:t xml:space="preserve"> </w:t>
      </w:r>
      <w:r>
        <w:t xml:space="preserve">solves (3.5) with</w:t>
      </w:r>
      <w:r>
        <w:t xml:space="preserve"> </w:t>
      </w:r>
      <m:oMath>
        <m:r>
          <m:t>z</m:t>
        </m:r>
        <m:d>
          <m:dPr>
            <m:begChr m:val="("/>
            <m:sepChr m:val=""/>
            <m:endChr m:val=")"/>
            <m:grow/>
          </m:dPr>
          <m:e>
            <m:sSub>
              <m:e>
                <m:r>
                  <m:t>s</m:t>
                </m:r>
              </m:e>
              <m:sub>
                <m:r>
                  <m:t>t</m:t>
                </m:r>
              </m:sub>
            </m:sSub>
          </m:e>
        </m:d>
        <m:r>
          <m:rPr>
            <m:sty m:val="p"/>
          </m:rPr>
          <m:t>=</m:t>
        </m:r>
        <m:sSub>
          <m:e>
            <m:r>
              <m:t>z</m:t>
            </m:r>
          </m:e>
          <m:sub>
            <m:r>
              <m:t>t</m:t>
            </m:r>
          </m:sub>
        </m:sSub>
      </m:oMath>
      <w:r>
        <w:t xml:space="preserve">, the local error of the layer is</w:t>
      </w:r>
    </w:p>
    <w:p>
      <w:pPr>
        <w:pStyle w:val="StatementEquation"/>
      </w:pPr>
      <w:r>
        <w:tab/>
      </w:r>
      <m:oMath>
        <m:r>
          <m:t>z</m:t>
        </m:r>
        <m:d>
          <m:dPr>
            <m:begChr m:val="("/>
            <m:sepChr m:val=""/>
            <m:endChr m:val=")"/>
            <m:grow/>
          </m:dPr>
          <m:e>
            <m:sSub>
              <m:e>
                <m:r>
                  <m:t>s</m:t>
                </m:r>
              </m:e>
              <m:sub>
                <m:r>
                  <m:t>t</m:t>
                </m:r>
                <m:r>
                  <m:rPr>
                    <m:sty m:val="p"/>
                  </m:rPr>
                  <m:t>−</m:t>
                </m:r>
                <m:r>
                  <m:t>1</m:t>
                </m:r>
              </m:sub>
            </m:sSub>
          </m:e>
        </m:d>
        <m:r>
          <m:rPr>
            <m:sty m:val="p"/>
          </m:rPr>
          <m:t>−</m:t>
        </m:r>
        <m:sSub>
          <m:e>
            <m:r>
              <m:t>z</m:t>
            </m:r>
          </m:e>
          <m:sub>
            <m:r>
              <m:t>t</m:t>
            </m:r>
            <m:r>
              <m:rPr>
                <m:sty m:val="p"/>
              </m:rPr>
              <m:t>−</m:t>
            </m:r>
            <m:r>
              <m:t>1</m:t>
            </m:r>
          </m:sub>
        </m:sSub>
        <m:r>
          <m:rPr>
            <m:sty m:val="p"/>
          </m:rPr>
          <m:t>=</m:t>
        </m:r>
        <m:sSub>
          <m:e>
            <m:r>
              <m:t>s</m:t>
            </m:r>
          </m:e>
          <m:sub>
            <m:r>
              <m:t>t</m:t>
            </m:r>
            <m:r>
              <m:rPr>
                <m:sty m:val="p"/>
              </m:rPr>
              <m:t>−</m:t>
            </m:r>
            <m:r>
              <m:t>1</m:t>
            </m:r>
          </m:sub>
        </m:sSub>
        <m:nary>
          <m:naryPr>
            <m:chr m:val="∫"/>
            <m:limLoc m:val="subSup"/>
            <m:subHide m:val="off"/>
            <m:supHide m:val="off"/>
          </m:naryPr>
          <m:sub>
            <m:sSub>
              <m:e>
                <m:r>
                  <m:t>τ</m:t>
                </m:r>
              </m:e>
              <m:sub>
                <m:r>
                  <m:t>t</m:t>
                </m:r>
              </m:sub>
            </m:sSub>
          </m:sub>
          <m:sup>
            <m:sSub>
              <m:e>
                <m:r>
                  <m:t>τ</m:t>
                </m:r>
              </m:e>
              <m:sub>
                <m:r>
                  <m:t>t</m:t>
                </m:r>
                <m:r>
                  <m:rPr>
                    <m:sty m:val="p"/>
                  </m:rPr>
                  <m:t>−</m:t>
                </m:r>
                <m:r>
                  <m:t>1</m:t>
                </m:r>
              </m:sub>
            </m:sSub>
          </m:sup>
          <m:e>
            <m:d>
              <m:dPr>
                <m:begChr m:val="("/>
                <m:sepChr m:val=""/>
                <m:endChr m:val=")"/>
                <m:grow/>
              </m:dPr>
              <m:e>
                <m:r>
                  <m:t>m</m:t>
                </m:r>
                <m:d>
                  <m:dPr>
                    <m:begChr m:val="("/>
                    <m:sepChr m:val=""/>
                    <m:endChr m:val=")"/>
                    <m:grow/>
                  </m:dPr>
                  <m:e>
                    <m:r>
                      <m:t>z</m:t>
                    </m:r>
                    <m:d>
                      <m:dPr>
                        <m:begChr m:val="("/>
                        <m:sepChr m:val=""/>
                        <m:endChr m:val=")"/>
                        <m:grow/>
                      </m:dPr>
                      <m:e>
                        <m:r>
                          <m:t>τ</m:t>
                        </m:r>
                      </m:e>
                    </m:d>
                    <m:r>
                      <m:rPr>
                        <m:sty m:val="p"/>
                      </m:rPr>
                      <m:t>,</m:t>
                    </m:r>
                    <m:r>
                      <m:t>1</m:t>
                    </m:r>
                    <m:r>
                      <m:rPr>
                        <m:sty m:val="p"/>
                      </m:rPr>
                      <m:t>/</m:t>
                    </m:r>
                    <m:r>
                      <m:t>τ</m:t>
                    </m:r>
                  </m:e>
                </m:d>
                <m:r>
                  <m:rPr>
                    <m:sty m:val="p"/>
                  </m:rPr>
                  <m:t>−</m:t>
                </m:r>
                <m:sSub>
                  <m:e>
                    <m:r>
                      <m:t>m</m:t>
                    </m:r>
                  </m:e>
                  <m:sub>
                    <m:r>
                      <m:t>t</m:t>
                    </m:r>
                  </m:sub>
                </m:sSub>
              </m:e>
            </m:d>
          </m:e>
        </m:nary>
        <m:r>
          <m:rPr>
            <m:nor/>
          </m:rPr>
          <m:t>d</m:t>
        </m:r>
        <m:r>
          <m:t>τ</m:t>
        </m:r>
        <m:r>
          <m:rPr>
            <m:sty m:val="p"/>
          </m:rPr>
          <m:t>,</m:t>
        </m:r>
        <m:r>
          <m:t>  </m:t>
        </m:r>
        <m:r>
          <m:rPr>
            <m:sty m:val="p"/>
          </m:rPr>
          <m:t>‖</m:t>
        </m:r>
        <m:r>
          <m:t>z</m:t>
        </m:r>
        <m:d>
          <m:dPr>
            <m:begChr m:val="("/>
            <m:sepChr m:val=""/>
            <m:endChr m:val=")"/>
            <m:grow/>
          </m:dPr>
          <m:e>
            <m:sSub>
              <m:e>
                <m:r>
                  <m:t>s</m:t>
                </m:r>
              </m:e>
              <m:sub>
                <m:r>
                  <m:t>t</m:t>
                </m:r>
                <m:r>
                  <m:rPr>
                    <m:sty m:val="p"/>
                  </m:rPr>
                  <m:t>−</m:t>
                </m:r>
                <m:r>
                  <m:t>1</m:t>
                </m:r>
              </m:sub>
            </m:sSub>
          </m:e>
        </m:d>
        <m:r>
          <m:rPr>
            <m:sty m:val="p"/>
          </m:rPr>
          <m:t>−</m:t>
        </m:r>
        <m:sSub>
          <m:e>
            <m:r>
              <m:t>z</m:t>
            </m:r>
          </m:e>
          <m:sub>
            <m:r>
              <m:t>t</m:t>
            </m:r>
            <m:r>
              <m:rPr>
                <m:sty m:val="p"/>
              </m:rPr>
              <m:t>−</m:t>
            </m:r>
            <m:r>
              <m:t>1</m:t>
            </m:r>
          </m:sub>
        </m:sSub>
        <m:r>
          <m:rPr>
            <m:sty m:val="p"/>
          </m:rPr>
          <m:t>‖</m:t>
        </m:r>
        <m:r>
          <m:rPr>
            <m:sty m:val="p"/>
          </m:rPr>
          <m:t>≤</m:t>
        </m:r>
        <m:f>
          <m:fPr>
            <m:type m:val="bar"/>
          </m:fPr>
          <m:num>
            <m:r>
              <m:t>1</m:t>
            </m:r>
          </m:num>
          <m:den>
            <m:r>
              <m:t>2</m:t>
            </m:r>
          </m:den>
        </m:f>
        <m:sSup>
          <m:e>
            <m:d>
              <m:dPr>
                <m:begChr m:val="("/>
                <m:sepChr m:val=""/>
                <m:endChr m:val=")"/>
                <m:grow/>
              </m:dPr>
              <m:e>
                <m:sSub>
                  <m:e>
                    <m:r>
                      <m:t>s</m:t>
                    </m:r>
                  </m:e>
                  <m:sub>
                    <m:r>
                      <m:t>t</m:t>
                    </m:r>
                  </m:sub>
                </m:sSub>
                <m:r>
                  <m:rPr>
                    <m:sty m:val="p"/>
                  </m:rPr>
                  <m:t>−</m:t>
                </m:r>
                <m:sSub>
                  <m:e>
                    <m:r>
                      <m:t>s</m:t>
                    </m:r>
                  </m:e>
                  <m:sub>
                    <m:r>
                      <m:t>t</m:t>
                    </m:r>
                    <m:r>
                      <m:rPr>
                        <m:sty m:val="p"/>
                      </m:rPr>
                      <m:t>−</m:t>
                    </m:r>
                    <m:r>
                      <m:t>1</m:t>
                    </m:r>
                  </m:sub>
                </m:sSub>
              </m:e>
            </m:d>
          </m:e>
          <m:sup>
            <m:r>
              <m:t>2</m:t>
            </m:r>
          </m:sup>
        </m:sSup>
        <m:r>
          <m:t> </m:t>
        </m:r>
        <m:r>
          <m:rPr>
            <m:nor/>
          </m:rPr>
          <m:t>max</m:t>
        </m:r>
        <m:r>
          <m:t> </m:t>
        </m:r>
        <m:r>
          <m:rPr>
            <m:sty m:val="p"/>
          </m:rPr>
          <m:t>‖</m:t>
        </m:r>
        <m:r>
          <m:t>z</m:t>
        </m:r>
        <m:r>
          <m:rPr>
            <m:sty m:val="p"/>
          </m:rPr>
          <m:t>″</m:t>
        </m:r>
        <m:r>
          <m:rPr>
            <m:sty m:val="p"/>
          </m:rPr>
          <m:t>‖</m:t>
        </m:r>
      </m:oMath>
      <w:r>
        <w:tab/>
      </w:r>
      <w:r>
        <w:t xml:space="preserve">(3.6)</w:t>
      </w:r>
    </w:p>
    <w:p>
      <w:pPr>
        <w:pStyle w:val="Statement"/>
      </w:pPr>
      <w:r>
        <w:t xml:space="preserve">with the maximum over the step: the error is caused only by the motion of the read.</w:t>
      </w:r>
    </w:p>
    <w:p>
      <w:pPr>
        <w:pStyle w:val="Statement"/>
      </w:pPr>
      <w:r>
        <w:t xml:space="preserve">(iv) As the largest step tends to zero with</w:t>
      </w:r>
      <w:r>
        <w:t xml:space="preserve"> </w:t>
      </w:r>
      <m:oMath>
        <m:sSub>
          <m:e>
            <m:r>
              <m:t>s</m:t>
            </m:r>
          </m:e>
          <m:sub>
            <m:r>
              <m:t>0</m:t>
            </m:r>
          </m:sub>
        </m:sSub>
      </m:oMath>
      <w:r>
        <w:t xml:space="preserve"> </w:t>
      </w:r>
      <w:r>
        <w:t xml:space="preserve">and</w:t>
      </w:r>
      <w:r>
        <w:t xml:space="preserve"> </w:t>
      </w:r>
      <m:oMath>
        <m:sSub>
          <m:e>
            <m:r>
              <m:t>s</m:t>
            </m:r>
          </m:e>
          <m:sub>
            <m:r>
              <m:t>T</m:t>
            </m:r>
          </m:sub>
        </m:sSub>
      </m:oMath>
      <w:r>
        <w:t xml:space="preserve"> </w:t>
      </w:r>
      <w:r>
        <w:t xml:space="preserve">fixed, the stack output tends to</w:t>
      </w:r>
      <w:r>
        <w:t xml:space="preserve"> </w:t>
      </w:r>
      <m:oMath>
        <m:sSub>
          <m:e>
            <m:r>
              <m:t>Φ</m:t>
            </m:r>
          </m:e>
          <m:sub>
            <m:sSub>
              <m:e>
                <m:r>
                  <m:t>s</m:t>
                </m:r>
              </m:e>
              <m:sub>
                <m:r>
                  <m:t>T</m:t>
                </m:r>
              </m:sub>
            </m:sSub>
            <m:r>
              <m:rPr>
                <m:sty m:val="p"/>
              </m:rPr>
              <m:t>→</m:t>
            </m:r>
            <m:sSub>
              <m:e>
                <m:r>
                  <m:t>s</m:t>
                </m:r>
              </m:e>
              <m:sub>
                <m:r>
                  <m:t>0</m:t>
                </m:r>
              </m:sub>
            </m:sSub>
          </m:sub>
        </m:sSub>
        <m:d>
          <m:dPr>
            <m:begChr m:val="("/>
            <m:sepChr m:val=""/>
            <m:endChr m:val=")"/>
            <m:grow/>
          </m:dPr>
          <m:e>
            <m:sSub>
              <m:e>
                <m:r>
                  <m:t>z</m:t>
                </m:r>
              </m:e>
              <m:sub>
                <m:r>
                  <m:t>T</m:t>
                </m:r>
              </m:sub>
            </m:sSub>
          </m:e>
        </m:d>
      </m:oMath>
      <w:r>
        <w:t xml:space="preserve">, uniformly on compact sets and at first order. If</w:t>
      </w:r>
      <w:r>
        <w:t xml:space="preserve"> </w:t>
      </w:r>
      <m:oMath>
        <m:sSub>
          <m:e>
            <m:r>
              <m:t>z</m:t>
            </m:r>
          </m:e>
          <m:sub>
            <m:r>
              <m:t>T</m:t>
            </m:r>
          </m:sub>
        </m:sSub>
        <m:r>
          <m:rPr>
            <m:sty m:val="p"/>
          </m:rPr>
          <m:t>∼</m:t>
        </m:r>
        <m:sSub>
          <m:e>
            <m:r>
              <m:t>p</m:t>
            </m:r>
          </m:e>
          <m:sub>
            <m:sSub>
              <m:e>
                <m:r>
                  <m:t>s</m:t>
                </m:r>
              </m:e>
              <m:sub>
                <m:r>
                  <m:t>T</m:t>
                </m:r>
              </m:sub>
            </m:sSub>
          </m:sub>
        </m:sSub>
      </m:oMath>
      <w:r>
        <w:t xml:space="preserve">, the law of the output tends to</w:t>
      </w:r>
      <w:r>
        <w:t xml:space="preserve"> </w:t>
      </w:r>
      <m:oMath>
        <m:sSub>
          <m:e>
            <m:r>
              <m:t>p</m:t>
            </m:r>
          </m:e>
          <m:sub>
            <m:sSub>
              <m:e>
                <m:r>
                  <m:t>s</m:t>
                </m:r>
              </m:e>
              <m:sub>
                <m:r>
                  <m:t>0</m:t>
                </m:r>
              </m:sub>
            </m:sSub>
          </m:sub>
        </m:sSub>
      </m:oMath>
      <w:r>
        <w:t xml:space="preserve">.</w:t>
      </w:r>
    </w:p>
    <w:p>
      <w:pPr>
        <w:pStyle w:val="StatementTag"/>
      </w:pPr>
      <w:r>
        <w:t xml:space="preserve">(i) Classical, Tweedie’s formula [6] (Part II, Proposition 4.1); (ii) classical [19, 14]; (iii) New in Part III; (iv) classical [12].</w:t>
      </w:r>
    </w:p>
    <w:p>
      <w:pPr>
        <w:pStyle w:val="Gap"/>
      </w:pPr>
      <w:r>
        <w:t xml:space="preserve"> </w:t>
      </w:r>
    </w:p>
    <w:p>
      <w:pPr>
        <w:pStyle w:val="BodyText"/>
      </w:pPr>
      <w:r>
        <w:rPr>
          <w:i/>
          <w:iCs/>
        </w:rPr>
        <w:t xml:space="preserve">Proof.</w:t>
      </w:r>
      <w:r>
        <w:t xml:space="preserve"> </w:t>
      </w:r>
      <w:r>
        <w:t xml:space="preserve">(i) Differentiate</w:t>
      </w:r>
      <w:r>
        <w:t xml:space="preserve"> </w:t>
      </w:r>
      <m:oMath>
        <m:sSub>
          <m:e>
            <m:r>
              <m:t>p</m:t>
            </m:r>
          </m:e>
          <m:sub>
            <m:r>
              <m:t>s</m:t>
            </m:r>
          </m:sub>
        </m:sSub>
      </m:oMath>
      <w:r>
        <w:t xml:space="preserve">:</w:t>
      </w:r>
      <w:r>
        <w:t xml:space="preserve"> </w:t>
      </w:r>
      <m:oMath>
        <m:r>
          <m:rPr>
            <m:sty m:val="p"/>
          </m:rPr>
          <m:t>∇</m:t>
        </m:r>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r>
              <m:t>z</m:t>
            </m:r>
            <m:r>
              <m:rPr>
                <m:sty m:val="p"/>
              </m:rPr>
              <m:t>;</m:t>
            </m:r>
            <m:sSub>
              <m:e>
                <m:r>
                  <m:t>y</m:t>
                </m:r>
              </m:e>
              <m:sub>
                <m:r>
                  <m:t>i</m:t>
                </m:r>
              </m:sub>
            </m:sSub>
            <m:r>
              <m:rPr>
                <m:sty m:val="p"/>
              </m:rPr>
              <m:t>,</m:t>
            </m:r>
            <m:sSup>
              <m:e>
                <m:r>
                  <m:t>s</m:t>
                </m:r>
              </m:e>
              <m:sup>
                <m:r>
                  <m:t>2</m:t>
                </m:r>
              </m:sup>
            </m:sSup>
            <m:r>
              <m:t>I</m:t>
            </m:r>
          </m:e>
        </m:d>
        <m:d>
          <m:dPr>
            <m:begChr m:val="("/>
            <m:sepChr m:val=""/>
            <m:endChr m:val=")"/>
            <m:grow/>
          </m:dPr>
          <m:e>
            <m:sSub>
              <m:e>
                <m:r>
                  <m:t>y</m:t>
                </m:r>
              </m:e>
              <m:sub>
                <m:r>
                  <m:t>i</m:t>
                </m:r>
              </m:sub>
            </m:sSub>
            <m:r>
              <m:rPr>
                <m:sty m:val="p"/>
              </m:rPr>
              <m:t>−</m:t>
            </m:r>
            <m:r>
              <m:t>z</m:t>
            </m:r>
          </m:e>
        </m:d>
        <m:r>
          <m:rPr>
            <m:sty m:val="p"/>
          </m:rPr>
          <m:t>/</m:t>
        </m:r>
        <m:sSup>
          <m:e>
            <m:r>
              <m:t>s</m:t>
            </m:r>
          </m:e>
          <m:sup>
            <m:r>
              <m:t>2</m:t>
            </m:r>
          </m:sup>
        </m:sSup>
      </m:oMath>
      <w:r>
        <w:t xml:space="preserve">, so</w:t>
      </w:r>
      <w:r>
        <w:t xml:space="preserve"> </w:t>
      </w:r>
      <m:oMath>
        <m:r>
          <m:rPr>
            <m:sty m:val="p"/>
          </m:rPr>
          <m:t>∇</m:t>
        </m:r>
        <m:r>
          <m:rPr>
            <m:sty m:val="p"/>
          </m:rPr>
          <m:t>log</m:t>
        </m:r>
        <m:sSub>
          <m:e>
            <m:r>
              <m:t>p</m:t>
            </m:r>
          </m:e>
          <m:sub>
            <m:r>
              <m:t>s</m:t>
            </m:r>
          </m:sub>
        </m:sSub>
        <m:r>
          <m:rPr>
            <m:sty m:val="p"/>
          </m:rPr>
          <m:t>=</m:t>
        </m:r>
        <m:d>
          <m:dPr>
            <m:begChr m:val="("/>
            <m:sepChr m:val=""/>
            <m:endChr m:val=")"/>
            <m:grow/>
          </m:dPr>
          <m:e>
            <m:r>
              <m:t>m</m:t>
            </m:r>
            <m:r>
              <m:rPr>
                <m:sty m:val="p"/>
              </m:rPr>
              <m:t>−</m:t>
            </m:r>
            <m:r>
              <m:t>z</m:t>
            </m:r>
          </m:e>
        </m:d>
        <m:r>
          <m:rPr>
            <m:sty m:val="p"/>
          </m:rPr>
          <m:t>/</m:t>
        </m:r>
        <m:sSup>
          <m:e>
            <m:r>
              <m:t>s</m:t>
            </m:r>
          </m:e>
          <m:sup>
            <m:r>
              <m:t>2</m:t>
            </m:r>
          </m:sup>
        </m:sSup>
      </m:oMath>
      <w:r>
        <w:t xml:space="preserve">. (ii) Each</w:t>
      </w:r>
      <w:r>
        <w:t xml:space="preserve"> </w:t>
      </w:r>
      <m:oMath>
        <m:r>
          <m:t>N</m:t>
        </m:r>
        <m:d>
          <m:dPr>
            <m:begChr m:val="("/>
            <m:sepChr m:val=""/>
            <m:endChr m:val=")"/>
            <m:grow/>
          </m:dPr>
          <m:e>
            <m:sSub>
              <m:e>
                <m:r>
                  <m:t>y</m:t>
                </m:r>
              </m:e>
              <m:sub>
                <m:r>
                  <m:t>i</m:t>
                </m:r>
              </m:sub>
            </m:sSub>
            <m:r>
              <m:rPr>
                <m:sty m:val="p"/>
              </m:rPr>
              <m:t>,</m:t>
            </m:r>
            <m:sSup>
              <m:e>
                <m:r>
                  <m:t>s</m:t>
                </m:r>
              </m:e>
              <m:sup>
                <m:r>
                  <m:t>2</m:t>
                </m:r>
              </m:sup>
            </m:sSup>
            <m:r>
              <m:t>I</m:t>
            </m:r>
          </m:e>
        </m:d>
      </m:oMath>
      <w:r>
        <w:t xml:space="preserve"> </w:t>
      </w:r>
      <w:r>
        <w:t xml:space="preserve">satisfies</w:t>
      </w:r>
      <w:r>
        <w:t xml:space="preserve"> </w:t>
      </w:r>
      <m:oMath>
        <m:sSub>
          <m:e>
            <m:r>
              <m:rPr>
                <m:sty m:val="p"/>
              </m:rPr>
              <m:t>∂</m:t>
            </m:r>
          </m:e>
          <m:sub>
            <m:r>
              <m:t>s</m:t>
            </m:r>
          </m:sub>
        </m:sSub>
        <m:r>
          <m:rPr>
            <m:sty m:val="p"/>
          </m:rPr>
          <m:t>=</m:t>
        </m:r>
        <m:r>
          <m:t>s</m:t>
        </m:r>
        <m:r>
          <m:t>Δ</m:t>
        </m:r>
      </m:oMath>
      <w:r>
        <w:t xml:space="preserve">, since its variance is</w:t>
      </w:r>
      <w:r>
        <w:t xml:space="preserve"> </w:t>
      </w:r>
      <m:oMath>
        <m:sSup>
          <m:e>
            <m:r>
              <m:t>s</m:t>
            </m:r>
          </m:e>
          <m:sup>
            <m:r>
              <m:t>2</m:t>
            </m:r>
          </m:sup>
        </m:sSup>
      </m:oMath>
      <w:r>
        <w:t xml:space="preserve">. With the velocity</w:t>
      </w:r>
      <w:r>
        <w:t xml:space="preserve"> </w:t>
      </w:r>
      <m:oMath>
        <m:r>
          <m:t>v</m:t>
        </m:r>
        <m:r>
          <m:rPr>
            <m:sty m:val="p"/>
          </m:rPr>
          <m:t>=</m:t>
        </m:r>
        <m:r>
          <m:rPr>
            <m:sty m:val="p"/>
          </m:rPr>
          <m:t>−</m:t>
        </m:r>
        <m:r>
          <m:t>s</m:t>
        </m:r>
        <m:r>
          <m:rPr>
            <m:sty m:val="p"/>
          </m:rPr>
          <m:t>∇</m:t>
        </m:r>
        <m:r>
          <m:rPr>
            <m:sty m:val="p"/>
          </m:rPr>
          <m:t>log</m:t>
        </m:r>
        <m:sSub>
          <m:e>
            <m:r>
              <m:t>p</m:t>
            </m:r>
          </m:e>
          <m:sub>
            <m:r>
              <m:t>s</m:t>
            </m:r>
          </m:sub>
        </m:sSub>
      </m:oMath>
      <w:r>
        <w:t xml:space="preserve">,</w:t>
      </w:r>
      <w:r>
        <w:t xml:space="preserve"> </w:t>
      </w:r>
      <m:oMath>
        <m:r>
          <m:rPr>
            <m:sty m:val="p"/>
          </m:rPr>
          <m:t>∇</m:t>
        </m:r>
        <m:r>
          <m:rPr>
            <m:sty m:val="p"/>
          </m:rPr>
          <m:t>⋅</m:t>
        </m:r>
        <m:d>
          <m:dPr>
            <m:begChr m:val="("/>
            <m:sepChr m:val=""/>
            <m:endChr m:val=")"/>
            <m:grow/>
          </m:dPr>
          <m:e>
            <m:sSub>
              <m:e>
                <m:r>
                  <m:t>p</m:t>
                </m:r>
              </m:e>
              <m:sub>
                <m:r>
                  <m:t>s</m:t>
                </m:r>
              </m:sub>
            </m:sSub>
            <m:r>
              <m:t>v</m:t>
            </m:r>
          </m:e>
        </m:d>
        <m:r>
          <m:rPr>
            <m:sty m:val="p"/>
          </m:rPr>
          <m:t>=</m:t>
        </m:r>
        <m:r>
          <m:rPr>
            <m:sty m:val="p"/>
          </m:rPr>
          <m:t>−</m:t>
        </m:r>
        <m:r>
          <m:t>s</m:t>
        </m:r>
        <m:r>
          <m:t>Δ</m:t>
        </m:r>
        <m:sSub>
          <m:e>
            <m:r>
              <m:t>p</m:t>
            </m:r>
          </m:e>
          <m:sub>
            <m:r>
              <m:t>s</m:t>
            </m:r>
          </m:sub>
        </m:sSub>
        <m:r>
          <m:rPr>
            <m:sty m:val="p"/>
          </m:rPr>
          <m:t>=</m:t>
        </m:r>
        <m:r>
          <m:rPr>
            <m:sty m:val="p"/>
          </m:rPr>
          <m:t>−</m:t>
        </m:r>
        <m:sSub>
          <m:e>
            <m:r>
              <m:rPr>
                <m:sty m:val="p"/>
              </m:rPr>
              <m:t>∂</m:t>
            </m:r>
          </m:e>
          <m:sub>
            <m:r>
              <m:t>s</m:t>
            </m:r>
          </m:sub>
        </m:sSub>
        <m:sSub>
          <m:e>
            <m:r>
              <m:t>p</m:t>
            </m:r>
          </m:e>
          <m:sub>
            <m:r>
              <m:t>s</m:t>
            </m:r>
          </m:sub>
        </m:sSub>
      </m:oMath>
      <w:r>
        <w:t xml:space="preserve">, so</w:t>
      </w:r>
      <w:r>
        <w:t xml:space="preserve"> </w:t>
      </w:r>
      <m:oMath>
        <m:sSub>
          <m:e>
            <m:r>
              <m:t>p</m:t>
            </m:r>
          </m:e>
          <m:sub>
            <m:r>
              <m:t>s</m:t>
            </m:r>
          </m:sub>
        </m:sSub>
      </m:oMath>
      <w:r>
        <w:t xml:space="preserve"> </w:t>
      </w:r>
      <w:r>
        <w:t xml:space="preserve">solves the continuity equation of the flow. The velocity is smooth with</w:t>
      </w:r>
      <w:r>
        <w:t xml:space="preserve"> </w:t>
      </w:r>
      <m:oMath>
        <m:r>
          <m:rPr>
            <m:sty m:val="p"/>
          </m:rPr>
          <m:t>‖</m:t>
        </m:r>
        <m:r>
          <m:t>D</m:t>
        </m:r>
        <m:r>
          <m:t>v</m:t>
        </m:r>
        <m:r>
          <m:rPr>
            <m:sty m:val="p"/>
          </m:rPr>
          <m:t>‖</m:t>
        </m:r>
        <m:r>
          <m:rPr>
            <m:sty m:val="p"/>
          </m:rPr>
          <m:t>≤</m:t>
        </m:r>
        <m:d>
          <m:dPr>
            <m:begChr m:val="("/>
            <m:sepChr m:val=""/>
            <m:endChr m:val=")"/>
            <m:grow/>
          </m:dPr>
          <m:e>
            <m:r>
              <m:t>1</m:t>
            </m:r>
            <m:r>
              <m:rPr>
                <m:sty m:val="p"/>
              </m:rPr>
              <m:t>+</m:t>
            </m:r>
            <m:sSup>
              <m:e>
                <m:r>
                  <m:t>R</m:t>
                </m:r>
              </m:e>
              <m:sup>
                <m:r>
                  <m:t>2</m:t>
                </m:r>
              </m:sup>
            </m:sSup>
            <m:r>
              <m:rPr>
                <m:sty m:val="p"/>
              </m:rPr>
              <m:t>/</m:t>
            </m:r>
            <m:r>
              <m:t>4</m:t>
            </m:r>
            <m:sSup>
              <m:e>
                <m:r>
                  <m:t>s</m:t>
                </m:r>
              </m:e>
              <m:sup>
                <m:r>
                  <m:t>2</m:t>
                </m:r>
              </m:sup>
            </m:sSup>
          </m:e>
        </m:d>
        <m:r>
          <m:rPr>
            <m:sty m:val="p"/>
          </m:rPr>
          <m:t>/</m:t>
        </m:r>
        <m:r>
          <m:t>s</m:t>
        </m:r>
      </m:oMath>
      <w:r>
        <w:t xml:space="preserve"> </w:t>
      </w:r>
      <w:r>
        <w:t xml:space="preserve">(Part II, Proposition 5.4), so the flow exists globally for</w:t>
      </w:r>
      <w:r>
        <w:t xml:space="preserve"> </w:t>
      </w:r>
      <m:oMath>
        <m:r>
          <m:t>s</m:t>
        </m:r>
        <m:r>
          <m:rPr>
            <m:sty m:val="p"/>
          </m:rPr>
          <m:t>≥</m:t>
        </m:r>
        <m:sSub>
          <m:e>
            <m:r>
              <m:t>s</m:t>
            </m:r>
          </m:e>
          <m:sub>
            <m:r>
              <m:t>0</m:t>
            </m:r>
          </m:sub>
        </m:sSub>
      </m:oMath>
      <w:r>
        <w:t xml:space="preserve"> </w:t>
      </w:r>
      <w:r>
        <w:t xml:space="preserve">and transports densities [19]. (iii) In precision coordinates the exact flow satisfies</w:t>
      </w:r>
      <w:r>
        <w:t xml:space="preserve"> </w:t>
      </w:r>
      <m:oMath>
        <m:r>
          <m:t>w</m:t>
        </m:r>
        <m:d>
          <m:dPr>
            <m:begChr m:val="("/>
            <m:sepChr m:val=""/>
            <m:endChr m:val=")"/>
            <m:grow/>
          </m:dPr>
          <m:e>
            <m:sSub>
              <m:e>
                <m:r>
                  <m:t>τ</m:t>
                </m:r>
              </m:e>
              <m:sub>
                <m:r>
                  <m:t>t</m:t>
                </m:r>
                <m:r>
                  <m:rPr>
                    <m:sty m:val="p"/>
                  </m:rPr>
                  <m:t>−</m:t>
                </m:r>
                <m:r>
                  <m:t>1</m:t>
                </m:r>
              </m:sub>
            </m:sSub>
          </m:e>
        </m:d>
        <m:r>
          <m:rPr>
            <m:sty m:val="p"/>
          </m:rPr>
          <m:t>=</m:t>
        </m:r>
        <m:r>
          <m:t>w</m:t>
        </m:r>
        <m:d>
          <m:dPr>
            <m:begChr m:val="("/>
            <m:sepChr m:val=""/>
            <m:endChr m:val=")"/>
            <m:grow/>
          </m:dPr>
          <m:e>
            <m:sSub>
              <m:e>
                <m:r>
                  <m:t>τ</m:t>
                </m:r>
              </m:e>
              <m:sub>
                <m:r>
                  <m:t>t</m:t>
                </m:r>
              </m:sub>
            </m:sSub>
          </m:e>
        </m:d>
        <m:r>
          <m:rPr>
            <m:sty m:val="p"/>
          </m:rPr>
          <m:t>+</m:t>
        </m:r>
        <m:r>
          <m:rPr>
            <m:sty m:val="p"/>
          </m:rPr>
          <m:t>∫</m:t>
        </m:r>
        <m:r>
          <m:t>m</m:t>
        </m:r>
        <m:r>
          <m:t> </m:t>
        </m:r>
        <m:r>
          <m:rPr>
            <m:nor/>
          </m:rPr>
          <m:t>d</m:t>
        </m:r>
        <m:r>
          <m:t>τ</m:t>
        </m:r>
      </m:oMath>
      <w:r>
        <w:t xml:space="preserve">, while (3.4) uses</w:t>
      </w:r>
      <w:r>
        <w:t xml:space="preserve"> </w:t>
      </w:r>
      <m:oMath>
        <m:sSub>
          <m:e>
            <m:r>
              <m:t>m</m:t>
            </m:r>
          </m:e>
          <m:sub>
            <m:r>
              <m:t>t</m:t>
            </m:r>
          </m:sub>
        </m:sSub>
      </m:oMath>
      <w:r>
        <w:t xml:space="preserve">; subtract and multiply by</w:t>
      </w:r>
      <w:r>
        <w:t xml:space="preserve"> </w:t>
      </w:r>
      <m:oMath>
        <m:sSub>
          <m:e>
            <m:r>
              <m:t>s</m:t>
            </m:r>
          </m:e>
          <m:sub>
            <m:r>
              <m:t>t</m:t>
            </m:r>
            <m:r>
              <m:rPr>
                <m:sty m:val="p"/>
              </m:rPr>
              <m:t>−</m:t>
            </m:r>
            <m:r>
              <m:t>1</m:t>
            </m:r>
          </m:sub>
        </m:sSub>
      </m:oMath>
      <w:r>
        <w:t xml:space="preserve">. The norm bound is Taylor’s theorem with integral remainder for the Euler step in</w:t>
      </w:r>
      <w:r>
        <w:t xml:space="preserve"> </w:t>
      </w:r>
      <m:oMath>
        <m:r>
          <m:t>s</m:t>
        </m:r>
      </m:oMath>
      <w:r>
        <w:t xml:space="preserve">. (iv) The right side of (3.5) is smooth with bounded derivatives on</w:t>
      </w:r>
      <w:r>
        <w:t xml:space="preserve"> </w:t>
      </w:r>
      <m:oMath>
        <m:r>
          <m:t>s</m:t>
        </m:r>
        <m:r>
          <m:rPr>
            <m:sty m:val="p"/>
          </m:rPr>
          <m:t>≥</m:t>
        </m:r>
        <m:sSub>
          <m:e>
            <m:r>
              <m:t>s</m:t>
            </m:r>
          </m:e>
          <m:sub>
            <m:r>
              <m:t>0</m:t>
            </m:r>
          </m:sub>
        </m:sSub>
      </m:oMath>
      <w:r>
        <w:t xml:space="preserve">, so Euler’s method converges at first order [12]; uniform convergence of the maps on compacts gives convergence of the pushed-forward laws. ∎</w:t>
      </w:r>
    </w:p>
    <w:p>
      <w:pPr>
        <w:pStyle w:val="BodyText"/>
      </w:pPr>
      <w:r>
        <w:t xml:space="preserve">With</w:t>
      </w:r>
      <w:r>
        <w:t xml:space="preserve"> </w:t>
      </w:r>
      <m:oMath>
        <m:r>
          <m:t>η</m:t>
        </m:r>
        <m:r>
          <m:rPr>
            <m:sty m:val="p"/>
          </m:rPr>
          <m:t>&gt;</m:t>
        </m:r>
        <m:r>
          <m:t>0</m:t>
        </m:r>
      </m:oMath>
      <w:r>
        <w:t xml:space="preserve"> </w:t>
      </w:r>
      <w:r>
        <w:t xml:space="preserve">the stack discretises a reverse-time stochastic equation instead [1, 19], and the same limit is observed numerically (Figure 2b), but we do not prove it here.</w:t>
      </w:r>
    </w:p>
    <w:p>
      <w:pPr>
        <w:pStyle w:val="Check"/>
      </w:pPr>
      <w:r>
        <w:rPr>
          <w:i/>
          <w:iCs/>
        </w:rPr>
        <w:t xml:space="preserve">Numerical check.</w:t>
      </w:r>
      <w:r>
        <w:t xml:space="preserve"> </w:t>
      </w:r>
      <w:r>
        <w:t xml:space="preserve">In 300 random layers, the layer, the Euler step and the score form (19.5) agreed to 4.0 × 10⁻¹⁵. For six records in one dimension, 40,000 tokens drawn from</w:t>
      </w:r>
      <w:r>
        <w:t xml:space="preserve"> </w:t>
      </w:r>
      <m:oMath>
        <m:sSub>
          <m:e>
            <m:r>
              <m:t>p</m:t>
            </m:r>
          </m:e>
          <m:sub>
            <m:r>
              <m:t>20</m:t>
            </m:r>
          </m:sub>
        </m:sSub>
      </m:oMath>
      <w:r>
        <w:t xml:space="preserve"> </w:t>
      </w:r>
      <w:r>
        <w:t xml:space="preserve">and geometric stacks down to</w:t>
      </w:r>
      <w:r>
        <w:t xml:space="preserve"> </w:t>
      </w:r>
      <m:oMath>
        <m:sSub>
          <m:e>
            <m:r>
              <m:t>s</m:t>
            </m:r>
          </m:e>
          <m:sub>
            <m:r>
              <m:t>0</m:t>
            </m:r>
          </m:sub>
        </m:sSub>
        <m:r>
          <m:rPr>
            <m:sty m:val="p"/>
          </m:rPr>
          <m:t>=</m:t>
        </m:r>
        <m:r>
          <m:t>0.3</m:t>
        </m:r>
      </m:oMath>
      <w:r>
        <w:t xml:space="preserve">, the Kolmogorov–Smirnov distance to</w:t>
      </w:r>
      <w:r>
        <w:t xml:space="preserve"> </w:t>
      </w:r>
      <m:oMath>
        <m:sSub>
          <m:e>
            <m:r>
              <m:t>p</m:t>
            </m:r>
          </m:e>
          <m:sub>
            <m:sSub>
              <m:e>
                <m:r>
                  <m:t>s</m:t>
                </m:r>
              </m:e>
              <m:sub>
                <m:r>
                  <m:t>0</m:t>
                </m:r>
              </m:sub>
            </m:sSub>
          </m:sub>
        </m:sSub>
      </m:oMath>
      <w:r>
        <w:t xml:space="preserve"> </w:t>
      </w:r>
      <w:r>
        <w:t xml:space="preserve">fell from 0.093 with 4 layers to 0.025, 0.0098 and 0.0064 with 16, 64 and 256 layers, against a sampling floor of 0.0041. With</w:t>
      </w:r>
      <w:r>
        <w:t xml:space="preserve"> </w:t>
      </w:r>
      <m:oMath>
        <m:r>
          <m:t>η</m:t>
        </m:r>
        <m:r>
          <m:rPr>
            <m:sty m:val="p"/>
          </m:rPr>
          <m:t>=</m:t>
        </m:r>
        <m:r>
          <m:t>1</m:t>
        </m:r>
      </m:oMath>
      <w:r>
        <w:t xml:space="preserve"> </w:t>
      </w:r>
      <w:r>
        <w:t xml:space="preserve">the values were 0.132, 0.034, 0.0113 and 0.0052. A Gaussian start with the ADE variance</w:t>
      </w:r>
      <w:r>
        <w:t xml:space="preserve"> </w:t>
      </w:r>
      <m:oMath>
        <m:r>
          <m:t>1</m:t>
        </m:r>
        <m:r>
          <m:rPr>
            <m:sty m:val="p"/>
          </m:rPr>
          <m:t>+</m:t>
        </m:r>
        <m:sSubSup>
          <m:e>
            <m:r>
              <m:t>s</m:t>
            </m:r>
          </m:e>
          <m:sub>
            <m:r>
              <m:t>T</m:t>
            </m:r>
          </m:sub>
          <m:sup>
            <m:r>
              <m:t>2</m:t>
            </m:r>
          </m:sup>
        </m:sSubSup>
      </m:oMath>
      <w:r>
        <w:t xml:space="preserve"> </w:t>
      </w:r>
      <w:r>
        <w:t xml:space="preserve">instead of</w:t>
      </w:r>
      <w:r>
        <w:t xml:space="preserve"> </w:t>
      </w:r>
      <m:oMath>
        <m:sSub>
          <m:e>
            <m:r>
              <m:t>p</m:t>
            </m:r>
          </m:e>
          <m:sub>
            <m:sSub>
              <m:e>
                <m:r>
                  <m:t>s</m:t>
                </m:r>
              </m:e>
              <m:sub>
                <m:r>
                  <m:t>T</m:t>
                </m:r>
              </m:sub>
            </m:sSub>
          </m:sub>
        </m:sSub>
      </m:oMath>
      <w:r>
        <w:t xml:space="preserve"> </w:t>
      </w:r>
      <w:r>
        <w:t xml:space="preserve">raised the 256-layer distance to 0.0097.</w:t>
      </w:r>
    </w:p>
    <w:p>
      <w:pPr>
        <w:pStyle w:val="CaptionedFigure"/>
      </w:pPr>
      <w:r>
        <w:drawing>
          <wp:inline>
            <wp:extent cx="5905500" cy="1968499"/>
            <wp:effectExtent b="0" l="0" r="0" t="0"/>
            <wp:docPr descr="Figure 2. (a) Outputs of deterministic stacks with 4 and 64 geometric layers from s_T=20 to s_0=0.3, for 40,000 tokens drawn from p_{20}, against the density p_{s_0} of six weighted records (recomputed with a fixed seed). (b) Kolmogorov–Smirnov distance to p_{s_0} against the number of layers, for \eta=0 and \eta=1 (Theorem 3.5). (c) With a clean top, 256 geometric layers down to s_1=0.01 re-select the records with frequencies equal to their prior weights (Proposition 3.6)." title="" id="140" name="Picture"/>
            <a:graphic>
              <a:graphicData uri="http://schemas.openxmlformats.org/drawingml/2006/picture">
                <pic:pic>
                  <pic:nvPicPr>
                    <pic:cNvPr descr="/tmp/claude-0/-home-claude/cd2892aa-5f27-5f75-9994-b975dfc1c6d9/scratchpad/p3/fig/transport.png" id="141" name="Picture"/>
                    <pic:cNvPicPr>
                      <a:picLocks noChangeArrowheads="1" noChangeAspect="1"/>
                    </pic:cNvPicPr>
                  </pic:nvPicPr>
                  <pic:blipFill>
                    <a:blip r:embed="rId139"/>
                    <a:stretch>
                      <a:fillRect/>
                    </a:stretch>
                  </pic:blipFill>
                  <pic:spPr bwMode="auto">
                    <a:xfrm>
                      <a:off x="0" y="0"/>
                      <a:ext cx="5905500" cy="1968499"/>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(a) Outputs of deterministic stacks with 4 and 64 geometric layers from</w:t>
      </w:r>
      <w:r>
        <w:t xml:space="preserve"> </w:t>
      </w:r>
      <m:oMath>
        <m:sSub>
          <m:e>
            <m:r>
              <m:t>s</m:t>
            </m:r>
          </m:e>
          <m:sub>
            <m:r>
              <m:t>T</m:t>
            </m:r>
          </m:sub>
        </m:sSub>
        <m:r>
          <m:rPr>
            <m:sty m:val="p"/>
          </m:rPr>
          <m:t>=</m:t>
        </m:r>
        <m:r>
          <m:t>20</m:t>
        </m:r>
      </m:oMath>
      <w:r>
        <w:t xml:space="preserve"> </w:t>
      </w:r>
      <w:r>
        <w:t xml:space="preserve">to</w:t>
      </w:r>
      <w:r>
        <w:t xml:space="preserve"> </w:t>
      </w:r>
      <m:oMath>
        <m:sSub>
          <m:e>
            <m:r>
              <m:t>s</m:t>
            </m:r>
          </m:e>
          <m:sub>
            <m:r>
              <m:t>0</m:t>
            </m:r>
          </m:sub>
        </m:sSub>
        <m:r>
          <m:rPr>
            <m:sty m:val="p"/>
          </m:rPr>
          <m:t>=</m:t>
        </m:r>
        <m:r>
          <m:t>0.3</m:t>
        </m:r>
      </m:oMath>
      <w:r>
        <w:t xml:space="preserve">, for 40,000 tokens drawn from</w:t>
      </w:r>
      <w:r>
        <w:t xml:space="preserve"> </w:t>
      </w:r>
      <m:oMath>
        <m:sSub>
          <m:e>
            <m:r>
              <m:t>p</m:t>
            </m:r>
          </m:e>
          <m:sub>
            <m:r>
              <m:t>20</m:t>
            </m:r>
          </m:sub>
        </m:sSub>
      </m:oMath>
      <w:r>
        <w:t xml:space="preserve">, against the density</w:t>
      </w:r>
      <w:r>
        <w:t xml:space="preserve"> </w:t>
      </w:r>
      <m:oMath>
        <m:sSub>
          <m:e>
            <m:r>
              <m:t>p</m:t>
            </m:r>
          </m:e>
          <m:sub>
            <m:sSub>
              <m:e>
                <m:r>
                  <m:t>s</m:t>
                </m:r>
              </m:e>
              <m:sub>
                <m:r>
                  <m:t>0</m:t>
                </m:r>
              </m:sub>
            </m:sSub>
          </m:sub>
        </m:sSub>
      </m:oMath>
      <w:r>
        <w:t xml:space="preserve"> </w:t>
      </w:r>
      <w:r>
        <w:t xml:space="preserve">of six weighted records (recomputed with a fixed seed). (b) Kolmogorov–Smirnov distance to</w:t>
      </w:r>
      <w:r>
        <w:t xml:space="preserve"> </w:t>
      </w:r>
      <m:oMath>
        <m:sSub>
          <m:e>
            <m:r>
              <m:t>p</m:t>
            </m:r>
          </m:e>
          <m:sub>
            <m:sSub>
              <m:e>
                <m:r>
                  <m:t>s</m:t>
                </m:r>
              </m:e>
              <m:sub>
                <m:r>
                  <m:t>0</m:t>
                </m:r>
              </m:sub>
            </m:sSub>
          </m:sub>
        </m:sSub>
      </m:oMath>
      <w:r>
        <w:t xml:space="preserve"> </w:t>
      </w:r>
      <w:r>
        <w:t xml:space="preserve">against the number of layers, for</w:t>
      </w:r>
      <w:r>
        <w:t xml:space="preserve"> </w:t>
      </w:r>
      <m:oMath>
        <m:r>
          <m:t>η</m:t>
        </m:r>
        <m:r>
          <m:rPr>
            <m:sty m:val="p"/>
          </m:rPr>
          <m:t>=</m:t>
        </m:r>
        <m:r>
          <m:t>0</m:t>
        </m:r>
      </m:oMath>
      <w:r>
        <w:t xml:space="preserve"> </w:t>
      </w:r>
      <w:r>
        <w:t xml:space="preserve">and</w:t>
      </w:r>
      <w:r>
        <w:t xml:space="preserve"> </w:t>
      </w:r>
      <m:oMath>
        <m:r>
          <m:t>η</m:t>
        </m:r>
        <m:r>
          <m:rPr>
            <m:sty m:val="p"/>
          </m:rPr>
          <m:t>=</m:t>
        </m:r>
        <m:r>
          <m:t>1</m:t>
        </m:r>
      </m:oMath>
      <w:r>
        <w:t xml:space="preserve"> </w:t>
      </w:r>
      <w:r>
        <w:t xml:space="preserve">(Theorem 3.5). (c) With a clean top, 256 geometric layers down to</w:t>
      </w:r>
      <w:r>
        <w:t xml:space="preserve"> </w:t>
      </w:r>
      <m:oMath>
        <m:sSub>
          <m:e>
            <m:r>
              <m:t>s</m:t>
            </m:r>
          </m:e>
          <m:sub>
            <m:r>
              <m:t>1</m:t>
            </m:r>
          </m:sub>
        </m:sSub>
        <m:r>
          <m:rPr>
            <m:sty m:val="p"/>
          </m:rPr>
          <m:t>=</m:t>
        </m:r>
        <m:r>
          <m:t>0.01</m:t>
        </m:r>
      </m:oMath>
      <w:r>
        <w:t xml:space="preserve"> </w:t>
      </w:r>
      <w:r>
        <w:t xml:space="preserve">re-select the records with frequencies equal to their prior weights (Proposition 3.6).</w:t>
      </w:r>
    </w:p>
    <w:bookmarkEnd w:id="142"/>
    <w:bookmarkStart w:id="143" w:name="re-selection-and-the-channels-of-novelty"/>
    <w:p>
      <w:pPr>
        <w:pStyle w:val="Heading3"/>
      </w:pPr>
      <w:r>
        <w:t xml:space="preserve">3.3 Re-selection and the channels of novelty</w:t>
      </w:r>
    </w:p>
    <w:p>
      <w:pPr>
        <w:pStyle w:val="Statement"/>
      </w:pPr>
      <w:r>
        <w:rPr>
          <w:b/>
          <w:bCs/>
        </w:rPr>
        <w:t xml:space="preserve">Proposition 3.6</w:t>
      </w:r>
      <w:r>
        <w:t xml:space="preserve"> </w:t>
      </w:r>
      <w:r>
        <w:t xml:space="preserve">(a clean top re-selects). Let</w:t>
      </w:r>
      <w:r>
        <w:t xml:space="preserve"> </w:t>
      </w:r>
      <m:oMath>
        <m:sSub>
          <m:e>
            <m:r>
              <m:t>s</m:t>
            </m:r>
          </m:e>
          <m:sub>
            <m:r>
              <m:t>0</m:t>
            </m:r>
          </m:sub>
        </m:sSub>
        <m:r>
          <m:rPr>
            <m:sty m:val="p"/>
          </m:rPr>
          <m:t>=</m:t>
        </m:r>
        <m:r>
          <m:t>0</m:t>
        </m:r>
      </m:oMath>
      <w:r>
        <w:t xml:space="preserve"> </w:t>
      </w:r>
      <w:r>
        <w:t xml:space="preserve">and let the records be distinct.</w:t>
      </w:r>
    </w:p>
    <w:p>
      <w:pPr>
        <w:pStyle w:val="Statement"/>
      </w:pPr>
      <w:r>
        <w:t xml:space="preserve">(i) For every</w:t>
      </w:r>
      <w:r>
        <w:t xml:space="preserve"> </w:t>
      </w:r>
      <m:oMath>
        <m:r>
          <m:t>η</m:t>
        </m:r>
      </m:oMath>
      <w:r>
        <w:t xml:space="preserve"> </w:t>
      </w:r>
      <w:r>
        <w:t xml:space="preserve">and every path,</w:t>
      </w:r>
      <w:r>
        <w:t xml:space="preserve"> </w:t>
      </w:r>
      <m:oMath>
        <m:sSub>
          <m:e>
            <m:r>
              <m:t>z</m:t>
            </m:r>
          </m:e>
          <m:sub>
            <m:r>
              <m:t>0</m:t>
            </m:r>
          </m:sub>
        </m:sSub>
        <m:r>
          <m:rPr>
            <m:sty m:val="p"/>
          </m:rPr>
          <m:t>=</m:t>
        </m:r>
        <m:sSub>
          <m:e>
            <m:r>
              <m:t>m</m:t>
            </m:r>
          </m:e>
          <m:sub>
            <m:r>
              <m:t>1</m:t>
            </m:r>
          </m:sub>
        </m:sSub>
        <m:d>
          <m:dPr>
            <m:begChr m:val="("/>
            <m:sepChr m:val=""/>
            <m:endChr m:val=")"/>
            <m:grow/>
          </m:dPr>
          <m:e>
            <m:sSub>
              <m:e>
                <m:r>
                  <m:t>z</m:t>
                </m:r>
              </m:e>
              <m:sub>
                <m:r>
                  <m:t>1</m:t>
                </m:r>
              </m:sub>
            </m:sSub>
          </m:e>
        </m:d>
      </m:oMath>
      <w:r>
        <w:t xml:space="preserve"> </w:t>
      </w:r>
      <w:r>
        <w:t xml:space="preserve">lies in the convex hull of the records.</w:t>
      </w:r>
    </w:p>
    <w:p>
      <w:pPr>
        <w:pStyle w:val="Statement"/>
      </w:pPr>
      <w:r>
        <w:t xml:space="preserve">(ii) If</w:t>
      </w:r>
      <w:r>
        <w:t xml:space="preserve"> </w:t>
      </w:r>
      <m:oMath>
        <m:sSub>
          <m:e>
            <m:r>
              <m:t>z</m:t>
            </m:r>
          </m:e>
          <m:sub>
            <m:r>
              <m:t>1</m:t>
            </m:r>
          </m:sub>
        </m:sSub>
        <m:r>
          <m:rPr>
            <m:sty m:val="p"/>
          </m:rPr>
          <m:t>∼</m:t>
        </m:r>
        <m:sSub>
          <m:e>
            <m:r>
              <m:t>p</m:t>
            </m:r>
          </m:e>
          <m:sub>
            <m:sSub>
              <m:e>
                <m:r>
                  <m:t>s</m:t>
                </m:r>
              </m:e>
              <m:sub>
                <m:r>
                  <m:t>1</m:t>
                </m:r>
              </m:sub>
            </m:sSub>
          </m:sub>
        </m:sSub>
      </m:oMath>
      <w:r>
        <w:t xml:space="preserve">, then as</w:t>
      </w:r>
      <w:r>
        <w:t xml:space="preserve"> </w:t>
      </w:r>
      <m:oMath>
        <m:sSub>
          <m:e>
            <m:r>
              <m:t>s</m:t>
            </m:r>
          </m:e>
          <m:sub>
            <m:r>
              <m:t>1</m:t>
            </m:r>
          </m:sub>
        </m:sSub>
        <m:r>
          <m:rPr>
            <m:sty m:val="p"/>
          </m:rPr>
          <m:t>→</m:t>
        </m:r>
        <m:r>
          <m:t>0</m:t>
        </m:r>
      </m:oMath>
      <w:r>
        <w:t xml:space="preserve"> </w:t>
      </w:r>
      <w:r>
        <w:t xml:space="preserve">the output tends almost surely to the record from whose component</w:t>
      </w:r>
      <w:r>
        <w:t xml:space="preserve"> </w:t>
      </w:r>
      <m:oMath>
        <m:sSub>
          <m:e>
            <m:r>
              <m:t>z</m:t>
            </m:r>
          </m:e>
          <m:sub>
            <m:r>
              <m:t>1</m:t>
            </m:r>
          </m:sub>
        </m:sSub>
      </m:oMath>
      <w:r>
        <w:t xml:space="preserve"> </w:t>
      </w:r>
      <w:r>
        <w:t xml:space="preserve">was drawn. The law of</w:t>
      </w:r>
      <w:r>
        <w:t xml:space="preserve"> </w:t>
      </w:r>
      <m:oMath>
        <m:sSub>
          <m:e>
            <m:r>
              <m:t>z</m:t>
            </m:r>
          </m:e>
          <m:sub>
            <m:r>
              <m:t>0</m:t>
            </m:r>
          </m:sub>
        </m:sSub>
      </m:oMath>
      <w:r>
        <w:t xml:space="preserve"> </w:t>
      </w:r>
      <w:r>
        <w:t xml:space="preserve">tends to</w:t>
      </w:r>
      <w:r>
        <w:t xml:space="preserve"> </w:t>
      </w:r>
      <m:oMath>
        <m:nary>
          <m:naryPr>
            <m:chr m:val="∑"/>
            <m:limLoc m:val="undOvr"/>
            <m:subHide m:val="off"/>
            <m:supHide m:val="on"/>
          </m:naryPr>
          <m:sub>
            <m:r>
              <m:t>i</m:t>
            </m:r>
          </m:sub>
          <m:sup>
            <m:r>
              <m:t>​</m:t>
            </m:r>
          </m:sup>
          <m:e>
            <m:sSub>
              <m:e>
                <m:r>
                  <m:t>β</m:t>
                </m:r>
              </m:e>
              <m:sub>
                <m:r>
                  <m:t>i</m:t>
                </m:r>
              </m:sub>
            </m:sSub>
          </m:e>
        </m:nary>
        <m:sSub>
          <m:e>
            <m:r>
              <m:t>δ</m:t>
            </m:r>
          </m:e>
          <m:sub>
            <m:sSub>
              <m:e>
                <m:r>
                  <m:t>y</m:t>
                </m:r>
              </m:e>
              <m:sub>
                <m:r>
                  <m:t>i</m:t>
                </m:r>
              </m:sub>
            </m:sSub>
          </m:sub>
        </m:sSub>
      </m:oMath>
      <w:r>
        <w:t xml:space="preserve">.</w:t>
      </w:r>
    </w:p>
    <w:p>
      <w:pPr>
        <w:pStyle w:val="Statement"/>
      </w:pPr>
      <w:r>
        <w:t xml:space="preserve">(iii) Hence a stack in the continuum limit of Theorem 3.5, closed by a clean top, samples the archive itself: it re-selects records with probabilities equal to their prior weights and produces no new design.</w:t>
      </w:r>
    </w:p>
    <w:p>
      <w:pPr>
        <w:pStyle w:val="StatementTag"/>
      </w:pPr>
      <w:r>
        <w:t xml:space="preserve">(i) V2 Corollary 7.2; (ii) and (iii) New in Part III.</w:t>
      </w:r>
    </w:p>
    <w:p>
      <w:pPr>
        <w:pStyle w:val="Gap"/>
      </w:pPr>
      <w:r>
        <w:t xml:space="preserve"> </w:t>
      </w:r>
    </w:p>
    <w:p>
      <w:pPr>
        <w:pStyle w:val="BodyText"/>
      </w:pPr>
      <w:r>
        <w:rPr>
          <w:i/>
          <w:iCs/>
        </w:rPr>
        <w:t xml:space="preserve">Proof.</w:t>
      </w:r>
      <w:r>
        <w:t xml:space="preserve"> </w:t>
      </w:r>
      <w:r>
        <w:t xml:space="preserve">(i) Proposition 2.2(iv). (ii) Write</w:t>
      </w:r>
      <w:r>
        <w:t xml:space="preserve"> </w:t>
      </w:r>
      <m:oMath>
        <m:sSub>
          <m:e>
            <m:r>
              <m:t>z</m:t>
            </m:r>
          </m:e>
          <m:sub>
            <m:r>
              <m:t>1</m:t>
            </m:r>
          </m:sub>
        </m:sSub>
        <m:r>
          <m:rPr>
            <m:sty m:val="p"/>
          </m:rPr>
          <m:t>=</m:t>
        </m:r>
        <m:sSub>
          <m:e>
            <m:r>
              <m:t>y</m:t>
            </m:r>
          </m:e>
          <m:sub>
            <m:r>
              <m:t>J</m:t>
            </m:r>
          </m:sub>
        </m:sSub>
        <m:r>
          <m:rPr>
            <m:sty m:val="p"/>
          </m:rPr>
          <m:t>+</m:t>
        </m:r>
        <m:sSub>
          <m:e>
            <m:r>
              <m:t>s</m:t>
            </m:r>
          </m:e>
          <m:sub>
            <m:r>
              <m:t>1</m:t>
            </m:r>
          </m:sub>
        </m:sSub>
        <m:r>
          <m:t>ε</m:t>
        </m:r>
      </m:oMath>
      <w:r>
        <w:t xml:space="preserve"> </w:t>
      </w:r>
      <w:r>
        <w:t xml:space="preserve">with</w:t>
      </w:r>
      <w:r>
        <w:t xml:space="preserve"> </w:t>
      </w:r>
      <m:oMath>
        <m:r>
          <m:t>P</m:t>
        </m:r>
        <m:d>
          <m:dPr>
            <m:begChr m:val="("/>
            <m:sepChr m:val=""/>
            <m:endChr m:val=")"/>
            <m:grow/>
          </m:dPr>
          <m:e>
            <m:r>
              <m:t>J</m:t>
            </m:r>
            <m:r>
              <m:rPr>
                <m:sty m:val="p"/>
              </m:rPr>
              <m:t>=</m:t>
            </m:r>
            <m:r>
              <m:t>i</m:t>
            </m:r>
          </m:e>
        </m:d>
        <m:r>
          <m:rPr>
            <m:sty m:val="p"/>
          </m:rPr>
          <m:t>=</m:t>
        </m:r>
        <m:sSub>
          <m:e>
            <m:r>
              <m:t>β</m:t>
            </m:r>
          </m:e>
          <m:sub>
            <m:r>
              <m:t>i</m:t>
            </m:r>
          </m:sub>
        </m:sSub>
      </m:oMath>
      <w:r>
        <w:t xml:space="preserve"> </w:t>
      </w:r>
      <w:r>
        <w:t xml:space="preserve">and</w:t>
      </w:r>
      <w:r>
        <w:t xml:space="preserve"> </w:t>
      </w:r>
      <m:oMath>
        <m:r>
          <m:t>ε</m:t>
        </m:r>
        <m:r>
          <m:rPr>
            <m:sty m:val="p"/>
          </m:rPr>
          <m:t>∼</m:t>
        </m:r>
        <m:r>
          <m:t>N</m:t>
        </m:r>
        <m:d>
          <m:dPr>
            <m:begChr m:val="("/>
            <m:sepChr m:val=""/>
            <m:endChr m:val=")"/>
            <m:grow/>
          </m:dPr>
          <m:e>
            <m:r>
              <m:t>0</m:t>
            </m:r>
            <m:r>
              <m:rPr>
                <m:sty m:val="p"/>
              </m:rPr>
              <m:t>,</m:t>
            </m:r>
            <m:r>
              <m:t>I</m:t>
            </m:r>
          </m:e>
        </m:d>
      </m:oMath>
      <w:r>
        <w:t xml:space="preserve">. For</w:t>
      </w:r>
      <w:r>
        <w:t xml:space="preserve"> </w:t>
      </w:r>
      <m:oMath>
        <m:r>
          <m:t>i</m:t>
        </m:r>
        <m:r>
          <m:rPr>
            <m:sty m:val="p"/>
          </m:rPr>
          <m:t>≠</m:t>
        </m:r>
        <m:r>
          <m:t>J</m:t>
        </m:r>
      </m:oMath>
      <w:r>
        <w:t xml:space="preserve">,</w:t>
      </w:r>
      <w:r>
        <w:t xml:space="preserve"> </w:t>
      </w:r>
      <m:oMath>
        <m:sSub>
          <m:e>
            <m:r>
              <m:t>α</m:t>
            </m:r>
          </m:e>
          <m:sub>
            <m:r>
              <m:t>i</m:t>
            </m:r>
          </m:sub>
        </m:sSub>
        <m:r>
          <m:rPr>
            <m:sty m:val="p"/>
          </m:rPr>
          <m:t>/</m:t>
        </m:r>
        <m:sSub>
          <m:e>
            <m:r>
              <m:t>α</m:t>
            </m:r>
          </m:e>
          <m:sub>
            <m:r>
              <m:t>J</m:t>
            </m:r>
          </m:sub>
        </m:sSub>
        <m:r>
          <m:rPr>
            <m:sty m:val="p"/>
          </m:rPr>
          <m:t>=</m:t>
        </m:r>
        <m:d>
          <m:dPr>
            <m:begChr m:val="("/>
            <m:sepChr m:val=""/>
            <m:endChr m:val=")"/>
            <m:grow/>
          </m:dPr>
          <m:e>
            <m:sSub>
              <m:e>
                <m:r>
                  <m:t>w</m:t>
                </m:r>
              </m:e>
              <m:sub>
                <m:r>
                  <m:t>i</m:t>
                </m:r>
              </m:sub>
            </m:sSub>
            <m:r>
              <m:rPr>
                <m:sty m:val="p"/>
              </m:rPr>
              <m:t>/</m:t>
            </m:r>
            <m:sSub>
              <m:e>
                <m:r>
                  <m:t>w</m:t>
                </m:r>
              </m:e>
              <m:sub>
                <m:r>
                  <m:t>J</m:t>
                </m:r>
              </m:sub>
            </m:sSub>
          </m:e>
        </m:d>
        <m:r>
          <m:rPr>
            <m:sty m:val="p"/>
          </m:rPr>
          <m:t>exp</m:t>
        </m:r>
        <m:d>
          <m:dPr>
            <m:begChr m:val="("/>
            <m:sepChr m:val=""/>
            <m:endChr m:val=")"/>
            <m:grow/>
          </m:dPr>
          <m:e>
            <m:r>
              <m:rPr>
                <m:sty m:val="p"/>
              </m:rPr>
              <m:t>−</m:t>
            </m:r>
            <m:d>
              <m:dPr>
                <m:begChr m:val="("/>
                <m:sepChr m:val=""/>
                <m:endChr m:val=")"/>
                <m:grow/>
              </m:dPr>
              <m:e>
                <m:r>
                  <m:rPr>
                    <m:sty m:val="p"/>
                  </m:rPr>
                  <m:t>‖</m:t>
                </m:r>
                <m:sSub>
                  <m:e>
                    <m:r>
                      <m:t>y</m:t>
                    </m:r>
                  </m:e>
                  <m:sub>
                    <m:r>
                      <m:t>J</m:t>
                    </m:r>
                  </m:sub>
                </m:sSub>
                <m:r>
                  <m:rPr>
                    <m:sty m:val="p"/>
                  </m:rPr>
                  <m:t>−</m:t>
                </m:r>
                <m:sSub>
                  <m:e>
                    <m:r>
                      <m:t>y</m:t>
                    </m:r>
                  </m:e>
                  <m:sub>
                    <m:r>
                      <m:t>i</m:t>
                    </m:r>
                  </m:sub>
                </m:sSub>
                <m:sSup>
                  <m:e>
                    <m:r>
                      <m:rPr>
                        <m:sty m:val="p"/>
                      </m:rPr>
                      <m:t>‖</m:t>
                    </m:r>
                  </m:e>
                  <m:sup>
                    <m:r>
                      <m:t>2</m:t>
                    </m:r>
                  </m:sup>
                </m:sSup>
                <m:r>
                  <m:rPr>
                    <m:sty m:val="p"/>
                  </m:rPr>
                  <m:t>+</m:t>
                </m:r>
                <m:r>
                  <m:t>2</m:t>
                </m:r>
                <m:sSub>
                  <m:e>
                    <m:r>
                      <m:t>s</m:t>
                    </m:r>
                  </m:e>
                  <m:sub>
                    <m:r>
                      <m:t>1</m:t>
                    </m:r>
                  </m:sub>
                </m:sSub>
                <m:sSup>
                  <m:e>
                    <m:r>
                      <m:t>ε</m:t>
                    </m:r>
                  </m:e>
                  <m:sup>
                    <m:r>
                      <m:rPr>
                        <m:sty m:val="p"/>
                      </m:rPr>
                      <m:t>⊤</m:t>
                    </m:r>
                  </m:sup>
                </m:sSup>
                <m:d>
                  <m:dPr>
                    <m:begChr m:val="("/>
                    <m:sepChr m:val=""/>
                    <m:endChr m:val=")"/>
                    <m:grow/>
                  </m:dPr>
                  <m:e>
                    <m:sSub>
                      <m:e>
                        <m:r>
                          <m:t>y</m:t>
                        </m:r>
                      </m:e>
                      <m:sub>
                        <m:r>
                          <m:t>J</m:t>
                        </m:r>
                      </m:sub>
                    </m:sSub>
                    <m:r>
                      <m:rPr>
                        <m:sty m:val="p"/>
                      </m:rPr>
                      <m:t>−</m:t>
                    </m:r>
                    <m:sSub>
                      <m:e>
                        <m:r>
                          <m:t>y</m:t>
                        </m:r>
                      </m:e>
                      <m:sub>
                        <m:r>
                          <m:t>i</m:t>
                        </m:r>
                      </m:sub>
                    </m:sSub>
                  </m:e>
                </m:d>
              </m:e>
            </m:d>
            <m:r>
              <m:rPr>
                <m:sty m:val="p"/>
              </m:rPr>
              <m:t>/</m:t>
            </m:r>
            <m:r>
              <m:t>2</m:t>
            </m:r>
            <m:sSubSup>
              <m:e>
                <m:r>
                  <m:t>s</m:t>
                </m:r>
              </m:e>
              <m:sub>
                <m:r>
                  <m:t>1</m:t>
                </m:r>
              </m:sub>
              <m:sup>
                <m:r>
                  <m:t>2</m:t>
                </m:r>
              </m:sup>
            </m:sSubSup>
          </m:e>
        </m:d>
      </m:oMath>
      <w:r>
        <w:t xml:space="preserve">, which tends to zero almost surely, so</w:t>
      </w:r>
      <w:r>
        <w:t xml:space="preserve"> </w:t>
      </w:r>
      <m:oMath>
        <m:sSub>
          <m:e>
            <m:r>
              <m:t>m</m:t>
            </m:r>
          </m:e>
          <m:sub>
            <m:r>
              <m:t>1</m:t>
            </m:r>
          </m:sub>
        </m:sSub>
        <m:d>
          <m:dPr>
            <m:begChr m:val="("/>
            <m:sepChr m:val=""/>
            <m:endChr m:val=")"/>
            <m:grow/>
          </m:dPr>
          <m:e>
            <m:sSub>
              <m:e>
                <m:r>
                  <m:t>z</m:t>
                </m:r>
              </m:e>
              <m:sub>
                <m:r>
                  <m:t>1</m:t>
                </m:r>
              </m:sub>
            </m:sSub>
          </m:e>
        </m:d>
        <m:r>
          <m:rPr>
            <m:sty m:val="p"/>
          </m:rPr>
          <m:t>→</m:t>
        </m:r>
        <m:sSub>
          <m:e>
            <m:r>
              <m:t>y</m:t>
            </m:r>
          </m:e>
          <m:sub>
            <m:r>
              <m:t>J</m:t>
            </m:r>
          </m:sub>
        </m:sSub>
      </m:oMath>
      <w:r>
        <w:t xml:space="preserve">. (iii) Apply (ii) to the limit law</w:t>
      </w:r>
      <w:r>
        <w:t xml:space="preserve"> </w:t>
      </w:r>
      <m:oMath>
        <m:sSub>
          <m:e>
            <m:r>
              <m:t>p</m:t>
            </m:r>
          </m:e>
          <m:sub>
            <m:sSub>
              <m:e>
                <m:r>
                  <m:t>s</m:t>
                </m:r>
              </m:e>
              <m:sub>
                <m:r>
                  <m:t>1</m:t>
                </m:r>
              </m:sub>
            </m:sSub>
          </m:sub>
        </m:sSub>
      </m:oMath>
      <w:r>
        <w:t xml:space="preserve"> </w:t>
      </w:r>
      <w:r>
        <w:t xml:space="preserve">of Theorem 3.5(iv). ∎</w:t>
      </w:r>
    </w:p>
    <w:p>
      <w:pPr>
        <w:pStyle w:val="Check"/>
      </w:pPr>
      <w:r>
        <w:rPr>
          <w:i/>
          <w:iCs/>
        </w:rPr>
        <w:t xml:space="preserve">Numerical check.</w:t>
      </w:r>
      <w:r>
        <w:t xml:space="preserve"> </w:t>
      </w:r>
      <w:r>
        <w:t xml:space="preserve">For the six records of Figure 2, 40,000 tokens from</w:t>
      </w:r>
      <w:r>
        <w:t xml:space="preserve"> </w:t>
      </w:r>
      <m:oMath>
        <m:sSub>
          <m:e>
            <m:r>
              <m:t>p</m:t>
            </m:r>
          </m:e>
          <m:sub>
            <m:r>
              <m:t>20</m:t>
            </m:r>
          </m:sub>
        </m:sSub>
      </m:oMath>
      <w:r>
        <w:t xml:space="preserve"> </w:t>
      </w:r>
      <w:r>
        <w:t xml:space="preserve">and 256 geometric layers down to</w:t>
      </w:r>
      <w:r>
        <w:t xml:space="preserve"> </w:t>
      </w:r>
      <m:oMath>
        <m:sSub>
          <m:e>
            <m:r>
              <m:t>s</m:t>
            </m:r>
          </m:e>
          <m:sub>
            <m:r>
              <m:t>1</m:t>
            </m:r>
          </m:sub>
        </m:sSub>
        <m:r>
          <m:rPr>
            <m:sty m:val="p"/>
          </m:rPr>
          <m:t>=</m:t>
        </m:r>
        <m:r>
          <m:t>0.01</m:t>
        </m:r>
      </m:oMath>
      <w:r>
        <w:t xml:space="preserve"> </w:t>
      </w:r>
      <w:r>
        <w:t xml:space="preserve">followed by a clean top, 100.0% of the outputs lay within</w:t>
      </w:r>
      <w:r>
        <w:t xml:space="preserve"> </w:t>
      </w:r>
      <m:oMath>
        <m:sSup>
          <m:e>
            <m:r>
              <m:t>10</m:t>
            </m:r>
          </m:e>
          <m:sup>
            <m:r>
              <m:rPr>
                <m:sty m:val="p"/>
              </m:rPr>
              <m:t>−</m:t>
            </m:r>
            <m:r>
              <m:t>6</m:t>
            </m:r>
          </m:sup>
        </m:sSup>
      </m:oMath>
      <w:r>
        <w:t xml:space="preserve"> </w:t>
      </w:r>
      <w:r>
        <w:t xml:space="preserve">of a record. The largest difference between a re-selection frequency and its prior weight was 0.0040, about twice the binomial standard error of the largest weight.</w:t>
      </w:r>
    </w:p>
    <w:p>
      <w:pPr>
        <w:pStyle w:val="BodyText"/>
      </w:pPr>
      <w:r>
        <w:t xml:space="preserve">V2 lists noise, the starting state, and transformed or recombined reads as distinct sources of novelty [9, Section 7]. Theorems 3.1 and 3.2 make the list exhaustive for identity maps and give each channel its size.</w:t>
      </w:r>
    </w:p>
    <w:p>
      <w:pPr>
        <w:pStyle w:val="Statement"/>
      </w:pPr>
      <w:r>
        <w:rPr>
          <w:b/>
          <w:bCs/>
        </w:rPr>
        <w:t xml:space="preserve">Proposition 3.7</w:t>
      </w:r>
      <w:r>
        <w:t xml:space="preserve"> </w:t>
      </w:r>
      <w:r>
        <w:t xml:space="preserve">(the channels of novelty). Use identity maps and write</w:t>
      </w:r>
      <w:r>
        <w:t xml:space="preserve"> </w:t>
      </w:r>
      <m:oMath>
        <m:r>
          <m:t>H</m:t>
        </m:r>
        <m:r>
          <m:rPr>
            <m:sty m:val="p"/>
          </m:rPr>
          <m:t>=</m:t>
        </m:r>
        <m:r>
          <m:rPr>
            <m:nor/>
          </m:rPr>
          <m:t>conv</m:t>
        </m:r>
        <m:r>
          <m:rPr>
            <m:sty m:val="p"/>
          </m:rPr>
          <m:t>{</m:t>
        </m:r>
        <m:sSub>
          <m:e>
            <m:r>
              <m:t>y</m:t>
            </m:r>
          </m:e>
          <m:sub>
            <m:r>
              <m:t>1</m:t>
            </m:r>
          </m:sub>
        </m:sSub>
        <m:r>
          <m:rPr>
            <m:sty m:val="p"/>
          </m:rPr>
          <m:t>,</m:t>
        </m:r>
        <m:r>
          <m:rPr>
            <m:sty m:val="p"/>
          </m:rPr>
          <m:t>…</m:t>
        </m:r>
        <m:r>
          <m:rPr>
            <m:sty m:val="p"/>
          </m:rPr>
          <m:t>,</m:t>
        </m:r>
        <m:sSub>
          <m:e>
            <m:r>
              <m:t>y</m:t>
            </m:r>
          </m:e>
          <m:sub>
            <m:r>
              <m:t>n</m:t>
            </m:r>
          </m:sub>
        </m:sSub>
        <m:r>
          <m:rPr>
            <m:sty m:val="p"/>
          </m:rPr>
          <m:t>}</m:t>
        </m:r>
      </m:oMath>
      <w:r>
        <w:t xml:space="preserve">.</w:t>
      </w:r>
    </w:p>
    <w:p>
      <w:pPr>
        <w:pStyle w:val="Statement"/>
      </w:pPr>
      <w:r>
        <w:t xml:space="preserve">(i)</w:t>
      </w:r>
      <w:r>
        <w:t xml:space="preserve"> </w:t>
      </w:r>
      <w:r>
        <w:rPr>
          <w:i/>
          <w:iCs/>
        </w:rPr>
        <w:t xml:space="preserve">Starting state.</w:t>
      </w:r>
      <w:r>
        <w:t xml:space="preserve"> </w:t>
      </w:r>
      <m:oMath>
        <m:sSub>
          <m:e>
            <m:r>
              <m:t>z</m:t>
            </m:r>
          </m:e>
          <m:sub>
            <m:r>
              <m:t>0</m:t>
            </m:r>
          </m:sub>
        </m:sSub>
        <m:r>
          <m:rPr>
            <m:sty m:val="p"/>
          </m:rPr>
          <m:t>−</m:t>
        </m:r>
        <m:r>
          <m:t>N</m:t>
        </m:r>
      </m:oMath>
      <w:r>
        <w:t xml:space="preserve"> </w:t>
      </w:r>
      <w:r>
        <w:t xml:space="preserve">lies in</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 with weight</w:t>
      </w:r>
      <w:r>
        <w:t xml:space="preserve"> </w:t>
      </w:r>
      <m:oMath>
        <m:sSub>
          <m:e>
            <m:r>
              <m:t>ω</m:t>
            </m:r>
          </m:e>
          <m:sub>
            <m:r>
              <m:rPr>
                <m:sty m:val="p"/>
              </m:rPr>
              <m:t>⋆</m:t>
            </m:r>
          </m:sub>
        </m:sSub>
        <m:r>
          <m:rPr>
            <m:sty m:val="p"/>
          </m:rPr>
          <m:t>≤</m:t>
        </m:r>
        <m:sSub>
          <m:e>
            <m:r>
              <m:t>s</m:t>
            </m:r>
          </m:e>
          <m:sub>
            <m:r>
              <m:t>0</m:t>
            </m:r>
          </m:sub>
        </m:sSub>
        <m:r>
          <m:rPr>
            <m:sty m:val="p"/>
          </m:rPr>
          <m:t>/</m:t>
        </m:r>
        <m:sSub>
          <m:e>
            <m:r>
              <m:t>s</m:t>
            </m:r>
          </m:e>
          <m:sub>
            <m:r>
              <m:t>T</m:t>
            </m:r>
          </m:sub>
        </m:sSub>
      </m:oMath>
      <w:r>
        <w:t xml:space="preserve"> </w:t>
      </w:r>
      <w:r>
        <w:t xml:space="preserve">on</w:t>
      </w:r>
      <w:r>
        <w:t xml:space="preserve"> </w:t>
      </w:r>
      <m:oMath>
        <m:sSub>
          <m:e>
            <m:r>
              <m:t>z</m:t>
            </m:r>
          </m:e>
          <m:sub>
            <m:r>
              <m:t>T</m:t>
            </m:r>
          </m:sub>
        </m:sSub>
      </m:oMath>
      <w:r>
        <w:t xml:space="preserve">.</w:t>
      </w:r>
    </w:p>
    <w:p>
      <w:pPr>
        <w:pStyle w:val="Statement"/>
      </w:pPr>
      <w:r>
        <w:t xml:space="preserve">(ii)</w:t>
      </w:r>
      <w:r>
        <w:t xml:space="preserve"> </w:t>
      </w:r>
      <w:r>
        <w:rPr>
          <w:i/>
          <w:iCs/>
        </w:rPr>
        <w:t xml:space="preserve">Noise.</w:t>
      </w:r>
      <w:r>
        <w:t xml:space="preserve"> </w:t>
      </w:r>
      <m:oMath>
        <m:r>
          <m:t>N</m:t>
        </m:r>
      </m:oMath>
      <w:r>
        <w:t xml:space="preserve"> </w:t>
      </w:r>
      <w:r>
        <w:t xml:space="preserve">has the law</w:t>
      </w:r>
      <w:r>
        <w:t xml:space="preserve"> </w:t>
      </w:r>
      <m:oMath>
        <m:r>
          <m:t>N</m:t>
        </m:r>
        <m:d>
          <m:dPr>
            <m:begChr m:val="("/>
            <m:sepChr m:val=""/>
            <m:endChr m:val=")"/>
            <m:grow/>
          </m:dPr>
          <m:e>
            <m:r>
              <m:t>0</m:t>
            </m:r>
            <m:r>
              <m:rPr>
                <m:sty m:val="p"/>
              </m:rPr>
              <m:t>,</m:t>
            </m:r>
            <m:d>
              <m:dPr>
                <m:begChr m:val="("/>
                <m:sepChr m:val=""/>
                <m:endChr m:val=")"/>
                <m:grow/>
              </m:dPr>
              <m:e>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e>
            </m:d>
            <m:r>
              <m:t>I</m:t>
            </m:r>
          </m:e>
        </m:d>
      </m:oMath>
      <w:r>
        <w:t xml:space="preserve"> </w:t>
      </w:r>
      <w:r>
        <w:t xml:space="preserve">(Theorem 3.2).</w:t>
      </w:r>
    </w:p>
    <w:p>
      <w:pPr>
        <w:pStyle w:val="Statement"/>
      </w:pPr>
      <w:r>
        <w:t xml:space="preserve">(iii)</w:t>
      </w:r>
      <w:r>
        <w:t xml:space="preserve"> </w:t>
      </w:r>
      <w:r>
        <w:rPr>
          <w:i/>
          <w:iCs/>
        </w:rPr>
        <w:t xml:space="preserve">Blending.</w:t>
      </w:r>
      <w:r>
        <w:t xml:space="preserve"> </w:t>
      </w:r>
      <w:r>
        <w:t xml:space="preserve">The reads lie in</w:t>
      </w:r>
      <w:r>
        <w:t xml:space="preserve"> </w:t>
      </w:r>
      <m:oMath>
        <m:r>
          <m:t>H</m:t>
        </m:r>
      </m:oMath>
      <w:r>
        <w:t xml:space="preserve">, and a read is a record only in the limit of a concentrated posterior; at a clean top the blending of the last read is the only channel left, and it closes as</w:t>
      </w:r>
      <w:r>
        <w:t xml:space="preserve"> </w:t>
      </w:r>
      <m:oMath>
        <m:sSub>
          <m:e>
            <m:r>
              <m:t>s</m:t>
            </m:r>
          </m:e>
          <m:sub>
            <m:r>
              <m:t>1</m:t>
            </m:r>
          </m:sub>
        </m:sSub>
        <m:r>
          <m:rPr>
            <m:sty m:val="p"/>
          </m:rPr>
          <m:t>→</m:t>
        </m:r>
        <m:r>
          <m:t>0</m:t>
        </m:r>
      </m:oMath>
      <w:r>
        <w:t xml:space="preserve"> </w:t>
      </w:r>
      <w:r>
        <w:t xml:space="preserve">(Proposition 3.6).</w:t>
      </w:r>
    </w:p>
    <w:p>
      <w:pPr>
        <w:pStyle w:val="Statement"/>
      </w:pPr>
      <w:r>
        <w:t xml:space="preserve">(iv)</w:t>
      </w:r>
      <w:r>
        <w:t xml:space="preserve"> </w:t>
      </w:r>
      <w:r>
        <w:rPr>
          <w:i/>
          <w:iCs/>
        </w:rPr>
        <w:t xml:space="preserve">Maps.</w:t>
      </w:r>
      <w:r>
        <w:t xml:space="preserve"> </w:t>
      </w:r>
      <w:r>
        <w:t xml:space="preserve">Non-identity maps can place reads outside</w:t>
      </w:r>
      <w:r>
        <w:t xml:space="preserve"> </w:t>
      </w:r>
      <m:oMath>
        <m:r>
          <m:t>H</m:t>
        </m:r>
      </m:oMath>
      <w:r>
        <w:t xml:space="preserve">; coordinate masks do so whenever records disagree on complementary coordinates (Part II, Proposition 3.5). Discretisation error is not a channel: it moves outputs within</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w:t>
      </w:r>
    </w:p>
    <w:p>
      <w:pPr>
        <w:pStyle w:val="StatementTag"/>
      </w:pPr>
      <w:r>
        <w:t xml:space="preserve">New in Part III; the list of channels is V2 Section 7.</w:t>
      </w:r>
    </w:p>
    <w:p>
      <w:pPr>
        <w:pStyle w:val="Gap"/>
      </w:pPr>
      <w:r>
        <w:t xml:space="preserve"> </w:t>
      </w:r>
    </w:p>
    <w:p>
      <w:pPr>
        <w:pStyle w:val="BodyText"/>
      </w:pPr>
      <w:r>
        <w:rPr>
          <w:i/>
          <w:iCs/>
        </w:rPr>
        <w:t xml:space="preserve">Proof.</w:t>
      </w:r>
      <w:r>
        <w:t xml:space="preserve"> </w:t>
      </w:r>
      <w:r>
        <w:t xml:space="preserve">(i) In (3.1) every</w:t>
      </w:r>
      <w:r>
        <w:t xml:space="preserve"> </w:t>
      </w:r>
      <m:oMath>
        <m:sSub>
          <m:e>
            <m:r>
              <m:t>ω</m:t>
            </m:r>
          </m:e>
          <m:sub>
            <m:r>
              <m:t>t</m:t>
            </m:r>
          </m:sub>
        </m:sSub>
        <m:r>
          <m:rPr>
            <m:sty m:val="p"/>
          </m:rPr>
          <m:t>≥</m:t>
        </m:r>
        <m:r>
          <m:t>0</m:t>
        </m:r>
      </m:oMath>
      <w:r>
        <w:t xml:space="preserve">, every read lies in</w:t>
      </w:r>
      <w:r>
        <w:t xml:space="preserve"> </w:t>
      </w:r>
      <m:oMath>
        <m:r>
          <m:t>H</m:t>
        </m:r>
      </m:oMath>
      <w:r>
        <w:t xml:space="preserve"> </w:t>
      </w:r>
      <w:r>
        <w:t xml:space="preserve">and the weights of</w:t>
      </w:r>
      <w:r>
        <w:t xml:space="preserve"> </w:t>
      </w:r>
      <m:oMath>
        <m:sSub>
          <m:e>
            <m:r>
              <m:t>z</m:t>
            </m:r>
          </m:e>
          <m:sub>
            <m:r>
              <m:t>T</m:t>
            </m:r>
          </m:sub>
        </m:sSub>
      </m:oMath>
      <w:r>
        <w:t xml:space="preserve"> </w:t>
      </w:r>
      <w:r>
        <w:t xml:space="preserve">and the reads sum to one; Theorem 3.2(i) bounds</w:t>
      </w:r>
      <w:r>
        <w:t xml:space="preserve"> </w:t>
      </w:r>
      <m:oMath>
        <m:sSub>
          <m:e>
            <m:r>
              <m:t>ω</m:t>
            </m:r>
          </m:e>
          <m:sub>
            <m:r>
              <m:rPr>
                <m:sty m:val="p"/>
              </m:rPr>
              <m:t>⋆</m:t>
            </m:r>
          </m:sub>
        </m:sSub>
      </m:oMath>
      <w:r>
        <w:t xml:space="preserve">. (ii) Theorem 3.2(ii). (iii) Proposition 3.6. (iv) Part II, Proposition 3.5, and (i) for any schedule. ∎</w:t>
      </w:r>
    </w:p>
    <w:p>
      <w:pPr>
        <w:pStyle w:val="Check"/>
      </w:pPr>
      <w:r>
        <w:rPr>
          <w:i/>
          <w:iCs/>
        </w:rPr>
        <w:t xml:space="preserve">Numerical check.</w:t>
      </w:r>
      <w:r>
        <w:t xml:space="preserve"> </w:t>
      </w:r>
      <w:r>
        <w:t xml:space="preserve">A linear program found the output of each of 200 deterministic stacks with identity maps inside</w:t>
      </w:r>
      <w:r>
        <w:t xml:space="preserve"> </w:t>
      </w:r>
      <m:oMath>
        <m:r>
          <m:rPr>
            <m:nor/>
          </m:rPr>
          <m:t>conv</m:t>
        </m:r>
        <m:d>
          <m:dPr>
            <m:begChr m:val="("/>
            <m:sepChr m:val=""/>
            <m:endChr m:val=")"/>
            <m:grow/>
          </m:dPr>
          <m:e>
            <m:r>
              <m:rPr>
                <m:sty m:val="p"/>
              </m:rPr>
              <m:t>{</m:t>
            </m:r>
            <m:sSub>
              <m:e>
                <m:r>
                  <m:t>z</m:t>
                </m:r>
              </m:e>
              <m:sub>
                <m:r>
                  <m:t>T</m:t>
                </m:r>
              </m:sub>
            </m:sSub>
            <m:r>
              <m:rPr>
                <m:sty m:val="p"/>
              </m:rPr>
              <m:t>}</m:t>
            </m:r>
            <m:r>
              <m:rPr>
                <m:sty m:val="p"/>
              </m:rPr>
              <m:t>∪</m:t>
            </m:r>
            <m:r>
              <m:t>H</m:t>
            </m:r>
          </m:e>
        </m:d>
      </m:oMath>
      <w:r>
        <w:t xml:space="preserve">; there were 0 exceptions. With random coordinate masks in</w:t>
      </w:r>
      <w:r>
        <w:t xml:space="preserve"> </w:t>
      </w:r>
      <m:oMath>
        <m:sSup>
          <m:e>
            <m:r>
              <m:t>ℝ</m:t>
            </m:r>
          </m:e>
          <m:sup>
            <m:r>
              <m:t>3</m:t>
            </m:r>
          </m:sup>
        </m:sSup>
      </m:oMath>
      <w:r>
        <w:t xml:space="preserve">, 156 of 200 outputs lay outside that hull.</w:t>
      </w:r>
    </w:p>
    <w:bookmarkEnd w:id="143"/>
    <w:bookmarkEnd w:id="144"/>
    <w:bookmarkStart w:id="152" w:name="tangent-dynamics"/>
    <w:p>
      <w:pPr>
        <w:pStyle w:val="Heading2"/>
      </w:pPr>
      <w:r>
        <w:t xml:space="preserve">4 Tangent dynamics</w:t>
      </w:r>
    </w:p>
    <w:p>
      <w:pPr>
        <w:pStyle w:val="FirstParagraph"/>
      </w:pPr>
      <w:r>
        <w:t xml:space="preserve">Along a realised path, with the noise held fixed, the derivative of the output with respect to the starting state is the product of the layer Jacobians. These products are the tangent fibre diagrams of Part I, and their exact barcodes and effective ranks were compared there [10, Section 4.4]. This section bounds their singular values, locates where they contract and expand, and shows why thresholded ranks cannot replace exact ones.</w:t>
      </w:r>
    </w:p>
    <w:bookmarkStart w:id="145" w:name="one-layer"/>
    <w:p>
      <w:pPr>
        <w:pStyle w:val="Heading3"/>
      </w:pPr>
      <w:r>
        <w:t xml:space="preserve">4.1 One layer</w:t>
      </w:r>
    </w:p>
    <w:p>
      <w:pPr>
        <w:pStyle w:val="Statement"/>
      </w:pPr>
      <w:r>
        <w:rPr>
          <w:b/>
          <w:bCs/>
        </w:rPr>
        <w:t xml:space="preserve">Proposition 4.1</w:t>
      </w:r>
      <w:r>
        <w:t xml:space="preserve"> </w:t>
      </w:r>
      <w:r>
        <w:t xml:space="preserve">(a layer is a gradient step). Use identity maps and</w:t>
      </w:r>
      <w:r>
        <w:t xml:space="preserve"> </w:t>
      </w:r>
      <m:oMath>
        <m:sSub>
          <m:e>
            <m:r>
              <m:t>s</m:t>
            </m:r>
          </m:e>
          <m:sub>
            <m:r>
              <m:t>t</m:t>
            </m:r>
          </m:sub>
        </m:sSub>
        <m:r>
          <m:rPr>
            <m:sty m:val="p"/>
          </m:rPr>
          <m:t>&gt;</m:t>
        </m:r>
        <m:r>
          <m:t>0</m:t>
        </m:r>
      </m:oMath>
      <w:r>
        <w:t xml:space="preserve">. Without noise, layer</w:t>
      </w:r>
      <w:r>
        <w:t xml:space="preserve"> </w:t>
      </w:r>
      <m:oMath>
        <m:r>
          <m:t>t</m:t>
        </m:r>
      </m:oMath>
      <w:r>
        <w:t xml:space="preserve"> </w:t>
      </w:r>
      <w:r>
        <w:t xml:space="preserve">is the gradient step</w:t>
      </w:r>
      <w:r>
        <w:t xml:space="preserve"> </w:t>
      </w:r>
      <m:oMath>
        <m:r>
          <m:t>z</m:t>
        </m:r>
        <m:r>
          <m:rPr>
            <m:sty m:val="p"/>
          </m:rPr>
          <m:t>↦</m:t>
        </m:r>
        <m:r>
          <m:t>z</m:t>
        </m:r>
        <m:r>
          <m:rPr>
            <m:sty m:val="p"/>
          </m:rPr>
          <m:t>−</m:t>
        </m:r>
        <m:sSub>
          <m:e>
            <m:r>
              <m:t>λ</m:t>
            </m:r>
          </m:e>
          <m:sub>
            <m:r>
              <m:t>t</m:t>
            </m:r>
          </m:sub>
        </m:sSub>
        <m:r>
          <m:rPr>
            <m:sty m:val="p"/>
          </m:rPr>
          <m:t>∇</m:t>
        </m:r>
        <m:sSub>
          <m:e>
            <m:r>
              <m:t>E</m:t>
            </m:r>
          </m:e>
          <m:sub>
            <m:sSub>
              <m:e>
                <m:r>
                  <m:t>s</m:t>
                </m:r>
              </m:e>
              <m:sub>
                <m:r>
                  <m:t>t</m:t>
                </m:r>
              </m:sub>
            </m:sSub>
          </m:sub>
        </m:sSub>
        <m:d>
          <m:dPr>
            <m:begChr m:val="("/>
            <m:sepChr m:val=""/>
            <m:endChr m:val=")"/>
            <m:grow/>
          </m:dPr>
          <m:e>
            <m:r>
              <m:t>z</m:t>
            </m:r>
          </m:e>
        </m:d>
      </m:oMath>
      <w:r>
        <w:t xml:space="preserve">, and its Jacobian is</w:t>
      </w:r>
    </w:p>
    <w:p>
      <w:pPr>
        <w:pStyle w:val="StatementEquation"/>
      </w:pPr>
      <w:r>
        <w:tab/>
      </w:r>
      <m:oMath>
        <m:sSub>
          <m:e>
            <m:r>
              <m:t>J</m:t>
            </m:r>
          </m:e>
          <m:sub>
            <m:r>
              <m:t>t</m:t>
            </m:r>
          </m:sub>
        </m:sSub>
        <m:d>
          <m:dPr>
            <m:begChr m:val="("/>
            <m:sepChr m:val=""/>
            <m:endChr m:val=")"/>
            <m:grow/>
          </m:dPr>
          <m:e>
            <m:r>
              <m:t>z</m:t>
            </m:r>
          </m:e>
        </m:d>
        <m:r>
          <m:rPr>
            <m:sty m:val="p"/>
          </m:rPr>
          <m:t>=</m:t>
        </m:r>
        <m:d>
          <m:dPr>
            <m:begChr m:val="("/>
            <m:sepChr m:val=""/>
            <m:endChr m:val=")"/>
            <m:grow/>
          </m:dPr>
          <m:e>
            <m:r>
              <m:t>1</m:t>
            </m:r>
            <m:r>
              <m:rPr>
                <m:sty m:val="p"/>
              </m:rPr>
              <m:t>−</m:t>
            </m:r>
            <m:sSub>
              <m:e>
                <m:r>
                  <m:t>λ</m:t>
                </m:r>
              </m:e>
              <m:sub>
                <m:r>
                  <m:t>t</m:t>
                </m:r>
              </m:sub>
            </m:sSub>
          </m:e>
        </m:d>
        <m:r>
          <m:t>I</m:t>
        </m:r>
        <m:r>
          <m:rPr>
            <m:sty m:val="p"/>
          </m:rPr>
          <m:t>+</m:t>
        </m:r>
        <m:sSub>
          <m:e>
            <m:r>
              <m:t>λ</m:t>
            </m:r>
          </m:e>
          <m:sub>
            <m:r>
              <m:t>t</m:t>
            </m:r>
          </m:sub>
        </m:sSub>
        <m:r>
          <m:t> </m:t>
        </m:r>
        <m:r>
          <m:t>C</m:t>
        </m:r>
        <m:d>
          <m:dPr>
            <m:begChr m:val="("/>
            <m:sepChr m:val=""/>
            <m:endChr m:val=")"/>
            <m:grow/>
          </m:dPr>
          <m:e>
            <m:r>
              <m:t>z</m:t>
            </m:r>
            <m:r>
              <m:rPr>
                <m:sty m:val="p"/>
              </m:rPr>
              <m:t>,</m:t>
            </m:r>
            <m:sSub>
              <m:e>
                <m:r>
                  <m:t>s</m:t>
                </m:r>
              </m:e>
              <m:sub>
                <m:r>
                  <m:t>t</m:t>
                </m:r>
              </m:sub>
            </m:sSub>
          </m:e>
        </m:d>
        <m:r>
          <m:rPr>
            <m:sty m:val="p"/>
          </m:rPr>
          <m:t>/</m:t>
        </m:r>
        <m:sSubSup>
          <m:e>
            <m:r>
              <m:t>s</m:t>
            </m:r>
          </m:e>
          <m:sub>
            <m:r>
              <m:t>t</m:t>
            </m:r>
          </m:sub>
          <m:sup>
            <m:r>
              <m:t>2</m:t>
            </m:r>
          </m:sup>
        </m:sSubSup>
        <m:r>
          <m:rPr>
            <m:sty m:val="p"/>
          </m:rPr>
          <m:t>=</m:t>
        </m:r>
        <m:r>
          <m:t>I</m:t>
        </m:r>
        <m:r>
          <m:rPr>
            <m:sty m:val="p"/>
          </m:rPr>
          <m:t>−</m:t>
        </m:r>
        <m:sSub>
          <m:e>
            <m:r>
              <m:t>λ</m:t>
            </m:r>
          </m:e>
          <m:sub>
            <m:r>
              <m:t>t</m:t>
            </m:r>
          </m:sub>
        </m:sSub>
        <m:sSup>
          <m:e>
            <m:r>
              <m:rPr>
                <m:sty m:val="p"/>
              </m:rPr>
              <m:t>∇</m:t>
            </m:r>
          </m:e>
          <m:sup>
            <m:r>
              <m:t>2</m:t>
            </m:r>
          </m:sup>
        </m:sSup>
        <m:sSub>
          <m:e>
            <m:r>
              <m:t>E</m:t>
            </m:r>
          </m:e>
          <m:sub>
            <m:sSub>
              <m:e>
                <m:r>
                  <m:t>s</m:t>
                </m:r>
              </m:e>
              <m:sub>
                <m:r>
                  <m:t>t</m:t>
                </m:r>
              </m:sub>
            </m:sSub>
          </m:sub>
        </m:sSub>
        <m:d>
          <m:dPr>
            <m:begChr m:val="("/>
            <m:sepChr m:val=""/>
            <m:endChr m:val=")"/>
            <m:grow/>
          </m:dPr>
          <m:e>
            <m:r>
              <m:t>z</m:t>
            </m:r>
          </m:e>
        </m:d>
      </m:oMath>
      <w:r>
        <w:tab/>
      </w:r>
      <w:r>
        <w:t xml:space="preserve">(4.1)</w:t>
      </w:r>
    </w:p>
    <w:p>
      <w:pPr>
        <w:pStyle w:val="Statement"/>
      </w:pPr>
      <w:r>
        <w:t xml:space="preserve">It is symmetric, with eigenvalues</w:t>
      </w:r>
      <w:r>
        <w:t xml:space="preserve"> </w:t>
      </w:r>
      <m:oMath>
        <m:r>
          <m:t>1</m:t>
        </m:r>
        <m:r>
          <m:rPr>
            <m:sty m:val="p"/>
          </m:rPr>
          <m:t>−</m:t>
        </m:r>
        <m:sSub>
          <m:e>
            <m:r>
              <m:t>λ</m:t>
            </m:r>
          </m:e>
          <m:sub>
            <m:r>
              <m:t>t</m:t>
            </m:r>
          </m:sub>
        </m:sSub>
        <m:r>
          <m:rPr>
            <m:sty m:val="p"/>
          </m:rPr>
          <m:t>+</m:t>
        </m:r>
        <m:sSub>
          <m:e>
            <m:r>
              <m:t>λ</m:t>
            </m:r>
          </m:e>
          <m:sub>
            <m:r>
              <m:t>t</m:t>
            </m:r>
          </m:sub>
        </m:sSub>
        <m:r>
          <m:t>c</m:t>
        </m:r>
        <m:r>
          <m:rPr>
            <m:sty m:val="p"/>
          </m:rPr>
          <m:t>/</m:t>
        </m:r>
        <m:sSubSup>
          <m:e>
            <m:r>
              <m:t>s</m:t>
            </m:r>
          </m:e>
          <m:sub>
            <m:r>
              <m:t>t</m:t>
            </m:r>
          </m:sub>
          <m:sup>
            <m:r>
              <m:t>2</m:t>
            </m:r>
          </m:sup>
        </m:sSubSup>
      </m:oMath>
      <w:r>
        <w:t xml:space="preserve"> </w:t>
      </w:r>
      <w:r>
        <w:t xml:space="preserve">for the eigenvalues</w:t>
      </w:r>
      <w:r>
        <w:t xml:space="preserve"> </w:t>
      </w:r>
      <m:oMath>
        <m:r>
          <m:t>c</m:t>
        </m:r>
      </m:oMath>
      <w:r>
        <w:t xml:space="preserve"> </w:t>
      </w:r>
      <w:r>
        <w:t xml:space="preserve">of</w:t>
      </w:r>
      <w:r>
        <w:t xml:space="preserve"> </w:t>
      </w:r>
      <m:oMath>
        <m:r>
          <m:t>C</m:t>
        </m:r>
      </m:oMath>
      <w:r>
        <w:t xml:space="preserve">, all in</w:t>
      </w:r>
      <w:r>
        <w:t xml:space="preserve"> </w:t>
      </w:r>
      <m:oMath>
        <m:d>
          <m:dPr>
            <m:begChr m:val="["/>
            <m:sepChr m:val=""/>
            <m:endChr m:val="]"/>
            <m:grow/>
          </m:dPr>
          <m:e>
            <m:r>
              <m:t>1</m:t>
            </m:r>
            <m:r>
              <m:rPr>
                <m:sty m:val="p"/>
              </m:rPr>
              <m:t>−</m:t>
            </m:r>
            <m:sSub>
              <m:e>
                <m:r>
                  <m:t>λ</m:t>
                </m:r>
              </m:e>
              <m:sub>
                <m:r>
                  <m:t>t</m:t>
                </m:r>
              </m:sub>
            </m:sSub>
            <m:r>
              <m:rPr>
                <m:sty m:val="p"/>
              </m:rPr>
              <m:t>,</m:t>
            </m:r>
            <m:r>
              <m:t> </m:t>
            </m:r>
            <m:r>
              <m:t>1</m:t>
            </m:r>
            <m:r>
              <m:rPr>
                <m:sty m:val="p"/>
              </m:rPr>
              <m:t>−</m:t>
            </m:r>
            <m:sSub>
              <m:e>
                <m:r>
                  <m:t>λ</m:t>
                </m:r>
              </m:e>
              <m:sub>
                <m:r>
                  <m:t>t</m:t>
                </m:r>
              </m:sub>
            </m:sSub>
            <m:r>
              <m:rPr>
                <m:sty m:val="p"/>
              </m:rPr>
              <m:t>+</m:t>
            </m:r>
            <m:sSub>
              <m:e>
                <m:r>
                  <m:t>λ</m:t>
                </m:r>
              </m:e>
              <m:sub>
                <m:r>
                  <m:t>t</m:t>
                </m:r>
              </m:sub>
            </m:sSub>
            <m:sSup>
              <m:e>
                <m:r>
                  <m:t>R</m:t>
                </m:r>
              </m:e>
              <m:sup>
                <m:r>
                  <m:t>2</m:t>
                </m:r>
              </m:sup>
            </m:sSup>
            <m:r>
              <m:rPr>
                <m:sty m:val="p"/>
              </m:rPr>
              <m:t>/</m:t>
            </m:r>
            <m:r>
              <m:t>4</m:t>
            </m:r>
            <m:sSubSup>
              <m:e>
                <m:r>
                  <m:t>s</m:t>
                </m:r>
              </m:e>
              <m:sub>
                <m:r>
                  <m:t>t</m:t>
                </m:r>
              </m:sub>
              <m:sup>
                <m:r>
                  <m:t>2</m:t>
                </m:r>
              </m:sup>
            </m:sSubSup>
          </m:e>
        </m:d>
      </m:oMath>
      <w:r>
        <w:t xml:space="preserve">. If</w:t>
      </w:r>
      <w:r>
        <w:t xml:space="preserve"> </w:t>
      </w:r>
      <m:oMath>
        <m:sSub>
          <m:e>
            <m:r>
              <m:t>λ</m:t>
            </m:r>
          </m:e>
          <m:sub>
            <m:r>
              <m:t>t</m:t>
            </m:r>
          </m:sub>
        </m:sSub>
        <m:r>
          <m:rPr>
            <m:sty m:val="p"/>
          </m:rPr>
          <m:t>&gt;</m:t>
        </m:r>
        <m:r>
          <m:t>0</m:t>
        </m:r>
      </m:oMath>
      <w:r>
        <w:t xml:space="preserve">, the layer expands along an eigenvector</w:t>
      </w:r>
      <w:r>
        <w:t xml:space="preserve"> </w:t>
      </w:r>
      <m:oMath>
        <m:r>
          <m:t>u</m:t>
        </m:r>
      </m:oMath>
      <w:r>
        <w:t xml:space="preserve"> </w:t>
      </w:r>
      <w:r>
        <w:t xml:space="preserve">of</w:t>
      </w:r>
      <w:r>
        <w:t xml:space="preserve"> </w:t>
      </w:r>
      <m:oMath>
        <m:r>
          <m:t>C</m:t>
        </m:r>
      </m:oMath>
      <w:r>
        <w:t xml:space="preserve"> </w:t>
      </w:r>
      <w:r>
        <w:t xml:space="preserve">if and only if</w:t>
      </w:r>
      <w:r>
        <w:t xml:space="preserve"> </w:t>
      </w:r>
      <m:oMath>
        <m:r>
          <m:t>c</m:t>
        </m:r>
        <m:r>
          <m:rPr>
            <m:sty m:val="p"/>
          </m:rPr>
          <m:t>&gt;</m:t>
        </m:r>
        <m:sSubSup>
          <m:e>
            <m:r>
              <m:t>s</m:t>
            </m:r>
          </m:e>
          <m:sub>
            <m:r>
              <m:t>t</m:t>
            </m:r>
          </m:sub>
          <m:sup>
            <m:r>
              <m:t>2</m:t>
            </m:r>
          </m:sup>
        </m:sSubSup>
      </m:oMath>
      <w:r>
        <w:t xml:space="preserve">, that is, if and only if</w:t>
      </w:r>
      <w:r>
        <w:t xml:space="preserve"> </w:t>
      </w:r>
      <m:oMath>
        <m:r>
          <m:t>u</m:t>
        </m:r>
      </m:oMath>
      <w:r>
        <w:t xml:space="preserve"> </w:t>
      </w:r>
      <w:r>
        <w:t xml:space="preserve">is a direction of negative curvature of</w:t>
      </w:r>
      <w:r>
        <w:t xml:space="preserve"> </w:t>
      </w:r>
      <m:oMath>
        <m:sSub>
          <m:e>
            <m:r>
              <m:t>E</m:t>
            </m:r>
          </m:e>
          <m:sub>
            <m:sSub>
              <m:e>
                <m:r>
                  <m:t>s</m:t>
                </m:r>
              </m:e>
              <m:sub>
                <m:r>
                  <m:t>t</m:t>
                </m:r>
              </m:sub>
            </m:sSub>
          </m:sub>
        </m:sSub>
      </m:oMath>
      <w:r>
        <w:t xml:space="preserve"> </w:t>
      </w:r>
      <w:r>
        <w:t xml:space="preserve">at</w:t>
      </w:r>
      <w:r>
        <w:t xml:space="preserve"> </w:t>
      </w:r>
      <m:oMath>
        <m:r>
          <m:t>z</m:t>
        </m:r>
      </m:oMath>
      <w:r>
        <w:t xml:space="preserve">. In every direction orthogonal to the affine span of the records it multiplies by exactly</w:t>
      </w:r>
      <w:r>
        <w:t xml:space="preserve"> </w:t>
      </w:r>
      <m:oMath>
        <m:r>
          <m:t>1</m:t>
        </m:r>
        <m:r>
          <m:rPr>
            <m:sty m:val="p"/>
          </m:rPr>
          <m:t>−</m:t>
        </m:r>
        <m:sSub>
          <m:e>
            <m:r>
              <m:t>λ</m:t>
            </m:r>
          </m:e>
          <m:sub>
            <m:r>
              <m:t>t</m:t>
            </m:r>
          </m:sub>
        </m:sSub>
      </m:oMath>
      <w:r>
        <w:t xml:space="preserve">.</w:t>
      </w:r>
    </w:p>
    <w:p>
      <w:pPr>
        <w:pStyle w:val="StatementTag"/>
      </w:pPr>
      <w:r>
        <w:t xml:space="preserve">The Jacobian and its bound V2 Proposition 13.1 and Part II Proposition 5.4; the gradient form Part II Proposition 3.9 and Corollary 3.12; the expansion criterion New in Part III.</w:t>
      </w:r>
    </w:p>
    <w:p>
      <w:pPr>
        <w:pStyle w:val="Gap"/>
      </w:pPr>
      <w:r>
        <w:t xml:space="preserve"> </w:t>
      </w:r>
    </w:p>
    <w:p>
      <w:pPr>
        <w:pStyle w:val="BodyText"/>
      </w:pPr>
      <w:r>
        <w:rPr>
          <w:i/>
          <w:iCs/>
        </w:rPr>
        <w:t xml:space="preserve">Proof.</w:t>
      </w:r>
      <w:r>
        <w:t xml:space="preserve"> </w:t>
      </w:r>
      <m:oMath>
        <m:r>
          <m:rPr>
            <m:sty m:val="p"/>
          </m:rPr>
          <m:t>∇</m:t>
        </m:r>
        <m:sSub>
          <m:e>
            <m:r>
              <m:t>E</m:t>
            </m:r>
          </m:e>
          <m:sub>
            <m:r>
              <m:t>s</m:t>
            </m:r>
          </m:sub>
        </m:sSub>
        <m:r>
          <m:rPr>
            <m:sty m:val="p"/>
          </m:rPr>
          <m:t>=</m:t>
        </m:r>
        <m:r>
          <m:t>z</m:t>
        </m:r>
        <m:r>
          <m:rPr>
            <m:sty m:val="p"/>
          </m:rPr>
          <m:t>−</m:t>
        </m:r>
        <m:r>
          <m:t>m</m:t>
        </m:r>
      </m:oMath>
      <w:r>
        <w:t xml:space="preserve"> </w:t>
      </w:r>
      <w:r>
        <w:t xml:space="preserve">and</w:t>
      </w:r>
      <w:r>
        <w:t xml:space="preserve"> </w:t>
      </w:r>
      <m:oMath>
        <m:sSup>
          <m:e>
            <m:r>
              <m:rPr>
                <m:sty m:val="p"/>
              </m:rPr>
              <m:t>∇</m:t>
            </m:r>
          </m:e>
          <m:sup>
            <m:r>
              <m:t>2</m:t>
            </m:r>
          </m:sup>
        </m:sSup>
        <m:sSub>
          <m:e>
            <m:r>
              <m:t>E</m:t>
            </m:r>
          </m:e>
          <m:sub>
            <m:r>
              <m:t>s</m:t>
            </m:r>
          </m:sub>
        </m:sSub>
        <m:r>
          <m:rPr>
            <m:sty m:val="p"/>
          </m:rPr>
          <m:t>=</m:t>
        </m:r>
        <m:r>
          <m:t>I</m:t>
        </m:r>
        <m:r>
          <m:rPr>
            <m:sty m:val="p"/>
          </m:rPr>
          <m:t>−</m:t>
        </m:r>
        <m:r>
          <m:t>C</m:t>
        </m:r>
        <m:r>
          <m:rPr>
            <m:sty m:val="p"/>
          </m:rPr>
          <m:t>/</m:t>
        </m:r>
        <m:sSup>
          <m:e>
            <m:r>
              <m:t>s</m:t>
            </m:r>
          </m:e>
          <m:sup>
            <m:r>
              <m:t>2</m:t>
            </m:r>
          </m:sup>
        </m:sSup>
      </m:oMath>
      <w:r>
        <w:t xml:space="preserve"> </w:t>
      </w:r>
      <w:r>
        <w:t xml:space="preserve">(Part II, Proposition 3.9), so</w:t>
      </w:r>
      <w:r>
        <w:t xml:space="preserve"> </w:t>
      </w:r>
      <m:oMath>
        <m:d>
          <m:dPr>
            <m:begChr m:val="("/>
            <m:sepChr m:val=""/>
            <m:endChr m:val=")"/>
            <m:grow/>
          </m:dPr>
          <m:e>
            <m:r>
              <m:t>1</m:t>
            </m:r>
            <m:r>
              <m:rPr>
                <m:sty m:val="p"/>
              </m:rPr>
              <m:t>−</m:t>
            </m:r>
            <m:r>
              <m:t>λ</m:t>
            </m:r>
          </m:e>
        </m:d>
        <m:r>
          <m:t>z</m:t>
        </m:r>
        <m:r>
          <m:rPr>
            <m:sty m:val="p"/>
          </m:rPr>
          <m:t>+</m:t>
        </m:r>
        <m:r>
          <m:t>λ</m:t>
        </m:r>
        <m:r>
          <m:t>m</m:t>
        </m:r>
        <m:r>
          <m:rPr>
            <m:sty m:val="p"/>
          </m:rPr>
          <m:t>=</m:t>
        </m:r>
        <m:r>
          <m:t>z</m:t>
        </m:r>
        <m:r>
          <m:rPr>
            <m:sty m:val="p"/>
          </m:rPr>
          <m:t>−</m:t>
        </m:r>
        <m:r>
          <m:t>λ</m:t>
        </m:r>
        <m:r>
          <m:rPr>
            <m:sty m:val="p"/>
          </m:rPr>
          <m:t>∇</m:t>
        </m:r>
        <m:sSub>
          <m:e>
            <m:r>
              <m:t>E</m:t>
            </m:r>
          </m:e>
          <m:sub>
            <m:r>
              <m:t>s</m:t>
            </m:r>
          </m:sub>
        </m:sSub>
      </m:oMath>
      <w:r>
        <w:t xml:space="preserve"> </w:t>
      </w:r>
      <w:r>
        <w:t xml:space="preserve">and (4.1) follows. The variance of the records along a unit vector is at most</w:t>
      </w:r>
      <w:r>
        <w:t xml:space="preserve"> </w:t>
      </w:r>
      <m:oMath>
        <m:sSup>
          <m:e>
            <m:r>
              <m:t>R</m:t>
            </m:r>
          </m:e>
          <m:sup>
            <m:r>
              <m:t>2</m:t>
            </m:r>
          </m:sup>
        </m:sSup>
        <m:r>
          <m:rPr>
            <m:sty m:val="p"/>
          </m:rPr>
          <m:t>/</m:t>
        </m:r>
        <m:r>
          <m:t>4</m:t>
        </m:r>
      </m:oMath>
      <w:r>
        <w:t xml:space="preserve">. An eigenvalue exceeds one exactly when</w:t>
      </w:r>
      <w:r>
        <w:t xml:space="preserve"> </w:t>
      </w:r>
      <m:oMath>
        <m:r>
          <m:t>λ</m:t>
        </m:r>
        <m:d>
          <m:dPr>
            <m:begChr m:val="("/>
            <m:sepChr m:val=""/>
            <m:endChr m:val=")"/>
            <m:grow/>
          </m:dPr>
          <m:e>
            <m:r>
              <m:t>c</m:t>
            </m:r>
            <m:r>
              <m:rPr>
                <m:sty m:val="p"/>
              </m:rPr>
              <m:t>/</m:t>
            </m:r>
            <m:sSup>
              <m:e>
                <m:r>
                  <m:t>s</m:t>
                </m:r>
              </m:e>
              <m:sup>
                <m:r>
                  <m:t>2</m:t>
                </m:r>
              </m:sup>
            </m:sSup>
            <m:r>
              <m:rPr>
                <m:sty m:val="p"/>
              </m:rPr>
              <m:t>−</m:t>
            </m:r>
            <m:r>
              <m:t>1</m:t>
            </m:r>
          </m:e>
        </m:d>
        <m:r>
          <m:rPr>
            <m:sty m:val="p"/>
          </m:rPr>
          <m:t>&gt;</m:t>
        </m:r>
        <m:r>
          <m:t>0</m:t>
        </m:r>
      </m:oMath>
      <w:r>
        <w:t xml:space="preserve">. The range of</w:t>
      </w:r>
      <w:r>
        <w:t xml:space="preserve"> </w:t>
      </w:r>
      <m:oMath>
        <m:r>
          <m:t>C</m:t>
        </m:r>
      </m:oMath>
      <w:r>
        <w:t xml:space="preserve"> </w:t>
      </w:r>
      <w:r>
        <w:t xml:space="preserve">is the direction space of the affine span of the records (Part I, Proposition 4.6(i)), so</w:t>
      </w:r>
      <w:r>
        <w:t xml:space="preserve"> </w:t>
      </w:r>
      <m:oMath>
        <m:r>
          <m:t>C</m:t>
        </m:r>
        <m:r>
          <m:t>u</m:t>
        </m:r>
        <m:r>
          <m:rPr>
            <m:sty m:val="p"/>
          </m:rPr>
          <m:t>=</m:t>
        </m:r>
        <m:r>
          <m:t>0</m:t>
        </m:r>
      </m:oMath>
      <w:r>
        <w:t xml:space="preserve"> </w:t>
      </w:r>
      <w:r>
        <w:t xml:space="preserve">for</w:t>
      </w:r>
      <w:r>
        <w:t xml:space="preserve"> </w:t>
      </w:r>
      <m:oMath>
        <m:r>
          <m:t>u</m:t>
        </m:r>
      </m:oMath>
      <w:r>
        <w:t xml:space="preserve"> </w:t>
      </w:r>
      <w:r>
        <w:t xml:space="preserve">orthogonal to it. ∎</w:t>
      </w:r>
    </w:p>
    <w:p>
      <w:pPr>
        <w:pStyle w:val="Check"/>
      </w:pPr>
      <w:r>
        <w:rPr>
          <w:i/>
          <w:iCs/>
        </w:rPr>
        <w:t xml:space="preserve">Numerical check.</w:t>
      </w:r>
      <w:r>
        <w:t xml:space="preserve"> </w:t>
      </w:r>
      <w:r>
        <w:t xml:space="preserve">In 300 random layers in dimensions 1 to 4, (4.1) matched central differences to a relative 6.8 × 10⁻¹⁰, and the eigenvalue bounds had 0 violations.</w:t>
      </w:r>
    </w:p>
    <w:bookmarkEnd w:id="145"/>
    <w:bookmarkStart w:id="149" w:name="composite-tangents"/>
    <w:p>
      <w:pPr>
        <w:pStyle w:val="Heading3"/>
      </w:pPr>
      <w:r>
        <w:t xml:space="preserve">4.2 Composite tangents</w:t>
      </w:r>
    </w:p>
    <w:p>
      <w:pPr>
        <w:pStyle w:val="Statement"/>
      </w:pPr>
      <w:r>
        <w:rPr>
          <w:b/>
          <w:bCs/>
        </w:rPr>
        <w:t xml:space="preserve">Theorem 4.2</w:t>
      </w:r>
      <w:r>
        <w:t xml:space="preserve"> </w:t>
      </w:r>
      <w:r>
        <w:t xml:space="preserve">(floor, ceiling and volume). Use identity maps. Along a realised path, with the noise fixed, let</w:t>
      </w:r>
      <w:r>
        <w:t xml:space="preserve"> </w:t>
      </w:r>
      <m:oMath>
        <m:r>
          <m:t>K</m:t>
        </m:r>
        <m:r>
          <m:rPr>
            <m:sty m:val="p"/>
          </m:rPr>
          <m:t>=</m:t>
        </m:r>
        <m:sSub>
          <m:e>
            <m:r>
              <m:t>J</m:t>
            </m:r>
          </m:e>
          <m:sub>
            <m:r>
              <m:t>1</m:t>
            </m:r>
          </m:sub>
        </m:sSub>
        <m:sSub>
          <m:e>
            <m:r>
              <m:t>J</m:t>
            </m:r>
          </m:e>
          <m:sub>
            <m:r>
              <m:t>2</m:t>
            </m:r>
          </m:sub>
        </m:sSub>
        <m:r>
          <m:rPr>
            <m:sty m:val="p"/>
          </m:rPr>
          <m:t>⋯</m:t>
        </m:r>
        <m:sSub>
          <m:e>
            <m:r>
              <m:t>J</m:t>
            </m:r>
          </m:e>
          <m:sub>
            <m:r>
              <m:t>T</m:t>
            </m:r>
          </m:sub>
        </m:sSub>
      </m:oMath>
      <w:r>
        <w:t xml:space="preserve"> </w:t>
      </w:r>
      <w:r>
        <w:t xml:space="preserve">be the Jacobian of</w:t>
      </w:r>
      <w:r>
        <w:t xml:space="preserve"> </w:t>
      </w:r>
      <m:oMath>
        <m:sSub>
          <m:e>
            <m:r>
              <m:t>z</m:t>
            </m:r>
          </m:e>
          <m:sub>
            <m:r>
              <m:t>0</m:t>
            </m:r>
          </m:sub>
        </m:sSub>
      </m:oMath>
      <w:r>
        <w:t xml:space="preserve"> </w:t>
      </w:r>
      <w:r>
        <w:t xml:space="preserve">with respect to</w:t>
      </w:r>
      <w:r>
        <w:t xml:space="preserve"> </w:t>
      </w:r>
      <m:oMath>
        <m:sSub>
          <m:e>
            <m:r>
              <m:t>z</m:t>
            </m:r>
          </m:e>
          <m:sub>
            <m:r>
              <m:t>T</m:t>
            </m:r>
          </m:sub>
        </m:sSub>
      </m:oMath>
      <w:r>
        <w:t xml:space="preserve">.</w:t>
      </w:r>
    </w:p>
    <w:p>
      <w:pPr>
        <w:pStyle w:val="Statement"/>
      </w:pPr>
      <w:r>
        <w:t xml:space="preserve">(i)</w:t>
      </w:r>
      <w:r>
        <w:t xml:space="preserve"> </w:t>
      </w:r>
      <m:oMath>
        <m:nary>
          <m:naryPr>
            <m:chr m:val="∏"/>
            <m:limLoc m:val="undOvr"/>
            <m:subHide m:val="off"/>
            <m:supHide m:val="on"/>
          </m:naryPr>
          <m:sub>
            <m:r>
              <m:t>t</m:t>
            </m:r>
          </m:sub>
          <m:sup>
            <m:r>
              <m:t>​</m:t>
            </m:r>
          </m:sup>
          <m:e>
            <m:sSub>
              <m:e>
                <m:r>
                  <m:t>λ</m:t>
                </m:r>
              </m:e>
              <m:sub>
                <m:r>
                  <m:rPr>
                    <m:nor/>
                  </m:rPr>
                  <m:t>min</m:t>
                </m:r>
              </m:sub>
            </m:sSub>
          </m:e>
        </m:nary>
        <m:d>
          <m:dPr>
            <m:begChr m:val="("/>
            <m:sepChr m:val=""/>
            <m:endChr m:val=")"/>
            <m:grow/>
          </m:dPr>
          <m:e>
            <m:sSub>
              <m:e>
                <m:r>
                  <m:t>J</m:t>
                </m:r>
              </m:e>
              <m:sub>
                <m:r>
                  <m:t>t</m:t>
                </m:r>
              </m:sub>
            </m:sSub>
          </m:e>
        </m:d>
        <m:r>
          <m:rPr>
            <m:sty m:val="p"/>
          </m:rPr>
          <m:t>≤</m:t>
        </m:r>
        <m:sSub>
          <m:e>
            <m:r>
              <m:t>σ</m:t>
            </m:r>
          </m:e>
          <m:sub>
            <m:r>
              <m:rPr>
                <m:nor/>
              </m:rPr>
              <m:t>min</m:t>
            </m:r>
          </m:sub>
        </m:sSub>
        <m:d>
          <m:dPr>
            <m:begChr m:val="("/>
            <m:sepChr m:val=""/>
            <m:endChr m:val=")"/>
            <m:grow/>
          </m:dPr>
          <m:e>
            <m:r>
              <m:t>K</m:t>
            </m:r>
          </m:e>
        </m:d>
        <m:r>
          <m:rPr>
            <m:sty m:val="p"/>
          </m:rPr>
          <m:t>≤</m:t>
        </m:r>
        <m:sSub>
          <m:e>
            <m:r>
              <m:t>σ</m:t>
            </m:r>
          </m:e>
          <m:sub>
            <m:r>
              <m:rPr>
                <m:nor/>
              </m:rPr>
              <m:t>max</m:t>
            </m:r>
          </m:sub>
        </m:sSub>
        <m:d>
          <m:dPr>
            <m:begChr m:val="("/>
            <m:sepChr m:val=""/>
            <m:endChr m:val=")"/>
            <m:grow/>
          </m:dPr>
          <m:e>
            <m:r>
              <m:t>K</m:t>
            </m:r>
          </m:e>
        </m:d>
        <m:r>
          <m:rPr>
            <m:sty m:val="p"/>
          </m:rPr>
          <m:t>≤</m:t>
        </m:r>
        <m:nary>
          <m:naryPr>
            <m:chr m:val="∏"/>
            <m:limLoc m:val="undOvr"/>
            <m:subHide m:val="off"/>
            <m:supHide m:val="on"/>
          </m:naryPr>
          <m:sub>
            <m:r>
              <m:t>t</m:t>
            </m:r>
          </m:sub>
          <m:sup>
            <m:r>
              <m:t>​</m:t>
            </m:r>
          </m:sup>
          <m:e>
            <m:sSub>
              <m:e>
                <m:r>
                  <m:t>λ</m:t>
                </m:r>
              </m:e>
              <m:sub>
                <m:r>
                  <m:rPr>
                    <m:nor/>
                  </m:rPr>
                  <m:t>max</m:t>
                </m:r>
              </m:sub>
            </m:sSub>
          </m:e>
        </m:nary>
        <m:d>
          <m:dPr>
            <m:begChr m:val="("/>
            <m:sepChr m:val=""/>
            <m:endChr m:val=")"/>
            <m:grow/>
          </m:dPr>
          <m:e>
            <m:sSub>
              <m:e>
                <m:r>
                  <m:t>J</m:t>
                </m:r>
              </m:e>
              <m:sub>
                <m:r>
                  <m:t>t</m:t>
                </m:r>
              </m:sub>
            </m:sSub>
          </m:e>
        </m:d>
      </m:oMath>
      <w:r>
        <w:t xml:space="preserve">.</w:t>
      </w:r>
    </w:p>
    <w:p>
      <w:pPr>
        <w:pStyle w:val="Statement"/>
      </w:pPr>
      <w:r>
        <w:t xml:space="preserve">(ii)</w:t>
      </w:r>
      <w:r>
        <w:t xml:space="preserve"> </w:t>
      </w:r>
      <m:oMath>
        <m:sSub>
          <m:e>
            <m:r>
              <m:t>σ</m:t>
            </m:r>
          </m:e>
          <m:sub>
            <m:r>
              <m:rPr>
                <m:nor/>
              </m:rPr>
              <m:t>min</m:t>
            </m:r>
          </m:sub>
        </m:sSub>
        <m:d>
          <m:dPr>
            <m:begChr m:val="("/>
            <m:sepChr m:val=""/>
            <m:endChr m:val=")"/>
            <m:grow/>
          </m:dPr>
          <m:e>
            <m:r>
              <m:t>K</m:t>
            </m:r>
          </m:e>
        </m:d>
        <m:r>
          <m:rPr>
            <m:sty m:val="p"/>
          </m:rPr>
          <m:t>≥</m:t>
        </m:r>
        <m:sSub>
          <m:e>
            <m:r>
              <m:t>ω</m:t>
            </m:r>
          </m:e>
          <m:sub>
            <m:r>
              <m:rPr>
                <m:sty m:val="p"/>
              </m:rPr>
              <m:t>⋆</m:t>
            </m:r>
          </m:sub>
        </m:sSub>
      </m:oMath>
      <w:r>
        <w:t xml:space="preserve">, which is</w:t>
      </w:r>
      <w:r>
        <w:t xml:space="preserve"> </w:t>
      </w:r>
      <m:oMath>
        <m:sSub>
          <m:e>
            <m:r>
              <m:t>s</m:t>
            </m:r>
          </m:e>
          <m:sub>
            <m:r>
              <m:t>0</m:t>
            </m:r>
          </m:sub>
        </m:sSub>
        <m:r>
          <m:rPr>
            <m:sty m:val="p"/>
          </m:rPr>
          <m:t>/</m:t>
        </m:r>
        <m:sSub>
          <m:e>
            <m:r>
              <m:t>s</m:t>
            </m:r>
          </m:e>
          <m:sub>
            <m:r>
              <m:t>T</m:t>
            </m:r>
          </m:sub>
        </m:sSub>
      </m:oMath>
      <w:r>
        <w:t xml:space="preserve"> </w:t>
      </w:r>
      <w:r>
        <w:t xml:space="preserve">when</w:t>
      </w:r>
      <w:r>
        <w:t xml:space="preserve"> </w:t>
      </w:r>
      <m:oMath>
        <m:r>
          <m:t>η</m:t>
        </m:r>
        <m:r>
          <m:rPr>
            <m:sty m:val="p"/>
          </m:rPr>
          <m:t>=</m:t>
        </m:r>
        <m:r>
          <m:t>0</m:t>
        </m:r>
      </m:oMath>
      <w:r>
        <w:t xml:space="preserve">. If</w:t>
      </w:r>
      <w:r>
        <w:t xml:space="preserve"> </w:t>
      </w:r>
      <m:oMath>
        <m:r>
          <m:t>u</m:t>
        </m:r>
      </m:oMath>
      <w:r>
        <w:t xml:space="preserve"> </w:t>
      </w:r>
      <w:r>
        <w:t xml:space="preserve">is orthogonal to the affine span of the records, then</w:t>
      </w:r>
      <w:r>
        <w:t xml:space="preserve"> </w:t>
      </w:r>
      <m:oMath>
        <m:r>
          <m:t>K</m:t>
        </m:r>
        <m:r>
          <m:t>u</m:t>
        </m:r>
        <m:r>
          <m:rPr>
            <m:sty m:val="p"/>
          </m:rPr>
          <m:t>=</m:t>
        </m:r>
        <m:sSub>
          <m:e>
            <m:r>
              <m:t>ω</m:t>
            </m:r>
          </m:e>
          <m:sub>
            <m:r>
              <m:rPr>
                <m:sty m:val="p"/>
              </m:rPr>
              <m:t>⋆</m:t>
            </m:r>
          </m:sub>
        </m:sSub>
        <m:r>
          <m:t>u</m:t>
        </m:r>
      </m:oMath>
      <w:r>
        <w:t xml:space="preserve">, so the floor is attained whenever the records do not affinely span</w:t>
      </w:r>
      <w:r>
        <w:t xml:space="preserve"> </w:t>
      </w:r>
      <m:oMath>
        <m:sSup>
          <m:e>
            <m:r>
              <m:t>ℝ</m:t>
            </m:r>
          </m:e>
          <m:sup>
            <m:r>
              <m:t>D</m:t>
            </m:r>
          </m:sup>
        </m:sSup>
      </m:oMath>
      <w:r>
        <w:t xml:space="preserve">.</w:t>
      </w:r>
    </w:p>
    <w:p>
      <w:pPr>
        <w:pStyle w:val="Statement"/>
      </w:pPr>
      <w:r>
        <w:t xml:space="preserve">(iii) With</w:t>
      </w:r>
      <w:r>
        <w:t xml:space="preserve"> </w:t>
      </w:r>
      <m:oMath>
        <m:sSub>
          <m:e>
            <m:r>
              <m:t>c</m:t>
            </m:r>
          </m:e>
          <m:sub>
            <m:r>
              <m:t>t</m:t>
            </m:r>
            <m:r>
              <m:rPr>
                <m:sty m:val="p"/>
              </m:rPr>
              <m:t>,</m:t>
            </m:r>
            <m:r>
              <m:t>k</m:t>
            </m:r>
          </m:sub>
        </m:sSub>
      </m:oMath>
      <w:r>
        <w:t xml:space="preserve"> </w:t>
      </w:r>
      <w:r>
        <w:t xml:space="preserve">the eigenvalues of</w:t>
      </w:r>
      <w:r>
        <w:t xml:space="preserve"> </w:t>
      </w:r>
      <m:oMath>
        <m:r>
          <m:t>C</m:t>
        </m:r>
      </m:oMath>
      <w:r>
        <w:t xml:space="preserve"> </w:t>
      </w:r>
      <w:r>
        <w:t xml:space="preserve">at layer</w:t>
      </w:r>
      <w:r>
        <w:t xml:space="preserve"> </w:t>
      </w:r>
      <m:oMath>
        <m:r>
          <m:t>t</m:t>
        </m:r>
      </m:oMath>
      <w:r>
        <w:t xml:space="preserve">,</w:t>
      </w:r>
    </w:p>
    <w:p>
      <w:pPr>
        <w:pStyle w:val="StatementEquation"/>
      </w:pPr>
      <w:r>
        <w:tab/>
      </w:r>
      <m:oMath>
        <m:r>
          <m:rPr>
            <m:sty m:val="p"/>
          </m:rPr>
          <m:t>log</m:t>
        </m:r>
        <m:d>
          <m:dPr>
            <m:begChr m:val="|"/>
            <m:sepChr m:val=""/>
            <m:endChr m:val="|"/>
            <m:grow/>
          </m:dPr>
          <m:e>
            <m:r>
              <m:rPr>
                <m:nor/>
              </m:rPr>
              <m:t>det</m:t>
            </m:r>
            <m:r>
              <m:t> </m:t>
            </m:r>
            <m:r>
              <m:t>K</m:t>
            </m:r>
          </m:e>
        </m:d>
        <m:r>
          <m:rPr>
            <m:sty m:val="p"/>
          </m:rPr>
          <m:t>=</m:t>
        </m:r>
        <m:nary>
          <m:naryPr>
            <m:chr m:val="∑"/>
            <m:limLoc m:val="undOvr"/>
            <m:subHide m:val="off"/>
            <m:supHide m:val="off"/>
          </m:naryPr>
          <m:sub>
            <m:r>
              <m:t>t</m:t>
            </m:r>
            <m:r>
              <m:rPr>
                <m:sty m:val="p"/>
              </m:rPr>
              <m:t>=</m:t>
            </m:r>
            <m:r>
              <m:t>1</m:t>
            </m:r>
          </m:sub>
          <m:sup>
            <m:r>
              <m:t>T</m:t>
            </m:r>
          </m:sup>
          <m:e>
            <m:nary>
              <m:naryPr>
                <m:chr m:val="∑"/>
                <m:limLoc m:val="undOvr"/>
                <m:subHide m:val="off"/>
                <m:supHide m:val="off"/>
              </m:naryPr>
              <m:sub>
                <m:r>
                  <m:t>k</m:t>
                </m:r>
                <m:r>
                  <m:rPr>
                    <m:sty m:val="p"/>
                  </m:rPr>
                  <m:t>=</m:t>
                </m:r>
                <m:r>
                  <m:t>1</m:t>
                </m:r>
              </m:sub>
              <m:sup>
                <m:r>
                  <m:t>D</m:t>
                </m:r>
              </m:sup>
              <m:e>
                <m:r>
                  <m:rPr>
                    <m:sty m:val="p"/>
                  </m:rPr>
                  <m:t>log</m:t>
                </m:r>
              </m:e>
            </m:nary>
          </m:e>
        </m:nary>
        <m:d>
          <m:dPr>
            <m:begChr m:val="("/>
            <m:sepChr m:val=""/>
            <m:endChr m:val=")"/>
            <m:grow/>
          </m:dPr>
          <m:e>
            <m:r>
              <m:t>1</m:t>
            </m:r>
            <m:r>
              <m:rPr>
                <m:sty m:val="p"/>
              </m:rPr>
              <m:t>−</m:t>
            </m:r>
            <m:sSub>
              <m:e>
                <m:r>
                  <m:t>λ</m:t>
                </m:r>
              </m:e>
              <m:sub>
                <m:r>
                  <m:t>t</m:t>
                </m:r>
              </m:sub>
            </m:sSub>
            <m:r>
              <m:rPr>
                <m:sty m:val="p"/>
              </m:rPr>
              <m:t>+</m:t>
            </m:r>
            <m:sSub>
              <m:e>
                <m:r>
                  <m:t>λ</m:t>
                </m:r>
              </m:e>
              <m:sub>
                <m:r>
                  <m:t>t</m:t>
                </m:r>
              </m:sub>
            </m:sSub>
            <m:sSub>
              <m:e>
                <m:r>
                  <m:t>c</m:t>
                </m:r>
              </m:e>
              <m:sub>
                <m:r>
                  <m:t>t</m:t>
                </m:r>
                <m:r>
                  <m:rPr>
                    <m:sty m:val="p"/>
                  </m:rPr>
                  <m:t>,</m:t>
                </m:r>
                <m:r>
                  <m:t>k</m:t>
                </m:r>
              </m:sub>
            </m:sSub>
            <m:r>
              <m:rPr>
                <m:sty m:val="p"/>
              </m:rPr>
              <m:t>/</m:t>
            </m:r>
            <m:sSubSup>
              <m:e>
                <m:r>
                  <m:t>s</m:t>
                </m:r>
              </m:e>
              <m:sub>
                <m:r>
                  <m:t>t</m:t>
                </m:r>
              </m:sub>
              <m:sup>
                <m:r>
                  <m:t>2</m:t>
                </m:r>
              </m:sup>
            </m:sSubSup>
          </m:e>
        </m:d>
        <m:r>
          <m:rPr>
            <m:sty m:val="p"/>
          </m:rPr>
          <m:t>≥</m:t>
        </m:r>
        <m:r>
          <m:t>D</m:t>
        </m:r>
        <m:r>
          <m:rPr>
            <m:sty m:val="p"/>
          </m:rPr>
          <m:t>log</m:t>
        </m:r>
        <m:sSub>
          <m:e>
            <m:r>
              <m:t>ω</m:t>
            </m:r>
          </m:e>
          <m:sub>
            <m:r>
              <m:rPr>
                <m:sty m:val="p"/>
              </m:rPr>
              <m:t>⋆</m:t>
            </m:r>
          </m:sub>
        </m:sSub>
      </m:oMath>
      <w:r>
        <w:tab/>
      </w:r>
      <w:r>
        <w:t xml:space="preserve">(4.2)</w:t>
      </w:r>
    </w:p>
    <w:p>
      <w:pPr>
        <w:pStyle w:val="StatementTag"/>
      </w:pPr>
      <w:r>
        <w:t xml:space="preserve">New in Part III; V2 Section 13 gives the bound for one layer.</w:t>
      </w:r>
    </w:p>
    <w:p>
      <w:pPr>
        <w:pStyle w:val="Gap"/>
      </w:pPr>
      <w:r>
        <w:t xml:space="preserve"> </w:t>
      </w:r>
    </w:p>
    <w:p>
      <w:pPr>
        <w:pStyle w:val="BodyText"/>
      </w:pPr>
      <w:r>
        <w:rPr>
          <w:i/>
          <w:iCs/>
        </w:rPr>
        <w:t xml:space="preserve">Proof.</w:t>
      </w:r>
      <w:r>
        <w:t xml:space="preserve"> </w:t>
      </w:r>
      <w:r>
        <w:t xml:space="preserve">The noise enters additively, so the Jacobian of a noisy layer is (4.1) evaluated on the noisy path. (i) Each</w:t>
      </w:r>
      <w:r>
        <w:t xml:space="preserve"> </w:t>
      </w:r>
      <m:oMath>
        <m:sSub>
          <m:e>
            <m:r>
              <m:t>J</m:t>
            </m:r>
          </m:e>
          <m:sub>
            <m:r>
              <m:t>t</m:t>
            </m:r>
          </m:sub>
        </m:sSub>
      </m:oMath>
      <w:r>
        <w:t xml:space="preserve"> </w:t>
      </w:r>
      <w:r>
        <w:t xml:space="preserve">is symmetric positive semidefinite, so its singular values are its eigenvalues, and</w:t>
      </w:r>
      <w:r>
        <w:t xml:space="preserve"> </w:t>
      </w:r>
      <m:oMath>
        <m:sSub>
          <m:e>
            <m:r>
              <m:t>σ</m:t>
            </m:r>
          </m:e>
          <m:sub>
            <m:r>
              <m:rPr>
                <m:nor/>
              </m:rPr>
              <m:t>min</m:t>
            </m:r>
          </m:sub>
        </m:sSub>
        <m:d>
          <m:dPr>
            <m:begChr m:val="("/>
            <m:sepChr m:val=""/>
            <m:endChr m:val=")"/>
            <m:grow/>
          </m:dPr>
          <m:e>
            <m:r>
              <m:t>A</m:t>
            </m:r>
            <m:r>
              <m:t>B</m:t>
            </m:r>
          </m:e>
        </m:d>
        <m:r>
          <m:rPr>
            <m:sty m:val="p"/>
          </m:rPr>
          <m:t>≥</m:t>
        </m:r>
        <m:sSub>
          <m:e>
            <m:r>
              <m:t>σ</m:t>
            </m:r>
          </m:e>
          <m:sub>
            <m:r>
              <m:rPr>
                <m:nor/>
              </m:rPr>
              <m:t>min</m:t>
            </m:r>
          </m:sub>
        </m:sSub>
        <m:d>
          <m:dPr>
            <m:begChr m:val="("/>
            <m:sepChr m:val=""/>
            <m:endChr m:val=")"/>
            <m:grow/>
          </m:dPr>
          <m:e>
            <m:r>
              <m:t>A</m:t>
            </m:r>
          </m:e>
        </m:d>
        <m:sSub>
          <m:e>
            <m:r>
              <m:t>σ</m:t>
            </m:r>
          </m:e>
          <m:sub>
            <m:r>
              <m:rPr>
                <m:nor/>
              </m:rPr>
              <m:t>min</m:t>
            </m:r>
          </m:sub>
        </m:sSub>
        <m:d>
          <m:dPr>
            <m:begChr m:val="("/>
            <m:sepChr m:val=""/>
            <m:endChr m:val=")"/>
            <m:grow/>
          </m:dPr>
          <m:e>
            <m:r>
              <m:t>B</m:t>
            </m:r>
          </m:e>
        </m:d>
      </m:oMath>
      <w:r>
        <w:t xml:space="preserve"> </w:t>
      </w:r>
      <w:r>
        <w:t xml:space="preserve">and</w:t>
      </w:r>
      <w:r>
        <w:t xml:space="preserve"> </w:t>
      </w:r>
      <m:oMath>
        <m:sSub>
          <m:e>
            <m:r>
              <m:t>σ</m:t>
            </m:r>
          </m:e>
          <m:sub>
            <m:r>
              <m:rPr>
                <m:nor/>
              </m:rPr>
              <m:t>max</m:t>
            </m:r>
          </m:sub>
        </m:sSub>
        <m:d>
          <m:dPr>
            <m:begChr m:val="("/>
            <m:sepChr m:val=""/>
            <m:endChr m:val=")"/>
            <m:grow/>
          </m:dPr>
          <m:e>
            <m:r>
              <m:t>A</m:t>
            </m:r>
            <m:r>
              <m:t>B</m:t>
            </m:r>
          </m:e>
        </m:d>
        <m:r>
          <m:rPr>
            <m:sty m:val="p"/>
          </m:rPr>
          <m:t>≤</m:t>
        </m:r>
        <m:sSub>
          <m:e>
            <m:r>
              <m:t>σ</m:t>
            </m:r>
          </m:e>
          <m:sub>
            <m:r>
              <m:rPr>
                <m:nor/>
              </m:rPr>
              <m:t>max</m:t>
            </m:r>
          </m:sub>
        </m:sSub>
        <m:d>
          <m:dPr>
            <m:begChr m:val="("/>
            <m:sepChr m:val=""/>
            <m:endChr m:val=")"/>
            <m:grow/>
          </m:dPr>
          <m:e>
            <m:r>
              <m:t>A</m:t>
            </m:r>
          </m:e>
        </m:d>
        <m:sSub>
          <m:e>
            <m:r>
              <m:t>σ</m:t>
            </m:r>
          </m:e>
          <m:sub>
            <m:r>
              <m:rPr>
                <m:nor/>
              </m:rPr>
              <m:t>max</m:t>
            </m:r>
          </m:sub>
        </m:sSub>
        <m:d>
          <m:dPr>
            <m:begChr m:val="("/>
            <m:sepChr m:val=""/>
            <m:endChr m:val=")"/>
            <m:grow/>
          </m:dPr>
          <m:e>
            <m:r>
              <m:t>B</m:t>
            </m:r>
          </m:e>
        </m:d>
      </m:oMath>
      <w:r>
        <w:t xml:space="preserve"> </w:t>
      </w:r>
      <w:r>
        <w:t xml:space="preserve">[13]. (ii)</w:t>
      </w:r>
      <w:r>
        <w:t xml:space="preserve"> </w:t>
      </w:r>
      <m:oMath>
        <m:sSub>
          <m:e>
            <m:r>
              <m:t>λ</m:t>
            </m:r>
          </m:e>
          <m:sub>
            <m:r>
              <m:rPr>
                <m:nor/>
              </m:rPr>
              <m:t>min</m:t>
            </m:r>
          </m:sub>
        </m:sSub>
        <m:d>
          <m:dPr>
            <m:begChr m:val="("/>
            <m:sepChr m:val=""/>
            <m:endChr m:val=")"/>
            <m:grow/>
          </m:dPr>
          <m:e>
            <m:sSub>
              <m:e>
                <m:r>
                  <m:t>J</m:t>
                </m:r>
              </m:e>
              <m:sub>
                <m:r>
                  <m:t>t</m:t>
                </m:r>
              </m:sub>
            </m:sSub>
          </m:e>
        </m:d>
        <m:r>
          <m:rPr>
            <m:sty m:val="p"/>
          </m:rPr>
          <m:t>≥</m:t>
        </m:r>
        <m:r>
          <m:t>1</m:t>
        </m:r>
        <m:r>
          <m:rPr>
            <m:sty m:val="p"/>
          </m:rPr>
          <m:t>−</m:t>
        </m:r>
        <m:sSub>
          <m:e>
            <m:r>
              <m:t>λ</m:t>
            </m:r>
          </m:e>
          <m:sub>
            <m:r>
              <m:t>t</m:t>
            </m:r>
          </m:sub>
        </m:sSub>
      </m:oMath>
      <w:r>
        <w:t xml:space="preserve"> </w:t>
      </w:r>
      <w:r>
        <w:t xml:space="preserve">and</w:t>
      </w:r>
      <w:r>
        <w:t xml:space="preserve"> </w:t>
      </w:r>
      <m:oMath>
        <m:nary>
          <m:naryPr>
            <m:chr m:val="∏"/>
            <m:limLoc m:val="undOvr"/>
            <m:subHide m:val="off"/>
            <m:supHide m:val="on"/>
          </m:naryPr>
          <m:sub>
            <m:r>
              <m:t>t</m:t>
            </m:r>
          </m:sub>
          <m:sup>
            <m:r>
              <m:t>​</m:t>
            </m:r>
          </m:sup>
          <m:e>
            <m:d>
              <m:dPr>
                <m:begChr m:val="("/>
                <m:sepChr m:val=""/>
                <m:endChr m:val=")"/>
                <m:grow/>
              </m:dPr>
              <m:e>
                <m:r>
                  <m:t>1</m:t>
                </m:r>
                <m:r>
                  <m:rPr>
                    <m:sty m:val="p"/>
                  </m:rPr>
                  <m:t>−</m:t>
                </m:r>
                <m:sSub>
                  <m:e>
                    <m:r>
                      <m:t>λ</m:t>
                    </m:r>
                  </m:e>
                  <m:sub>
                    <m:r>
                      <m:t>t</m:t>
                    </m:r>
                  </m:sub>
                </m:sSub>
              </m:e>
            </m:d>
          </m:e>
        </m:nary>
        <m:r>
          <m:rPr>
            <m:sty m:val="p"/>
          </m:rPr>
          <m:t>=</m:t>
        </m:r>
        <m:sSub>
          <m:e>
            <m:r>
              <m:t>ω</m:t>
            </m:r>
          </m:e>
          <m:sub>
            <m:r>
              <m:rPr>
                <m:sty m:val="p"/>
              </m:rPr>
              <m:t>⋆</m:t>
            </m:r>
          </m:sub>
        </m:sSub>
      </m:oMath>
      <w:r>
        <w:t xml:space="preserve">; Corollary 3.3 gives the deterministic value. For</w:t>
      </w:r>
      <w:r>
        <w:t xml:space="preserve"> </w:t>
      </w:r>
      <m:oMath>
        <m:r>
          <m:t>u</m:t>
        </m:r>
      </m:oMath>
      <w:r>
        <w:t xml:space="preserve"> </w:t>
      </w:r>
      <w:r>
        <w:t xml:space="preserve">orthogonal to the affine span,</w:t>
      </w:r>
      <w:r>
        <w:t xml:space="preserve"> </w:t>
      </w:r>
      <m:oMath>
        <m:sSub>
          <m:e>
            <m:r>
              <m:t>J</m:t>
            </m:r>
          </m:e>
          <m:sub>
            <m:r>
              <m:t>t</m:t>
            </m:r>
          </m:sub>
        </m:sSub>
        <m:r>
          <m:t>u</m:t>
        </m:r>
        <m:r>
          <m:rPr>
            <m:sty m:val="p"/>
          </m:rPr>
          <m:t>=</m:t>
        </m:r>
        <m:d>
          <m:dPr>
            <m:begChr m:val="("/>
            <m:sepChr m:val=""/>
            <m:endChr m:val=")"/>
            <m:grow/>
          </m:dPr>
          <m:e>
            <m:r>
              <m:t>1</m:t>
            </m:r>
            <m:r>
              <m:rPr>
                <m:sty m:val="p"/>
              </m:rPr>
              <m:t>−</m:t>
            </m:r>
            <m:sSub>
              <m:e>
                <m:r>
                  <m:t>λ</m:t>
                </m:r>
              </m:e>
              <m:sub>
                <m:r>
                  <m:t>t</m:t>
                </m:r>
              </m:sub>
            </m:sSub>
          </m:e>
        </m:d>
        <m:r>
          <m:t>u</m:t>
        </m:r>
      </m:oMath>
      <w:r>
        <w:t xml:space="preserve"> </w:t>
      </w:r>
      <w:r>
        <w:t xml:space="preserve">at every layer by Proposition 4.1. (iii) The determinant is multiplicative, and every factor is at least</w:t>
      </w:r>
      <w:r>
        <w:t xml:space="preserve"> </w:t>
      </w:r>
      <m:oMath>
        <m:r>
          <m:t>1</m:t>
        </m:r>
        <m:r>
          <m:rPr>
            <m:sty m:val="p"/>
          </m:rPr>
          <m:t>−</m:t>
        </m:r>
        <m:sSub>
          <m:e>
            <m:r>
              <m:t>λ</m:t>
            </m:r>
          </m:e>
          <m:sub>
            <m:r>
              <m:t>t</m:t>
            </m:r>
          </m:sub>
        </m:sSub>
      </m:oMath>
      <w:r>
        <w:t xml:space="preserve">. ∎</w:t>
      </w:r>
    </w:p>
    <w:p>
      <w:pPr>
        <w:pStyle w:val="BodyText"/>
      </w:pPr>
      <w:r>
        <w:t xml:space="preserve">In scaled coordinates a deterministic stack can therefore contract a tangent by at most the schedule ratio</w:t>
      </w:r>
      <w:r>
        <w:t xml:space="preserve"> </w:t>
      </w:r>
      <m:oMath>
        <m:sSub>
          <m:e>
            <m:r>
              <m:t>s</m:t>
            </m:r>
          </m:e>
          <m:sub>
            <m:r>
              <m:t>0</m:t>
            </m:r>
          </m:sub>
        </m:sSub>
        <m:r>
          <m:rPr>
            <m:sty m:val="p"/>
          </m:rPr>
          <m:t>/</m:t>
        </m:r>
        <m:sSub>
          <m:e>
            <m:r>
              <m:t>s</m:t>
            </m:r>
          </m:e>
          <m:sub>
            <m:r>
              <m:t>T</m:t>
            </m:r>
          </m:sub>
        </m:sSub>
      </m:oMath>
      <w:r>
        <w:t xml:space="preserve">. The reads only ever push singular values up from that floor, and they push hardest near branch decisions (Figure 3a).</w:t>
      </w:r>
    </w:p>
    <w:p>
      <w:pPr>
        <w:pStyle w:val="Check"/>
      </w:pPr>
      <w:r>
        <w:rPr>
          <w:i/>
          <w:iCs/>
        </w:rPr>
        <w:t xml:space="preserve">Numerical check.</w:t>
      </w:r>
      <w:r>
        <w:t xml:space="preserve"> </w:t>
      </w:r>
      <w:r>
        <w:t xml:space="preserve">In 300 random stacks in dimensions 2 to 4 with 6 to 20 layers, half of them with a clean top, (i) had 0 and 0 violations and (4.2) held to a relative 2.1 × 10⁻¹⁵. The deterministic floor had 0 violations; the ratio</w:t>
      </w:r>
      <w:r>
        <w:t xml:space="preserve"> </w:t>
      </w:r>
      <m:oMath>
        <m:sSub>
          <m:e>
            <m:r>
              <m:t>σ</m:t>
            </m:r>
          </m:e>
          <m:sub>
            <m:r>
              <m:rPr>
                <m:nor/>
              </m:rPr>
              <m:t>min</m:t>
            </m:r>
          </m:sub>
        </m:sSub>
        <m:d>
          <m:dPr>
            <m:begChr m:val="("/>
            <m:sepChr m:val=""/>
            <m:endChr m:val=")"/>
            <m:grow/>
          </m:dPr>
          <m:e>
            <m:r>
              <m:t>K</m:t>
            </m:r>
          </m:e>
        </m:d>
        <m:r>
          <m:rPr>
            <m:sty m:val="p"/>
          </m:rPr>
          <m:t>/</m:t>
        </m:r>
        <m:d>
          <m:dPr>
            <m:begChr m:val="("/>
            <m:sepChr m:val=""/>
            <m:endChr m:val=")"/>
            <m:grow/>
          </m:dPr>
          <m:e>
            <m:sSub>
              <m:e>
                <m:r>
                  <m:t>s</m:t>
                </m:r>
              </m:e>
              <m:sub>
                <m:r>
                  <m:t>0</m:t>
                </m:r>
              </m:sub>
            </m:sSub>
            <m:r>
              <m:rPr>
                <m:sty m:val="p"/>
              </m:rPr>
              <m:t>/</m:t>
            </m:r>
            <m:sSub>
              <m:e>
                <m:r>
                  <m:t>s</m:t>
                </m:r>
              </m:e>
              <m:sub>
                <m:r>
                  <m:t>T</m:t>
                </m:r>
              </m:sub>
            </m:sSub>
          </m:e>
        </m:d>
      </m:oMath>
      <w:r>
        <w:t xml:space="preserve"> </w:t>
      </w:r>
      <w:r>
        <w:t xml:space="preserve">had median 1.065 and minimum 1.000000, attained in the 20 stacks whose records did not affinely span the space, where</w:t>
      </w:r>
      <w:r>
        <w:t xml:space="preserve"> </w:t>
      </w:r>
      <m:oMath>
        <m:r>
          <m:t>K</m:t>
        </m:r>
        <m:r>
          <m:t>u</m:t>
        </m:r>
        <m:r>
          <m:rPr>
            <m:sty m:val="p"/>
          </m:rPr>
          <m:t>=</m:t>
        </m:r>
        <m:sSub>
          <m:e>
            <m:r>
              <m:t>ω</m:t>
            </m:r>
          </m:e>
          <m:sub>
            <m:r>
              <m:rPr>
                <m:sty m:val="p"/>
              </m:rPr>
              <m:t>⋆</m:t>
            </m:r>
          </m:sub>
        </m:sSub>
        <m:r>
          <m:t>u</m:t>
        </m:r>
      </m:oMath>
      <w:r>
        <w:t xml:space="preserve"> </w:t>
      </w:r>
      <w:r>
        <w:t xml:space="preserve">held to 5.3 × 10⁻¹⁴. In 100 noisy stacks the floor</w:t>
      </w:r>
      <w:r>
        <w:t xml:space="preserve"> </w:t>
      </w:r>
      <m:oMath>
        <m:sSub>
          <m:e>
            <m:r>
              <m:t>ω</m:t>
            </m:r>
          </m:e>
          <m:sub>
            <m:r>
              <m:rPr>
                <m:sty m:val="p"/>
              </m:rPr>
              <m:t>⋆</m:t>
            </m:r>
          </m:sub>
        </m:sSub>
      </m:oMath>
      <w:r>
        <w:t xml:space="preserve"> </w:t>
      </w:r>
      <w:r>
        <w:t xml:space="preserve">had 0 violations. Central differences matched</w:t>
      </w:r>
      <w:r>
        <w:t xml:space="preserve"> </w:t>
      </w:r>
      <m:oMath>
        <m:r>
          <m:t>K</m:t>
        </m:r>
      </m:oMath>
      <w:r>
        <w:t xml:space="preserve"> </w:t>
      </w:r>
      <w:r>
        <w:t xml:space="preserve">to a relative 1.8 × 10⁻⁹.</w:t>
      </w:r>
    </w:p>
    <w:p>
      <w:pPr>
        <w:pStyle w:val="Statement"/>
      </w:pPr>
      <w:r>
        <w:rPr>
          <w:b/>
          <w:bCs/>
        </w:rPr>
        <w:t xml:space="preserve">Corollary 4.3</w:t>
      </w:r>
      <w:r>
        <w:t xml:space="preserve"> </w:t>
      </w:r>
      <w:r>
        <w:t xml:space="preserve">(contraction beyond the schedule happens at the top). Let</w:t>
      </w:r>
      <w:r>
        <w:t xml:space="preserve"> </w:t>
      </w:r>
      <m:oMath>
        <m:r>
          <m:t>η</m:t>
        </m:r>
        <m:r>
          <m:rPr>
            <m:sty m:val="p"/>
          </m:rPr>
          <m:t>=</m:t>
        </m:r>
        <m:r>
          <m:t>0</m:t>
        </m:r>
      </m:oMath>
      <w:r>
        <w:t xml:space="preserve"> </w:t>
      </w:r>
      <w:r>
        <w:t xml:space="preserve">and</w:t>
      </w:r>
      <w:r>
        <w:t xml:space="preserve"> </w:t>
      </w:r>
      <m:oMath>
        <m:sSub>
          <m:e>
            <m:r>
              <m:t>s</m:t>
            </m:r>
          </m:e>
          <m:sub>
            <m:r>
              <m:t>0</m:t>
            </m:r>
          </m:sub>
        </m:sSub>
        <m:r>
          <m:rPr>
            <m:sty m:val="p"/>
          </m:rPr>
          <m:t>=</m:t>
        </m:r>
        <m:r>
          <m:t>0</m:t>
        </m:r>
      </m:oMath>
      <w:r>
        <w:t xml:space="preserve">, and let</w:t>
      </w:r>
      <w:r>
        <w:t xml:space="preserve"> </w:t>
      </w:r>
      <m:oMath>
        <m:sSub>
          <m:e>
            <m:r>
              <m:t>c</m:t>
            </m:r>
          </m:e>
          <m:sub>
            <m:r>
              <m:t>1</m:t>
            </m:r>
            <m:r>
              <m:rPr>
                <m:sty m:val="p"/>
              </m:rPr>
              <m:t>,</m:t>
            </m:r>
            <m:r>
              <m:t>1</m:t>
            </m:r>
          </m:sub>
        </m:sSub>
        <m:r>
          <m:rPr>
            <m:sty m:val="p"/>
          </m:rPr>
          <m:t>≥</m:t>
        </m:r>
        <m:r>
          <m:rPr>
            <m:sty m:val="p"/>
          </m:rPr>
          <m:t>⋯</m:t>
        </m:r>
        <m:r>
          <m:rPr>
            <m:sty m:val="p"/>
          </m:rPr>
          <m:t>≥</m:t>
        </m:r>
        <m:sSub>
          <m:e>
            <m:r>
              <m:t>c</m:t>
            </m:r>
          </m:e>
          <m:sub>
            <m:r>
              <m:t>1</m:t>
            </m:r>
            <m:r>
              <m:rPr>
                <m:sty m:val="p"/>
              </m:rPr>
              <m:t>,</m:t>
            </m:r>
            <m:r>
              <m:t>D</m:t>
            </m:r>
          </m:sub>
        </m:sSub>
      </m:oMath>
      <w:r>
        <w:t xml:space="preserve"> </w:t>
      </w:r>
      <w:r>
        <w:t xml:space="preserve">be the eigenvalues of the top posterior covariance</w:t>
      </w:r>
      <w:r>
        <w:t xml:space="preserve"> </w:t>
      </w:r>
      <m:oMath>
        <m:r>
          <m:t>C</m:t>
        </m:r>
        <m:d>
          <m:dPr>
            <m:begChr m:val="("/>
            <m:sepChr m:val=""/>
            <m:endChr m:val=")"/>
            <m:grow/>
          </m:dPr>
          <m:e>
            <m:sSub>
              <m:e>
                <m:r>
                  <m:t>z</m:t>
                </m:r>
              </m:e>
              <m:sub>
                <m:r>
                  <m:t>1</m:t>
                </m:r>
              </m:sub>
            </m:sSub>
            <m:r>
              <m:rPr>
                <m:sty m:val="p"/>
              </m:rPr>
              <m:t>,</m:t>
            </m:r>
            <m:sSub>
              <m:e>
                <m:r>
                  <m:t>s</m:t>
                </m:r>
              </m:e>
              <m:sub>
                <m:r>
                  <m:t>1</m:t>
                </m:r>
              </m:sub>
            </m:sSub>
          </m:e>
        </m:d>
      </m:oMath>
      <w:r>
        <w:t xml:space="preserve">. Then for every</w:t>
      </w:r>
      <w:r>
        <w:t xml:space="preserve"> </w:t>
      </w:r>
      <m:oMath>
        <m:r>
          <m:t>k</m:t>
        </m:r>
      </m:oMath>
    </w:p>
    <w:p>
      <w:pPr>
        <w:pStyle w:val="StatementEquation"/>
      </w:pPr>
      <w:r>
        <w:tab/>
      </w:r>
      <m:oMath>
        <m:f>
          <m:fPr>
            <m:type m:val="bar"/>
          </m:fPr>
          <m:num>
            <m:sSub>
              <m:e>
                <m:r>
                  <m:t>c</m:t>
                </m:r>
              </m:e>
              <m:sub>
                <m:r>
                  <m:t>1</m:t>
                </m:r>
                <m:r>
                  <m:rPr>
                    <m:sty m:val="p"/>
                  </m:rPr>
                  <m:t>,</m:t>
                </m:r>
                <m:r>
                  <m:t>k</m:t>
                </m:r>
              </m:sub>
            </m:sSub>
          </m:num>
          <m:den>
            <m:sSub>
              <m:e>
                <m:r>
                  <m:t>s</m:t>
                </m:r>
              </m:e>
              <m:sub>
                <m:r>
                  <m:t>1</m:t>
                </m:r>
              </m:sub>
            </m:sSub>
            <m:sSub>
              <m:e>
                <m:r>
                  <m:t>s</m:t>
                </m:r>
              </m:e>
              <m:sub>
                <m:r>
                  <m:t>T</m:t>
                </m:r>
              </m:sub>
            </m:sSub>
          </m:den>
        </m:f>
        <m:r>
          <m:rPr>
            <m:sty m:val="p"/>
          </m:rPr>
          <m:t>≤</m:t>
        </m:r>
        <m:sSub>
          <m:e>
            <m:r>
              <m:t>σ</m:t>
            </m:r>
          </m:e>
          <m:sub>
            <m:r>
              <m:t>k</m:t>
            </m:r>
          </m:sub>
        </m:sSub>
        <m:d>
          <m:dPr>
            <m:begChr m:val="("/>
            <m:sepChr m:val=""/>
            <m:endChr m:val=")"/>
            <m:grow/>
          </m:dPr>
          <m:e>
            <m:r>
              <m:t>K</m:t>
            </m:r>
          </m:e>
        </m:d>
        <m:r>
          <m:rPr>
            <m:sty m:val="p"/>
          </m:rPr>
          <m:t>≤</m:t>
        </m:r>
        <m:f>
          <m:fPr>
            <m:type m:val="bar"/>
          </m:fPr>
          <m:num>
            <m:sSub>
              <m:e>
                <m:r>
                  <m:t>c</m:t>
                </m:r>
              </m:e>
              <m:sub>
                <m:r>
                  <m:t>1</m:t>
                </m:r>
                <m:r>
                  <m:rPr>
                    <m:sty m:val="p"/>
                  </m:rPr>
                  <m:t>,</m:t>
                </m:r>
                <m:r>
                  <m:t>k</m:t>
                </m:r>
              </m:sub>
            </m:sSub>
          </m:num>
          <m:den>
            <m:sSub>
              <m:e>
                <m:r>
                  <m:t>s</m:t>
                </m:r>
              </m:e>
              <m:sub>
                <m:r>
                  <m:t>1</m:t>
                </m:r>
              </m:sub>
            </m:sSub>
            <m:sSub>
              <m:e>
                <m:r>
                  <m:t>s</m:t>
                </m:r>
              </m:e>
              <m:sub>
                <m:r>
                  <m:t>T</m:t>
                </m:r>
              </m:sub>
            </m:sSub>
          </m:den>
        </m:f>
        <m:r>
          <m:t> </m:t>
        </m:r>
        <m:r>
          <m:t>X</m:t>
        </m:r>
        <m:r>
          <m:rPr>
            <m:sty m:val="p"/>
          </m:rPr>
          <m:t>,</m:t>
        </m:r>
        <m:r>
          <m:t>  </m:t>
        </m:r>
        <m:r>
          <m:t>X</m:t>
        </m:r>
        <m:r>
          <m:rPr>
            <m:sty m:val="p"/>
          </m:rPr>
          <m:t>=</m:t>
        </m:r>
        <m:nary>
          <m:naryPr>
            <m:chr m:val="∏"/>
            <m:limLoc m:val="undOvr"/>
            <m:subHide m:val="off"/>
            <m:supHide m:val="off"/>
          </m:naryPr>
          <m:sub>
            <m:r>
              <m:t>t</m:t>
            </m:r>
            <m:r>
              <m:rPr>
                <m:sty m:val="p"/>
              </m:rPr>
              <m:t>=</m:t>
            </m:r>
            <m:r>
              <m:t>2</m:t>
            </m:r>
          </m:sub>
          <m:sup>
            <m:r>
              <m:t>T</m:t>
            </m:r>
          </m:sup>
          <m:e>
            <m:f>
              <m:fPr>
                <m:type m:val="bar"/>
              </m:fPr>
              <m:num>
                <m:sSub>
                  <m:e>
                    <m:r>
                      <m:t>λ</m:t>
                    </m:r>
                  </m:e>
                  <m:sub>
                    <m:r>
                      <m:rPr>
                        <m:nor/>
                      </m:rPr>
                      <m:t>max</m:t>
                    </m:r>
                  </m:sub>
                </m:sSub>
                <m:d>
                  <m:dPr>
                    <m:begChr m:val="("/>
                    <m:sepChr m:val=""/>
                    <m:endChr m:val=")"/>
                    <m:grow/>
                  </m:dPr>
                  <m:e>
                    <m:sSub>
                      <m:e>
                        <m:r>
                          <m:t>J</m:t>
                        </m:r>
                      </m:e>
                      <m:sub>
                        <m:r>
                          <m:t>t</m:t>
                        </m:r>
                      </m:sub>
                    </m:sSub>
                  </m:e>
                </m:d>
              </m:num>
              <m:den>
                <m:r>
                  <m:t>1</m:t>
                </m:r>
                <m:r>
                  <m:rPr>
                    <m:sty m:val="p"/>
                  </m:rPr>
                  <m:t>−</m:t>
                </m:r>
                <m:sSub>
                  <m:e>
                    <m:r>
                      <m:t>λ</m:t>
                    </m:r>
                  </m:e>
                  <m:sub>
                    <m:r>
                      <m:t>t</m:t>
                    </m:r>
                  </m:sub>
                </m:sSub>
              </m:den>
            </m:f>
          </m:e>
        </m:nary>
        <m:r>
          <m:rPr>
            <m:sty m:val="p"/>
          </m:rPr>
          <m:t>≥</m:t>
        </m:r>
        <m:r>
          <m:t>1</m:t>
        </m:r>
      </m:oMath>
      <w:r>
        <w:tab/>
      </w:r>
      <w:r>
        <w:t xml:space="preserve">(4.3)</w:t>
      </w:r>
    </w:p>
    <w:p>
      <w:pPr>
        <w:pStyle w:val="Statement"/>
      </w:pPr>
      <w:r>
        <w:t xml:space="preserve">and the rank of</w:t>
      </w:r>
      <w:r>
        <w:t xml:space="preserve"> </w:t>
      </w:r>
      <m:oMath>
        <m:r>
          <m:t>K</m:t>
        </m:r>
      </m:oMath>
      <w:r>
        <w:t xml:space="preserve"> </w:t>
      </w:r>
      <w:r>
        <w:t xml:space="preserve">is the rank of</w:t>
      </w:r>
      <w:r>
        <w:t xml:space="preserve"> </w:t>
      </w:r>
      <m:oMath>
        <m:r>
          <m:t>C</m:t>
        </m:r>
        <m:d>
          <m:dPr>
            <m:begChr m:val="("/>
            <m:sepChr m:val=""/>
            <m:endChr m:val=")"/>
            <m:grow/>
          </m:dPr>
          <m:e>
            <m:sSub>
              <m:e>
                <m:r>
                  <m:t>z</m:t>
                </m:r>
              </m:e>
              <m:sub>
                <m:r>
                  <m:t>1</m:t>
                </m:r>
              </m:sub>
            </m:sSub>
            <m:r>
              <m:rPr>
                <m:sty m:val="p"/>
              </m:rPr>
              <m:t>,</m:t>
            </m:r>
            <m:sSub>
              <m:e>
                <m:r>
                  <m:t>s</m:t>
                </m:r>
              </m:e>
              <m:sub>
                <m:r>
                  <m:t>1</m:t>
                </m:r>
              </m:sub>
            </m:sSub>
          </m:e>
        </m:d>
      </m:oMath>
      <w:r>
        <w:t xml:space="preserve">, the affine dimension of the records when every weight is positive. The expansion excess</w:t>
      </w:r>
      <w:r>
        <w:t xml:space="preserve"> </w:t>
      </w:r>
      <m:oMath>
        <m:r>
          <m:t>X</m:t>
        </m:r>
      </m:oMath>
      <w:r>
        <w:t xml:space="preserve"> </w:t>
      </w:r>
      <w:r>
        <w:t xml:space="preserve">equals one only if every posterior covariance below the top vanishes.</w:t>
      </w:r>
    </w:p>
    <w:p>
      <w:pPr>
        <w:pStyle w:val="StatementTag"/>
      </w:pPr>
      <w:r>
        <w:t xml:space="preserve">New in Part III; the rank statement is Part I Proposition 4.6.</w:t>
      </w:r>
    </w:p>
    <w:p>
      <w:pPr>
        <w:pStyle w:val="Gap"/>
      </w:pPr>
      <w:r>
        <w:t xml:space="preserve"> </w:t>
      </w:r>
    </w:p>
    <w:p>
      <w:pPr>
        <w:pStyle w:val="BodyText"/>
      </w:pPr>
      <w:r>
        <w:rPr>
          <w:i/>
          <w:iCs/>
        </w:rPr>
        <w:t xml:space="preserve">Proof.</w:t>
      </w:r>
      <w:r>
        <w:t xml:space="preserve"> </w:t>
      </w:r>
      <w:r>
        <w:t xml:space="preserve">At a clean top</w:t>
      </w:r>
      <w:r>
        <w:t xml:space="preserve"> </w:t>
      </w:r>
      <m:oMath>
        <m:sSub>
          <m:e>
            <m:r>
              <m:t>J</m:t>
            </m:r>
          </m:e>
          <m:sub>
            <m:r>
              <m:t>1</m:t>
            </m:r>
          </m:sub>
        </m:sSub>
        <m:r>
          <m:rPr>
            <m:sty m:val="p"/>
          </m:rPr>
          <m:t>=</m:t>
        </m:r>
        <m:r>
          <m:t>C</m:t>
        </m:r>
        <m:d>
          <m:dPr>
            <m:begChr m:val="("/>
            <m:sepChr m:val=""/>
            <m:endChr m:val=")"/>
            <m:grow/>
          </m:dPr>
          <m:e>
            <m:sSub>
              <m:e>
                <m:r>
                  <m:t>z</m:t>
                </m:r>
              </m:e>
              <m:sub>
                <m:r>
                  <m:t>1</m:t>
                </m:r>
              </m:sub>
            </m:sSub>
            <m:r>
              <m:rPr>
                <m:sty m:val="p"/>
              </m:rPr>
              <m:t>,</m:t>
            </m:r>
            <m:sSub>
              <m:e>
                <m:r>
                  <m:t>s</m:t>
                </m:r>
              </m:e>
              <m:sub>
                <m:r>
                  <m:t>1</m:t>
                </m:r>
              </m:sub>
            </m:sSub>
          </m:e>
        </m:d>
        <m:r>
          <m:rPr>
            <m:sty m:val="p"/>
          </m:rPr>
          <m:t>/</m:t>
        </m:r>
        <m:sSubSup>
          <m:e>
            <m:r>
              <m:t>s</m:t>
            </m:r>
          </m:e>
          <m:sub>
            <m:r>
              <m:t>1</m:t>
            </m:r>
          </m:sub>
          <m:sup>
            <m:r>
              <m:t>2</m:t>
            </m:r>
          </m:sup>
        </m:sSubSup>
      </m:oMath>
      <w:r>
        <w:t xml:space="preserve">, whose</w:t>
      </w:r>
      <w:r>
        <w:t xml:space="preserve"> </w:t>
      </w:r>
      <m:oMath>
        <m:r>
          <m:t>k</m:t>
        </m:r>
      </m:oMath>
      <w:r>
        <w:t xml:space="preserve">-th singular value is</w:t>
      </w:r>
      <w:r>
        <w:t xml:space="preserve"> </w:t>
      </w:r>
      <m:oMath>
        <m:sSub>
          <m:e>
            <m:r>
              <m:t>c</m:t>
            </m:r>
          </m:e>
          <m:sub>
            <m:r>
              <m:t>1</m:t>
            </m:r>
            <m:r>
              <m:rPr>
                <m:sty m:val="p"/>
              </m:rPr>
              <m:t>,</m:t>
            </m:r>
            <m:r>
              <m:t>k</m:t>
            </m:r>
          </m:sub>
        </m:sSub>
        <m:r>
          <m:rPr>
            <m:sty m:val="p"/>
          </m:rPr>
          <m:t>/</m:t>
        </m:r>
        <m:sSubSup>
          <m:e>
            <m:r>
              <m:t>s</m:t>
            </m:r>
          </m:e>
          <m:sub>
            <m:r>
              <m:t>1</m:t>
            </m:r>
          </m:sub>
          <m:sup>
            <m:r>
              <m:t>2</m:t>
            </m:r>
          </m:sup>
        </m:sSubSup>
      </m:oMath>
      <w:r>
        <w:t xml:space="preserve">. For</w:t>
      </w:r>
      <w:r>
        <w:t xml:space="preserve"> </w:t>
      </w:r>
      <m:oMath>
        <m:r>
          <m:t>B</m:t>
        </m:r>
        <m:r>
          <m:rPr>
            <m:sty m:val="p"/>
          </m:rPr>
          <m:t>=</m:t>
        </m:r>
        <m:sSub>
          <m:e>
            <m:r>
              <m:t>J</m:t>
            </m:r>
          </m:e>
          <m:sub>
            <m:r>
              <m:t>2</m:t>
            </m:r>
          </m:sub>
        </m:sSub>
        <m:r>
          <m:rPr>
            <m:sty m:val="p"/>
          </m:rPr>
          <m:t>⋯</m:t>
        </m:r>
        <m:sSub>
          <m:e>
            <m:r>
              <m:t>J</m:t>
            </m:r>
          </m:e>
          <m:sub>
            <m:r>
              <m:t>T</m:t>
            </m:r>
          </m:sub>
        </m:sSub>
      </m:oMath>
      <w:r>
        <w:t xml:space="preserve">,</w:t>
      </w:r>
      <w:r>
        <w:t xml:space="preserve"> </w:t>
      </w:r>
      <m:oMath>
        <m:sSub>
          <m:e>
            <m:r>
              <m:t>σ</m:t>
            </m:r>
          </m:e>
          <m:sub>
            <m:r>
              <m:t>k</m:t>
            </m:r>
          </m:sub>
        </m:sSub>
        <m:d>
          <m:dPr>
            <m:begChr m:val="("/>
            <m:sepChr m:val=""/>
            <m:endChr m:val=")"/>
            <m:grow/>
          </m:dPr>
          <m:e>
            <m:sSub>
              <m:e>
                <m:r>
                  <m:t>J</m:t>
                </m:r>
              </m:e>
              <m:sub>
                <m:r>
                  <m:t>1</m:t>
                </m:r>
              </m:sub>
            </m:sSub>
          </m:e>
        </m:d>
        <m:sSub>
          <m:e>
            <m:r>
              <m:t>σ</m:t>
            </m:r>
          </m:e>
          <m:sub>
            <m:r>
              <m:rPr>
                <m:nor/>
              </m:rPr>
              <m:t>min</m:t>
            </m:r>
          </m:sub>
        </m:sSub>
        <m:d>
          <m:dPr>
            <m:begChr m:val="("/>
            <m:sepChr m:val=""/>
            <m:endChr m:val=")"/>
            <m:grow/>
          </m:dPr>
          <m:e>
            <m:r>
              <m:t>B</m:t>
            </m:r>
          </m:e>
        </m:d>
        <m:r>
          <m:rPr>
            <m:sty m:val="p"/>
          </m:rPr>
          <m:t>≤</m:t>
        </m:r>
        <m:sSub>
          <m:e>
            <m:r>
              <m:t>σ</m:t>
            </m:r>
          </m:e>
          <m:sub>
            <m:r>
              <m:t>k</m:t>
            </m:r>
          </m:sub>
        </m:sSub>
        <m:d>
          <m:dPr>
            <m:begChr m:val="("/>
            <m:sepChr m:val=""/>
            <m:endChr m:val=")"/>
            <m:grow/>
          </m:dPr>
          <m:e>
            <m:sSub>
              <m:e>
                <m:r>
                  <m:t>J</m:t>
                </m:r>
              </m:e>
              <m:sub>
                <m:r>
                  <m:t>1</m:t>
                </m:r>
              </m:sub>
            </m:sSub>
            <m:r>
              <m:t>B</m:t>
            </m:r>
          </m:e>
        </m:d>
        <m:r>
          <m:rPr>
            <m:sty m:val="p"/>
          </m:rPr>
          <m:t>≤</m:t>
        </m:r>
        <m:sSub>
          <m:e>
            <m:r>
              <m:t>σ</m:t>
            </m:r>
          </m:e>
          <m:sub>
            <m:r>
              <m:t>k</m:t>
            </m:r>
          </m:sub>
        </m:sSub>
        <m:d>
          <m:dPr>
            <m:begChr m:val="("/>
            <m:sepChr m:val=""/>
            <m:endChr m:val=")"/>
            <m:grow/>
          </m:dPr>
          <m:e>
            <m:sSub>
              <m:e>
                <m:r>
                  <m:t>J</m:t>
                </m:r>
              </m:e>
              <m:sub>
                <m:r>
                  <m:t>1</m:t>
                </m:r>
              </m:sub>
            </m:sSub>
          </m:e>
        </m:d>
        <m:r>
          <m:rPr>
            <m:sty m:val="p"/>
          </m:rPr>
          <m:t>‖</m:t>
        </m:r>
        <m:r>
          <m:t>B</m:t>
        </m:r>
        <m:r>
          <m:rPr>
            <m:sty m:val="p"/>
          </m:rPr>
          <m:t>‖</m:t>
        </m:r>
      </m:oMath>
      <w:r>
        <w:t xml:space="preserve"> </w:t>
      </w:r>
      <w:r>
        <w:t xml:space="preserve">[13]. Theorem 4.2 gives</w:t>
      </w:r>
      <w:r>
        <w:t xml:space="preserve"> </w:t>
      </w:r>
      <m:oMath>
        <m:sSub>
          <m:e>
            <m:r>
              <m:t>σ</m:t>
            </m:r>
          </m:e>
          <m:sub>
            <m:r>
              <m:rPr>
                <m:nor/>
              </m:rPr>
              <m:t>min</m:t>
            </m:r>
          </m:sub>
        </m:sSub>
        <m:d>
          <m:dPr>
            <m:begChr m:val="("/>
            <m:sepChr m:val=""/>
            <m:endChr m:val=")"/>
            <m:grow/>
          </m:dPr>
          <m:e>
            <m:r>
              <m:t>B</m:t>
            </m:r>
          </m:e>
        </m:d>
        <m:r>
          <m:rPr>
            <m:sty m:val="p"/>
          </m:rPr>
          <m:t>≥</m:t>
        </m:r>
        <m:nary>
          <m:naryPr>
            <m:chr m:val="∏"/>
            <m:limLoc m:val="undOvr"/>
            <m:subHide m:val="off"/>
            <m:supHide m:val="on"/>
          </m:naryPr>
          <m:sub>
            <m:r>
              <m:t>t</m:t>
            </m:r>
            <m:r>
              <m:rPr>
                <m:sty m:val="p"/>
              </m:rPr>
              <m:t>≥</m:t>
            </m:r>
            <m:r>
              <m:t>2</m:t>
            </m:r>
          </m:sub>
          <m:sup>
            <m:r>
              <m:t>​</m:t>
            </m:r>
          </m:sup>
          <m:e>
            <m:d>
              <m:dPr>
                <m:begChr m:val="("/>
                <m:sepChr m:val=""/>
                <m:endChr m:val=")"/>
                <m:grow/>
              </m:dPr>
              <m:e>
                <m:r>
                  <m:t>1</m:t>
                </m:r>
                <m:r>
                  <m:rPr>
                    <m:sty m:val="p"/>
                  </m:rPr>
                  <m:t>−</m:t>
                </m:r>
                <m:sSub>
                  <m:e>
                    <m:r>
                      <m:t>λ</m:t>
                    </m:r>
                  </m:e>
                  <m:sub>
                    <m:r>
                      <m:t>t</m:t>
                    </m:r>
                  </m:sub>
                </m:sSub>
              </m:e>
            </m:d>
          </m:e>
        </m:nary>
        <m:r>
          <m:rPr>
            <m:sty m:val="p"/>
          </m:rPr>
          <m:t>=</m:t>
        </m:r>
        <m:sSub>
          <m:e>
            <m:r>
              <m:t>s</m:t>
            </m:r>
          </m:e>
          <m:sub>
            <m:r>
              <m:t>1</m:t>
            </m:r>
          </m:sub>
        </m:sSub>
        <m:r>
          <m:rPr>
            <m:sty m:val="p"/>
          </m:rPr>
          <m:t>/</m:t>
        </m:r>
        <m:sSub>
          <m:e>
            <m:r>
              <m:t>s</m:t>
            </m:r>
          </m:e>
          <m:sub>
            <m:r>
              <m:t>T</m:t>
            </m:r>
          </m:sub>
        </m:sSub>
      </m:oMath>
      <w:r>
        <w:t xml:space="preserve"> </w:t>
      </w:r>
      <w:r>
        <w:t xml:space="preserve">and</w:t>
      </w:r>
      <w:r>
        <w:t xml:space="preserve"> </w:t>
      </w:r>
      <m:oMath>
        <m:r>
          <m:rPr>
            <m:sty m:val="p"/>
          </m:rPr>
          <m:t>‖</m:t>
        </m:r>
        <m:r>
          <m:t>B</m:t>
        </m:r>
        <m:r>
          <m:rPr>
            <m:sty m:val="p"/>
          </m:rPr>
          <m:t>‖</m:t>
        </m:r>
        <m:r>
          <m:rPr>
            <m:sty m:val="p"/>
          </m:rPr>
          <m:t>≤</m:t>
        </m:r>
        <m:nary>
          <m:naryPr>
            <m:chr m:val="∏"/>
            <m:limLoc m:val="undOvr"/>
            <m:subHide m:val="off"/>
            <m:supHide m:val="on"/>
          </m:naryPr>
          <m:sub>
            <m:r>
              <m:t>t</m:t>
            </m:r>
            <m:r>
              <m:rPr>
                <m:sty m:val="p"/>
              </m:rPr>
              <m:t>≥</m:t>
            </m:r>
            <m:r>
              <m:t>2</m:t>
            </m:r>
          </m:sub>
          <m:sup>
            <m:r>
              <m:t>​</m:t>
            </m:r>
          </m:sup>
          <m:e>
            <m:sSub>
              <m:e>
                <m:r>
                  <m:t>λ</m:t>
                </m:r>
              </m:e>
              <m:sub>
                <m:r>
                  <m:rPr>
                    <m:nor/>
                  </m:rPr>
                  <m:t>max</m:t>
                </m:r>
              </m:sub>
            </m:sSub>
          </m:e>
        </m:nary>
        <m:d>
          <m:dPr>
            <m:begChr m:val="("/>
            <m:sepChr m:val=""/>
            <m:endChr m:val=")"/>
            <m:grow/>
          </m:dPr>
          <m:e>
            <m:sSub>
              <m:e>
                <m:r>
                  <m:t>J</m:t>
                </m:r>
              </m:e>
              <m:sub>
                <m:r>
                  <m:t>t</m:t>
                </m:r>
              </m:sub>
            </m:sSub>
          </m:e>
        </m:d>
        <m:r>
          <m:rPr>
            <m:sty m:val="p"/>
          </m:rPr>
          <m:t>=</m:t>
        </m:r>
        <m:d>
          <m:dPr>
            <m:begChr m:val="("/>
            <m:sepChr m:val=""/>
            <m:endChr m:val=")"/>
            <m:grow/>
          </m:dPr>
          <m:e>
            <m:sSub>
              <m:e>
                <m:r>
                  <m:t>s</m:t>
                </m:r>
              </m:e>
              <m:sub>
                <m:r>
                  <m:t>1</m:t>
                </m:r>
              </m:sub>
            </m:sSub>
            <m:r>
              <m:rPr>
                <m:sty m:val="p"/>
              </m:rPr>
              <m:t>/</m:t>
            </m:r>
            <m:sSub>
              <m:e>
                <m:r>
                  <m:t>s</m:t>
                </m:r>
              </m:e>
              <m:sub>
                <m:r>
                  <m:t>T</m:t>
                </m:r>
              </m:sub>
            </m:sSub>
          </m:e>
        </m:d>
        <m:r>
          <m:t>X</m:t>
        </m:r>
      </m:oMath>
      <w:r>
        <w:t xml:space="preserve">.</w:t>
      </w:r>
      <w:r>
        <w:t xml:space="preserve"> </w:t>
      </w:r>
      <m:oMath>
        <m:r>
          <m:t>B</m:t>
        </m:r>
      </m:oMath>
      <w:r>
        <w:t xml:space="preserve"> </w:t>
      </w:r>
      <w:r>
        <w:t xml:space="preserve">is invertible, so</w:t>
      </w:r>
      <w:r>
        <w:t xml:space="preserve"> </w:t>
      </w:r>
      <m:oMath>
        <m:r>
          <m:rPr>
            <m:nor/>
          </m:rPr>
          <m:t>rank</m:t>
        </m:r>
        <m:r>
          <m:t> </m:t>
        </m:r>
        <m:r>
          <m:t>K</m:t>
        </m:r>
        <m:r>
          <m:rPr>
            <m:sty m:val="p"/>
          </m:rPr>
          <m:t>=</m:t>
        </m:r>
        <m:r>
          <m:rPr>
            <m:nor/>
          </m:rPr>
          <m:t>rank</m:t>
        </m:r>
        <m:r>
          <m:t> </m:t>
        </m:r>
        <m:sSub>
          <m:e>
            <m:r>
              <m:t>J</m:t>
            </m:r>
          </m:e>
          <m:sub>
            <m:r>
              <m:t>1</m:t>
            </m:r>
          </m:sub>
        </m:sSub>
      </m:oMath>
      <w:r>
        <w:t xml:space="preserve">. ∎</w:t>
      </w:r>
    </w:p>
    <w:p>
      <w:pPr>
        <w:pStyle w:val="BodyText"/>
      </w:pPr>
      <w:r>
        <w:t xml:space="preserve">Part I ran 1,000 tokens through a sixteen-layer cosine stack with a clean top, starting from layer 15, and found median singular values 0.0353 and</w:t>
      </w:r>
      <w:r>
        <w:t xml:space="preserve"> </w:t>
      </w:r>
      <m:oMath>
        <m:r>
          <m:t>6.4</m:t>
        </m:r>
        <m:r>
          <m:rPr>
            <m:sty m:val="p"/>
          </m:rPr>
          <m:t>×</m:t>
        </m:r>
        <m:sSup>
          <m:e>
            <m:r>
              <m:t>10</m:t>
            </m:r>
          </m:e>
          <m:sup>
            <m:r>
              <m:rPr>
                <m:sty m:val="p"/>
              </m:rPr>
              <m:t>−</m:t>
            </m:r>
            <m:r>
              <m:t>4</m:t>
            </m:r>
          </m:sup>
        </m:sSup>
      </m:oMath>
      <w:r>
        <w:t xml:space="preserve"> </w:t>
      </w:r>
      <w:r>
        <w:t xml:space="preserve">for the composite [10, Section 4.4]. For that schedule</w:t>
      </w:r>
      <w:r>
        <w:t xml:space="preserve"> </w:t>
      </w:r>
      <m:oMath>
        <m:sSub>
          <m:e>
            <m:r>
              <m:t>s</m:t>
            </m:r>
          </m:e>
          <m:sub>
            <m:r>
              <m:t>1</m:t>
            </m:r>
          </m:sub>
        </m:sSub>
        <m:sSub>
          <m:e>
            <m:r>
              <m:t>s</m:t>
            </m:r>
          </m:e>
          <m:sub>
            <m:r>
              <m:t>15</m:t>
            </m:r>
          </m:sub>
        </m:sSub>
        <m:r>
          <m:rPr>
            <m:sty m:val="p"/>
          </m:rPr>
          <m:t>=</m:t>
        </m:r>
        <m:r>
          <m:rPr>
            <m:sty m:val="p"/>
          </m:rPr>
          <m:t>tan</m:t>
        </m:r>
        <m:d>
          <m:dPr>
            <m:begChr m:val="("/>
            <m:sepChr m:val=""/>
            <m:endChr m:val=")"/>
            <m:grow/>
          </m:dPr>
          <m:e>
            <m:r>
              <m:t>π</m:t>
            </m:r>
            <m:r>
              <m:rPr>
                <m:sty m:val="p"/>
              </m:rPr>
              <m:t>/</m:t>
            </m:r>
            <m:r>
              <m:t>32</m:t>
            </m:r>
          </m:e>
        </m:d>
        <m:r>
          <m:rPr>
            <m:sty m:val="p"/>
          </m:rPr>
          <m:t>tan</m:t>
        </m:r>
        <m:d>
          <m:dPr>
            <m:begChr m:val="("/>
            <m:sepChr m:val=""/>
            <m:endChr m:val=")"/>
            <m:grow/>
          </m:dPr>
          <m:e>
            <m:r>
              <m:t>15</m:t>
            </m:r>
            <m:r>
              <m:t>π</m:t>
            </m:r>
            <m:r>
              <m:rPr>
                <m:sty m:val="p"/>
              </m:rPr>
              <m:t>/</m:t>
            </m:r>
            <m:r>
              <m:t>32</m:t>
            </m:r>
          </m:e>
        </m:d>
        <m:r>
          <m:rPr>
            <m:sty m:val="p"/>
          </m:rPr>
          <m:t>=</m:t>
        </m:r>
        <m:r>
          <m:t>1</m:t>
        </m:r>
      </m:oMath>
      <w:r>
        <w:t xml:space="preserve">, so (4.3) says that each singular value is the corresponding eigenvalue of the top posterior covariance, multiplied by a factor between 1 and</w:t>
      </w:r>
      <w:r>
        <w:t xml:space="preserve"> </w:t>
      </w:r>
      <m:oMath>
        <m:r>
          <m:t>X</m:t>
        </m:r>
      </m:oMath>
      <w:r>
        <w:t xml:space="preserve">. Replaying the same archive and tokens confirms it (Figure 3b). The contraction Part I observed is the concentration of the top read, inflated by the expansion of the layers below.</w:t>
      </w:r>
    </w:p>
    <w:p>
      <w:pPr>
        <w:pStyle w:val="Check"/>
      </w:pPr>
      <w:r>
        <w:rPr>
          <w:i/>
          <w:iCs/>
        </w:rPr>
        <w:t xml:space="preserve">Numerical check.</w:t>
      </w:r>
      <w:r>
        <w:t xml:space="preserve"> </w:t>
      </w:r>
      <w:r>
        <w:t xml:space="preserve">In the 150 clean-top stacks of the previous check, (4.3) had 0 lower and 0 upper violations. On Part I’s experiment, replayed from its random stream, both sides held for 1,000 of 1,000 tokens. The median singular values were 0.0353 and 6.41 × 10⁻⁴, the median top eigenvalues 6.13 × 10⁻³ and 1.86 × 10⁻⁴, and the median ratios</w:t>
      </w:r>
      <w:r>
        <w:t xml:space="preserve"> </w:t>
      </w:r>
      <m:oMath>
        <m:sSub>
          <m:e>
            <m:r>
              <m:t>σ</m:t>
            </m:r>
          </m:e>
          <m:sub>
            <m:r>
              <m:t>k</m:t>
            </m:r>
          </m:sub>
        </m:sSub>
        <m:r>
          <m:rPr>
            <m:sty m:val="p"/>
          </m:rPr>
          <m:t>/</m:t>
        </m:r>
        <m:sSub>
          <m:e>
            <m:r>
              <m:t>c</m:t>
            </m:r>
          </m:e>
          <m:sub>
            <m:r>
              <m:t>1</m:t>
            </m:r>
            <m:r>
              <m:rPr>
                <m:sty m:val="p"/>
              </m:rPr>
              <m:t>,</m:t>
            </m:r>
            <m:r>
              <m:t>k</m:t>
            </m:r>
          </m:sub>
        </m:sSub>
      </m:oMath>
      <w:r>
        <w:t xml:space="preserve"> </w:t>
      </w:r>
      <w:r>
        <w:t xml:space="preserve">were 6.44 and 3.07. The excess</w:t>
      </w:r>
      <w:r>
        <w:t xml:space="preserve"> </w:t>
      </w:r>
      <m:oMath>
        <m:r>
          <m:t>X</m:t>
        </m:r>
      </m:oMath>
      <w:r>
        <w:t xml:space="preserve"> </w:t>
      </w:r>
      <w:r>
        <w:t xml:space="preserve">had median 8.5 and 90th percentile 31.8.</w:t>
      </w:r>
    </w:p>
    <w:p>
      <w:pPr>
        <w:pStyle w:val="CaptionedFigure"/>
      </w:pPr>
      <w:r>
        <w:drawing>
          <wp:inline>
            <wp:extent cx="5905500" cy="2057977"/>
            <wp:effectExtent b="0" l="0" r="0" t="0"/>
            <wp:docPr descr="Figure 3. (a) Largest and smallest singular values of the composite K_{T\to t} for 40 tokens climbing a sixteen-layer geometric stack from s_T=20 to s_0=0.05 over three clusters of ten records in ℝ^2 (recomputed with a fixed seed). No singular value falls below the floor s_t/s_T (Theorem 4.2). (b) The experiment of Part I, replayed: singular values of the composite against the eigenvalues of the top posterior covariance. Every point lies above the bound of Corollary 4.3, here \sigma_k=c_{1,k} because s_1s_{15}=1. (c) The largest eigenvalue of C_t/s_t^2 along 300 of those paths. A layer expands where the curve exceeds one (Proposition 4.1). Over all 1,000 tokens, no layer above layer 8 expanded; from there to the top, 18% to 37% of the tokens expanded at each layer, and 73% expanded at some layer." title="" id="147" name="Picture"/>
            <a:graphic>
              <a:graphicData uri="http://schemas.openxmlformats.org/drawingml/2006/picture">
                <pic:pic>
                  <pic:nvPicPr>
                    <pic:cNvPr descr="/tmp/claude-0/-home-claude/cd2892aa-5f27-5f75-9994-b975dfc1c6d9/scratchpad/p3/fig/tangent.png" id="148" name="Picture"/>
                    <pic:cNvPicPr>
                      <a:picLocks noChangeArrowheads="1" noChangeAspect="1"/>
                    </pic:cNvPicPr>
                  </pic:nvPicPr>
                  <pic:blipFill>
                    <a:blip r:embed="rId146"/>
                    <a:stretch>
                      <a:fillRect/>
                    </a:stretch>
                  </pic:blipFill>
                  <pic:spPr bwMode="auto">
                    <a:xfrm>
                      <a:off x="0" y="0"/>
                      <a:ext cx="5905500" cy="2057977"/>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(a) Largest and smallest singular values of the composite</w:t>
      </w:r>
      <w:r>
        <w:t xml:space="preserve"> </w:t>
      </w:r>
      <m:oMath>
        <m:sSub>
          <m:e>
            <m:r>
              <m:t>K</m:t>
            </m:r>
          </m:e>
          <m:sub>
            <m:r>
              <m:t>T</m:t>
            </m:r>
            <m:r>
              <m:rPr>
                <m:sty m:val="p"/>
              </m:rPr>
              <m:t>→</m:t>
            </m:r>
            <m:r>
              <m:t>t</m:t>
            </m:r>
          </m:sub>
        </m:sSub>
      </m:oMath>
      <w:r>
        <w:t xml:space="preserve"> </w:t>
      </w:r>
      <w:r>
        <w:t xml:space="preserve">for 40 tokens climbing a sixteen-layer geometric stack from</w:t>
      </w:r>
      <w:r>
        <w:t xml:space="preserve"> </w:t>
      </w:r>
      <m:oMath>
        <m:sSub>
          <m:e>
            <m:r>
              <m:t>s</m:t>
            </m:r>
          </m:e>
          <m:sub>
            <m:r>
              <m:t>T</m:t>
            </m:r>
          </m:sub>
        </m:sSub>
        <m:r>
          <m:rPr>
            <m:sty m:val="p"/>
          </m:rPr>
          <m:t>=</m:t>
        </m:r>
        <m:r>
          <m:t>20</m:t>
        </m:r>
      </m:oMath>
      <w:r>
        <w:t xml:space="preserve"> </w:t>
      </w:r>
      <w:r>
        <w:t xml:space="preserve">to</w:t>
      </w:r>
      <w:r>
        <w:t xml:space="preserve"> </w:t>
      </w:r>
      <m:oMath>
        <m:sSub>
          <m:e>
            <m:r>
              <m:t>s</m:t>
            </m:r>
          </m:e>
          <m:sub>
            <m:r>
              <m:t>0</m:t>
            </m:r>
          </m:sub>
        </m:sSub>
        <m:r>
          <m:rPr>
            <m:sty m:val="p"/>
          </m:rPr>
          <m:t>=</m:t>
        </m:r>
        <m:r>
          <m:t>0.05</m:t>
        </m:r>
      </m:oMath>
      <w:r>
        <w:t xml:space="preserve"> </w:t>
      </w:r>
      <w:r>
        <w:t xml:space="preserve">over three clusters of ten records in</w:t>
      </w:r>
      <w:r>
        <w:t xml:space="preserve"> </w:t>
      </w:r>
      <m:oMath>
        <m:sSup>
          <m:e>
            <m:r>
              <m:t>ℝ</m:t>
            </m:r>
          </m:e>
          <m:sup>
            <m:r>
              <m:t>2</m:t>
            </m:r>
          </m:sup>
        </m:sSup>
      </m:oMath>
      <w:r>
        <w:t xml:space="preserve"> </w:t>
      </w:r>
      <w:r>
        <w:t xml:space="preserve">(recomputed with a fixed seed). No singular value falls below the floor</w:t>
      </w:r>
      <w:r>
        <w:t xml:space="preserve"> </w:t>
      </w:r>
      <m:oMath>
        <m:sSub>
          <m:e>
            <m:r>
              <m:t>s</m:t>
            </m:r>
          </m:e>
          <m:sub>
            <m:r>
              <m:t>t</m:t>
            </m:r>
          </m:sub>
        </m:sSub>
        <m:r>
          <m:rPr>
            <m:sty m:val="p"/>
          </m:rPr>
          <m:t>/</m:t>
        </m:r>
        <m:sSub>
          <m:e>
            <m:r>
              <m:t>s</m:t>
            </m:r>
          </m:e>
          <m:sub>
            <m:r>
              <m:t>T</m:t>
            </m:r>
          </m:sub>
        </m:sSub>
      </m:oMath>
      <w:r>
        <w:t xml:space="preserve"> </w:t>
      </w:r>
      <w:r>
        <w:t xml:space="preserve">(Theorem 4.2). (b) The experiment of Part I, replayed: singular values of the composite against the eigenvalues of the top posterior covariance. Every point lies above the bound of Corollary 4.3, here</w:t>
      </w:r>
      <w:r>
        <w:t xml:space="preserve"> </w:t>
      </w:r>
      <m:oMath>
        <m:sSub>
          <m:e>
            <m:r>
              <m:t>σ</m:t>
            </m:r>
          </m:e>
          <m:sub>
            <m:r>
              <m:t>k</m:t>
            </m:r>
          </m:sub>
        </m:sSub>
        <m:r>
          <m:rPr>
            <m:sty m:val="p"/>
          </m:rPr>
          <m:t>=</m:t>
        </m:r>
        <m:sSub>
          <m:e>
            <m:r>
              <m:t>c</m:t>
            </m:r>
          </m:e>
          <m:sub>
            <m:r>
              <m:t>1</m:t>
            </m:r>
            <m:r>
              <m:rPr>
                <m:sty m:val="p"/>
              </m:rPr>
              <m:t>,</m:t>
            </m:r>
            <m:r>
              <m:t>k</m:t>
            </m:r>
          </m:sub>
        </m:sSub>
      </m:oMath>
      <w:r>
        <w:t xml:space="preserve"> </w:t>
      </w:r>
      <w:r>
        <w:t xml:space="preserve">because</w:t>
      </w:r>
      <w:r>
        <w:t xml:space="preserve"> </w:t>
      </w:r>
      <m:oMath>
        <m:sSub>
          <m:e>
            <m:r>
              <m:t>s</m:t>
            </m:r>
          </m:e>
          <m:sub>
            <m:r>
              <m:t>1</m:t>
            </m:r>
          </m:sub>
        </m:sSub>
        <m:sSub>
          <m:e>
            <m:r>
              <m:t>s</m:t>
            </m:r>
          </m:e>
          <m:sub>
            <m:r>
              <m:t>15</m:t>
            </m:r>
          </m:sub>
        </m:sSub>
        <m:r>
          <m:rPr>
            <m:sty m:val="p"/>
          </m:rPr>
          <m:t>=</m:t>
        </m:r>
        <m:r>
          <m:t>1</m:t>
        </m:r>
      </m:oMath>
      <w:r>
        <w:t xml:space="preserve">. (c) The largest eigenvalue of</w:t>
      </w:r>
      <w:r>
        <w:t xml:space="preserve"> </w:t>
      </w:r>
      <m:oMath>
        <m:sSub>
          <m:e>
            <m:r>
              <m:t>C</m:t>
            </m:r>
          </m:e>
          <m:sub>
            <m:r>
              <m:t>t</m:t>
            </m:r>
          </m:sub>
        </m:sSub>
        <m:r>
          <m:rPr>
            <m:sty m:val="p"/>
          </m:rPr>
          <m:t>/</m:t>
        </m:r>
        <m:sSubSup>
          <m:e>
            <m:r>
              <m:t>s</m:t>
            </m:r>
          </m:e>
          <m:sub>
            <m:r>
              <m:t>t</m:t>
            </m:r>
          </m:sub>
          <m:sup>
            <m:r>
              <m:t>2</m:t>
            </m:r>
          </m:sup>
        </m:sSubSup>
      </m:oMath>
      <w:r>
        <w:t xml:space="preserve"> </w:t>
      </w:r>
      <w:r>
        <w:t xml:space="preserve">along 300 of those paths. A layer expands where the curve exceeds one (Proposition 4.1). Over all 1,000 tokens, no layer above layer 8 expanded; from there to the top, 18% to 37% of the tokens expanded at each layer, and 73% expanded at some layer.</w:t>
      </w:r>
    </w:p>
    <w:bookmarkEnd w:id="149"/>
    <w:bookmarkStart w:id="150" w:name="X2303b237b97b505d174b3f1a975c98f8434cfb9"/>
    <w:p>
      <w:pPr>
        <w:pStyle w:val="Heading3"/>
      </w:pPr>
      <w:r>
        <w:t xml:space="preserve">4.3 Fixed points, Morse index and bifurcations</w:t>
      </w:r>
    </w:p>
    <w:p>
      <w:pPr>
        <w:pStyle w:val="FirstParagraph"/>
      </w:pPr>
      <w:r>
        <w:t xml:space="preserve">At a fixed scale, the fixed points of the read are the stationary points of</w:t>
      </w:r>
      <w:r>
        <w:t xml:space="preserve"> </w:t>
      </w:r>
      <m:oMath>
        <m:sSub>
          <m:e>
            <m:r>
              <m:t>E</m:t>
            </m:r>
          </m:e>
          <m:sub>
            <m:r>
              <m:t>s</m:t>
            </m:r>
          </m:sub>
        </m:sSub>
      </m:oMath>
      <w:r>
        <w:t xml:space="preserve">. Their type, and the scales at which they appear and disappear, are what a mode-based barcode would record.</w:t>
      </w:r>
    </w:p>
    <w:p>
      <w:pPr>
        <w:pStyle w:val="Statement"/>
      </w:pPr>
      <w:r>
        <w:rPr>
          <w:b/>
          <w:bCs/>
        </w:rPr>
        <w:t xml:space="preserve">Proposition 4.4</w:t>
      </w:r>
      <w:r>
        <w:t xml:space="preserve"> </w:t>
      </w:r>
      <w:r>
        <w:t xml:space="preserve">(fixed points, Morse index and bifurcations). Use identity maps and fix</w:t>
      </w:r>
      <w:r>
        <w:t xml:space="preserve"> </w:t>
      </w:r>
      <m:oMath>
        <m:r>
          <m:t>s</m:t>
        </m:r>
        <m:r>
          <m:rPr>
            <m:sty m:val="p"/>
          </m:rPr>
          <m:t>&gt;</m:t>
        </m:r>
        <m:r>
          <m:t>0</m:t>
        </m:r>
      </m:oMath>
      <w:r>
        <w:t xml:space="preserve">.</w:t>
      </w:r>
    </w:p>
    <w:p>
      <w:pPr>
        <w:pStyle w:val="Statement"/>
      </w:pPr>
      <w:r>
        <w:t xml:space="preserve">(i)</w:t>
      </w:r>
      <w:r>
        <w:t xml:space="preserve"> </w:t>
      </w:r>
      <m:oMath>
        <m:r>
          <m:t>m</m:t>
        </m:r>
        <m:d>
          <m:dPr>
            <m:begChr m:val="("/>
            <m:sepChr m:val=""/>
            <m:endChr m:val=")"/>
            <m:grow/>
          </m:dPr>
          <m:e>
            <m:sSup>
              <m:e>
                <m:r>
                  <m:t>z</m:t>
                </m:r>
              </m:e>
              <m:sup>
                <m:r>
                  <m:rPr>
                    <m:sty m:val="p"/>
                  </m:rPr>
                  <m:t>⋆</m:t>
                </m:r>
              </m:sup>
            </m:sSup>
            <m:r>
              <m:rPr>
                <m:sty m:val="p"/>
              </m:rPr>
              <m:t>,</m:t>
            </m:r>
            <m:r>
              <m:t>s</m:t>
            </m:r>
          </m:e>
        </m:d>
        <m:r>
          <m:rPr>
            <m:sty m:val="p"/>
          </m:rPr>
          <m:t>=</m:t>
        </m:r>
        <m:sSup>
          <m:e>
            <m:r>
              <m:t>z</m:t>
            </m:r>
          </m:e>
          <m:sup>
            <m:r>
              <m:rPr>
                <m:sty m:val="p"/>
              </m:rPr>
              <m:t>⋆</m:t>
            </m:r>
          </m:sup>
        </m:sSup>
      </m:oMath>
      <w:r>
        <w:t xml:space="preserve"> </w:t>
      </w:r>
      <w:r>
        <w:t xml:space="preserve">if and only if</w:t>
      </w:r>
      <w:r>
        <w:t xml:space="preserve"> </w:t>
      </w:r>
      <m:oMath>
        <m:r>
          <m:rPr>
            <m:sty m:val="p"/>
          </m:rPr>
          <m:t>∇</m:t>
        </m:r>
        <m:sSub>
          <m:e>
            <m:r>
              <m:t>E</m:t>
            </m:r>
          </m:e>
          <m:sub>
            <m:r>
              <m:t>s</m:t>
            </m:r>
          </m:sub>
        </m:sSub>
        <m:d>
          <m:dPr>
            <m:begChr m:val="("/>
            <m:sepChr m:val=""/>
            <m:endChr m:val=")"/>
            <m:grow/>
          </m:dPr>
          <m:e>
            <m:sSup>
              <m:e>
                <m:r>
                  <m:t>z</m:t>
                </m:r>
              </m:e>
              <m:sup>
                <m:r>
                  <m:rPr>
                    <m:sty m:val="p"/>
                  </m:rPr>
                  <m:t>⋆</m:t>
                </m:r>
              </m:sup>
            </m:sSup>
          </m:e>
        </m:d>
        <m:r>
          <m:rPr>
            <m:sty m:val="p"/>
          </m:rPr>
          <m:t>=</m:t>
        </m:r>
        <m:r>
          <m:t>0</m:t>
        </m:r>
      </m:oMath>
      <w:r>
        <w:t xml:space="preserve">. Every layer at scale</w:t>
      </w:r>
      <w:r>
        <w:t xml:space="preserve"> </w:t>
      </w:r>
      <m:oMath>
        <m:r>
          <m:t>s</m:t>
        </m:r>
      </m:oMath>
      <w:r>
        <w:t xml:space="preserve"> </w:t>
      </w:r>
      <w:r>
        <w:t xml:space="preserve">with</w:t>
      </w:r>
      <w:r>
        <w:t xml:space="preserve"> </w:t>
      </w:r>
      <m:oMath>
        <m:r>
          <m:t>λ</m:t>
        </m:r>
        <m:r>
          <m:rPr>
            <m:sty m:val="p"/>
          </m:rPr>
          <m:t>&gt;</m:t>
        </m:r>
        <m:r>
          <m:t>0</m:t>
        </m:r>
      </m:oMath>
      <w:r>
        <w:t xml:space="preserve"> </w:t>
      </w:r>
      <w:r>
        <w:t xml:space="preserve">then fixes</w:t>
      </w:r>
      <w:r>
        <w:t xml:space="preserve"> </w:t>
      </w:r>
      <m:oMath>
        <m:sSup>
          <m:e>
            <m:r>
              <m:t>z</m:t>
            </m:r>
          </m:e>
          <m:sup>
            <m:r>
              <m:rPr>
                <m:sty m:val="p"/>
              </m:rPr>
              <m:t>⋆</m:t>
            </m:r>
          </m:sup>
        </m:sSup>
      </m:oMath>
      <w:r>
        <w:t xml:space="preserve">, and the number of its expanding directions equals the Morse index of</w:t>
      </w:r>
      <w:r>
        <w:t xml:space="preserve"> </w:t>
      </w:r>
      <m:oMath>
        <m:sSub>
          <m:e>
            <m:r>
              <m:t>E</m:t>
            </m:r>
          </m:e>
          <m:sub>
            <m:r>
              <m:t>s</m:t>
            </m:r>
          </m:sub>
        </m:sSub>
      </m:oMath>
      <w:r>
        <w:t xml:space="preserve"> </w:t>
      </w:r>
      <w:r>
        <w:t xml:space="preserve">at</w:t>
      </w:r>
      <w:r>
        <w:t xml:space="preserve"> </w:t>
      </w:r>
      <m:oMath>
        <m:sSup>
          <m:e>
            <m:r>
              <m:t>z</m:t>
            </m:r>
          </m:e>
          <m:sup>
            <m:r>
              <m:rPr>
                <m:sty m:val="p"/>
              </m:rPr>
              <m:t>⋆</m:t>
            </m:r>
          </m:sup>
        </m:sSup>
      </m:oMath>
      <w:r>
        <w:t xml:space="preserve">. Nondegenerate minima of</w:t>
      </w:r>
      <w:r>
        <w:t xml:space="preserve"> </w:t>
      </w:r>
      <m:oMath>
        <m:sSub>
          <m:e>
            <m:r>
              <m:t>E</m:t>
            </m:r>
          </m:e>
          <m:sub>
            <m:r>
              <m:t>s</m:t>
            </m:r>
          </m:sub>
        </m:sSub>
      </m:oMath>
      <w:r>
        <w:t xml:space="preserve">, the modes of</w:t>
      </w:r>
      <w:r>
        <w:t xml:space="preserve"> </w:t>
      </w:r>
      <m:oMath>
        <m:sSub>
          <m:e>
            <m:r>
              <m:t>p</m:t>
            </m:r>
          </m:e>
          <m:sub>
            <m:r>
              <m:t>s</m:t>
            </m:r>
          </m:sub>
        </m:sSub>
      </m:oMath>
      <w:r>
        <w:t xml:space="preserve">, attract.</w:t>
      </w:r>
    </w:p>
    <w:p>
      <w:pPr>
        <w:pStyle w:val="Statement"/>
      </w:pPr>
      <w:r>
        <w:t xml:space="preserve">(ii) (Morse balance) If every stationary point of</w:t>
      </w:r>
      <w:r>
        <w:t xml:space="preserve"> </w:t>
      </w:r>
      <m:oMath>
        <m:sSub>
          <m:e>
            <m:r>
              <m:t>E</m:t>
            </m:r>
          </m:e>
          <m:sub>
            <m:r>
              <m:t>s</m:t>
            </m:r>
          </m:sub>
        </m:sSub>
      </m:oMath>
      <w:r>
        <w:t xml:space="preserve"> </w:t>
      </w:r>
      <w:r>
        <w:t xml:space="preserve">is nondegenerate, then</w:t>
      </w:r>
      <w:r>
        <w:t xml:space="preserve"> </w:t>
      </w:r>
      <m:oMath>
        <m:nary>
          <m:naryPr>
            <m:chr m:val="∑"/>
            <m:limLoc m:val="undOvr"/>
            <m:subHide m:val="off"/>
            <m:supHide m:val="on"/>
          </m:naryPr>
          <m:sub>
            <m:r>
              <m:t>k</m:t>
            </m:r>
          </m:sub>
          <m:sup>
            <m:r>
              <m:t>​</m:t>
            </m:r>
          </m:sup>
          <m:e>
            <m:sSup>
              <m:e>
                <m:d>
                  <m:dPr>
                    <m:begChr m:val="("/>
                    <m:sepChr m:val=""/>
                    <m:endChr m:val=")"/>
                    <m:grow/>
                  </m:dPr>
                  <m:e>
                    <m:r>
                      <m:rPr>
                        <m:sty m:val="p"/>
                      </m:rPr>
                      <m:t>−</m:t>
                    </m:r>
                    <m:r>
                      <m:t>1</m:t>
                    </m:r>
                  </m:e>
                </m:d>
              </m:e>
              <m:sup>
                <m:r>
                  <m:t>k</m:t>
                </m:r>
              </m:sup>
            </m:sSup>
          </m:e>
        </m:nary>
        <m:sSub>
          <m:e>
            <m:r>
              <m:t>N</m:t>
            </m:r>
          </m:e>
          <m:sub>
            <m:r>
              <m:t>k</m:t>
            </m:r>
          </m:sub>
        </m:sSub>
        <m:r>
          <m:rPr>
            <m:sty m:val="p"/>
          </m:rPr>
          <m:t>=</m:t>
        </m:r>
        <m:r>
          <m:t>1</m:t>
        </m:r>
      </m:oMath>
      <w:r>
        <w:t xml:space="preserve">, where</w:t>
      </w:r>
      <w:r>
        <w:t xml:space="preserve"> </w:t>
      </w:r>
      <m:oMath>
        <m:sSub>
          <m:e>
            <m:r>
              <m:t>N</m:t>
            </m:r>
          </m:e>
          <m:sub>
            <m:r>
              <m:t>k</m:t>
            </m:r>
          </m:sub>
        </m:sSub>
      </m:oMath>
      <w:r>
        <w:t xml:space="preserve"> </w:t>
      </w:r>
      <w:r>
        <w:t xml:space="preserve">is the number of stationary points of index</w:t>
      </w:r>
      <w:r>
        <w:t xml:space="preserve"> </w:t>
      </w:r>
      <m:oMath>
        <m:r>
          <m:t>k</m:t>
        </m:r>
      </m:oMath>
      <w:r>
        <w:t xml:space="preserve">.</w:t>
      </w:r>
    </w:p>
    <w:p>
      <w:pPr>
        <w:pStyle w:val="Statement"/>
      </w:pPr>
      <w:r>
        <w:t xml:space="preserve">(iii) (bifurcations) If 1 is not an eigenvalue of</w:t>
      </w:r>
      <w:r>
        <w:t xml:space="preserve"> </w:t>
      </w:r>
      <m:oMath>
        <m:r>
          <m:t>C</m:t>
        </m:r>
        <m:d>
          <m:dPr>
            <m:begChr m:val="("/>
            <m:sepChr m:val=""/>
            <m:endChr m:val=")"/>
            <m:grow/>
          </m:dPr>
          <m:e>
            <m:sSup>
              <m:e>
                <m:r>
                  <m:t>z</m:t>
                </m:r>
              </m:e>
              <m:sup>
                <m:r>
                  <m:rPr>
                    <m:sty m:val="p"/>
                  </m:rPr>
                  <m:t>⋆</m:t>
                </m:r>
              </m:sup>
            </m:sSup>
            <m:r>
              <m:rPr>
                <m:sty m:val="p"/>
              </m:rPr>
              <m:t>,</m:t>
            </m:r>
            <m:r>
              <m:rPr>
                <m:sty m:val="p"/>
              </m:rPr>
              <m:t>𝜍</m:t>
            </m:r>
          </m:e>
        </m:d>
        <m:r>
          <m:rPr>
            <m:sty m:val="p"/>
          </m:rPr>
          <m:t>/</m:t>
        </m:r>
        <m:sSup>
          <m:e>
            <m:r>
              <m:rPr>
                <m:sty m:val="p"/>
              </m:rPr>
              <m:t>𝜍</m:t>
            </m:r>
          </m:e>
          <m:sup>
            <m:r>
              <m:t>2</m:t>
            </m:r>
          </m:sup>
        </m:sSup>
      </m:oMath>
      <w:r>
        <w:t xml:space="preserve"> </w:t>
      </w:r>
      <w:r>
        <w:t xml:space="preserve">at a stationary point</w:t>
      </w:r>
      <w:r>
        <w:t xml:space="preserve"> </w:t>
      </w:r>
      <m:oMath>
        <m:sSup>
          <m:e>
            <m:r>
              <m:t>z</m:t>
            </m:r>
          </m:e>
          <m:sup>
            <m:r>
              <m:rPr>
                <m:sty m:val="p"/>
              </m:rPr>
              <m:t>⋆</m:t>
            </m:r>
          </m:sup>
        </m:sSup>
      </m:oMath>
      <w:r>
        <w:t xml:space="preserve"> </w:t>
      </w:r>
      <w:r>
        <w:t xml:space="preserve">for the scale</w:t>
      </w:r>
      <w:r>
        <w:t xml:space="preserve"> </w:t>
      </w:r>
      <m:oMath>
        <m:r>
          <m:rPr>
            <m:sty m:val="p"/>
          </m:rPr>
          <m:t>𝜍</m:t>
        </m:r>
      </m:oMath>
      <w:r>
        <w:t xml:space="preserve">, then for</w:t>
      </w:r>
      <w:r>
        <w:t xml:space="preserve"> </w:t>
      </w:r>
      <m:oMath>
        <m:r>
          <m:t>s</m:t>
        </m:r>
      </m:oMath>
      <w:r>
        <w:t xml:space="preserve"> </w:t>
      </w:r>
      <w:r>
        <w:t xml:space="preserve">near</w:t>
      </w:r>
      <w:r>
        <w:t xml:space="preserve"> </w:t>
      </w:r>
      <m:oMath>
        <m:r>
          <m:rPr>
            <m:sty m:val="p"/>
          </m:rPr>
          <m:t>𝜍</m:t>
        </m:r>
      </m:oMath>
      <w:r>
        <w:t xml:space="preserve"> </w:t>
      </w:r>
      <w:r>
        <w:t xml:space="preserve">there is exactly one stationary point near</w:t>
      </w:r>
      <w:r>
        <w:t xml:space="preserve"> </w:t>
      </w:r>
      <m:oMath>
        <m:sSup>
          <m:e>
            <m:r>
              <m:t>z</m:t>
            </m:r>
          </m:e>
          <m:sup>
            <m:r>
              <m:rPr>
                <m:sty m:val="p"/>
              </m:rPr>
              <m:t>⋆</m:t>
            </m:r>
          </m:sup>
        </m:sSup>
      </m:oMath>
      <w:r>
        <w:t xml:space="preserve">; it depends smoothly on</w:t>
      </w:r>
      <w:r>
        <w:t xml:space="preserve"> </w:t>
      </w:r>
      <m:oMath>
        <m:r>
          <m:t>s</m:t>
        </m:r>
      </m:oMath>
      <w:r>
        <w:t xml:space="preserve"> </w:t>
      </w:r>
      <w:r>
        <w:t xml:space="preserve">and keeps its index. Stationary points can therefore appear, disappear or change type only at scales where a stationary point has a tangent eigenvalue</w:t>
      </w:r>
      <w:r>
        <w:t xml:space="preserve"> </w:t>
      </w:r>
      <m:oMath>
        <m:r>
          <m:t>c</m:t>
        </m:r>
        <m:r>
          <m:rPr>
            <m:sty m:val="p"/>
          </m:rPr>
          <m:t>/</m:t>
        </m:r>
        <m:sSup>
          <m:e>
            <m:r>
              <m:t>s</m:t>
            </m:r>
          </m:e>
          <m:sup>
            <m:r>
              <m:t>2</m:t>
            </m:r>
          </m:sup>
        </m:sSup>
        <m:r>
          <m:rPr>
            <m:sty m:val="p"/>
          </m:rPr>
          <m:t>=</m:t>
        </m:r>
        <m:r>
          <m:t>1</m:t>
        </m:r>
      </m:oMath>
      <w:r>
        <w:t xml:space="preserve">, the expansion threshold of Proposition 4.1.</w:t>
      </w:r>
    </w:p>
    <w:p>
      <w:pPr>
        <w:pStyle w:val="Statement"/>
      </w:pPr>
      <w:r>
        <w:t xml:space="preserve">(iv) For two records of equal weight at distance</w:t>
      </w:r>
      <w:r>
        <w:t xml:space="preserve"> </w:t>
      </w:r>
      <m:oMath>
        <m:r>
          <m:t>d</m:t>
        </m:r>
      </m:oMath>
      <w:r>
        <w:t xml:space="preserve">, the midpoint is a stationary point with</w:t>
      </w:r>
      <w:r>
        <w:t xml:space="preserve"> </w:t>
      </w:r>
      <m:oMath>
        <m:r>
          <m:t>C</m:t>
        </m:r>
        <m:r>
          <m:rPr>
            <m:sty m:val="p"/>
          </m:rPr>
          <m:t>/</m:t>
        </m:r>
        <m:sSup>
          <m:e>
            <m:r>
              <m:t>s</m:t>
            </m:r>
          </m:e>
          <m:sup>
            <m:r>
              <m:t>2</m:t>
            </m:r>
          </m:sup>
        </m:sSup>
        <m:r>
          <m:rPr>
            <m:sty m:val="p"/>
          </m:rPr>
          <m:t>=</m:t>
        </m:r>
        <m:sSup>
          <m:e>
            <m:r>
              <m:t>d</m:t>
            </m:r>
          </m:e>
          <m:sup>
            <m:r>
              <m:t>2</m:t>
            </m:r>
          </m:sup>
        </m:sSup>
        <m:r>
          <m:rPr>
            <m:sty m:val="p"/>
          </m:rPr>
          <m:t>/</m:t>
        </m:r>
        <m:r>
          <m:t>4</m:t>
        </m:r>
        <m:sSup>
          <m:e>
            <m:r>
              <m:t>s</m:t>
            </m:r>
          </m:e>
          <m:sup>
            <m:r>
              <m:t>2</m:t>
            </m:r>
          </m:sup>
        </m:sSup>
      </m:oMath>
      <w:r>
        <w:t xml:space="preserve">, and the pitchfork occurs at</w:t>
      </w:r>
      <w:r>
        <w:t xml:space="preserve"> </w:t>
      </w:r>
      <m:oMath>
        <m:r>
          <m:t>s</m:t>
        </m:r>
        <m:r>
          <m:rPr>
            <m:sty m:val="p"/>
          </m:rPr>
          <m:t>=</m:t>
        </m:r>
        <m:r>
          <m:t>d</m:t>
        </m:r>
        <m:r>
          <m:rPr>
            <m:sty m:val="p"/>
          </m:rPr>
          <m:t>/</m:t>
        </m:r>
        <m:r>
          <m:t>2</m:t>
        </m:r>
      </m:oMath>
      <w:r>
        <w:t xml:space="preserve">. For three equal records at the vertices of an equilateral triangle with side</w:t>
      </w:r>
      <w:r>
        <w:t xml:space="preserve"> </w:t>
      </w:r>
      <m:oMath>
        <m:r>
          <m:rPr>
            <m:sty m:val="p"/>
          </m:rPr>
          <m:t>ℓ</m:t>
        </m:r>
      </m:oMath>
      <w:r>
        <w:t xml:space="preserve">, the centroid has</w:t>
      </w:r>
      <w:r>
        <w:t xml:space="preserve"> </w:t>
      </w:r>
      <m:oMath>
        <m:r>
          <m:t>C</m:t>
        </m:r>
        <m:r>
          <m:rPr>
            <m:sty m:val="p"/>
          </m:rPr>
          <m:t>=</m:t>
        </m:r>
        <m:d>
          <m:dPr>
            <m:begChr m:val="("/>
            <m:sepChr m:val=""/>
            <m:endChr m:val=")"/>
            <m:grow/>
          </m:dPr>
          <m:e>
            <m:sSup>
              <m:e>
                <m:r>
                  <m:rPr>
                    <m:sty m:val="p"/>
                  </m:rPr>
                  <m:t>ℓ</m:t>
                </m:r>
              </m:e>
              <m:sup>
                <m:r>
                  <m:t>2</m:t>
                </m:r>
              </m:sup>
            </m:sSup>
            <m:r>
              <m:rPr>
                <m:sty m:val="p"/>
              </m:rPr>
              <m:t>/</m:t>
            </m:r>
            <m:r>
              <m:t>6</m:t>
            </m:r>
          </m:e>
        </m:d>
        <m:r>
          <m:t> </m:t>
        </m:r>
        <m:r>
          <m:t>I</m:t>
        </m:r>
      </m:oMath>
      <w:r>
        <w:t xml:space="preserve"> </w:t>
      </w:r>
      <w:r>
        <w:t xml:space="preserve">at every scale, so it changes type at</w:t>
      </w:r>
      <w:r>
        <w:t xml:space="preserve"> </w:t>
      </w:r>
      <m:oMath>
        <m:r>
          <m:t>s</m:t>
        </m:r>
        <m:r>
          <m:rPr>
            <m:sty m:val="p"/>
          </m:rPr>
          <m:t>=</m:t>
        </m:r>
        <m:r>
          <m:rPr>
            <m:sty m:val="p"/>
          </m:rPr>
          <m:t>ℓ</m:t>
        </m:r>
        <m:r>
          <m:rPr>
            <m:sty m:val="p"/>
          </m:rPr>
          <m:t>/</m:t>
        </m:r>
        <m:rad>
          <m:radPr>
            <m:degHide m:val="on"/>
          </m:radPr>
          <m:deg/>
          <m:e>
            <m:r>
              <m:t>6</m:t>
            </m:r>
          </m:e>
        </m:rad>
      </m:oMath>
      <w:r>
        <w:t xml:space="preserve">.</w:t>
      </w:r>
    </w:p>
    <w:p>
      <w:pPr>
        <w:pStyle w:val="StatementTag"/>
      </w:pPr>
      <w:r>
        <w:t xml:space="preserve">(i) Part II Corollary 5.5, with Proposition 4.1; (ii) classical, the Poincaré–Hopf theorem [16]; (iii) classical, the implicit function theorem, with the identification of the threshold New in Part III; (iv) the pitchfork V2 Proposition 14.2, the centroid New in Part III.</w:t>
      </w:r>
    </w:p>
    <w:p>
      <w:pPr>
        <w:pStyle w:val="Gap"/>
      </w:pPr>
      <w:r>
        <w:t xml:space="preserve"> </w:t>
      </w:r>
    </w:p>
    <w:p>
      <w:pPr>
        <w:pStyle w:val="BodyText"/>
      </w:pPr>
      <w:r>
        <w:rPr>
          <w:i/>
          <w:iCs/>
        </w:rPr>
        <w:t xml:space="preserve">Proof.</w:t>
      </w:r>
      <w:r>
        <w:t xml:space="preserve"> </w:t>
      </w:r>
      <w:r>
        <w:t xml:space="preserve">(i)</w:t>
      </w:r>
      <w:r>
        <w:t xml:space="preserve"> </w:t>
      </w:r>
      <m:oMath>
        <m:r>
          <m:rPr>
            <m:sty m:val="p"/>
          </m:rPr>
          <m:t>∇</m:t>
        </m:r>
        <m:sSub>
          <m:e>
            <m:r>
              <m:t>E</m:t>
            </m:r>
          </m:e>
          <m:sub>
            <m:r>
              <m:t>s</m:t>
            </m:r>
          </m:sub>
        </m:sSub>
        <m:r>
          <m:rPr>
            <m:sty m:val="p"/>
          </m:rPr>
          <m:t>=</m:t>
        </m:r>
        <m:r>
          <m:t>z</m:t>
        </m:r>
        <m:r>
          <m:rPr>
            <m:sty m:val="p"/>
          </m:rPr>
          <m:t>−</m:t>
        </m:r>
        <m:r>
          <m:t>m</m:t>
        </m:r>
      </m:oMath>
      <w:r>
        <w:t xml:space="preserve">. At</w:t>
      </w:r>
      <w:r>
        <w:t xml:space="preserve"> </w:t>
      </w:r>
      <m:oMath>
        <m:sSup>
          <m:e>
            <m:r>
              <m:t>z</m:t>
            </m:r>
          </m:e>
          <m:sup>
            <m:r>
              <m:rPr>
                <m:sty m:val="p"/>
              </m:rPr>
              <m:t>⋆</m:t>
            </m:r>
          </m:sup>
        </m:sSup>
      </m:oMath>
      <w:r>
        <w:t xml:space="preserve">, the eigenvalues of</w:t>
      </w:r>
      <w:r>
        <w:t xml:space="preserve"> </w:t>
      </w:r>
      <m:oMath>
        <m:r>
          <m:t>J</m:t>
        </m:r>
      </m:oMath>
      <w:r>
        <w:t xml:space="preserve"> </w:t>
      </w:r>
      <w:r>
        <w:t xml:space="preserve">are</w:t>
      </w:r>
      <w:r>
        <w:t xml:space="preserve"> </w:t>
      </w:r>
      <m:oMath>
        <m:r>
          <m:t>1</m:t>
        </m:r>
        <m:r>
          <m:rPr>
            <m:sty m:val="p"/>
          </m:rPr>
          <m:t>−</m:t>
        </m:r>
        <m:r>
          <m:t>λ</m:t>
        </m:r>
        <m:r>
          <m:rPr>
            <m:sty m:val="p"/>
          </m:rPr>
          <m:t>+</m:t>
        </m:r>
        <m:r>
          <m:t>λ</m:t>
        </m:r>
        <m:r>
          <m:t>c</m:t>
        </m:r>
        <m:r>
          <m:rPr>
            <m:sty m:val="p"/>
          </m:rPr>
          <m:t>/</m:t>
        </m:r>
        <m:sSup>
          <m:e>
            <m:r>
              <m:t>s</m:t>
            </m:r>
          </m:e>
          <m:sup>
            <m:r>
              <m:t>2</m:t>
            </m:r>
          </m:sup>
        </m:sSup>
      </m:oMath>
      <w:r>
        <w:t xml:space="preserve">, and the Hessian</w:t>
      </w:r>
      <w:r>
        <w:t xml:space="preserve"> </w:t>
      </w:r>
      <m:oMath>
        <m:r>
          <m:t>I</m:t>
        </m:r>
        <m:r>
          <m:rPr>
            <m:sty m:val="p"/>
          </m:rPr>
          <m:t>−</m:t>
        </m:r>
        <m:r>
          <m:t>C</m:t>
        </m:r>
        <m:r>
          <m:rPr>
            <m:sty m:val="p"/>
          </m:rPr>
          <m:t>/</m:t>
        </m:r>
        <m:sSup>
          <m:e>
            <m:r>
              <m:t>s</m:t>
            </m:r>
          </m:e>
          <m:sup>
            <m:r>
              <m:t>2</m:t>
            </m:r>
          </m:sup>
        </m:sSup>
      </m:oMath>
      <w:r>
        <w:t xml:space="preserve"> </w:t>
      </w:r>
      <w:r>
        <w:t xml:space="preserve">has a negative eigenvalue exactly when</w:t>
      </w:r>
      <w:r>
        <w:t xml:space="preserve"> </w:t>
      </w:r>
      <m:oMath>
        <m:r>
          <m:t>c</m:t>
        </m:r>
        <m:r>
          <m:rPr>
            <m:sty m:val="p"/>
          </m:rPr>
          <m:t>&gt;</m:t>
        </m:r>
        <m:sSup>
          <m:e>
            <m:r>
              <m:t>s</m:t>
            </m:r>
          </m:e>
          <m:sup>
            <m:r>
              <m:t>2</m:t>
            </m:r>
          </m:sup>
        </m:sSup>
      </m:oMath>
      <w:r>
        <w:t xml:space="preserve">. At a nondegenerate minimum every</w:t>
      </w:r>
      <w:r>
        <w:t xml:space="preserve"> </w:t>
      </w:r>
      <m:oMath>
        <m:r>
          <m:t>c</m:t>
        </m:r>
        <m:r>
          <m:rPr>
            <m:sty m:val="p"/>
          </m:rPr>
          <m:t>&lt;</m:t>
        </m:r>
        <m:sSup>
          <m:e>
            <m:r>
              <m:t>s</m:t>
            </m:r>
          </m:e>
          <m:sup>
            <m:r>
              <m:t>2</m:t>
            </m:r>
          </m:sup>
        </m:sSup>
      </m:oMath>
      <w:r>
        <w:t xml:space="preserve">, so</w:t>
      </w:r>
      <w:r>
        <w:t xml:space="preserve"> </w:t>
      </w:r>
      <m:oMath>
        <m:r>
          <m:t>J</m:t>
        </m:r>
      </m:oMath>
      <w:r>
        <w:t xml:space="preserve"> </w:t>
      </w:r>
      <w:r>
        <w:t xml:space="preserve">has spectral radius below one. (ii) On a large ball,</w:t>
      </w:r>
      <w:r>
        <w:t xml:space="preserve"> </w:t>
      </w:r>
      <m:oMath>
        <m:r>
          <m:rPr>
            <m:sty m:val="p"/>
          </m:rPr>
          <m:t>∇</m:t>
        </m:r>
        <m:sSub>
          <m:e>
            <m:r>
              <m:t>E</m:t>
            </m:r>
          </m:e>
          <m:sub>
            <m:r>
              <m:t>s</m:t>
            </m:r>
          </m:sub>
        </m:sSub>
        <m:r>
          <m:rPr>
            <m:sty m:val="p"/>
          </m:rPr>
          <m:t>=</m:t>
        </m:r>
        <m:r>
          <m:t>z</m:t>
        </m:r>
        <m:r>
          <m:rPr>
            <m:sty m:val="p"/>
          </m:rPr>
          <m:t>−</m:t>
        </m:r>
        <m:r>
          <m:t>m</m:t>
        </m:r>
      </m:oMath>
      <w:r>
        <w:t xml:space="preserve"> </w:t>
      </w:r>
      <w:r>
        <w:t xml:space="preserve">points outward because</w:t>
      </w:r>
      <w:r>
        <w:t xml:space="preserve"> </w:t>
      </w:r>
      <m:oMath>
        <m:r>
          <m:t>m</m:t>
        </m:r>
      </m:oMath>
      <w:r>
        <w:t xml:space="preserve"> </w:t>
      </w:r>
      <w:r>
        <w:t xml:space="preserve">stays in the hull of the records. The Poincaré–Hopf theorem gives</w:t>
      </w:r>
      <w:r>
        <w:t xml:space="preserve"> </w:t>
      </w:r>
      <m:oMath>
        <m:r>
          <m:rPr>
            <m:sty m:val="p"/>
          </m:rPr>
          <m:t>∑</m:t>
        </m:r>
        <m:r>
          <m:rPr>
            <m:nor/>
          </m:rPr>
          <m:t>sign</m:t>
        </m:r>
        <m:r>
          <m:t> </m:t>
        </m:r>
        <m:r>
          <m:rPr>
            <m:nor/>
          </m:rPr>
          <m:t>det</m:t>
        </m:r>
        <m:r>
          <m:t> </m:t>
        </m:r>
        <m:sSup>
          <m:e>
            <m:r>
              <m:rPr>
                <m:sty m:val="p"/>
              </m:rPr>
              <m:t>∇</m:t>
            </m:r>
          </m:e>
          <m:sup>
            <m:r>
              <m:t>2</m:t>
            </m:r>
          </m:sup>
        </m:sSup>
        <m:sSub>
          <m:e>
            <m:r>
              <m:t>E</m:t>
            </m:r>
          </m:e>
          <m:sub>
            <m:r>
              <m:t>s</m:t>
            </m:r>
          </m:sub>
        </m:sSub>
        <m:r>
          <m:rPr>
            <m:sty m:val="p"/>
          </m:rPr>
          <m:t>=</m:t>
        </m:r>
        <m:r>
          <m:t>χ</m:t>
        </m:r>
        <m:d>
          <m:dPr>
            <m:begChr m:val="("/>
            <m:sepChr m:val=""/>
            <m:endChr m:val=")"/>
            <m:grow/>
          </m:dPr>
          <m:e>
            <m:r>
              <m:rPr>
                <m:nor/>
              </m:rPr>
              <m:t>ball</m:t>
            </m:r>
          </m:e>
        </m:d>
        <m:r>
          <m:rPr>
            <m:sty m:val="p"/>
          </m:rPr>
          <m:t>=</m:t>
        </m:r>
        <m:r>
          <m:t>1</m:t>
        </m:r>
      </m:oMath>
      <w:r>
        <w:t xml:space="preserve">, and the sign is</w:t>
      </w:r>
      <w:r>
        <w:t xml:space="preserve"> </w:t>
      </w:r>
      <m:oMath>
        <m:sSup>
          <m:e>
            <m:d>
              <m:dPr>
                <m:begChr m:val="("/>
                <m:sepChr m:val=""/>
                <m:endChr m:val=")"/>
                <m:grow/>
              </m:dPr>
              <m:e>
                <m:r>
                  <m:rPr>
                    <m:sty m:val="p"/>
                  </m:rPr>
                  <m:t>−</m:t>
                </m:r>
                <m:r>
                  <m:t>1</m:t>
                </m:r>
              </m:e>
            </m:d>
          </m:e>
          <m:sup>
            <m:r>
              <m:t>k</m:t>
            </m:r>
          </m:sup>
        </m:sSup>
      </m:oMath>
      <w:r>
        <w:t xml:space="preserve"> </w:t>
      </w:r>
      <w:r>
        <w:t xml:space="preserve">at a point of index</w:t>
      </w:r>
      <w:r>
        <w:t xml:space="preserve"> </w:t>
      </w:r>
      <m:oMath>
        <m:r>
          <m:t>k</m:t>
        </m:r>
      </m:oMath>
      <w:r>
        <w:t xml:space="preserve"> </w:t>
      </w:r>
      <w:r>
        <w:t xml:space="preserve">[16]. (iii) Apply the implicit function theorem to</w:t>
      </w:r>
      <w:r>
        <w:t xml:space="preserve"> </w:t>
      </w:r>
      <m:oMath>
        <m:r>
          <m:t>F</m:t>
        </m:r>
        <m:d>
          <m:dPr>
            <m:begChr m:val="("/>
            <m:sepChr m:val=""/>
            <m:endChr m:val=")"/>
            <m:grow/>
          </m:dPr>
          <m:e>
            <m:r>
              <m:t>z</m:t>
            </m:r>
            <m:r>
              <m:rPr>
                <m:sty m:val="p"/>
              </m:rPr>
              <m:t>,</m:t>
            </m:r>
            <m:r>
              <m:t>s</m:t>
            </m:r>
          </m:e>
        </m:d>
        <m:r>
          <m:rPr>
            <m:sty m:val="p"/>
          </m:rPr>
          <m:t>=</m:t>
        </m:r>
        <m:r>
          <m:t>m</m:t>
        </m:r>
        <m:d>
          <m:dPr>
            <m:begChr m:val="("/>
            <m:sepChr m:val=""/>
            <m:endChr m:val=")"/>
            <m:grow/>
          </m:dPr>
          <m:e>
            <m:r>
              <m:t>z</m:t>
            </m:r>
            <m:r>
              <m:rPr>
                <m:sty m:val="p"/>
              </m:rPr>
              <m:t>,</m:t>
            </m:r>
            <m:r>
              <m:t>s</m:t>
            </m:r>
          </m:e>
        </m:d>
        <m:r>
          <m:rPr>
            <m:sty m:val="p"/>
          </m:rPr>
          <m:t>−</m:t>
        </m:r>
        <m:r>
          <m:t>z</m:t>
        </m:r>
      </m:oMath>
      <w:r>
        <w:t xml:space="preserve">, whose</w:t>
      </w:r>
      <w:r>
        <w:t xml:space="preserve"> </w:t>
      </w:r>
      <m:oMath>
        <m:r>
          <m:t>z</m:t>
        </m:r>
      </m:oMath>
      <w:r>
        <w:t xml:space="preserve">-derivative</w:t>
      </w:r>
      <w:r>
        <w:t xml:space="preserve"> </w:t>
      </w:r>
      <m:oMath>
        <m:r>
          <m:t>C</m:t>
        </m:r>
        <m:r>
          <m:rPr>
            <m:sty m:val="p"/>
          </m:rPr>
          <m:t>/</m:t>
        </m:r>
        <m:sSup>
          <m:e>
            <m:r>
              <m:t>s</m:t>
            </m:r>
          </m:e>
          <m:sup>
            <m:r>
              <m:t>2</m:t>
            </m:r>
          </m:sup>
        </m:sSup>
        <m:r>
          <m:rPr>
            <m:sty m:val="p"/>
          </m:rPr>
          <m:t>−</m:t>
        </m:r>
        <m:r>
          <m:t>I</m:t>
        </m:r>
      </m:oMath>
      <w:r>
        <w:t xml:space="preserve"> </w:t>
      </w:r>
      <w:r>
        <w:t xml:space="preserve">is invertible at</w:t>
      </w:r>
      <w:r>
        <w:t xml:space="preserve"> </w:t>
      </w:r>
      <m:oMath>
        <m:d>
          <m:dPr>
            <m:begChr m:val="("/>
            <m:sepChr m:val=""/>
            <m:endChr m:val=")"/>
            <m:grow/>
          </m:dPr>
          <m:e>
            <m:sSup>
              <m:e>
                <m:r>
                  <m:t>z</m:t>
                </m:r>
              </m:e>
              <m:sup>
                <m:r>
                  <m:rPr>
                    <m:sty m:val="p"/>
                  </m:rPr>
                  <m:t>⋆</m:t>
                </m:r>
              </m:sup>
            </m:sSup>
            <m:r>
              <m:rPr>
                <m:sty m:val="p"/>
              </m:rPr>
              <m:t>,</m:t>
            </m:r>
            <m:r>
              <m:rPr>
                <m:sty m:val="p"/>
              </m:rPr>
              <m:t>𝜍</m:t>
            </m:r>
          </m:e>
        </m:d>
      </m:oMath>
      <w:r>
        <w:t xml:space="preserve">; the eigenvalues vary continuously and cannot cross one along the branch. (iv) At the midpoint the two weights are equal, so</w:t>
      </w:r>
      <w:r>
        <w:t xml:space="preserve"> </w:t>
      </w:r>
      <m:oMath>
        <m:r>
          <m:t>C</m:t>
        </m:r>
        <m:r>
          <m:rPr>
            <m:sty m:val="p"/>
          </m:rPr>
          <m:t>=</m:t>
        </m:r>
        <m:sSup>
          <m:e>
            <m:d>
              <m:dPr>
                <m:begChr m:val="("/>
                <m:sepChr m:val=""/>
                <m:endChr m:val=")"/>
                <m:grow/>
              </m:dPr>
              <m:e>
                <m:r>
                  <m:t>d</m:t>
                </m:r>
                <m:r>
                  <m:rPr>
                    <m:sty m:val="p"/>
                  </m:rPr>
                  <m:t>/</m:t>
                </m:r>
                <m:r>
                  <m:t>2</m:t>
                </m:r>
              </m:e>
            </m:d>
          </m:e>
          <m:sup>
            <m:r>
              <m:t>2</m:t>
            </m:r>
          </m:sup>
        </m:sSup>
      </m:oMath>
      <w:r>
        <w:t xml:space="preserve"> </w:t>
      </w:r>
      <w:r>
        <w:t xml:space="preserve">along the line of the records and zero across it. At the centroid the three weights are equal, and the second moment of the vertices about the centroid is</w:t>
      </w:r>
      <w:r>
        <w:t xml:space="preserve"> </w:t>
      </w:r>
      <m:oMath>
        <m:d>
          <m:dPr>
            <m:begChr m:val="("/>
            <m:sepChr m:val=""/>
            <m:endChr m:val=")"/>
            <m:grow/>
          </m:dPr>
          <m:e>
            <m:sSup>
              <m:e>
                <m:r>
                  <m:t>r</m:t>
                </m:r>
              </m:e>
              <m:sup>
                <m:r>
                  <m:t>2</m:t>
                </m:r>
              </m:sup>
            </m:sSup>
            <m:r>
              <m:rPr>
                <m:sty m:val="p"/>
              </m:rPr>
              <m:t>/</m:t>
            </m:r>
            <m:r>
              <m:t>2</m:t>
            </m:r>
          </m:e>
        </m:d>
        <m:r>
          <m:t>I</m:t>
        </m:r>
      </m:oMath>
      <w:r>
        <w:t xml:space="preserve">, with circumradius</w:t>
      </w:r>
      <w:r>
        <w:t xml:space="preserve"> </w:t>
      </w:r>
      <m:oMath>
        <m:r>
          <m:t>r</m:t>
        </m:r>
        <m:r>
          <m:rPr>
            <m:sty m:val="p"/>
          </m:rPr>
          <m:t>=</m:t>
        </m:r>
        <m:r>
          <m:rPr>
            <m:sty m:val="p"/>
          </m:rPr>
          <m:t>ℓ</m:t>
        </m:r>
        <m:r>
          <m:rPr>
            <m:sty m:val="p"/>
          </m:rPr>
          <m:t>/</m:t>
        </m:r>
        <m:rad>
          <m:radPr>
            <m:degHide m:val="on"/>
          </m:radPr>
          <m:deg/>
          <m:e>
            <m:r>
              <m:t>3</m:t>
            </m:r>
          </m:e>
        </m:rad>
      </m:oMath>
      <w:r>
        <w:t xml:space="preserve">. ∎</w:t>
      </w:r>
    </w:p>
    <w:p>
      <w:pPr>
        <w:pStyle w:val="Statement"/>
      </w:pPr>
      <w:r>
        <w:rPr>
          <w:b/>
          <w:bCs/>
        </w:rPr>
        <w:t xml:space="preserve">Example 4.5</w:t>
      </w:r>
      <w:r>
        <w:t xml:space="preserve"> </w:t>
      </w:r>
      <w:r>
        <w:t xml:space="preserve">(pitchfork and fold). For records at</w:t>
      </w:r>
      <w:r>
        <w:t xml:space="preserve"> </w:t>
      </w:r>
      <m:oMath>
        <m:r>
          <m:rPr>
            <m:sty m:val="p"/>
          </m:rPr>
          <m:t>±</m:t>
        </m:r>
        <m:r>
          <m:t>1</m:t>
        </m:r>
      </m:oMath>
      <w:r>
        <w:t xml:space="preserve"> </w:t>
      </w:r>
      <w:r>
        <w:t xml:space="preserve">with equal weights, there are three stationary points for</w:t>
      </w:r>
      <w:r>
        <w:t xml:space="preserve"> </w:t>
      </w:r>
      <m:oMath>
        <m:r>
          <m:t>s</m:t>
        </m:r>
        <m:r>
          <m:rPr>
            <m:sty m:val="p"/>
          </m:rPr>
          <m:t>&lt;</m:t>
        </m:r>
        <m:r>
          <m:t>1</m:t>
        </m:r>
      </m:oMath>
      <w:r>
        <w:t xml:space="preserve"> </w:t>
      </w:r>
      <w:r>
        <w:t xml:space="preserve">and one for</w:t>
      </w:r>
      <w:r>
        <w:t xml:space="preserve"> </w:t>
      </w:r>
      <m:oMath>
        <m:r>
          <m:t>s</m:t>
        </m:r>
        <m:r>
          <m:rPr>
            <m:sty m:val="p"/>
          </m:rPr>
          <m:t>&gt;</m:t>
        </m:r>
        <m:r>
          <m:t>1</m:t>
        </m:r>
      </m:oMath>
      <w:r>
        <w:t xml:space="preserve">. With weights in the ratio 7 to 3, the symmetry breaks and the pitchfork becomes a fold: the lighter record’s mode and the saddle between the records meet and vanish together (Figure 4a).</w:t>
      </w:r>
    </w:p>
    <w:p>
      <w:pPr>
        <w:pStyle w:val="Check"/>
      </w:pPr>
      <w:r>
        <w:rPr>
          <w:i/>
          <w:iCs/>
        </w:rPr>
        <w:t xml:space="preserve">Numerical check.</w:t>
      </w:r>
      <w:r>
        <w:t xml:space="preserve"> </w:t>
      </w:r>
      <w:r>
        <w:t xml:space="preserve">In 60 random archives in</w:t>
      </w:r>
      <w:r>
        <w:t xml:space="preserve"> </w:t>
      </w:r>
      <m:oMath>
        <m:sSup>
          <m:e>
            <m:r>
              <m:t>ℝ</m:t>
            </m:r>
          </m:e>
          <m:sup>
            <m:r>
              <m:t>2</m:t>
            </m:r>
          </m:sup>
        </m:sSup>
      </m:oMath>
      <w:r>
        <w:t xml:space="preserve">, Newton’s method from 285 starts found 184 stationary points: 120 minima, 62 saddles and 2 maxima of</w:t>
      </w:r>
      <w:r>
        <w:t xml:space="preserve"> </w:t>
      </w:r>
      <m:oMath>
        <m:sSub>
          <m:e>
            <m:r>
              <m:t>E</m:t>
            </m:r>
          </m:e>
          <m:sub>
            <m:r>
              <m:t>s</m:t>
            </m:r>
          </m:sub>
        </m:sSub>
      </m:oMath>
      <w:r>
        <w:t xml:space="preserve">. The number of expanding directions equalled the Morse index of a finite-difference Hessian of</w:t>
      </w:r>
      <w:r>
        <w:t xml:space="preserve"> </w:t>
      </w:r>
      <m:oMath>
        <m:r>
          <m:rPr>
            <m:sty m:val="p"/>
          </m:rPr>
          <m:t>log</m:t>
        </m:r>
        <m:sSub>
          <m:e>
            <m:r>
              <m:t>p</m:t>
            </m:r>
          </m:e>
          <m:sub>
            <m:r>
              <m:t>s</m:t>
            </m:r>
          </m:sub>
        </m:sSub>
      </m:oMath>
      <w:r>
        <w:t xml:space="preserve"> </w:t>
      </w:r>
      <w:r>
        <w:t xml:space="preserve">at all 184, and the Morse balance held in 60 of 60 archives. For records at</w:t>
      </w:r>
      <w:r>
        <w:t xml:space="preserve"> </w:t>
      </w:r>
      <m:oMath>
        <m:r>
          <m:rPr>
            <m:sty m:val="p"/>
          </m:rPr>
          <m:t>±</m:t>
        </m:r>
        <m:r>
          <m:t>1</m:t>
        </m:r>
      </m:oMath>
      <w:r>
        <w:t xml:space="preserve">, the counts at</w:t>
      </w:r>
      <w:r>
        <w:t xml:space="preserve"> </w:t>
      </w:r>
      <m:oMath>
        <m:r>
          <m:t>s</m:t>
        </m:r>
        <m:r>
          <m:rPr>
            <m:sty m:val="p"/>
          </m:rPr>
          <m:t>=</m:t>
        </m:r>
        <m:r>
          <m:t>0.8</m:t>
        </m:r>
      </m:oMath>
      <w:r>
        <w:t xml:space="preserve">, 0.9 and 0.99 were 3 and at 1.01, 1.1 and 1.3 were 1, and the midpoint tangent at</w:t>
      </w:r>
      <w:r>
        <w:t xml:space="preserve"> </w:t>
      </w:r>
      <m:oMath>
        <m:r>
          <m:t>s</m:t>
        </m:r>
        <m:r>
          <m:rPr>
            <m:sty m:val="p"/>
          </m:rPr>
          <m:t>=</m:t>
        </m:r>
        <m:r>
          <m:t>1</m:t>
        </m:r>
      </m:oMath>
      <w:r>
        <w:t xml:space="preserve"> </w:t>
      </w:r>
      <w:r>
        <w:t xml:space="preserve">was 1.0000. With weights 7 to 3 the fold lay at</w:t>
      </w:r>
      <w:r>
        <w:t xml:space="preserve"> </w:t>
      </w:r>
      <m:oMath>
        <m:r>
          <m:t>s</m:t>
        </m:r>
        <m:r>
          <m:rPr>
            <m:sty m:val="p"/>
          </m:rPr>
          <m:t>=</m:t>
        </m:r>
        <m:r>
          <m:t>0.7368</m:t>
        </m:r>
      </m:oMath>
      <w:r>
        <w:t xml:space="preserve">, where the two merging points had tangent eigenvalues 1.0009 and 0.9991.</w:t>
      </w:r>
    </w:p>
    <w:bookmarkEnd w:id="150"/>
    <w:bookmarkStart w:id="151" w:name="exact-and-effective-rank"/>
    <w:p>
      <w:pPr>
        <w:pStyle w:val="Heading3"/>
      </w:pPr>
      <w:r>
        <w:t xml:space="preserve">4.4 Exact and effective rank</w:t>
      </w:r>
    </w:p>
    <w:p>
      <w:pPr>
        <w:pStyle w:val="FirstParagraph"/>
      </w:pPr>
      <w:r>
        <w:t xml:space="preserve">Part I showed that the exact barcode of a Gaussian tangent diagram is usually full, while sensitivity contracts by orders of magnitude [10, Proposition 4.6]. It is tempting to repair this by computing barcodes from thresholded ranks. That repair fails.</w:t>
      </w:r>
    </w:p>
    <w:p>
      <w:pPr>
        <w:pStyle w:val="Statement"/>
      </w:pPr>
      <w:r>
        <w:rPr>
          <w:b/>
          <w:bCs/>
        </w:rPr>
        <w:t xml:space="preserve">Proposition 4.6</w:t>
      </w:r>
      <w:r>
        <w:t xml:space="preserve"> </w:t>
      </w:r>
      <w:r>
        <w:t xml:space="preserve">(thresholded ranks are not rank invariants). For a chain of linear maps and a tolerance</w:t>
      </w:r>
      <w:r>
        <w:t xml:space="preserve"> </w:t>
      </w:r>
      <m:oMath>
        <m:r>
          <m:t>τ</m:t>
        </m:r>
        <m:r>
          <m:rPr>
            <m:sty m:val="p"/>
          </m:rPr>
          <m:t>&gt;</m:t>
        </m:r>
        <m:r>
          <m:t>0</m:t>
        </m:r>
      </m:oMath>
      <w:r>
        <w:t xml:space="preserve">, let</w:t>
      </w:r>
      <w:r>
        <w:t xml:space="preserve"> </w:t>
      </w:r>
      <m:oMath>
        <m:sSub>
          <m:e>
            <m:r>
              <m:t>r</m:t>
            </m:r>
          </m:e>
          <m:sub>
            <m:r>
              <m:t>τ</m:t>
            </m:r>
          </m:sub>
        </m:sSub>
        <m:d>
          <m:dPr>
            <m:begChr m:val="("/>
            <m:sepChr m:val=""/>
            <m:endChr m:val=")"/>
            <m:grow/>
          </m:dPr>
          <m:e>
            <m:r>
              <m:t>a</m:t>
            </m:r>
            <m:r>
              <m:rPr>
                <m:sty m:val="p"/>
              </m:rPr>
              <m:t>,</m:t>
            </m:r>
            <m:r>
              <m:t>b</m:t>
            </m:r>
          </m:e>
        </m:d>
      </m:oMath>
      <w:r>
        <w:t xml:space="preserve"> </w:t>
      </w:r>
      <w:r>
        <w:t xml:space="preserve">be the number of singular values of the composite from layer</w:t>
      </w:r>
      <w:r>
        <w:t xml:space="preserve"> </w:t>
      </w:r>
      <m:oMath>
        <m:r>
          <m:t>a</m:t>
        </m:r>
      </m:oMath>
      <w:r>
        <w:t xml:space="preserve"> </w:t>
      </w:r>
      <w:r>
        <w:t xml:space="preserve">to layer</w:t>
      </w:r>
      <w:r>
        <w:t xml:space="preserve"> </w:t>
      </w:r>
      <m:oMath>
        <m:r>
          <m:t>b</m:t>
        </m:r>
      </m:oMath>
      <w:r>
        <w:t xml:space="preserve"> </w:t>
      </w:r>
      <w:r>
        <w:t xml:space="preserve">that exceed</w:t>
      </w:r>
      <w:r>
        <w:t xml:space="preserve"> </w:t>
      </w:r>
      <m:oMath>
        <m:r>
          <m:t>τ</m:t>
        </m:r>
      </m:oMath>
      <w:r>
        <w:t xml:space="preserve">.</w:t>
      </w:r>
    </w:p>
    <w:p>
      <w:pPr>
        <w:pStyle w:val="Statement"/>
      </w:pPr>
      <w:r>
        <w:t xml:space="preserve">(i)</w:t>
      </w:r>
      <w:r>
        <w:t xml:space="preserve"> </w:t>
      </w:r>
      <m:oMath>
        <m:sSub>
          <m:e>
            <m:r>
              <m:t>r</m:t>
            </m:r>
          </m:e>
          <m:sub>
            <m:r>
              <m:t>τ</m:t>
            </m:r>
          </m:sub>
        </m:sSub>
      </m:oMath>
      <w:r>
        <w:t xml:space="preserve"> </w:t>
      </w:r>
      <w:r>
        <w:t xml:space="preserve">can increase under composition. For</w:t>
      </w:r>
      <w:r>
        <w:t xml:space="preserve"> </w:t>
      </w:r>
      <m:oMath>
        <m:sSub>
          <m:e>
            <m:r>
              <m:t>J</m:t>
            </m:r>
          </m:e>
          <m:sub>
            <m:r>
              <m:t>1</m:t>
            </m:r>
          </m:sub>
        </m:sSub>
        <m:r>
          <m:rPr>
            <m:sty m:val="p"/>
          </m:rPr>
          <m:t>=</m:t>
        </m:r>
        <m:r>
          <m:rPr>
            <m:nor/>
          </m:rPr>
          <m:t>diag</m:t>
        </m:r>
        <m:d>
          <m:dPr>
            <m:begChr m:val="("/>
            <m:sepChr m:val=""/>
            <m:endChr m:val=")"/>
            <m:grow/>
          </m:dPr>
          <m:e>
            <m:r>
              <m:t>10</m:t>
            </m:r>
            <m:r>
              <m:rPr>
                <m:sty m:val="p"/>
              </m:rPr>
              <m:t>,</m:t>
            </m:r>
            <m:r>
              <m:t>0.05</m:t>
            </m:r>
          </m:e>
        </m:d>
      </m:oMath>
      <w:r>
        <w:t xml:space="preserve">,</w:t>
      </w:r>
      <w:r>
        <w:t xml:space="preserve"> </w:t>
      </w:r>
      <m:oMath>
        <m:sSub>
          <m:e>
            <m:r>
              <m:t>J</m:t>
            </m:r>
          </m:e>
          <m:sub>
            <m:r>
              <m:t>2</m:t>
            </m:r>
          </m:sub>
        </m:sSub>
        <m:r>
          <m:rPr>
            <m:sty m:val="p"/>
          </m:rPr>
          <m:t>=</m:t>
        </m:r>
        <m:r>
          <m:rPr>
            <m:nor/>
          </m:rPr>
          <m:t>diag</m:t>
        </m:r>
        <m:d>
          <m:dPr>
            <m:begChr m:val="("/>
            <m:sepChr m:val=""/>
            <m:endChr m:val=")"/>
            <m:grow/>
          </m:dPr>
          <m:e>
            <m:r>
              <m:t>0.05</m:t>
            </m:r>
            <m:r>
              <m:rPr>
                <m:sty m:val="p"/>
              </m:rPr>
              <m:t>,</m:t>
            </m:r>
            <m:r>
              <m:t>10</m:t>
            </m:r>
          </m:e>
        </m:d>
      </m:oMath>
      <w:r>
        <w:t xml:space="preserve"> </w:t>
      </w:r>
      <w:r>
        <w:t xml:space="preserve">and</w:t>
      </w:r>
      <w:r>
        <w:t xml:space="preserve"> </w:t>
      </w:r>
      <m:oMath>
        <m:r>
          <m:t>τ</m:t>
        </m:r>
        <m:r>
          <m:rPr>
            <m:sty m:val="p"/>
          </m:rPr>
          <m:t>=</m:t>
        </m:r>
        <m:r>
          <m:t>0.1</m:t>
        </m:r>
      </m:oMath>
      <w:r>
        <w:t xml:space="preserve">,</w:t>
      </w:r>
      <w:r>
        <w:t xml:space="preserve"> </w:t>
      </w:r>
      <m:oMath>
        <m:sSub>
          <m:e>
            <m:r>
              <m:t>r</m:t>
            </m:r>
          </m:e>
          <m:sub>
            <m:r>
              <m:t>τ</m:t>
            </m:r>
          </m:sub>
        </m:sSub>
        <m:d>
          <m:dPr>
            <m:begChr m:val="("/>
            <m:sepChr m:val=""/>
            <m:endChr m:val=")"/>
            <m:grow/>
          </m:dPr>
          <m:e>
            <m:r>
              <m:t>2</m:t>
            </m:r>
            <m:r>
              <m:rPr>
                <m:sty m:val="p"/>
              </m:rPr>
              <m:t>,</m:t>
            </m:r>
            <m:r>
              <m:t>1</m:t>
            </m:r>
          </m:e>
        </m:d>
        <m:r>
          <m:rPr>
            <m:sty m:val="p"/>
          </m:rPr>
          <m:t>=</m:t>
        </m:r>
        <m:sSub>
          <m:e>
            <m:r>
              <m:t>r</m:t>
            </m:r>
          </m:e>
          <m:sub>
            <m:r>
              <m:t>τ</m:t>
            </m:r>
          </m:sub>
        </m:sSub>
        <m:d>
          <m:dPr>
            <m:begChr m:val="("/>
            <m:sepChr m:val=""/>
            <m:endChr m:val=")"/>
            <m:grow/>
          </m:dPr>
          <m:e>
            <m:r>
              <m:t>1</m:t>
            </m:r>
            <m:r>
              <m:rPr>
                <m:sty m:val="p"/>
              </m:rPr>
              <m:t>,</m:t>
            </m:r>
            <m:r>
              <m:t>0</m:t>
            </m:r>
          </m:e>
        </m:d>
        <m:r>
          <m:rPr>
            <m:sty m:val="p"/>
          </m:rPr>
          <m:t>=</m:t>
        </m:r>
        <m:r>
          <m:t>1</m:t>
        </m:r>
      </m:oMath>
      <w:r>
        <w:t xml:space="preserve"> </w:t>
      </w:r>
      <w:r>
        <w:t xml:space="preserve">but</w:t>
      </w:r>
      <w:r>
        <w:t xml:space="preserve"> </w:t>
      </w:r>
      <m:oMath>
        <m:sSub>
          <m:e>
            <m:r>
              <m:t>r</m:t>
            </m:r>
          </m:e>
          <m:sub>
            <m:r>
              <m:t>τ</m:t>
            </m:r>
          </m:sub>
        </m:sSub>
        <m:d>
          <m:dPr>
            <m:begChr m:val="("/>
            <m:sepChr m:val=""/>
            <m:endChr m:val=")"/>
            <m:grow/>
          </m:dPr>
          <m:e>
            <m:r>
              <m:t>2</m:t>
            </m:r>
            <m:r>
              <m:rPr>
                <m:sty m:val="p"/>
              </m:rPr>
              <m:t>,</m:t>
            </m:r>
            <m:r>
              <m:t>0</m:t>
            </m:r>
          </m:e>
        </m:d>
        <m:r>
          <m:rPr>
            <m:sty m:val="p"/>
          </m:rPr>
          <m:t>=</m:t>
        </m:r>
        <m:r>
          <m:t>2</m:t>
        </m:r>
      </m:oMath>
      <w:r>
        <w:t xml:space="preserve">.</w:t>
      </w:r>
    </w:p>
    <w:p>
      <w:pPr>
        <w:pStyle w:val="Statement"/>
      </w:pPr>
      <w:r>
        <w:t xml:space="preserve">(ii) Even for contractions,</w:t>
      </w:r>
      <w:r>
        <w:t xml:space="preserve"> </w:t>
      </w:r>
      <m:oMath>
        <m:sSub>
          <m:e>
            <m:r>
              <m:t>r</m:t>
            </m:r>
          </m:e>
          <m:sub>
            <m:r>
              <m:t>τ</m:t>
            </m:r>
          </m:sub>
        </m:sSub>
      </m:oMath>
      <w:r>
        <w:t xml:space="preserve"> </w:t>
      </w:r>
      <w:r>
        <w:t xml:space="preserve">violates Sylvester’s inequality</w:t>
      </w:r>
      <w:r>
        <w:t xml:space="preserve"> </w:t>
      </w:r>
      <m:oMath>
        <m:r>
          <m:t>r</m:t>
        </m:r>
        <m:d>
          <m:dPr>
            <m:begChr m:val="("/>
            <m:sepChr m:val=""/>
            <m:endChr m:val=")"/>
            <m:grow/>
          </m:dPr>
          <m:e>
            <m:r>
              <m:t>a</m:t>
            </m:r>
            <m:r>
              <m:rPr>
                <m:sty m:val="p"/>
              </m:rPr>
              <m:t>,</m:t>
            </m:r>
            <m:r>
              <m:t>c</m:t>
            </m:r>
          </m:e>
        </m:d>
        <m:r>
          <m:rPr>
            <m:sty m:val="p"/>
          </m:rPr>
          <m:t>≥</m:t>
        </m:r>
        <m:r>
          <m:t>r</m:t>
        </m:r>
        <m:d>
          <m:dPr>
            <m:begChr m:val="("/>
            <m:sepChr m:val=""/>
            <m:endChr m:val=")"/>
            <m:grow/>
          </m:dPr>
          <m:e>
            <m:r>
              <m:t>a</m:t>
            </m:r>
            <m:r>
              <m:rPr>
                <m:sty m:val="p"/>
              </m:rPr>
              <m:t>,</m:t>
            </m:r>
            <m:r>
              <m:t>b</m:t>
            </m:r>
          </m:e>
        </m:d>
        <m:r>
          <m:rPr>
            <m:sty m:val="p"/>
          </m:rPr>
          <m:t>+</m:t>
        </m:r>
        <m:r>
          <m:t>r</m:t>
        </m:r>
        <m:d>
          <m:dPr>
            <m:begChr m:val="("/>
            <m:sepChr m:val=""/>
            <m:endChr m:val=")"/>
            <m:grow/>
          </m:dPr>
          <m:e>
            <m:r>
              <m:t>b</m:t>
            </m:r>
            <m:r>
              <m:rPr>
                <m:sty m:val="p"/>
              </m:rPr>
              <m:t>,</m:t>
            </m:r>
            <m:r>
              <m:t>c</m:t>
            </m:r>
          </m:e>
        </m:d>
        <m:r>
          <m:rPr>
            <m:sty m:val="p"/>
          </m:rPr>
          <m:t>−</m:t>
        </m:r>
        <m:r>
          <m:rPr>
            <m:nor/>
          </m:rPr>
          <m:t>dim</m:t>
        </m:r>
        <m:r>
          <m:t> </m:t>
        </m:r>
        <m:sSub>
          <m:e>
            <m:r>
              <m:t>V</m:t>
            </m:r>
          </m:e>
          <m:sub>
            <m:r>
              <m:t>b</m:t>
            </m:r>
          </m:sub>
        </m:sSub>
      </m:oMath>
      <w:r>
        <w:t xml:space="preserve">. For</w:t>
      </w:r>
      <w:r>
        <w:t xml:space="preserve"> </w:t>
      </w:r>
      <m:oMath>
        <m:sSub>
          <m:e>
            <m:r>
              <m:t>J</m:t>
            </m:r>
          </m:e>
          <m:sub>
            <m:r>
              <m:t>1</m:t>
            </m:r>
          </m:sub>
        </m:sSub>
        <m:r>
          <m:rPr>
            <m:sty m:val="p"/>
          </m:rPr>
          <m:t>=</m:t>
        </m:r>
        <m:sSub>
          <m:e>
            <m:r>
              <m:t>J</m:t>
            </m:r>
          </m:e>
          <m:sub>
            <m:r>
              <m:t>2</m:t>
            </m:r>
          </m:sub>
        </m:sSub>
        <m:r>
          <m:rPr>
            <m:sty m:val="p"/>
          </m:rPr>
          <m:t>=</m:t>
        </m:r>
        <m:r>
          <m:t>0.7</m:t>
        </m:r>
        <m:r>
          <m:t> </m:t>
        </m:r>
        <m:sSub>
          <m:e>
            <m:r>
              <m:t>I</m:t>
            </m:r>
          </m:e>
          <m:sub>
            <m:r>
              <m:t>2</m:t>
            </m:r>
          </m:sub>
        </m:sSub>
      </m:oMath>
      <w:r>
        <w:t xml:space="preserve"> </w:t>
      </w:r>
      <w:r>
        <w:t xml:space="preserve">and</w:t>
      </w:r>
      <w:r>
        <w:t xml:space="preserve"> </w:t>
      </w:r>
      <m:oMath>
        <m:r>
          <m:t>τ</m:t>
        </m:r>
        <m:r>
          <m:rPr>
            <m:sty m:val="p"/>
          </m:rPr>
          <m:t>=</m:t>
        </m:r>
        <m:r>
          <m:t>0.6</m:t>
        </m:r>
      </m:oMath>
      <w:r>
        <w:t xml:space="preserve">,</w:t>
      </w:r>
      <w:r>
        <w:t xml:space="preserve"> </w:t>
      </w:r>
      <m:oMath>
        <m:sSub>
          <m:e>
            <m:r>
              <m:t>r</m:t>
            </m:r>
          </m:e>
          <m:sub>
            <m:r>
              <m:t>τ</m:t>
            </m:r>
          </m:sub>
        </m:sSub>
        <m:d>
          <m:dPr>
            <m:begChr m:val="("/>
            <m:sepChr m:val=""/>
            <m:endChr m:val=")"/>
            <m:grow/>
          </m:dPr>
          <m:e>
            <m:r>
              <m:t>2</m:t>
            </m:r>
            <m:r>
              <m:rPr>
                <m:sty m:val="p"/>
              </m:rPr>
              <m:t>,</m:t>
            </m:r>
            <m:r>
              <m:t>1</m:t>
            </m:r>
          </m:e>
        </m:d>
        <m:r>
          <m:rPr>
            <m:sty m:val="p"/>
          </m:rPr>
          <m:t>=</m:t>
        </m:r>
        <m:sSub>
          <m:e>
            <m:r>
              <m:t>r</m:t>
            </m:r>
          </m:e>
          <m:sub>
            <m:r>
              <m:t>τ</m:t>
            </m:r>
          </m:sub>
        </m:sSub>
        <m:d>
          <m:dPr>
            <m:begChr m:val="("/>
            <m:sepChr m:val=""/>
            <m:endChr m:val=")"/>
            <m:grow/>
          </m:dPr>
          <m:e>
            <m:r>
              <m:t>1</m:t>
            </m:r>
            <m:r>
              <m:rPr>
                <m:sty m:val="p"/>
              </m:rPr>
              <m:t>,</m:t>
            </m:r>
            <m:r>
              <m:t>0</m:t>
            </m:r>
          </m:e>
        </m:d>
        <m:r>
          <m:rPr>
            <m:sty m:val="p"/>
          </m:rPr>
          <m:t>=</m:t>
        </m:r>
        <m:r>
          <m:t>2</m:t>
        </m:r>
      </m:oMath>
      <w:r>
        <w:t xml:space="preserve"> </w:t>
      </w:r>
      <w:r>
        <w:t xml:space="preserve">but</w:t>
      </w:r>
      <w:r>
        <w:t xml:space="preserve"> </w:t>
      </w:r>
      <m:oMath>
        <m:sSub>
          <m:e>
            <m:r>
              <m:t>r</m:t>
            </m:r>
          </m:e>
          <m:sub>
            <m:r>
              <m:t>τ</m:t>
            </m:r>
          </m:sub>
        </m:sSub>
        <m:d>
          <m:dPr>
            <m:begChr m:val="("/>
            <m:sepChr m:val=""/>
            <m:endChr m:val=")"/>
            <m:grow/>
          </m:dPr>
          <m:e>
            <m:r>
              <m:t>2</m:t>
            </m:r>
            <m:r>
              <m:rPr>
                <m:sty m:val="p"/>
              </m:rPr>
              <m:t>,</m:t>
            </m:r>
            <m:r>
              <m:t>0</m:t>
            </m:r>
          </m:e>
        </m:d>
        <m:r>
          <m:rPr>
            <m:sty m:val="p"/>
          </m:rPr>
          <m:t>=</m:t>
        </m:r>
        <m:r>
          <m:t>0</m:t>
        </m:r>
      </m:oMath>
      <w:r>
        <w:t xml:space="preserve">.</w:t>
      </w:r>
    </w:p>
    <w:p>
      <w:pPr>
        <w:pStyle w:val="Statement"/>
      </w:pPr>
      <w:r>
        <w:t xml:space="preserve">(iii) In both examples, formula (4.1) of Part I returns negative multiplicities:</w:t>
      </w:r>
      <w:r>
        <w:t xml:space="preserve"> </w:t>
      </w:r>
      <m:oMath>
        <m:r>
          <m:t>m</m:t>
        </m:r>
        <m:d>
          <m:dPr>
            <m:begChr m:val="["/>
            <m:sepChr m:val=""/>
            <m:endChr m:val="]"/>
            <m:grow/>
          </m:dPr>
          <m:e>
            <m:r>
              <m:t>2</m:t>
            </m:r>
            <m:r>
              <m:rPr>
                <m:sty m:val="p"/>
              </m:rPr>
              <m:t>,</m:t>
            </m:r>
            <m:r>
              <m:t>1</m:t>
            </m:r>
          </m:e>
        </m:d>
        <m:r>
          <m:rPr>
            <m:sty m:val="p"/>
          </m:rPr>
          <m:t>=</m:t>
        </m:r>
        <m:r>
          <m:t>m</m:t>
        </m:r>
        <m:d>
          <m:dPr>
            <m:begChr m:val="["/>
            <m:sepChr m:val=""/>
            <m:endChr m:val="]"/>
            <m:grow/>
          </m:dPr>
          <m:e>
            <m:r>
              <m:t>1</m:t>
            </m:r>
            <m:r>
              <m:rPr>
                <m:sty m:val="p"/>
              </m:rPr>
              <m:t>,</m:t>
            </m:r>
            <m:r>
              <m:t>0</m:t>
            </m:r>
          </m:e>
        </m:d>
        <m:r>
          <m:rPr>
            <m:sty m:val="p"/>
          </m:rPr>
          <m:t>=</m:t>
        </m:r>
        <m:r>
          <m:rPr>
            <m:sty m:val="p"/>
          </m:rPr>
          <m:t>−</m:t>
        </m:r>
        <m:r>
          <m:t>1</m:t>
        </m:r>
      </m:oMath>
      <w:r>
        <w:t xml:space="preserve"> </w:t>
      </w:r>
      <w:r>
        <w:t xml:space="preserve">in (i) and</w:t>
      </w:r>
      <w:r>
        <w:t xml:space="preserve"> </w:t>
      </w:r>
      <m:oMath>
        <m:r>
          <m:t>m</m:t>
        </m:r>
        <m:d>
          <m:dPr>
            <m:begChr m:val="["/>
            <m:sepChr m:val=""/>
            <m:endChr m:val="]"/>
            <m:grow/>
          </m:dPr>
          <m:e>
            <m:r>
              <m:t>1</m:t>
            </m:r>
            <m:r>
              <m:rPr>
                <m:sty m:val="p"/>
              </m:rPr>
              <m:t>,</m:t>
            </m:r>
            <m:r>
              <m:t>1</m:t>
            </m:r>
          </m:e>
        </m:d>
        <m:r>
          <m:rPr>
            <m:sty m:val="p"/>
          </m:rPr>
          <m:t>=</m:t>
        </m:r>
        <m:r>
          <m:rPr>
            <m:sty m:val="p"/>
          </m:rPr>
          <m:t>−</m:t>
        </m:r>
        <m:r>
          <m:t>2</m:t>
        </m:r>
      </m:oMath>
      <w:r>
        <w:t xml:space="preserve"> </w:t>
      </w:r>
      <w:r>
        <w:t xml:space="preserve">in (ii). Exact ranks never do (Part I, Theorem 4.2).</w:t>
      </w:r>
    </w:p>
    <w:p>
      <w:pPr>
        <w:pStyle w:val="StatementTag"/>
      </w:pPr>
      <w:r>
        <w:t xml:space="preserve">New in Part III; exact ranks Part I Theorem 4.2 [10].</w:t>
      </w:r>
    </w:p>
    <w:p>
      <w:pPr>
        <w:pStyle w:val="Gap"/>
      </w:pPr>
      <w:r>
        <w:t xml:space="preserve"> </w:t>
      </w:r>
    </w:p>
    <w:p>
      <w:pPr>
        <w:pStyle w:val="BodyText"/>
      </w:pPr>
      <w:r>
        <w:rPr>
          <w:i/>
          <w:iCs/>
        </w:rPr>
        <w:t xml:space="preserve">Proof.</w:t>
      </w:r>
      <w:r>
        <w:t xml:space="preserve"> </w:t>
      </w:r>
      <w:r>
        <w:t xml:space="preserve">(i)</w:t>
      </w:r>
      <w:r>
        <w:t xml:space="preserve"> </w:t>
      </w:r>
      <m:oMath>
        <m:sSub>
          <m:e>
            <m:r>
              <m:t>J</m:t>
            </m:r>
          </m:e>
          <m:sub>
            <m:r>
              <m:t>2</m:t>
            </m:r>
          </m:sub>
        </m:sSub>
        <m:sSub>
          <m:e>
            <m:r>
              <m:t>J</m:t>
            </m:r>
          </m:e>
          <m:sub>
            <m:r>
              <m:t>1</m:t>
            </m:r>
          </m:sub>
        </m:sSub>
        <m:r>
          <m:rPr>
            <m:sty m:val="p"/>
          </m:rPr>
          <m:t>=</m:t>
        </m:r>
        <m:r>
          <m:t>0.5</m:t>
        </m:r>
        <m:r>
          <m:t> </m:t>
        </m:r>
        <m:r>
          <m:t>I</m:t>
        </m:r>
      </m:oMath>
      <w:r>
        <w:t xml:space="preserve">. (ii)</w:t>
      </w:r>
      <w:r>
        <w:t xml:space="preserve"> </w:t>
      </w:r>
      <m:oMath>
        <m:sSub>
          <m:e>
            <m:r>
              <m:t>J</m:t>
            </m:r>
          </m:e>
          <m:sub>
            <m:r>
              <m:t>2</m:t>
            </m:r>
          </m:sub>
        </m:sSub>
        <m:sSub>
          <m:e>
            <m:r>
              <m:t>J</m:t>
            </m:r>
          </m:e>
          <m:sub>
            <m:r>
              <m:t>1</m:t>
            </m:r>
          </m:sub>
        </m:sSub>
        <m:r>
          <m:rPr>
            <m:sty m:val="p"/>
          </m:rPr>
          <m:t>=</m:t>
        </m:r>
        <m:r>
          <m:t>0.49</m:t>
        </m:r>
        <m:r>
          <m:t> </m:t>
        </m:r>
        <m:r>
          <m:t>I</m:t>
        </m:r>
      </m:oMath>
      <w:r>
        <w:t xml:space="preserve">. (iii) Substitute into Part I (4.1): in (i),</w:t>
      </w:r>
      <w:r>
        <w:t xml:space="preserve"> </w:t>
      </w:r>
      <m:oMath>
        <m:r>
          <m:t>m</m:t>
        </m:r>
        <m:d>
          <m:dPr>
            <m:begChr m:val="["/>
            <m:sepChr m:val=""/>
            <m:endChr m:val="]"/>
            <m:grow/>
          </m:dPr>
          <m:e>
            <m:r>
              <m:t>2</m:t>
            </m:r>
            <m:r>
              <m:rPr>
                <m:sty m:val="p"/>
              </m:rPr>
              <m:t>,</m:t>
            </m:r>
            <m:r>
              <m:t>1</m:t>
            </m:r>
          </m:e>
        </m:d>
        <m:r>
          <m:rPr>
            <m:sty m:val="p"/>
          </m:rPr>
          <m:t>=</m:t>
        </m:r>
        <m:r>
          <m:t>r</m:t>
        </m:r>
        <m:d>
          <m:dPr>
            <m:begChr m:val="("/>
            <m:sepChr m:val=""/>
            <m:endChr m:val=")"/>
            <m:grow/>
          </m:dPr>
          <m:e>
            <m:r>
              <m:t>2</m:t>
            </m:r>
            <m:r>
              <m:rPr>
                <m:sty m:val="p"/>
              </m:rPr>
              <m:t>,</m:t>
            </m:r>
            <m:r>
              <m:t>1</m:t>
            </m:r>
          </m:e>
        </m:d>
        <m:r>
          <m:rPr>
            <m:sty m:val="p"/>
          </m:rPr>
          <m:t>−</m:t>
        </m:r>
        <m:r>
          <m:t>r</m:t>
        </m:r>
        <m:d>
          <m:dPr>
            <m:begChr m:val="("/>
            <m:sepChr m:val=""/>
            <m:endChr m:val=")"/>
            <m:grow/>
          </m:dPr>
          <m:e>
            <m:r>
              <m:t>2</m:t>
            </m:r>
            <m:r>
              <m:rPr>
                <m:sty m:val="p"/>
              </m:rPr>
              <m:t>,</m:t>
            </m:r>
            <m:r>
              <m:t>0</m:t>
            </m:r>
          </m:e>
        </m:d>
        <m:r>
          <m:rPr>
            <m:sty m:val="p"/>
          </m:rPr>
          <m:t>=</m:t>
        </m:r>
        <m:r>
          <m:rPr>
            <m:sty m:val="p"/>
          </m:rPr>
          <m:t>−</m:t>
        </m:r>
        <m:r>
          <m:t>1</m:t>
        </m:r>
      </m:oMath>
      <w:r>
        <w:t xml:space="preserve"> </w:t>
      </w:r>
      <w:r>
        <w:t xml:space="preserve">and</w:t>
      </w:r>
      <w:r>
        <w:t xml:space="preserve"> </w:t>
      </w:r>
      <m:oMath>
        <m:r>
          <m:t>m</m:t>
        </m:r>
        <m:d>
          <m:dPr>
            <m:begChr m:val="["/>
            <m:sepChr m:val=""/>
            <m:endChr m:val="]"/>
            <m:grow/>
          </m:dPr>
          <m:e>
            <m:r>
              <m:t>1</m:t>
            </m:r>
            <m:r>
              <m:rPr>
                <m:sty m:val="p"/>
              </m:rPr>
              <m:t>,</m:t>
            </m:r>
            <m:r>
              <m:t>0</m:t>
            </m:r>
          </m:e>
        </m:d>
        <m:r>
          <m:rPr>
            <m:sty m:val="p"/>
          </m:rPr>
          <m:t>=</m:t>
        </m:r>
        <m:r>
          <m:t>r</m:t>
        </m:r>
        <m:d>
          <m:dPr>
            <m:begChr m:val="("/>
            <m:sepChr m:val=""/>
            <m:endChr m:val=")"/>
            <m:grow/>
          </m:dPr>
          <m:e>
            <m:r>
              <m:t>1</m:t>
            </m:r>
            <m:r>
              <m:rPr>
                <m:sty m:val="p"/>
              </m:rPr>
              <m:t>,</m:t>
            </m:r>
            <m:r>
              <m:t>0</m:t>
            </m:r>
          </m:e>
        </m:d>
        <m:r>
          <m:rPr>
            <m:sty m:val="p"/>
          </m:rPr>
          <m:t>−</m:t>
        </m:r>
        <m:r>
          <m:t>r</m:t>
        </m:r>
        <m:d>
          <m:dPr>
            <m:begChr m:val="("/>
            <m:sepChr m:val=""/>
            <m:endChr m:val=")"/>
            <m:grow/>
          </m:dPr>
          <m:e>
            <m:r>
              <m:t>2</m:t>
            </m:r>
            <m:r>
              <m:rPr>
                <m:sty m:val="p"/>
              </m:rPr>
              <m:t>,</m:t>
            </m:r>
            <m:r>
              <m:t>0</m:t>
            </m:r>
          </m:e>
        </m:d>
        <m:r>
          <m:rPr>
            <m:sty m:val="p"/>
          </m:rPr>
          <m:t>=</m:t>
        </m:r>
        <m:r>
          <m:rPr>
            <m:sty m:val="p"/>
          </m:rPr>
          <m:t>−</m:t>
        </m:r>
        <m:r>
          <m:t>1</m:t>
        </m:r>
      </m:oMath>
      <w:r>
        <w:t xml:space="preserve">; in (ii),</w:t>
      </w:r>
      <w:r>
        <w:t xml:space="preserve"> </w:t>
      </w:r>
      <m:oMath>
        <m:r>
          <m:t>m</m:t>
        </m:r>
        <m:d>
          <m:dPr>
            <m:begChr m:val="["/>
            <m:sepChr m:val=""/>
            <m:endChr m:val="]"/>
            <m:grow/>
          </m:dPr>
          <m:e>
            <m:r>
              <m:t>1</m:t>
            </m:r>
            <m:r>
              <m:rPr>
                <m:sty m:val="p"/>
              </m:rPr>
              <m:t>,</m:t>
            </m:r>
            <m:r>
              <m:t>1</m:t>
            </m:r>
          </m:e>
        </m:d>
        <m:r>
          <m:rPr>
            <m:sty m:val="p"/>
          </m:rPr>
          <m:t>=</m:t>
        </m:r>
        <m:r>
          <m:t>2</m:t>
        </m:r>
        <m:r>
          <m:rPr>
            <m:sty m:val="p"/>
          </m:rPr>
          <m:t>−</m:t>
        </m:r>
        <m:r>
          <m:t>r</m:t>
        </m:r>
        <m:d>
          <m:dPr>
            <m:begChr m:val="("/>
            <m:sepChr m:val=""/>
            <m:endChr m:val=")"/>
            <m:grow/>
          </m:dPr>
          <m:e>
            <m:r>
              <m:t>2</m:t>
            </m:r>
            <m:r>
              <m:rPr>
                <m:sty m:val="p"/>
              </m:rPr>
              <m:t>,</m:t>
            </m:r>
            <m:r>
              <m:t>1</m:t>
            </m:r>
          </m:e>
        </m:d>
        <m:r>
          <m:rPr>
            <m:sty m:val="p"/>
          </m:rPr>
          <m:t>−</m:t>
        </m:r>
        <m:r>
          <m:t>r</m:t>
        </m:r>
        <m:d>
          <m:dPr>
            <m:begChr m:val="("/>
            <m:sepChr m:val=""/>
            <m:endChr m:val=")"/>
            <m:grow/>
          </m:dPr>
          <m:e>
            <m:r>
              <m:t>1</m:t>
            </m:r>
            <m:r>
              <m:rPr>
                <m:sty m:val="p"/>
              </m:rPr>
              <m:t>,</m:t>
            </m:r>
            <m:r>
              <m:t>0</m:t>
            </m:r>
          </m:e>
        </m:d>
        <m:r>
          <m:rPr>
            <m:sty m:val="p"/>
          </m:rPr>
          <m:t>+</m:t>
        </m:r>
        <m:r>
          <m:t>r</m:t>
        </m:r>
        <m:d>
          <m:dPr>
            <m:begChr m:val="("/>
            <m:sepChr m:val=""/>
            <m:endChr m:val=")"/>
            <m:grow/>
          </m:dPr>
          <m:e>
            <m:r>
              <m:t>2</m:t>
            </m:r>
            <m:r>
              <m:rPr>
                <m:sty m:val="p"/>
              </m:rPr>
              <m:t>,</m:t>
            </m:r>
            <m:r>
              <m:t>0</m:t>
            </m:r>
          </m:e>
        </m:d>
        <m:r>
          <m:rPr>
            <m:sty m:val="p"/>
          </m:rPr>
          <m:t>=</m:t>
        </m:r>
        <m:r>
          <m:rPr>
            <m:sty m:val="p"/>
          </m:rPr>
          <m:t>−</m:t>
        </m:r>
        <m:r>
          <m:t>2</m:t>
        </m:r>
      </m:oMath>
      <w:r>
        <w:t xml:space="preserve">. For exact ranks, every chain decomposes into intervals, and the multiplicities are counts. ∎</w:t>
      </w:r>
    </w:p>
    <w:p>
      <w:pPr>
        <w:pStyle w:val="BodyText"/>
      </w:pPr>
      <w:r>
        <w:t xml:space="preserve">A thresholded</w:t>
      </w:r>
      <w:r>
        <w:t xml:space="preserve"> </w:t>
      </w:r>
      <w:r>
        <w:t xml:space="preserve">“</w:t>
      </w:r>
      <w:r>
        <w:t xml:space="preserve">effective barcode</w:t>
      </w:r>
      <w:r>
        <w:t xml:space="preserve">”</w:t>
      </w:r>
      <w:r>
        <w:t xml:space="preserve"> </w:t>
      </w:r>
      <w:r>
        <w:t xml:space="preserve">is therefore not a barcode. The defensible report has two parts: the exact barcode, which is a complete invariant and usually trivial, and the singular-value profile of the composites, which is stable under perturbation (Part I, Proposition 4.6(iv)) and is bounded by Theorem 4.2 and Corollary 4.3.</w:t>
      </w:r>
    </w:p>
    <w:p>
      <w:pPr>
        <w:pStyle w:val="Check"/>
      </w:pPr>
      <w:r>
        <w:rPr>
          <w:i/>
          <w:iCs/>
        </w:rPr>
        <w:t xml:space="preserve">Numerical check.</w:t>
      </w:r>
      <w:r>
        <w:t xml:space="preserve"> </w:t>
      </w:r>
      <w:r>
        <w:t xml:space="preserve">Formula (4.1) of Part I returned the multiplicities stated in (iii). Among 2,000 random chains of three maps on</w:t>
      </w:r>
      <w:r>
        <w:t xml:space="preserve"> </w:t>
      </w:r>
      <m:oMath>
        <m:sSup>
          <m:e>
            <m:r>
              <m:t>ℝ</m:t>
            </m:r>
          </m:e>
          <m:sup>
            <m:r>
              <m:t>3</m:t>
            </m:r>
          </m:sup>
        </m:sSup>
      </m:oMath>
      <w:r>
        <w:t xml:space="preserve"> </w:t>
      </w:r>
      <w:r>
        <w:t xml:space="preserve">with log-normal singular values, half of the maps losing rank exactly, 1,989 had a negative multiplicity at</w:t>
      </w:r>
      <w:r>
        <w:t xml:space="preserve"> </w:t>
      </w:r>
      <m:oMath>
        <m:r>
          <m:t>τ</m:t>
        </m:r>
        <m:r>
          <m:rPr>
            <m:sty m:val="p"/>
          </m:rPr>
          <m:t>=</m:t>
        </m:r>
        <m:r>
          <m:t>1</m:t>
        </m:r>
      </m:oMath>
      <w:r>
        <w:t xml:space="preserve">, and none with exact ranks. Along the 1,000 realised sixteen-layer tangent diagrams of Part I’s experiment, thresholded ranks gave negative multiplicities for 552 tokens at</w:t>
      </w:r>
      <w:r>
        <w:t xml:space="preserve"> </w:t>
      </w:r>
      <m:oMath>
        <m:r>
          <m:t>τ</m:t>
        </m:r>
        <m:r>
          <m:rPr>
            <m:sty m:val="p"/>
          </m:rPr>
          <m:t>=</m:t>
        </m:r>
        <m:sSup>
          <m:e>
            <m:r>
              <m:t>10</m:t>
            </m:r>
          </m:e>
          <m:sup>
            <m:r>
              <m:rPr>
                <m:sty m:val="p"/>
              </m:rPr>
              <m:t>−</m:t>
            </m:r>
            <m:r>
              <m:t>2</m:t>
            </m:r>
          </m:sup>
        </m:sSup>
      </m:oMath>
      <w:r>
        <w:t xml:space="preserve"> </w:t>
      </w:r>
      <w:r>
        <w:t xml:space="preserve">and 259 at</w:t>
      </w:r>
      <w:r>
        <w:t xml:space="preserve"> </w:t>
      </w:r>
      <m:oMath>
        <m:r>
          <m:t>τ</m:t>
        </m:r>
        <m:r>
          <m:rPr>
            <m:sty m:val="p"/>
          </m:rPr>
          <m:t>=</m:t>
        </m:r>
        <m:sSup>
          <m:e>
            <m:r>
              <m:t>10</m:t>
            </m:r>
          </m:e>
          <m:sup>
            <m:r>
              <m:rPr>
                <m:sty m:val="p"/>
              </m:rPr>
              <m:t>−</m:t>
            </m:r>
            <m:r>
              <m:t>3</m:t>
            </m:r>
          </m:sup>
        </m:sSup>
      </m:oMath>
      <w:r>
        <w:t xml:space="preserve">. At a relative tolerance of</w:t>
      </w:r>
      <w:r>
        <w:t xml:space="preserve"> </w:t>
      </w:r>
      <m:oMath>
        <m:sSup>
          <m:e>
            <m:r>
              <m:t>10</m:t>
            </m:r>
          </m:e>
          <m:sup>
            <m:r>
              <m:rPr>
                <m:sty m:val="p"/>
              </m:rPr>
              <m:t>−</m:t>
            </m:r>
            <m:r>
              <m:t>14</m:t>
            </m:r>
          </m:sup>
        </m:sSup>
      </m:oMath>
      <w:r>
        <w:t xml:space="preserve">, 9 tokens still did; these are the numerically singular tokens of Part I, for which even the exact rank is, in floating point, a thresholded one.</w:t>
      </w:r>
    </w:p>
    <w:bookmarkEnd w:id="151"/>
    <w:bookmarkEnd w:id="152"/>
    <w:bookmarkStart w:id="162" w:name="persistence-across-layers"/>
    <w:p>
      <w:pPr>
        <w:pStyle w:val="Heading2"/>
      </w:pPr>
      <w:r>
        <w:t xml:space="preserve">5 Persistence across layers</w:t>
      </w:r>
    </w:p>
    <w:p>
      <w:pPr>
        <w:pStyle w:val="FirstParagraph"/>
      </w:pPr>
      <w:r>
        <w:t xml:space="preserve">Part I described two vertical persistence modules: the tangent fibre diagram of a token, and the cohomology of layer covers along a filtration [10, Sections 4.4–4.5]. Section 4.4 showed that the first must be read with exact ranks. This section asks which scale summaries of the archive form filtrations at all, since only those have barcodes, and then asks where in the scale range the layers of a stack actually matter. The second question is the subject of hypothesis C3 of V2.</w:t>
      </w:r>
    </w:p>
    <w:bookmarkStart w:id="156" w:name="which-scale-summaries-are-filtrations"/>
    <w:p>
      <w:pPr>
        <w:pStyle w:val="Heading3"/>
      </w:pPr>
      <w:r>
        <w:t xml:space="preserve">5.1 Which scale summaries are filtrations</w:t>
      </w:r>
    </w:p>
    <w:p>
      <w:pPr>
        <w:pStyle w:val="Statement"/>
      </w:pPr>
      <w:r>
        <w:rPr>
          <w:b/>
          <w:bCs/>
        </w:rPr>
        <w:t xml:space="preserve">Proposition 5.1</w:t>
      </w:r>
      <w:r>
        <w:t xml:space="preserve"> </w:t>
      </w:r>
      <w:r>
        <w:t xml:space="preserve">(component barcodes). Fix the records and open balls</w:t>
      </w:r>
      <w:r>
        <w:t xml:space="preserve"> </w:t>
      </w:r>
      <m:oMath>
        <m:r>
          <m:t>B</m:t>
        </m:r>
        <m:d>
          <m:dPr>
            <m:begChr m:val="("/>
            <m:sepChr m:val=""/>
            <m:endChr m:val=")"/>
            <m:grow/>
          </m:dPr>
          <m:e>
            <m:sSub>
              <m:e>
                <m:r>
                  <m:t>y</m:t>
                </m:r>
              </m:e>
              <m:sub>
                <m:r>
                  <m:t>i</m:t>
                </m:r>
              </m:sub>
            </m:sSub>
            <m:r>
              <m:rPr>
                <m:sty m:val="p"/>
              </m:rPr>
              <m:t>,</m:t>
            </m:r>
            <m:r>
              <m:t>r</m:t>
            </m:r>
          </m:e>
        </m:d>
      </m:oMath>
      <w:r>
        <w:t xml:space="preserve">.</w:t>
      </w:r>
    </w:p>
    <w:p>
      <w:pPr>
        <w:pStyle w:val="Statement"/>
      </w:pPr>
      <w:r>
        <w:t xml:space="preserve">(i) For radii</w:t>
      </w:r>
      <w:r>
        <w:t xml:space="preserve"> </w:t>
      </w:r>
      <m:oMath>
        <m:sSub>
          <m:e>
            <m:r>
              <m:t>r</m:t>
            </m:r>
          </m:e>
          <m:sub>
            <m:r>
              <m:t>0</m:t>
            </m:r>
          </m:sub>
        </m:sSub>
        <m:r>
          <m:rPr>
            <m:sty m:val="p"/>
          </m:rPr>
          <m:t>≤</m:t>
        </m:r>
        <m:r>
          <m:rPr>
            <m:sty m:val="p"/>
          </m:rPr>
          <m:t>⋯</m:t>
        </m:r>
        <m:r>
          <m:rPr>
            <m:sty m:val="p"/>
          </m:rPr>
          <m:t>≤</m:t>
        </m:r>
        <m:sSub>
          <m:e>
            <m:r>
              <m:t>r</m:t>
            </m:r>
          </m:e>
          <m:sub>
            <m:r>
              <m:t>T</m:t>
            </m:r>
          </m:sub>
        </m:sSub>
      </m:oMath>
      <w:r>
        <w:t xml:space="preserve"> </w:t>
      </w:r>
      <w:r>
        <w:t xml:space="preserve">the ball nerves are nested, and in the token direction the degree-zero maps are injective; every bar reaches the top (Part I, Proposition 4.10).</w:t>
      </w:r>
    </w:p>
    <w:p>
      <w:pPr>
        <w:pStyle w:val="Statement"/>
      </w:pPr>
      <w:r>
        <w:t xml:space="preserve">(ii) The number of components at radius</w:t>
      </w:r>
      <w:r>
        <w:t xml:space="preserve"> </w:t>
      </w:r>
      <m:oMath>
        <m:r>
          <m:t>r</m:t>
        </m:r>
      </m:oMath>
      <w:r>
        <w:t xml:space="preserve"> </w:t>
      </w:r>
      <w:r>
        <w:t xml:space="preserve">is</w:t>
      </w:r>
      <w:r>
        <w:t xml:space="preserve"> </w:t>
      </w:r>
      <m:oMath>
        <m:r>
          <m:t>n</m:t>
        </m:r>
      </m:oMath>
      <w:r>
        <w:t xml:space="preserve"> </w:t>
      </w:r>
      <w:r>
        <w:t xml:space="preserve">minus the number of merge heights</w:t>
      </w:r>
      <w:r>
        <w:t xml:space="preserve"> </w:t>
      </w:r>
      <m:oMath>
        <m:sSub>
          <m:e>
            <m:r>
              <m:t>h</m:t>
            </m:r>
          </m:e>
          <m:sub>
            <m:r>
              <m:t>j</m:t>
            </m:r>
          </m:sub>
        </m:sSub>
        <m:r>
          <m:rPr>
            <m:sty m:val="p"/>
          </m:rPr>
          <m:t>&lt;</m:t>
        </m:r>
        <m:r>
          <m:t>2</m:t>
        </m:r>
        <m:r>
          <m:t>r</m:t>
        </m:r>
      </m:oMath>
      <w:r>
        <w:t xml:space="preserve">, where</w:t>
      </w:r>
      <w:r>
        <w:t xml:space="preserve"> </w:t>
      </w:r>
      <m:oMath>
        <m:sSub>
          <m:e>
            <m:r>
              <m:t>h</m:t>
            </m:r>
          </m:e>
          <m:sub>
            <m:r>
              <m:t>1</m:t>
            </m:r>
          </m:sub>
        </m:sSub>
        <m:r>
          <m:rPr>
            <m:sty m:val="p"/>
          </m:rPr>
          <m:t>≤</m:t>
        </m:r>
        <m:r>
          <m:rPr>
            <m:sty m:val="p"/>
          </m:rPr>
          <m:t>⋯</m:t>
        </m:r>
        <m:r>
          <m:rPr>
            <m:sty m:val="p"/>
          </m:rPr>
          <m:t>≤</m:t>
        </m:r>
        <m:sSub>
          <m:e>
            <m:r>
              <m:t>h</m:t>
            </m:r>
          </m:e>
          <m:sub>
            <m:r>
              <m:t>n</m:t>
            </m:r>
            <m:r>
              <m:rPr>
                <m:sty m:val="p"/>
              </m:rPr>
              <m:t>−</m:t>
            </m:r>
            <m:r>
              <m:t>1</m:t>
            </m:r>
          </m:sub>
        </m:sSub>
      </m:oMath>
      <w:r>
        <w:t xml:space="preserve"> </w:t>
      </w:r>
      <w:r>
        <w:t xml:space="preserve">are the merge heights of single-linkage clustering of the records. In the token direction a bar is born at each merge radius</w:t>
      </w:r>
      <w:r>
        <w:t xml:space="preserve"> </w:t>
      </w:r>
      <m:oMath>
        <m:sSub>
          <m:e>
            <m:r>
              <m:t>h</m:t>
            </m:r>
          </m:e>
          <m:sub>
            <m:r>
              <m:t>j</m:t>
            </m:r>
          </m:sub>
        </m:sSub>
        <m:r>
          <m:rPr>
            <m:sty m:val="p"/>
          </m:rPr>
          <m:t>/</m:t>
        </m:r>
        <m:r>
          <m:t>2</m:t>
        </m:r>
      </m:oMath>
      <w:r>
        <w:t xml:space="preserve">.</w:t>
      </w:r>
    </w:p>
    <w:p>
      <w:pPr>
        <w:pStyle w:val="Statement"/>
      </w:pPr>
      <w:r>
        <w:t xml:space="preserve">(iii) For two records at distance</w:t>
      </w:r>
      <w:r>
        <w:t xml:space="preserve"> </w:t>
      </w:r>
      <m:oMath>
        <m:r>
          <m:t>d</m:t>
        </m:r>
      </m:oMath>
      <w:r>
        <w:t xml:space="preserve"> </w:t>
      </w:r>
      <w:r>
        <w:t xml:space="preserve">the merge radius</w:t>
      </w:r>
      <w:r>
        <w:t xml:space="preserve"> </w:t>
      </w:r>
      <m:oMath>
        <m:r>
          <m:t>d</m:t>
        </m:r>
        <m:r>
          <m:rPr>
            <m:sty m:val="p"/>
          </m:rPr>
          <m:t>/</m:t>
        </m:r>
        <m:r>
          <m:t>2</m:t>
        </m:r>
      </m:oMath>
      <w:r>
        <w:t xml:space="preserve"> </w:t>
      </w:r>
      <w:r>
        <w:t xml:space="preserve">is the pitchfork scale of Proposition 4.4(iv).</w:t>
      </w:r>
    </w:p>
    <w:p>
      <w:pPr>
        <w:pStyle w:val="StatementTag"/>
      </w:pPr>
      <w:r>
        <w:t xml:space="preserve">(i) Part I Proposition 4.10; (ii) classical [3]; (iii) V2 Proposition 14.2.</w:t>
      </w:r>
    </w:p>
    <w:p>
      <w:pPr>
        <w:pStyle w:val="Gap"/>
      </w:pPr>
      <w:r>
        <w:t xml:space="preserve"> </w:t>
      </w:r>
    </w:p>
    <w:p>
      <w:pPr>
        <w:pStyle w:val="BodyText"/>
      </w:pPr>
      <w:r>
        <w:rPr>
          <w:i/>
          <w:iCs/>
        </w:rPr>
        <w:t xml:space="preserve">Proof.</w:t>
      </w:r>
      <w:r>
        <w:t xml:space="preserve"> </w:t>
      </w:r>
      <w:r>
        <w:t xml:space="preserve">(ii) Two open balls of radius</w:t>
      </w:r>
      <w:r>
        <w:t xml:space="preserve"> </w:t>
      </w:r>
      <m:oMath>
        <m:r>
          <m:t>r</m:t>
        </m:r>
      </m:oMath>
      <w:r>
        <w:t xml:space="preserve"> </w:t>
      </w:r>
      <w:r>
        <w:t xml:space="preserve">meet exactly when their centres are closer than</w:t>
      </w:r>
      <w:r>
        <w:t xml:space="preserve"> </w:t>
      </w:r>
      <m:oMath>
        <m:r>
          <m:t>2</m:t>
        </m:r>
        <m:r>
          <m:t>r</m:t>
        </m:r>
      </m:oMath>
      <w:r>
        <w:t xml:space="preserve">, so the components of their union are the components of the graph that joins records at distance below</w:t>
      </w:r>
      <w:r>
        <w:t xml:space="preserve"> </w:t>
      </w:r>
      <m:oMath>
        <m:r>
          <m:t>2</m:t>
        </m:r>
        <m:r>
          <m:t>r</m:t>
        </m:r>
      </m:oMath>
      <w:r>
        <w:t xml:space="preserve">. Single linkage merges components exactly at those thresholds. (iii) Proposition 4.4(iv). ∎</w:t>
      </w:r>
    </w:p>
    <w:p>
      <w:pPr>
        <w:pStyle w:val="BodyText"/>
      </w:pPr>
      <w:r>
        <w:t xml:space="preserve">Components are thus a filtration whose barcode the archive determines once and for all. Modes of</w:t>
      </w:r>
      <w:r>
        <w:t xml:space="preserve"> </w:t>
      </w:r>
      <m:oMath>
        <m:sSub>
          <m:e>
            <m:r>
              <m:t>p</m:t>
            </m:r>
          </m:e>
          <m:sub>
            <m:r>
              <m:t>s</m:t>
            </m:r>
          </m:sub>
        </m:sSub>
      </m:oMath>
      <w:r>
        <w:t xml:space="preserve"> </w:t>
      </w:r>
      <w:r>
        <w:t xml:space="preserve">are a different matter.</w:t>
      </w:r>
    </w:p>
    <w:p>
      <w:pPr>
        <w:pStyle w:val="Statement"/>
      </w:pPr>
      <w:r>
        <w:rPr>
          <w:b/>
          <w:bCs/>
        </w:rPr>
        <w:t xml:space="preserve">Proposition 5.2</w:t>
      </w:r>
      <w:r>
        <w:t xml:space="preserve"> </w:t>
      </w:r>
      <w:r>
        <w:t xml:space="preserve">(in one dimension modes are only born in the token direction). For</w:t>
      </w:r>
      <w:r>
        <w:t xml:space="preserve"> </w:t>
      </w:r>
      <m:oMath>
        <m:r>
          <m:t>D</m:t>
        </m:r>
        <m:r>
          <m:rPr>
            <m:sty m:val="p"/>
          </m:rPr>
          <m:t>=</m:t>
        </m:r>
        <m:r>
          <m:t>1</m:t>
        </m:r>
      </m:oMath>
      <w:r>
        <w:t xml:space="preserve"> </w:t>
      </w:r>
      <w:r>
        <w:t xml:space="preserve">and positive weights, the number of modes of</w:t>
      </w:r>
      <w:r>
        <w:t xml:space="preserve"> </w:t>
      </w:r>
      <m:oMath>
        <m:sSub>
          <m:e>
            <m:r>
              <m:t>p</m:t>
            </m:r>
          </m:e>
          <m:sub>
            <m:r>
              <m:t>s</m:t>
            </m:r>
          </m:sub>
        </m:sSub>
      </m:oMath>
      <w:r>
        <w:t xml:space="preserve"> </w:t>
      </w:r>
      <w:r>
        <w:t xml:space="preserve">does not increase with</w:t>
      </w:r>
      <w:r>
        <w:t xml:space="preserve"> </w:t>
      </w:r>
      <m:oMath>
        <m:r>
          <m:t>s</m:t>
        </m:r>
      </m:oMath>
      <w:r>
        <w:t xml:space="preserve">.</w:t>
      </w:r>
    </w:p>
    <w:p>
      <w:pPr>
        <w:pStyle w:val="StatementTag"/>
      </w:pPr>
      <w:r>
        <w:t xml:space="preserve">Classical [17, 2].</w:t>
      </w:r>
    </w:p>
    <w:p>
      <w:pPr>
        <w:pStyle w:val="Gap"/>
      </w:pPr>
      <w:r>
        <w:t xml:space="preserve"> </w:t>
      </w:r>
    </w:p>
    <w:p>
      <w:pPr>
        <w:pStyle w:val="Check"/>
      </w:pPr>
      <w:r>
        <w:rPr>
          <w:i/>
          <w:iCs/>
        </w:rPr>
        <w:t xml:space="preserve">Numerical check.</w:t>
      </w:r>
      <w:r>
        <w:t xml:space="preserve"> </w:t>
      </w:r>
      <w:r>
        <w:t xml:space="preserve">For 150 random one-dimensional archives of 3 to 9 records with random weights, the mode count on 30 geometric scales from 0.05 to 5 never increased; there were 0 exceptions.</w:t>
      </w:r>
    </w:p>
    <w:p>
      <w:pPr>
        <w:pStyle w:val="Statement"/>
      </w:pPr>
      <w:r>
        <w:rPr>
          <w:b/>
          <w:bCs/>
        </w:rPr>
        <w:t xml:space="preserve">Example 5.3</w:t>
      </w:r>
      <w:r>
        <w:t xml:space="preserve"> </w:t>
      </w:r>
      <w:r>
        <w:t xml:space="preserve">(in two dimensions a mode is born as the scale grows). Place three records of equal weight at the vertices of an equilateral triangle with unit side. Then</w:t>
      </w:r>
      <w:r>
        <w:t xml:space="preserve"> </w:t>
      </w:r>
      <m:oMath>
        <m:sSub>
          <m:e>
            <m:r>
              <m:t>p</m:t>
            </m:r>
          </m:e>
          <m:sub>
            <m:r>
              <m:t>s</m:t>
            </m:r>
          </m:sub>
        </m:sSub>
      </m:oMath>
      <w:r>
        <w:t xml:space="preserve"> </w:t>
      </w:r>
      <w:r>
        <w:t xml:space="preserve">has three modes for</w:t>
      </w:r>
      <w:r>
        <w:t xml:space="preserve"> </w:t>
      </w:r>
      <m:oMath>
        <m:r>
          <m:t>s</m:t>
        </m:r>
        <m:r>
          <m:rPr>
            <m:sty m:val="p"/>
          </m:rPr>
          <m:t>&lt;</m:t>
        </m:r>
        <m:r>
          <m:t>1</m:t>
        </m:r>
        <m:r>
          <m:rPr>
            <m:sty m:val="p"/>
          </m:rPr>
          <m:t>/</m:t>
        </m:r>
        <m:rad>
          <m:radPr>
            <m:degHide m:val="on"/>
          </m:radPr>
          <m:deg/>
          <m:e>
            <m:r>
              <m:t>6</m:t>
            </m:r>
          </m:e>
        </m:rad>
        <m:r>
          <m:rPr>
            <m:sty m:val="p"/>
          </m:rPr>
          <m:t>≈</m:t>
        </m:r>
        <m:r>
          <m:t>0.4082</m:t>
        </m:r>
      </m:oMath>
      <w:r>
        <w:t xml:space="preserve">, four for</w:t>
      </w:r>
      <w:r>
        <w:t xml:space="preserve"> </w:t>
      </w:r>
      <m:oMath>
        <m:r>
          <m:t>1</m:t>
        </m:r>
        <m:r>
          <m:rPr>
            <m:sty m:val="p"/>
          </m:rPr>
          <m:t>/</m:t>
        </m:r>
        <m:rad>
          <m:radPr>
            <m:degHide m:val="on"/>
          </m:radPr>
          <m:deg/>
          <m:e>
            <m:r>
              <m:t>6</m:t>
            </m:r>
          </m:e>
        </m:rad>
        <m:r>
          <m:rPr>
            <m:sty m:val="p"/>
          </m:rPr>
          <m:t>&lt;</m:t>
        </m:r>
        <m:r>
          <m:t>s</m:t>
        </m:r>
        <m:r>
          <m:rPr>
            <m:sty m:val="p"/>
          </m:rPr>
          <m:t>&lt;</m:t>
        </m:r>
        <m:r>
          <m:t>0.4267</m:t>
        </m:r>
      </m:oMath>
      <w:r>
        <w:t xml:space="preserve">, and one for larger</w:t>
      </w:r>
      <w:r>
        <w:t xml:space="preserve"> </w:t>
      </w:r>
      <m:oMath>
        <m:r>
          <m:t>s</m:t>
        </m:r>
      </m:oMath>
      <w:r>
        <w:t xml:space="preserve">. In units of the circumradius the two transitions are</w:t>
      </w:r>
      <w:r>
        <w:t xml:space="preserve"> </w:t>
      </w:r>
      <m:oMath>
        <m:rad>
          <m:radPr>
            <m:degHide m:val="on"/>
          </m:radPr>
          <m:deg/>
          <m:e>
            <m:r>
              <m:t>2</m:t>
            </m:r>
          </m:e>
        </m:rad>
        <m:r>
          <m:rPr>
            <m:sty m:val="p"/>
          </m:rPr>
          <m:t>/</m:t>
        </m:r>
        <m:r>
          <m:t>2</m:t>
        </m:r>
      </m:oMath>
      <w:r>
        <w:t xml:space="preserve"> </w:t>
      </w:r>
      <w:r>
        <w:t xml:space="preserve">and 0.7391, as found by Carreira-Perpiñán and Williams [5]. At</w:t>
      </w:r>
      <w:r>
        <w:t xml:space="preserve"> </w:t>
      </w:r>
      <m:oMath>
        <m:r>
          <m:t>s</m:t>
        </m:r>
        <m:r>
          <m:rPr>
            <m:sty m:val="p"/>
          </m:rPr>
          <m:t>=</m:t>
        </m:r>
        <m:r>
          <m:t>1</m:t>
        </m:r>
        <m:r>
          <m:rPr>
            <m:sty m:val="p"/>
          </m:rPr>
          <m:t>/</m:t>
        </m:r>
        <m:rad>
          <m:radPr>
            <m:degHide m:val="on"/>
          </m:radPr>
          <m:deg/>
          <m:e>
            <m:r>
              <m:t>6</m:t>
            </m:r>
          </m:e>
        </m:rad>
      </m:oMath>
      <w:r>
        <w:t xml:space="preserve"> </w:t>
      </w:r>
      <w:r>
        <w:t xml:space="preserve">the tangent at the centroid reaches the expansion threshold in both directions at once (Proposition 4.4(iv)): the three saddles, approaching from the sides, pass through the centroid and leave towards the vertices, and the centroid turns from a minimum of the density into a mode. At</w:t>
      </w:r>
      <w:r>
        <w:t xml:space="preserve"> </w:t>
      </w:r>
      <m:oMath>
        <m:r>
          <m:t>s</m:t>
        </m:r>
        <m:r>
          <m:rPr>
            <m:sty m:val="p"/>
          </m:rPr>
          <m:t>≈</m:t>
        </m:r>
        <m:r>
          <m:t>0.4267</m:t>
        </m:r>
      </m:oMath>
      <w:r>
        <w:t xml:space="preserve"> </w:t>
      </w:r>
      <w:r>
        <w:t xml:space="preserve">each vertex mode meets a saddle in a fold. The Morse balance holds throughout:</w:t>
      </w:r>
      <w:r>
        <w:t xml:space="preserve"> </w:t>
      </w:r>
      <m:oMath>
        <m:r>
          <m:t>3</m:t>
        </m:r>
        <m:r>
          <m:rPr>
            <m:sty m:val="p"/>
          </m:rPr>
          <m:t>−</m:t>
        </m:r>
        <m:r>
          <m:t>3</m:t>
        </m:r>
        <m:r>
          <m:rPr>
            <m:sty m:val="p"/>
          </m:rPr>
          <m:t>+</m:t>
        </m:r>
        <m:r>
          <m:t>1</m:t>
        </m:r>
        <m:r>
          <m:rPr>
            <m:sty m:val="p"/>
          </m:rPr>
          <m:t>=</m:t>
        </m:r>
        <m:r>
          <m:t>4</m:t>
        </m:r>
        <m:r>
          <m:rPr>
            <m:sty m:val="p"/>
          </m:rPr>
          <m:t>−</m:t>
        </m:r>
        <m:r>
          <m:t>3</m:t>
        </m:r>
        <m:r>
          <m:rPr>
            <m:sty m:val="p"/>
          </m:rPr>
          <m:t>+</m:t>
        </m:r>
        <m:r>
          <m:t>0</m:t>
        </m:r>
        <m:r>
          <m:rPr>
            <m:sty m:val="p"/>
          </m:rPr>
          <m:t>=</m:t>
        </m:r>
        <m:r>
          <m:t>1</m:t>
        </m:r>
        <m:r>
          <m:rPr>
            <m:sty m:val="p"/>
          </m:rPr>
          <m:t>−</m:t>
        </m:r>
        <m:r>
          <m:t>0</m:t>
        </m:r>
        <m:r>
          <m:rPr>
            <m:sty m:val="p"/>
          </m:rPr>
          <m:t>+</m:t>
        </m:r>
        <m:r>
          <m:t>0</m:t>
        </m:r>
        <m:r>
          <m:rPr>
            <m:sty m:val="p"/>
          </m:rPr>
          <m:t>=</m:t>
        </m:r>
        <m:r>
          <m:t>1</m:t>
        </m:r>
      </m:oMath>
      <w:r>
        <w:t xml:space="preserve">.</w:t>
      </w:r>
    </w:p>
    <w:p>
      <w:pPr>
        <w:pStyle w:val="StatementTag"/>
      </w:pPr>
      <w:r>
        <w:t xml:space="preserve">The mode counts Carreira-Perpiñán and Williams [5], who credit the example to Duistermaat, see also [4]; the mechanism and the exact first transition New in Part III.</w:t>
      </w:r>
    </w:p>
    <w:p>
      <w:pPr>
        <w:pStyle w:val="Gap"/>
      </w:pPr>
      <w:r>
        <w:t xml:space="preserve"> </w:t>
      </w:r>
    </w:p>
    <w:p>
      <w:pPr>
        <w:pStyle w:val="Check"/>
      </w:pPr>
      <w:r>
        <w:rPr>
          <w:i/>
          <w:iCs/>
        </w:rPr>
        <w:t xml:space="preserve">Numerical check.</w:t>
      </w:r>
      <w:r>
        <w:t xml:space="preserve"> </w:t>
      </w:r>
      <w:r>
        <w:t xml:space="preserve">Mode finding by the read iteration from a 41 by 41 grid gave three modes up to</w:t>
      </w:r>
      <w:r>
        <w:t xml:space="preserve"> </w:t>
      </w:r>
      <m:oMath>
        <m:r>
          <m:t>s</m:t>
        </m:r>
        <m:r>
          <m:rPr>
            <m:sty m:val="p"/>
          </m:rPr>
          <m:t>=</m:t>
        </m:r>
        <m:r>
          <m:t>0.4075</m:t>
        </m:r>
      </m:oMath>
      <w:r>
        <w:t xml:space="preserve">, four from 0.41 to 0.425 and one from 0.4275, in steps of 0.0025. Newton’s method from 2,116 starts at twelve scales confirmed the counts of minima, saddles and maxima, with balance 1 at every scale. Bisection placed the fold at 0.42674, that is 0.7391 circumradii, and the centroid switch at 0.40825.</w:t>
      </w:r>
    </w:p>
    <w:p>
      <w:pPr>
        <w:pStyle w:val="BodyText"/>
      </w:pPr>
      <w:r>
        <w:t xml:space="preserve">So in two dimensions the mode count is not monotone in</w:t>
      </w:r>
      <w:r>
        <w:t xml:space="preserve"> </w:t>
      </w:r>
      <m:oMath>
        <m:r>
          <m:t>s</m:t>
        </m:r>
      </m:oMath>
      <w:r>
        <w:t xml:space="preserve">, the mode sets of successive layers do not form a filtration, and inclusion–exclusion on mode counts does not produce a barcode. The component barcode of the same three records is unaffected: the balls merge once, at</w:t>
      </w:r>
      <w:r>
        <w:t xml:space="preserve"> </w:t>
      </w:r>
      <m:oMath>
        <m:r>
          <m:t>r</m:t>
        </m:r>
        <m:r>
          <m:rPr>
            <m:sty m:val="p"/>
          </m:rPr>
          <m:t>=</m:t>
        </m:r>
        <m:r>
          <m:t>1</m:t>
        </m:r>
        <m:r>
          <m:rPr>
            <m:sty m:val="p"/>
          </m:rPr>
          <m:t>/</m:t>
        </m:r>
        <m:r>
          <m:t>2</m:t>
        </m:r>
      </m:oMath>
      <w:r>
        <w:t xml:space="preserve">. V2 reported agreement between component counts and mode counts of 76% in one dimension and 80% in two, and called it a proxy rather than a theorem [9, Section 14]. For 30 random archives of 8 equal records in the unit square and 16 scales from 0.03 to 0.6, with radius equal to scale, the counts agreed in 393 of 480 pairs (81.9%).</w:t>
      </w:r>
    </w:p>
    <w:p>
      <w:pPr>
        <w:pStyle w:val="CaptionedFigure"/>
      </w:pPr>
      <w:r>
        <w:drawing>
          <wp:inline>
            <wp:extent cx="5905500" cy="2192193"/>
            <wp:effectExtent b="0" l="0" r="0" t="0"/>
            <wp:docPr descr="Figure 4. (a) Stationary points of E_s for records at \pm1: with equal weights a pitchfork at s=1, with weights 7 to 3 a fold at s\approx0.737 (Example 4.5). Grey points are saddles, where a layer expands. (b) Three equal records at the vertices of a unit triangle, with contours of p_s, modes, saddles and the density minimum at three scales. Between s=1/\sqrt6 and 0.4267 the centroid is a fourth mode (Example 5.3). (c) Counts of modes and saddles against s; the dotted line marks s=1/\sqrt6." title="" id="154" name="Picture"/>
            <a:graphic>
              <a:graphicData uri="http://schemas.openxmlformats.org/drawingml/2006/picture">
                <pic:pic>
                  <pic:nvPicPr>
                    <pic:cNvPr descr="/tmp/claude-0/-home-claude/cd2892aa-5f27-5f75-9994-b975dfc1c6d9/scratchpad/p3/fig/modes.png" id="155" name="Picture"/>
                    <pic:cNvPicPr>
                      <a:picLocks noChangeArrowheads="1" noChangeAspect="1"/>
                    </pic:cNvPicPr>
                  </pic:nvPicPr>
                  <pic:blipFill>
                    <a:blip r:embed="rId153"/>
                    <a:stretch>
                      <a:fillRect/>
                    </a:stretch>
                  </pic:blipFill>
                  <pic:spPr bwMode="auto">
                    <a:xfrm>
                      <a:off x="0" y="0"/>
                      <a:ext cx="5905500" cy="2192193"/>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(a) Stationary points of</w:t>
      </w:r>
      <w:r>
        <w:t xml:space="preserve"> </w:t>
      </w:r>
      <m:oMath>
        <m:sSub>
          <m:e>
            <m:r>
              <m:t>E</m:t>
            </m:r>
          </m:e>
          <m:sub>
            <m:r>
              <m:t>s</m:t>
            </m:r>
          </m:sub>
        </m:sSub>
      </m:oMath>
      <w:r>
        <w:t xml:space="preserve"> </w:t>
      </w:r>
      <w:r>
        <w:t xml:space="preserve">for records at</w:t>
      </w:r>
      <w:r>
        <w:t xml:space="preserve"> </w:t>
      </w:r>
      <m:oMath>
        <m:r>
          <m:rPr>
            <m:sty m:val="p"/>
          </m:rPr>
          <m:t>±</m:t>
        </m:r>
        <m:r>
          <m:t>1</m:t>
        </m:r>
      </m:oMath>
      <w:r>
        <w:t xml:space="preserve">: with equal weights a pitchfork at</w:t>
      </w:r>
      <w:r>
        <w:t xml:space="preserve"> </w:t>
      </w:r>
      <m:oMath>
        <m:r>
          <m:t>s</m:t>
        </m:r>
        <m:r>
          <m:rPr>
            <m:sty m:val="p"/>
          </m:rPr>
          <m:t>=</m:t>
        </m:r>
        <m:r>
          <m:t>1</m:t>
        </m:r>
      </m:oMath>
      <w:r>
        <w:t xml:space="preserve">, with weights 7 to 3 a fold at</w:t>
      </w:r>
      <w:r>
        <w:t xml:space="preserve"> </w:t>
      </w:r>
      <m:oMath>
        <m:r>
          <m:t>s</m:t>
        </m:r>
        <m:r>
          <m:rPr>
            <m:sty m:val="p"/>
          </m:rPr>
          <m:t>≈</m:t>
        </m:r>
        <m:r>
          <m:t>0.737</m:t>
        </m:r>
      </m:oMath>
      <w:r>
        <w:t xml:space="preserve"> </w:t>
      </w:r>
      <w:r>
        <w:t xml:space="preserve">(Example 4.5). Grey points are saddles, where a layer expands. (b) Three equal records at the vertices of a unit triangle, with contours of</w:t>
      </w:r>
      <w:r>
        <w:t xml:space="preserve"> </w:t>
      </w:r>
      <m:oMath>
        <m:sSub>
          <m:e>
            <m:r>
              <m:t>p</m:t>
            </m:r>
          </m:e>
          <m:sub>
            <m:r>
              <m:t>s</m:t>
            </m:r>
          </m:sub>
        </m:sSub>
      </m:oMath>
      <w:r>
        <w:t xml:space="preserve">, modes, saddles and the density minimum at three scales. Between</w:t>
      </w:r>
      <w:r>
        <w:t xml:space="preserve"> </w:t>
      </w:r>
      <m:oMath>
        <m:r>
          <m:t>s</m:t>
        </m:r>
        <m:r>
          <m:rPr>
            <m:sty m:val="p"/>
          </m:rPr>
          <m:t>=</m:t>
        </m:r>
        <m:r>
          <m:t>1</m:t>
        </m:r>
        <m:r>
          <m:rPr>
            <m:sty m:val="p"/>
          </m:rPr>
          <m:t>/</m:t>
        </m:r>
        <m:rad>
          <m:radPr>
            <m:degHide m:val="on"/>
          </m:radPr>
          <m:deg/>
          <m:e>
            <m:r>
              <m:t>6</m:t>
            </m:r>
          </m:e>
        </m:rad>
      </m:oMath>
      <w:r>
        <w:t xml:space="preserve"> </w:t>
      </w:r>
      <w:r>
        <w:t xml:space="preserve">and 0.4267 the centroid is a fourth mode (Example 5.3). (c) Counts of modes and saddles against</w:t>
      </w:r>
      <w:r>
        <w:t xml:space="preserve"> </w:t>
      </w:r>
      <m:oMath>
        <m:r>
          <m:t>s</m:t>
        </m:r>
      </m:oMath>
      <w:r>
        <w:t xml:space="preserve">; the dotted line marks</w:t>
      </w:r>
      <w:r>
        <w:t xml:space="preserve"> </w:t>
      </w:r>
      <m:oMath>
        <m:r>
          <m:t>s</m:t>
        </m:r>
        <m:r>
          <m:rPr>
            <m:sty m:val="p"/>
          </m:rPr>
          <m:t>=</m:t>
        </m:r>
        <m:r>
          <m:t>1</m:t>
        </m:r>
        <m:r>
          <m:rPr>
            <m:sty m:val="p"/>
          </m:rPr>
          <m:t>/</m:t>
        </m:r>
        <m:rad>
          <m:radPr>
            <m:degHide m:val="on"/>
          </m:radPr>
          <m:deg/>
          <m:e>
            <m:r>
              <m:t>6</m:t>
            </m:r>
          </m:e>
        </m:rad>
      </m:oMath>
      <w:r>
        <w:t xml:space="preserve">.</w:t>
      </w:r>
    </w:p>
    <w:bookmarkEnd w:id="156"/>
    <w:bookmarkStart w:id="157" w:name="where-layers-matter"/>
    <w:p>
      <w:pPr>
        <w:pStyle w:val="Heading3"/>
      </w:pPr>
      <w:r>
        <w:t xml:space="preserve">5.2 Where layers matter</w:t>
      </w:r>
    </w:p>
    <w:p>
      <w:pPr>
        <w:pStyle w:val="FirstParagraph"/>
      </w:pPr>
      <w:r>
        <w:t xml:space="preserve">Theorem 3.5(iii) locates the error of a layer in the motion of the read along its step. The next theorem says how fast the read moves.</w:t>
      </w:r>
    </w:p>
    <w:p>
      <w:pPr>
        <w:pStyle w:val="Statement"/>
      </w:pPr>
      <w:r>
        <w:rPr>
          <w:b/>
          <w:bCs/>
        </w:rPr>
        <w:t xml:space="preserve">Theorem 5.4</w:t>
      </w:r>
      <w:r>
        <w:t xml:space="preserve"> </w:t>
      </w:r>
      <w:r>
        <w:t xml:space="preserve">(curvature of token paths). Use identity maps. Along a solution of (3.5), with</w:t>
      </w:r>
      <w:r>
        <w:t xml:space="preserve"> </w:t>
      </w:r>
      <m:oMath>
        <m:sSub>
          <m:e>
            <m:r>
              <m:t>α</m:t>
            </m:r>
          </m:e>
          <m:sub>
            <m:r>
              <m:t>i</m:t>
            </m:r>
          </m:sub>
        </m:sSub>
      </m:oMath>
      <w:r>
        <w:t xml:space="preserve">,</w:t>
      </w:r>
      <w:r>
        <w:t xml:space="preserve"> </w:t>
      </w:r>
      <m:oMath>
        <m:r>
          <m:t>m</m:t>
        </m:r>
      </m:oMath>
      <w:r>
        <w:t xml:space="preserve"> </w:t>
      </w:r>
      <w:r>
        <w:t xml:space="preserve">and</w:t>
      </w:r>
      <w:r>
        <w:t xml:space="preserve"> </w:t>
      </w:r>
      <m:oMath>
        <m:r>
          <m:t>C</m:t>
        </m:r>
      </m:oMath>
      <w:r>
        <w:t xml:space="preserve"> </w:t>
      </w:r>
      <w:r>
        <w:t xml:space="preserve">evaluated at</w:t>
      </w:r>
      <w:r>
        <w:t xml:space="preserve"> </w:t>
      </w:r>
      <m:oMath>
        <m:d>
          <m:dPr>
            <m:begChr m:val="("/>
            <m:sepChr m:val=""/>
            <m:endChr m:val=")"/>
            <m:grow/>
          </m:dPr>
          <m:e>
            <m:r>
              <m:t>z</m:t>
            </m:r>
            <m:d>
              <m:dPr>
                <m:begChr m:val="("/>
                <m:sepChr m:val=""/>
                <m:endChr m:val=")"/>
                <m:grow/>
              </m:dPr>
              <m:e>
                <m:r>
                  <m:t>s</m:t>
                </m:r>
              </m:e>
            </m:d>
            <m:r>
              <m:rPr>
                <m:sty m:val="p"/>
              </m:rPr>
              <m:t>,</m:t>
            </m:r>
            <m:r>
              <m:t>s</m:t>
            </m:r>
          </m:e>
        </m:d>
      </m:oMath>
      <w:r>
        <w:t xml:space="preserve">, let</w:t>
      </w:r>
    </w:p>
    <w:p>
      <w:pPr>
        <w:pStyle w:val="StatementEquation"/>
      </w:pPr>
      <w:r>
        <w:tab/>
      </w:r>
      <m:oMath>
        <m:sSub>
          <m:e>
            <m:r>
              <m:t>M</m:t>
            </m:r>
          </m:e>
          <m:sub>
            <m:r>
              <m:t>3</m:t>
            </m:r>
          </m:sub>
        </m:sSub>
        <m:r>
          <m:rPr>
            <m:sty m:val="p"/>
          </m:rPr>
          <m:t>=</m:t>
        </m:r>
        <m:nary>
          <m:naryPr>
            <m:chr m:val="∑"/>
            <m:limLoc m:val="undOvr"/>
            <m:subHide m:val="off"/>
            <m:supHide m:val="on"/>
          </m:naryPr>
          <m:sub>
            <m:r>
              <m:t>i</m:t>
            </m:r>
          </m:sub>
          <m:sup>
            <m:r>
              <m:t>​</m:t>
            </m:r>
          </m:sup>
          <m:e>
            <m:sSub>
              <m:e>
                <m:r>
                  <m:t>α</m:t>
                </m:r>
              </m:e>
              <m:sub>
                <m:r>
                  <m:t>i</m:t>
                </m:r>
              </m:sub>
            </m:sSub>
          </m:e>
        </m:nary>
        <m:r>
          <m:rPr>
            <m:sty m:val="p"/>
          </m:rPr>
          <m:t>‖</m:t>
        </m:r>
        <m:sSub>
          <m:e>
            <m:r>
              <m:t>y</m:t>
            </m:r>
          </m:e>
          <m:sub>
            <m:r>
              <m:t>i</m:t>
            </m:r>
          </m:sub>
        </m:sSub>
        <m:r>
          <m:rPr>
            <m:sty m:val="p"/>
          </m:rPr>
          <m:t>−</m:t>
        </m:r>
        <m:r>
          <m:t>m</m:t>
        </m:r>
        <m:sSup>
          <m:e>
            <m:r>
              <m:rPr>
                <m:sty m:val="p"/>
              </m:rPr>
              <m:t>‖</m:t>
            </m:r>
          </m:e>
          <m:sup>
            <m:r>
              <m:t>2</m:t>
            </m:r>
          </m:sup>
        </m:sSup>
        <m:r>
          <m:t> </m:t>
        </m:r>
        <m:d>
          <m:dPr>
            <m:begChr m:val="("/>
            <m:sepChr m:val=""/>
            <m:endChr m:val=")"/>
            <m:grow/>
          </m:dPr>
          <m:e>
            <m:sSub>
              <m:e>
                <m:r>
                  <m:t>y</m:t>
                </m:r>
              </m:e>
              <m:sub>
                <m:r>
                  <m:t>i</m:t>
                </m:r>
              </m:sub>
            </m:sSub>
            <m:r>
              <m:rPr>
                <m:sty m:val="p"/>
              </m:rPr>
              <m:t>−</m:t>
            </m:r>
            <m:r>
              <m:t>m</m:t>
            </m:r>
          </m:e>
        </m:d>
      </m:oMath>
      <w:r>
        <w:tab/>
      </w:r>
      <w:r>
        <w:t xml:space="preserve">(5.1)</w:t>
      </w:r>
    </w:p>
    <w:p>
      <w:pPr>
        <w:pStyle w:val="Statement"/>
      </w:pPr>
      <w:r>
        <w:t xml:space="preserve">(i) The path curves as fast as the read moves:</w:t>
      </w:r>
    </w:p>
    <w:p>
      <w:pPr>
        <w:pStyle w:val="StatementEquation"/>
      </w:pPr>
      <w:r>
        <w:tab/>
      </w:r>
      <m:oMath>
        <m:r>
          <m:t>z</m:t>
        </m:r>
        <m:r>
          <m:rPr>
            <m:sty m:val="p"/>
          </m:rPr>
          <m:t>″</m:t>
        </m:r>
        <m:r>
          <m:rPr>
            <m:sty m:val="p"/>
          </m:rPr>
          <m:t>=</m:t>
        </m:r>
        <m:f>
          <m:fPr>
            <m:type m:val="bar"/>
          </m:fPr>
          <m:num>
            <m:r>
              <m:t>C</m:t>
            </m:r>
            <m:d>
              <m:dPr>
                <m:begChr m:val="("/>
                <m:sepChr m:val=""/>
                <m:endChr m:val=")"/>
                <m:grow/>
              </m:dPr>
              <m:e>
                <m:r>
                  <m:t>z</m:t>
                </m:r>
                <m:r>
                  <m:rPr>
                    <m:sty m:val="p"/>
                  </m:rPr>
                  <m:t>−</m:t>
                </m:r>
                <m:r>
                  <m:t>m</m:t>
                </m:r>
              </m:e>
            </m:d>
            <m:r>
              <m:rPr>
                <m:sty m:val="p"/>
              </m:rPr>
              <m:t>−</m:t>
            </m:r>
            <m:sSub>
              <m:e>
                <m:r>
                  <m:t>M</m:t>
                </m:r>
              </m:e>
              <m:sub>
                <m:r>
                  <m:t>3</m:t>
                </m:r>
              </m:sub>
            </m:sSub>
          </m:num>
          <m:den>
            <m:sSup>
              <m:e>
                <m:r>
                  <m:t>s</m:t>
                </m:r>
              </m:e>
              <m:sup>
                <m:r>
                  <m:t>4</m:t>
                </m:r>
              </m:sup>
            </m:sSup>
          </m:den>
        </m:f>
        <m:r>
          <m:rPr>
            <m:sty m:val="p"/>
          </m:rPr>
          <m:t>=</m:t>
        </m:r>
        <m:r>
          <m:rPr>
            <m:sty m:val="p"/>
          </m:rPr>
          <m:t>−</m:t>
        </m:r>
        <m:f>
          <m:fPr>
            <m:type m:val="bar"/>
          </m:fPr>
          <m:num>
            <m:r>
              <m:t>1</m:t>
            </m:r>
          </m:num>
          <m:den>
            <m:r>
              <m:t>s</m:t>
            </m:r>
          </m:den>
        </m:f>
        <m:r>
          <m:t> </m:t>
        </m:r>
        <m:f>
          <m:fPr>
            <m:type m:val="bar"/>
          </m:fPr>
          <m:num>
            <m:r>
              <m:rPr>
                <m:nor/>
              </m:rPr>
              <m:t>d</m:t>
            </m:r>
            <m:r>
              <m:t>m</m:t>
            </m:r>
          </m:num>
          <m:den>
            <m:r>
              <m:rPr>
                <m:nor/>
              </m:rPr>
              <m:t>d</m:t>
            </m:r>
            <m:r>
              <m:t>s</m:t>
            </m:r>
          </m:den>
        </m:f>
      </m:oMath>
      <w:r>
        <w:tab/>
      </w:r>
      <w:r>
        <w:t xml:space="preserve">(5.2)</w:t>
      </w:r>
    </w:p>
    <w:p>
      <w:pPr>
        <w:pStyle w:val="Statement"/>
      </w:pPr>
      <w:r>
        <w:t xml:space="preserve">(ii) If one record has posterior mass at least</w:t>
      </w:r>
      <w:r>
        <w:t xml:space="preserve"> </w:t>
      </w:r>
      <m:oMath>
        <m:r>
          <m:t>1</m:t>
        </m:r>
        <m:r>
          <m:rPr>
            <m:sty m:val="p"/>
          </m:rPr>
          <m:t>−</m:t>
        </m:r>
        <m:r>
          <m:t>ε</m:t>
        </m:r>
      </m:oMath>
      <w:r>
        <w:t xml:space="preserve"> </w:t>
      </w:r>
      <w:r>
        <w:t xml:space="preserve">and</w:t>
      </w:r>
      <w:r>
        <w:t xml:space="preserve"> </w:t>
      </w:r>
      <m:oMath>
        <m:r>
          <m:t>R</m:t>
        </m:r>
      </m:oMath>
      <w:r>
        <w:t xml:space="preserve"> </w:t>
      </w:r>
      <w:r>
        <w:t xml:space="preserve">is the diameter of the records, then</w:t>
      </w:r>
    </w:p>
    <w:p>
      <w:pPr>
        <w:pStyle w:val="StatementEquation"/>
      </w:pPr>
      <w:r>
        <w:tab/>
      </w:r>
      <m:oMath>
        <m:r>
          <m:rPr>
            <m:sty m:val="p"/>
          </m:rPr>
          <m:t>‖</m:t>
        </m:r>
        <m:r>
          <m:t>z</m:t>
        </m:r>
        <m:r>
          <m:rPr>
            <m:sty m:val="p"/>
          </m:rPr>
          <m:t>″</m:t>
        </m:r>
        <m:r>
          <m:rPr>
            <m:sty m:val="p"/>
          </m:rPr>
          <m:t>‖</m:t>
        </m:r>
        <m:r>
          <m:rPr>
            <m:sty m:val="p"/>
          </m:rPr>
          <m:t>≤</m:t>
        </m:r>
        <m:f>
          <m:fPr>
            <m:type m:val="bar"/>
          </m:fPr>
          <m:num>
            <m:r>
              <m:t>ε</m:t>
            </m:r>
            <m:d>
              <m:dPr>
                <m:begChr m:val="("/>
                <m:sepChr m:val=""/>
                <m:endChr m:val=")"/>
                <m:grow/>
              </m:dPr>
              <m:e>
                <m:sSup>
                  <m:e>
                    <m:r>
                      <m:t>R</m:t>
                    </m:r>
                  </m:e>
                  <m:sup>
                    <m:r>
                      <m:t>2</m:t>
                    </m:r>
                  </m:sup>
                </m:sSup>
                <m:r>
                  <m:rPr>
                    <m:sty m:val="p"/>
                  </m:rPr>
                  <m:t>‖</m:t>
                </m:r>
                <m:r>
                  <m:t>z</m:t>
                </m:r>
                <m:r>
                  <m:rPr>
                    <m:sty m:val="p"/>
                  </m:rPr>
                  <m:t>−</m:t>
                </m:r>
                <m:r>
                  <m:t>m</m:t>
                </m:r>
                <m:r>
                  <m:rPr>
                    <m:sty m:val="p"/>
                  </m:rPr>
                  <m:t>‖</m:t>
                </m:r>
                <m:r>
                  <m:rPr>
                    <m:sty m:val="p"/>
                  </m:rPr>
                  <m:t>+</m:t>
                </m:r>
                <m:d>
                  <m:dPr>
                    <m:begChr m:val="("/>
                    <m:sepChr m:val=""/>
                    <m:endChr m:val=")"/>
                    <m:grow/>
                  </m:dPr>
                  <m:e>
                    <m:r>
                      <m:t>1</m:t>
                    </m:r>
                    <m:r>
                      <m:rPr>
                        <m:sty m:val="p"/>
                      </m:rPr>
                      <m:t>+</m:t>
                    </m:r>
                    <m:sSup>
                      <m:e>
                        <m:r>
                          <m:t>ε</m:t>
                        </m:r>
                      </m:e>
                      <m:sup>
                        <m:r>
                          <m:t>2</m:t>
                        </m:r>
                      </m:sup>
                    </m:sSup>
                  </m:e>
                </m:d>
                <m:sSup>
                  <m:e>
                    <m:r>
                      <m:t>R</m:t>
                    </m:r>
                  </m:e>
                  <m:sup>
                    <m:r>
                      <m:t>3</m:t>
                    </m:r>
                  </m:sup>
                </m:sSup>
              </m:e>
            </m:d>
          </m:num>
          <m:den>
            <m:sSup>
              <m:e>
                <m:r>
                  <m:t>s</m:t>
                </m:r>
              </m:e>
              <m:sup>
                <m:r>
                  <m:t>4</m:t>
                </m:r>
              </m:sup>
            </m:sSup>
          </m:den>
        </m:f>
      </m:oMath>
      <w:r>
        <w:tab/>
      </w:r>
      <w:r>
        <w:t xml:space="preserve">(5.3)</w:t>
      </w:r>
    </w:p>
    <w:p>
      <w:pPr>
        <w:pStyle w:val="Statement"/>
      </w:pPr>
      <w:r>
        <w:t xml:space="preserve">(iii) Hence, by (3.6), a layer whose step keeps the posterior concentrated on one record is exact up to</w:t>
      </w:r>
      <w:r>
        <w:t xml:space="preserve"> </w:t>
      </w:r>
      <m:oMath>
        <m:r>
          <m:t>O</m:t>
        </m:r>
        <m:d>
          <m:dPr>
            <m:begChr m:val="("/>
            <m:sepChr m:val=""/>
            <m:endChr m:val=")"/>
            <m:grow/>
          </m:dPr>
          <m:e>
            <m:r>
              <m:t>ε</m:t>
            </m:r>
          </m:e>
        </m:d>
      </m:oMath>
      <w:r>
        <w:t xml:space="preserve">: token paths are straight lines except where the posterior is spread over several records.</w:t>
      </w:r>
    </w:p>
    <w:p>
      <w:pPr>
        <w:pStyle w:val="StatementTag"/>
      </w:pPr>
      <w:r>
        <w:t xml:space="preserve">New in Part III.</w:t>
      </w:r>
    </w:p>
    <w:p>
      <w:pPr>
        <w:pStyle w:val="Gap"/>
      </w:pPr>
      <w:r>
        <w:t xml:space="preserve"> </w:t>
      </w:r>
    </w:p>
    <w:p>
      <w:pPr>
        <w:pStyle w:val="BodyText"/>
      </w:pPr>
      <w:r>
        <w:rPr>
          <w:i/>
          <w:iCs/>
        </w:rPr>
        <w:t xml:space="preserve">Proof.</w:t>
      </w:r>
      <w:r>
        <w:t xml:space="preserve"> </w:t>
      </w:r>
      <w:r>
        <w:t xml:space="preserve">(i) Differentiating</w:t>
      </w:r>
      <w:r>
        <w:t xml:space="preserve"> </w:t>
      </w:r>
      <m:oMath>
        <m:r>
          <m:t>z</m:t>
        </m:r>
        <m:r>
          <m:rPr>
            <m:sty m:val="p"/>
          </m:rPr>
          <m:t>′</m:t>
        </m:r>
        <m:r>
          <m:rPr>
            <m:sty m:val="p"/>
          </m:rPr>
          <m:t>=</m:t>
        </m:r>
        <m:d>
          <m:dPr>
            <m:begChr m:val="("/>
            <m:sepChr m:val=""/>
            <m:endChr m:val=")"/>
            <m:grow/>
          </m:dPr>
          <m:e>
            <m:r>
              <m:t>z</m:t>
            </m:r>
            <m:r>
              <m:rPr>
                <m:sty m:val="p"/>
              </m:rPr>
              <m:t>−</m:t>
            </m:r>
            <m:r>
              <m:t>m</m:t>
            </m:r>
          </m:e>
        </m:d>
        <m:r>
          <m:rPr>
            <m:sty m:val="p"/>
          </m:rPr>
          <m:t>/</m:t>
        </m:r>
        <m:r>
          <m:t>s</m:t>
        </m:r>
      </m:oMath>
      <w:r>
        <w:t xml:space="preserve"> </w:t>
      </w:r>
      <w:r>
        <w:t xml:space="preserve">gives</w:t>
      </w:r>
      <w:r>
        <w:t xml:space="preserve"> </w:t>
      </w:r>
      <m:oMath>
        <m:r>
          <m:t>z</m:t>
        </m:r>
        <m:r>
          <m:rPr>
            <m:sty m:val="p"/>
          </m:rPr>
          <m:t>″</m:t>
        </m:r>
        <m:r>
          <m:rPr>
            <m:sty m:val="p"/>
          </m:rPr>
          <m:t>=</m:t>
        </m:r>
        <m:d>
          <m:dPr>
            <m:begChr m:val="("/>
            <m:sepChr m:val=""/>
            <m:endChr m:val=")"/>
            <m:grow/>
          </m:dPr>
          <m:e>
            <m:r>
              <m:t>z</m:t>
            </m:r>
            <m:r>
              <m:rPr>
                <m:sty m:val="p"/>
              </m:rPr>
              <m:t>′</m:t>
            </m:r>
            <m:r>
              <m:rPr>
                <m:sty m:val="p"/>
              </m:rPr>
              <m:t>−</m:t>
            </m:r>
            <m:r>
              <m:t>m</m:t>
            </m:r>
            <m:r>
              <m:rPr>
                <m:sty m:val="p"/>
              </m:rPr>
              <m:t>′</m:t>
            </m:r>
          </m:e>
        </m:d>
        <m:r>
          <m:rPr>
            <m:sty m:val="p"/>
          </m:rPr>
          <m:t>/</m:t>
        </m:r>
        <m:r>
          <m:t>s</m:t>
        </m:r>
        <m:r>
          <m:rPr>
            <m:sty m:val="p"/>
          </m:rPr>
          <m:t>−</m:t>
        </m:r>
        <m:d>
          <m:dPr>
            <m:begChr m:val="("/>
            <m:sepChr m:val=""/>
            <m:endChr m:val=")"/>
            <m:grow/>
          </m:dPr>
          <m:e>
            <m:r>
              <m:t>z</m:t>
            </m:r>
            <m:r>
              <m:rPr>
                <m:sty m:val="p"/>
              </m:rPr>
              <m:t>−</m:t>
            </m:r>
            <m:r>
              <m:t>m</m:t>
            </m:r>
          </m:e>
        </m:d>
        <m:r>
          <m:rPr>
            <m:sty m:val="p"/>
          </m:rPr>
          <m:t>/</m:t>
        </m:r>
        <m:sSup>
          <m:e>
            <m:r>
              <m:t>s</m:t>
            </m:r>
          </m:e>
          <m:sup>
            <m:r>
              <m:t>2</m:t>
            </m:r>
          </m:sup>
        </m:sSup>
        <m:r>
          <m:rPr>
            <m:sty m:val="p"/>
          </m:rPr>
          <m:t>=</m:t>
        </m:r>
        <m:r>
          <m:rPr>
            <m:sty m:val="p"/>
          </m:rPr>
          <m:t>−</m:t>
        </m:r>
        <m:r>
          <m:t>m</m:t>
        </m:r>
        <m:r>
          <m:rPr>
            <m:sty m:val="p"/>
          </m:rPr>
          <m:t>′</m:t>
        </m:r>
        <m:r>
          <m:rPr>
            <m:sty m:val="p"/>
          </m:rPr>
          <m:t>/</m:t>
        </m:r>
        <m:r>
          <m:t>s</m:t>
        </m:r>
      </m:oMath>
      <w:r>
        <w:t xml:space="preserve">, where</w:t>
      </w:r>
      <w:r>
        <w:t xml:space="preserve"> </w:t>
      </w:r>
      <m:oMath>
        <m:r>
          <m:t>m</m:t>
        </m:r>
        <m:r>
          <m:rPr>
            <m:sty m:val="p"/>
          </m:rPr>
          <m:t>′</m:t>
        </m:r>
        <m:r>
          <m:rPr>
            <m:sty m:val="p"/>
          </m:rPr>
          <m:t>=</m:t>
        </m:r>
        <m:r>
          <m:rPr>
            <m:nor/>
          </m:rPr>
          <m:t>d</m:t>
        </m:r>
        <m:r>
          <m:t>m</m:t>
        </m:r>
        <m:r>
          <m:rPr>
            <m:sty m:val="p"/>
          </m:rPr>
          <m:t>/</m:t>
        </m:r>
        <m:r>
          <m:rPr>
            <m:nor/>
          </m:rPr>
          <m:t>d</m:t>
        </m:r>
        <m:r>
          <m:t>s</m:t>
        </m:r>
        <m:r>
          <m:rPr>
            <m:sty m:val="p"/>
          </m:rPr>
          <m:t>=</m:t>
        </m:r>
        <m:d>
          <m:dPr>
            <m:begChr m:val="("/>
            <m:sepChr m:val=""/>
            <m:endChr m:val=")"/>
            <m:grow/>
          </m:dPr>
          <m:e>
            <m:r>
              <m:t>C</m:t>
            </m:r>
            <m:r>
              <m:rPr>
                <m:sty m:val="p"/>
              </m:rPr>
              <m:t>/</m:t>
            </m:r>
            <m:sSup>
              <m:e>
                <m:r>
                  <m:t>s</m:t>
                </m:r>
              </m:e>
              <m:sup>
                <m:r>
                  <m:t>2</m:t>
                </m:r>
              </m:sup>
            </m:sSup>
          </m:e>
        </m:d>
        <m:r>
          <m:t>z</m:t>
        </m:r>
        <m:r>
          <m:rPr>
            <m:sty m:val="p"/>
          </m:rPr>
          <m:t>′</m:t>
        </m:r>
        <m:r>
          <m:rPr>
            <m:sty m:val="p"/>
          </m:rPr>
          <m:t>+</m:t>
        </m:r>
        <m:sSub>
          <m:e>
            <m:r>
              <m:rPr>
                <m:sty m:val="p"/>
              </m:rPr>
              <m:t>∂</m:t>
            </m:r>
          </m:e>
          <m:sub>
            <m:r>
              <m:t>s</m:t>
            </m:r>
          </m:sub>
        </m:sSub>
        <m:r>
          <m:t>m</m:t>
        </m:r>
      </m:oMath>
      <w:r>
        <w:t xml:space="preserve">. Differentiating the softmax gives</w:t>
      </w:r>
      <w:r>
        <w:t xml:space="preserve"> </w:t>
      </w:r>
      <m:oMath>
        <m:sSub>
          <m:e>
            <m:r>
              <m:rPr>
                <m:sty m:val="p"/>
              </m:rPr>
              <m:t>∂</m:t>
            </m:r>
          </m:e>
          <m:sub>
            <m:r>
              <m:t>s</m:t>
            </m:r>
          </m:sub>
        </m:sSub>
        <m:sSub>
          <m:e>
            <m:r>
              <m:t>α</m:t>
            </m:r>
          </m:e>
          <m:sub>
            <m:r>
              <m:t>i</m:t>
            </m:r>
          </m:sub>
        </m:sSub>
        <m:r>
          <m:rPr>
            <m:sty m:val="p"/>
          </m:rPr>
          <m:t>=</m:t>
        </m:r>
        <m:d>
          <m:dPr>
            <m:begChr m:val="("/>
            <m:sepChr m:val=""/>
            <m:endChr m:val=")"/>
            <m:grow/>
          </m:dPr>
          <m:e>
            <m:r>
              <m:t>2</m:t>
            </m:r>
            <m:r>
              <m:rPr>
                <m:sty m:val="p"/>
              </m:rPr>
              <m:t>/</m:t>
            </m:r>
            <m:sSup>
              <m:e>
                <m:r>
                  <m:t>s</m:t>
                </m:r>
              </m:e>
              <m:sup>
                <m:r>
                  <m:t>3</m:t>
                </m:r>
              </m:sup>
            </m:sSup>
          </m:e>
        </m:d>
        <m:sSub>
          <m:e>
            <m:r>
              <m:t>α</m:t>
            </m:r>
          </m:e>
          <m:sub>
            <m:r>
              <m:t>i</m:t>
            </m:r>
          </m:sub>
        </m:sSub>
        <m:d>
          <m:dPr>
            <m:begChr m:val="("/>
            <m:sepChr m:val=""/>
            <m:endChr m:val=")"/>
            <m:grow/>
          </m:dPr>
          <m:e>
            <m:sSub>
              <m:e>
                <m:r>
                  <m:t>e</m:t>
                </m:r>
              </m:e>
              <m:sub>
                <m:r>
                  <m:t>i</m:t>
                </m:r>
              </m:sub>
            </m:sSub>
            <m:r>
              <m:rPr>
                <m:sty m:val="p"/>
              </m:rPr>
              <m:t>−</m:t>
            </m:r>
            <m:r>
              <m:rPr>
                <m:sty m:val="p"/>
              </m:rPr>
              <m:t>⟨</m:t>
            </m:r>
            <m:r>
              <m:t>e</m:t>
            </m:r>
            <m:r>
              <m:rPr>
                <m:sty m:val="p"/>
              </m:rPr>
              <m:t>⟩</m:t>
            </m:r>
          </m:e>
        </m:d>
      </m:oMath>
      <w:r>
        <w:t xml:space="preserve"> </w:t>
      </w:r>
      <w:r>
        <w:t xml:space="preserve">with</w:t>
      </w:r>
      <w:r>
        <w:t xml:space="preserve"> </w:t>
      </w:r>
      <m:oMath>
        <m:sSub>
          <m:e>
            <m:r>
              <m:t>e</m:t>
            </m:r>
          </m:e>
          <m:sub>
            <m:r>
              <m:t>i</m:t>
            </m:r>
          </m:sub>
        </m:sSub>
        <m:r>
          <m:rPr>
            <m:sty m:val="p"/>
          </m:rPr>
          <m:t>=</m:t>
        </m:r>
        <m:f>
          <m:fPr>
            <m:type m:val="lin"/>
          </m:fPr>
          <m:num>
            <m:r>
              <m:t>1</m:t>
            </m:r>
          </m:num>
          <m:den>
            <m:r>
              <m:t>2</m:t>
            </m:r>
          </m:den>
        </m:f>
        <m:r>
          <m:rPr>
            <m:sty m:val="p"/>
          </m:rPr>
          <m:t>‖</m:t>
        </m:r>
        <m:r>
          <m:t>z</m:t>
        </m:r>
        <m:r>
          <m:rPr>
            <m:sty m:val="p"/>
          </m:rPr>
          <m:t>−</m:t>
        </m:r>
        <m:sSub>
          <m:e>
            <m:r>
              <m:t>y</m:t>
            </m:r>
          </m:e>
          <m:sub>
            <m:r>
              <m:t>i</m:t>
            </m:r>
          </m:sub>
        </m:sSub>
        <m:sSup>
          <m:e>
            <m:r>
              <m:rPr>
                <m:sty m:val="p"/>
              </m:rPr>
              <m:t>‖</m:t>
            </m:r>
          </m:e>
          <m:sup>
            <m:r>
              <m:t>2</m:t>
            </m:r>
          </m:sup>
        </m:sSup>
      </m:oMath>
      <w:r>
        <w:t xml:space="preserve">, so</w:t>
      </w:r>
      <w:r>
        <w:t xml:space="preserve"> </w:t>
      </w:r>
      <m:oMath>
        <m:sSub>
          <m:e>
            <m:r>
              <m:rPr>
                <m:sty m:val="p"/>
              </m:rPr>
              <m:t>∂</m:t>
            </m:r>
          </m:e>
          <m:sub>
            <m:r>
              <m:t>s</m:t>
            </m:r>
          </m:sub>
        </m:sSub>
        <m:r>
          <m:t>m</m:t>
        </m:r>
        <m:r>
          <m:rPr>
            <m:sty m:val="p"/>
          </m:rPr>
          <m:t>=</m:t>
        </m:r>
        <m:d>
          <m:dPr>
            <m:begChr m:val="("/>
            <m:sepChr m:val=""/>
            <m:endChr m:val=")"/>
            <m:grow/>
          </m:dPr>
          <m:e>
            <m:r>
              <m:t>2</m:t>
            </m:r>
            <m:r>
              <m:rPr>
                <m:sty m:val="p"/>
              </m:rPr>
              <m:t>/</m:t>
            </m:r>
            <m:sSup>
              <m:e>
                <m:r>
                  <m:t>s</m:t>
                </m:r>
              </m:e>
              <m:sup>
                <m:r>
                  <m:t>3</m:t>
                </m:r>
              </m:sup>
            </m:sSup>
          </m:e>
        </m:d>
        <m:nary>
          <m:naryPr>
            <m:chr m:val="∑"/>
            <m:limLoc m:val="undOvr"/>
            <m:subHide m:val="off"/>
            <m:supHide m:val="on"/>
          </m:naryPr>
          <m:sub>
            <m:r>
              <m:t>i</m:t>
            </m:r>
          </m:sub>
          <m:sup>
            <m:r>
              <m:t>​</m:t>
            </m:r>
          </m:sup>
          <m:e>
            <m:sSub>
              <m:e>
                <m:r>
                  <m:t>α</m:t>
                </m:r>
              </m:e>
              <m:sub>
                <m:r>
                  <m:t>i</m:t>
                </m:r>
              </m:sub>
            </m:sSub>
          </m:e>
        </m:nary>
        <m:d>
          <m:dPr>
            <m:begChr m:val="("/>
            <m:sepChr m:val=""/>
            <m:endChr m:val=")"/>
            <m:grow/>
          </m:dPr>
          <m:e>
            <m:sSub>
              <m:e>
                <m:r>
                  <m:t>e</m:t>
                </m:r>
              </m:e>
              <m:sub>
                <m:r>
                  <m:t>i</m:t>
                </m:r>
              </m:sub>
            </m:sSub>
            <m:r>
              <m:rPr>
                <m:sty m:val="p"/>
              </m:rPr>
              <m:t>−</m:t>
            </m:r>
            <m:r>
              <m:rPr>
                <m:sty m:val="p"/>
              </m:rPr>
              <m:t>⟨</m:t>
            </m:r>
            <m:r>
              <m:t>e</m:t>
            </m:r>
            <m:r>
              <m:rPr>
                <m:sty m:val="p"/>
              </m:rPr>
              <m:t>⟩</m:t>
            </m:r>
          </m:e>
        </m:d>
        <m:d>
          <m:dPr>
            <m:begChr m:val="("/>
            <m:sepChr m:val=""/>
            <m:endChr m:val=")"/>
            <m:grow/>
          </m:dPr>
          <m:e>
            <m:sSub>
              <m:e>
                <m:r>
                  <m:t>y</m:t>
                </m:r>
              </m:e>
              <m:sub>
                <m:r>
                  <m:t>i</m:t>
                </m:r>
              </m:sub>
            </m:sSub>
            <m:r>
              <m:rPr>
                <m:sty m:val="p"/>
              </m:rPr>
              <m:t>−</m:t>
            </m:r>
            <m:r>
              <m:t>m</m:t>
            </m:r>
          </m:e>
        </m:d>
      </m:oMath>
      <w:r>
        <w:t xml:space="preserve">. Expanding</w:t>
      </w:r>
      <w:r>
        <w:t xml:space="preserve"> </w:t>
      </w:r>
      <m:oMath>
        <m:sSub>
          <m:e>
            <m:r>
              <m:t>e</m:t>
            </m:r>
          </m:e>
          <m:sub>
            <m:r>
              <m:t>i</m:t>
            </m:r>
          </m:sub>
        </m:sSub>
      </m:oMath>
      <w:r>
        <w:t xml:space="preserve"> </w:t>
      </w:r>
      <w:r>
        <w:t xml:space="preserve">about</w:t>
      </w:r>
      <w:r>
        <w:t xml:space="preserve"> </w:t>
      </w:r>
      <m:oMath>
        <m:r>
          <m:t>m</m:t>
        </m:r>
      </m:oMath>
      <w:r>
        <w:t xml:space="preserve">,</w:t>
      </w:r>
      <w:r>
        <w:t xml:space="preserve"> </w:t>
      </w:r>
      <m:oMath>
        <m:sSub>
          <m:e>
            <m:r>
              <m:t>e</m:t>
            </m:r>
          </m:e>
          <m:sub>
            <m:r>
              <m:t>i</m:t>
            </m:r>
          </m:sub>
        </m:sSub>
        <m:r>
          <m:rPr>
            <m:sty m:val="p"/>
          </m:rPr>
          <m:t>−</m:t>
        </m:r>
        <m:r>
          <m:rPr>
            <m:sty m:val="p"/>
          </m:rPr>
          <m:t>⟨</m:t>
        </m:r>
        <m:r>
          <m:t>e</m:t>
        </m:r>
        <m:r>
          <m:rPr>
            <m:sty m:val="p"/>
          </m:rPr>
          <m:t>⟩</m:t>
        </m:r>
        <m:r>
          <m:rPr>
            <m:sty m:val="p"/>
          </m:rPr>
          <m:t>=</m:t>
        </m:r>
        <m:r>
          <m:rPr>
            <m:sty m:val="p"/>
          </m:rPr>
          <m:t>−</m:t>
        </m:r>
        <m:sSup>
          <m:e>
            <m:d>
              <m:dPr>
                <m:begChr m:val="("/>
                <m:sepChr m:val=""/>
                <m:endChr m:val=")"/>
                <m:grow/>
              </m:dPr>
              <m:e>
                <m:r>
                  <m:t>z</m:t>
                </m:r>
                <m:r>
                  <m:rPr>
                    <m:sty m:val="p"/>
                  </m:rPr>
                  <m:t>−</m:t>
                </m:r>
                <m:r>
                  <m:t>m</m:t>
                </m:r>
              </m:e>
            </m:d>
          </m:e>
          <m:sup>
            <m:r>
              <m:rPr>
                <m:sty m:val="p"/>
              </m:rPr>
              <m:t>⊤</m:t>
            </m:r>
          </m:sup>
        </m:sSup>
        <m:d>
          <m:dPr>
            <m:begChr m:val="("/>
            <m:sepChr m:val=""/>
            <m:endChr m:val=")"/>
            <m:grow/>
          </m:dPr>
          <m:e>
            <m:sSub>
              <m:e>
                <m:r>
                  <m:t>y</m:t>
                </m:r>
              </m:e>
              <m:sub>
                <m:r>
                  <m:t>i</m:t>
                </m:r>
              </m:sub>
            </m:sSub>
            <m:r>
              <m:rPr>
                <m:sty m:val="p"/>
              </m:rPr>
              <m:t>−</m:t>
            </m:r>
            <m:r>
              <m:t>m</m:t>
            </m:r>
          </m:e>
        </m:d>
        <m:r>
          <m:rPr>
            <m:sty m:val="p"/>
          </m:rPr>
          <m:t>+</m:t>
        </m:r>
        <m:f>
          <m:fPr>
            <m:type m:val="lin"/>
          </m:fPr>
          <m:num>
            <m:r>
              <m:t>1</m:t>
            </m:r>
          </m:num>
          <m:den>
            <m:r>
              <m:t>2</m:t>
            </m:r>
          </m:den>
        </m:f>
        <m:d>
          <m:dPr>
            <m:begChr m:val="("/>
            <m:sepChr m:val=""/>
            <m:endChr m:val=")"/>
            <m:grow/>
          </m:dPr>
          <m:e>
            <m:r>
              <m:rPr>
                <m:sty m:val="p"/>
              </m:rPr>
              <m:t>‖</m:t>
            </m:r>
            <m:sSub>
              <m:e>
                <m:r>
                  <m:t>y</m:t>
                </m:r>
              </m:e>
              <m:sub>
                <m:r>
                  <m:t>i</m:t>
                </m:r>
              </m:sub>
            </m:sSub>
            <m:r>
              <m:rPr>
                <m:sty m:val="p"/>
              </m:rPr>
              <m:t>−</m:t>
            </m:r>
            <m:r>
              <m:t>m</m:t>
            </m:r>
            <m:sSup>
              <m:e>
                <m:r>
                  <m:rPr>
                    <m:sty m:val="p"/>
                  </m:rPr>
                  <m:t>‖</m:t>
                </m:r>
              </m:e>
              <m:sup>
                <m:r>
                  <m:t>2</m:t>
                </m:r>
              </m:sup>
            </m:sSup>
            <m:r>
              <m:rPr>
                <m:sty m:val="p"/>
              </m:rPr>
              <m:t>−</m:t>
            </m:r>
            <m:r>
              <m:rPr>
                <m:sty m:val="p"/>
              </m:rPr>
              <m:t>⟨</m:t>
            </m:r>
            <m:r>
              <m:rPr>
                <m:sty m:val="p"/>
              </m:rPr>
              <m:t>‖</m:t>
            </m:r>
            <m:r>
              <m:t>y</m:t>
            </m:r>
            <m:r>
              <m:rPr>
                <m:sty m:val="p"/>
              </m:rPr>
              <m:t>−</m:t>
            </m:r>
            <m:r>
              <m:t>m</m:t>
            </m:r>
            <m:sSup>
              <m:e>
                <m:r>
                  <m:rPr>
                    <m:sty m:val="p"/>
                  </m:rPr>
                  <m:t>‖</m:t>
                </m:r>
              </m:e>
              <m:sup>
                <m:r>
                  <m:t>2</m:t>
                </m:r>
              </m:sup>
            </m:sSup>
            <m:r>
              <m:rPr>
                <m:sty m:val="p"/>
              </m:rPr>
              <m:t>⟩</m:t>
            </m:r>
          </m:e>
        </m:d>
      </m:oMath>
      <w:r>
        <w:t xml:space="preserve">, hence</w:t>
      </w:r>
      <w:r>
        <w:t xml:space="preserve"> </w:t>
      </w:r>
      <m:oMath>
        <m:sSub>
          <m:e>
            <m:r>
              <m:rPr>
                <m:sty m:val="p"/>
              </m:rPr>
              <m:t>∂</m:t>
            </m:r>
          </m:e>
          <m:sub>
            <m:r>
              <m:t>s</m:t>
            </m:r>
          </m:sub>
        </m:sSub>
        <m:r>
          <m:t>m</m:t>
        </m:r>
        <m:r>
          <m:rPr>
            <m:sty m:val="p"/>
          </m:rPr>
          <m:t>=</m:t>
        </m:r>
        <m:d>
          <m:dPr>
            <m:begChr m:val="("/>
            <m:sepChr m:val=""/>
            <m:endChr m:val=")"/>
            <m:grow/>
          </m:dPr>
          <m:e>
            <m:sSub>
              <m:e>
                <m:r>
                  <m:t>M</m:t>
                </m:r>
              </m:e>
              <m:sub>
                <m:r>
                  <m:t>3</m:t>
                </m:r>
              </m:sub>
            </m:sSub>
            <m:r>
              <m:rPr>
                <m:sty m:val="p"/>
              </m:rPr>
              <m:t>−</m:t>
            </m:r>
            <m:r>
              <m:t>2</m:t>
            </m:r>
            <m:r>
              <m:t>C</m:t>
            </m:r>
            <m:d>
              <m:dPr>
                <m:begChr m:val="("/>
                <m:sepChr m:val=""/>
                <m:endChr m:val=")"/>
                <m:grow/>
              </m:dPr>
              <m:e>
                <m:r>
                  <m:t>z</m:t>
                </m:r>
                <m:r>
                  <m:rPr>
                    <m:sty m:val="p"/>
                  </m:rPr>
                  <m:t>−</m:t>
                </m:r>
                <m:r>
                  <m:t>m</m:t>
                </m:r>
              </m:e>
            </m:d>
          </m:e>
        </m:d>
        <m:r>
          <m:rPr>
            <m:sty m:val="p"/>
          </m:rPr>
          <m:t>/</m:t>
        </m:r>
        <m:sSup>
          <m:e>
            <m:r>
              <m:t>s</m:t>
            </m:r>
          </m:e>
          <m:sup>
            <m:r>
              <m:t>3</m:t>
            </m:r>
          </m:sup>
        </m:sSup>
      </m:oMath>
      <w:r>
        <w:t xml:space="preserve"> </w:t>
      </w:r>
      <w:r>
        <w:t xml:space="preserve">and</w:t>
      </w:r>
      <w:r>
        <w:t xml:space="preserve"> </w:t>
      </w:r>
      <m:oMath>
        <m:r>
          <m:t>m</m:t>
        </m:r>
        <m:r>
          <m:rPr>
            <m:sty m:val="p"/>
          </m:rPr>
          <m:t>′</m:t>
        </m:r>
        <m:r>
          <m:rPr>
            <m:sty m:val="p"/>
          </m:rPr>
          <m:t>=</m:t>
        </m:r>
        <m:d>
          <m:dPr>
            <m:begChr m:val="("/>
            <m:sepChr m:val=""/>
            <m:endChr m:val=")"/>
            <m:grow/>
          </m:dPr>
          <m:e>
            <m:sSub>
              <m:e>
                <m:r>
                  <m:t>M</m:t>
                </m:r>
              </m:e>
              <m:sub>
                <m:r>
                  <m:t>3</m:t>
                </m:r>
              </m:sub>
            </m:sSub>
            <m:r>
              <m:rPr>
                <m:sty m:val="p"/>
              </m:rPr>
              <m:t>−</m:t>
            </m:r>
            <m:r>
              <m:t>C</m:t>
            </m:r>
            <m:d>
              <m:dPr>
                <m:begChr m:val="("/>
                <m:sepChr m:val=""/>
                <m:endChr m:val=")"/>
                <m:grow/>
              </m:dPr>
              <m:e>
                <m:r>
                  <m:t>z</m:t>
                </m:r>
                <m:r>
                  <m:rPr>
                    <m:sty m:val="p"/>
                  </m:rPr>
                  <m:t>−</m:t>
                </m:r>
                <m:r>
                  <m:t>m</m:t>
                </m:r>
              </m:e>
            </m:d>
          </m:e>
        </m:d>
        <m:r>
          <m:rPr>
            <m:sty m:val="p"/>
          </m:rPr>
          <m:t>/</m:t>
        </m:r>
        <m:sSup>
          <m:e>
            <m:r>
              <m:t>s</m:t>
            </m:r>
          </m:e>
          <m:sup>
            <m:r>
              <m:t>3</m:t>
            </m:r>
          </m:sup>
        </m:sSup>
      </m:oMath>
      <w:r>
        <w:t xml:space="preserve">. (ii)</w:t>
      </w:r>
      <w:r>
        <w:t xml:space="preserve"> </w:t>
      </w:r>
      <m:oMath>
        <m:r>
          <m:rPr>
            <m:sty m:val="p"/>
          </m:rPr>
          <m:t>‖</m:t>
        </m:r>
        <m:r>
          <m:t>C</m:t>
        </m:r>
        <m:r>
          <m:rPr>
            <m:sty m:val="p"/>
          </m:rPr>
          <m:t>‖</m:t>
        </m:r>
        <m:r>
          <m:rPr>
            <m:sty m:val="p"/>
          </m:rPr>
          <m:t>≤</m:t>
        </m:r>
        <m:r>
          <m:t>ε</m:t>
        </m:r>
        <m:sSup>
          <m:e>
            <m:r>
              <m:t>R</m:t>
            </m:r>
          </m:e>
          <m:sup>
            <m:r>
              <m:t>2</m:t>
            </m:r>
          </m:sup>
        </m:sSup>
      </m:oMath>
      <w:r>
        <w:t xml:space="preserve"> </w:t>
      </w:r>
      <w:r>
        <w:t xml:space="preserve">by Part I, Proposition 4.6(ii). For the dominant record</w:t>
      </w:r>
      <w:r>
        <w:t xml:space="preserve"> </w:t>
      </w:r>
      <m:oMath>
        <m:r>
          <m:t>j</m:t>
        </m:r>
      </m:oMath>
      <w:r>
        <w:t xml:space="preserve">,</w:t>
      </w:r>
      <w:r>
        <w:t xml:space="preserve"> </w:t>
      </w:r>
      <m:oMath>
        <m:r>
          <m:rPr>
            <m:sty m:val="p"/>
          </m:rPr>
          <m:t>‖</m:t>
        </m:r>
        <m:sSub>
          <m:e>
            <m:r>
              <m:t>y</m:t>
            </m:r>
          </m:e>
          <m:sub>
            <m:r>
              <m:t>j</m:t>
            </m:r>
          </m:sub>
        </m:sSub>
        <m:r>
          <m:rPr>
            <m:sty m:val="p"/>
          </m:rPr>
          <m:t>−</m:t>
        </m:r>
        <m:r>
          <m:t>m</m:t>
        </m:r>
        <m:r>
          <m:rPr>
            <m:sty m:val="p"/>
          </m:rPr>
          <m:t>‖</m:t>
        </m:r>
        <m:r>
          <m:rPr>
            <m:sty m:val="p"/>
          </m:rPr>
          <m:t>≤</m:t>
        </m:r>
        <m:r>
          <m:t>ε</m:t>
        </m:r>
        <m:r>
          <m:t>R</m:t>
        </m:r>
      </m:oMath>
      <w:r>
        <w:t xml:space="preserve">, and</w:t>
      </w:r>
      <w:r>
        <w:t xml:space="preserve"> </w:t>
      </w:r>
      <m:oMath>
        <m:r>
          <m:rPr>
            <m:sty m:val="p"/>
          </m:rPr>
          <m:t>‖</m:t>
        </m:r>
        <m:sSub>
          <m:e>
            <m:r>
              <m:t>y</m:t>
            </m:r>
          </m:e>
          <m:sub>
            <m:r>
              <m:t>i</m:t>
            </m:r>
          </m:sub>
        </m:sSub>
        <m:r>
          <m:rPr>
            <m:sty m:val="p"/>
          </m:rPr>
          <m:t>−</m:t>
        </m:r>
        <m:r>
          <m:t>m</m:t>
        </m:r>
        <m:r>
          <m:rPr>
            <m:sty m:val="p"/>
          </m:rPr>
          <m:t>‖</m:t>
        </m:r>
        <m:r>
          <m:rPr>
            <m:sty m:val="p"/>
          </m:rPr>
          <m:t>≤</m:t>
        </m:r>
        <m:r>
          <m:t>R</m:t>
        </m:r>
      </m:oMath>
      <w:r>
        <w:t xml:space="preserve"> </w:t>
      </w:r>
      <w:r>
        <w:t xml:space="preserve">for every</w:t>
      </w:r>
      <w:r>
        <w:t xml:space="preserve"> </w:t>
      </w:r>
      <m:oMath>
        <m:r>
          <m:t>i</m:t>
        </m:r>
      </m:oMath>
      <w:r>
        <w:t xml:space="preserve">, so</w:t>
      </w:r>
      <w:r>
        <w:t xml:space="preserve"> </w:t>
      </w:r>
      <m:oMath>
        <m:r>
          <m:rPr>
            <m:sty m:val="p"/>
          </m:rPr>
          <m:t>‖</m:t>
        </m:r>
        <m:sSub>
          <m:e>
            <m:r>
              <m:t>M</m:t>
            </m:r>
          </m:e>
          <m:sub>
            <m:r>
              <m:t>3</m:t>
            </m:r>
          </m:sub>
        </m:sSub>
        <m:r>
          <m:rPr>
            <m:sty m:val="p"/>
          </m:rPr>
          <m:t>‖</m:t>
        </m:r>
        <m:r>
          <m:rPr>
            <m:sty m:val="p"/>
          </m:rPr>
          <m:t>≤</m:t>
        </m:r>
        <m:sSup>
          <m:e>
            <m:d>
              <m:dPr>
                <m:begChr m:val="("/>
                <m:sepChr m:val=""/>
                <m:endChr m:val=")"/>
                <m:grow/>
              </m:dPr>
              <m:e>
                <m:r>
                  <m:t>ε</m:t>
                </m:r>
                <m:r>
                  <m:t>R</m:t>
                </m:r>
              </m:e>
            </m:d>
          </m:e>
          <m:sup>
            <m:r>
              <m:t>3</m:t>
            </m:r>
          </m:sup>
        </m:sSup>
        <m:r>
          <m:rPr>
            <m:sty m:val="p"/>
          </m:rPr>
          <m:t>+</m:t>
        </m:r>
        <m:r>
          <m:t>ε</m:t>
        </m:r>
        <m:sSup>
          <m:e>
            <m:r>
              <m:t>R</m:t>
            </m:r>
          </m:e>
          <m:sup>
            <m:r>
              <m:t>3</m:t>
            </m:r>
          </m:sup>
        </m:sSup>
      </m:oMath>
      <w:r>
        <w:t xml:space="preserve">. (iii) Insert (5.3) in (3.6). ∎</w:t>
      </w:r>
    </w:p>
    <w:p>
      <w:pPr>
        <w:pStyle w:val="Check"/>
      </w:pPr>
      <w:r>
        <w:rPr>
          <w:i/>
          <w:iCs/>
        </w:rPr>
        <w:t xml:space="preserve">Numerical check.</w:t>
      </w:r>
      <w:r>
        <w:t xml:space="preserve"> </w:t>
      </w:r>
      <w:r>
        <w:t xml:space="preserve">At 120 points on finely resolved flows in</w:t>
      </w:r>
      <w:r>
        <w:t xml:space="preserve"> </w:t>
      </w:r>
      <m:oMath>
        <m:sSup>
          <m:e>
            <m:r>
              <m:t>ℝ</m:t>
            </m:r>
          </m:e>
          <m:sup>
            <m:r>
              <m:t>2</m:t>
            </m:r>
          </m:sup>
        </m:sSup>
      </m:oMath>
      <w:r>
        <w:t xml:space="preserve">, second differences of the paths matched (5.2) to a median relative 8.1 × 10⁻⁵ (largest 1.2 × 10⁻³, set by the reference flow), and the two forms of (5.2) agreed to 1.6 × 10⁻¹⁶ of the scale of (5.3). In 4,000 random configurations, (5.3) had 0 violations; the largest ratio to the bound was 1.0000 and the median 0.025.</w:t>
      </w:r>
    </w:p>
    <w:p>
      <w:pPr>
        <w:pStyle w:val="BodyText"/>
      </w:pPr>
      <w:r>
        <w:t xml:space="preserve">Along the exact flow the token at scale</w:t>
      </w:r>
      <w:r>
        <w:t xml:space="preserve"> </w:t>
      </w:r>
      <m:oMath>
        <m:r>
          <m:t>s</m:t>
        </m:r>
      </m:oMath>
      <w:r>
        <w:t xml:space="preserve"> </w:t>
      </w:r>
      <w:r>
        <w:t xml:space="preserve">has the law</w:t>
      </w:r>
      <w:r>
        <w:t xml:space="preserve"> </w:t>
      </w:r>
      <m:oMath>
        <m:sSub>
          <m:e>
            <m:r>
              <m:t>p</m:t>
            </m:r>
          </m:e>
          <m:sub>
            <m:r>
              <m:t>s</m:t>
            </m:r>
          </m:sub>
        </m:sSub>
      </m:oMath>
      <w:r>
        <w:t xml:space="preserve"> </w:t>
      </w:r>
      <w:r>
        <w:t xml:space="preserve">(Theorem 3.5(ii)). The mean curvature</w:t>
      </w:r>
      <w:r>
        <w:t xml:space="preserve"> </w:t>
      </w:r>
      <m:oMath>
        <m:r>
          <m:t>g</m:t>
        </m:r>
        <m:d>
          <m:dPr>
            <m:begChr m:val="("/>
            <m:sepChr m:val=""/>
            <m:endChr m:val=")"/>
            <m:grow/>
          </m:dPr>
          <m:e>
            <m:r>
              <m:t>s</m:t>
            </m:r>
          </m:e>
        </m:d>
        <m:r>
          <m:rPr>
            <m:sty m:val="p"/>
          </m:rPr>
          <m:t>=</m:t>
        </m:r>
        <m:sSub>
          <m:e>
            <m:r>
              <m:t>E</m:t>
            </m:r>
          </m:e>
          <m:sub>
            <m:r>
              <m:t>z</m:t>
            </m:r>
            <m:r>
              <m:rPr>
                <m:sty m:val="p"/>
              </m:rPr>
              <m:t>∼</m:t>
            </m:r>
            <m:sSub>
              <m:e>
                <m:r>
                  <m:t>p</m:t>
                </m:r>
              </m:e>
              <m:sub>
                <m:r>
                  <m:t>s</m:t>
                </m:r>
              </m:sub>
            </m:sSub>
          </m:sub>
        </m:sSub>
        <m:r>
          <m:rPr>
            <m:sty m:val="p"/>
          </m:rPr>
          <m:t>‖</m:t>
        </m:r>
        <m:r>
          <m:t>z</m:t>
        </m:r>
        <m:r>
          <m:rPr>
            <m:sty m:val="p"/>
          </m:rPr>
          <m:t>″</m:t>
        </m:r>
        <m:r>
          <m:rPr>
            <m:sty m:val="p"/>
          </m:rPr>
          <m:t>‖</m:t>
        </m:r>
      </m:oMath>
      <w:r>
        <w:t xml:space="preserve"> </w:t>
      </w:r>
      <w:r>
        <w:t xml:space="preserve">can therefore be estimated from the archive alone, by sampling</w:t>
      </w:r>
      <w:r>
        <w:t xml:space="preserve"> </w:t>
      </w:r>
      <m:oMath>
        <m:sSub>
          <m:e>
            <m:r>
              <m:t>p</m:t>
            </m:r>
          </m:e>
          <m:sub>
            <m:r>
              <m:t>s</m:t>
            </m:r>
          </m:sub>
        </m:sSub>
      </m:oMath>
      <w:r>
        <w:t xml:space="preserve"> </w:t>
      </w:r>
      <w:r>
        <w:t xml:space="preserve">and evaluating (5.2), without running any flow.</w:t>
      </w:r>
    </w:p>
    <w:p>
      <w:pPr>
        <w:pStyle w:val="Statement"/>
      </w:pPr>
      <w:r>
        <w:rPr>
          <w:b/>
          <w:bCs/>
        </w:rPr>
        <w:t xml:space="preserve">Proposition 5.5</w:t>
      </w:r>
      <w:r>
        <w:t xml:space="preserve"> </w:t>
      </w:r>
      <w:r>
        <w:t xml:space="preserve">(an error model and the layer-halving bound). For positive scales</w:t>
      </w:r>
      <w:r>
        <w:t xml:space="preserve"> </w:t>
      </w:r>
      <m:oMath>
        <m:sSub>
          <m:e>
            <m:r>
              <m:t>s</m:t>
            </m:r>
          </m:e>
          <m:sub>
            <m:r>
              <m:t>1</m:t>
            </m:r>
          </m:sub>
        </m:sSub>
        <m:r>
          <m:rPr>
            <m:sty m:val="p"/>
          </m:rPr>
          <m:t>&lt;</m:t>
        </m:r>
        <m:r>
          <m:rPr>
            <m:sty m:val="p"/>
          </m:rPr>
          <m:t>⋯</m:t>
        </m:r>
        <m:r>
          <m:rPr>
            <m:sty m:val="p"/>
          </m:rPr>
          <m:t>&lt;</m:t>
        </m:r>
        <m:sSub>
          <m:e>
            <m:r>
              <m:t>s</m:t>
            </m:r>
          </m:e>
          <m:sub>
            <m:r>
              <m:t>k</m:t>
            </m:r>
          </m:sub>
        </m:sSub>
      </m:oMath>
      <w:r>
        <w:t xml:space="preserve">, replace</w:t>
      </w:r>
      <w:r>
        <w:t xml:space="preserve"> </w:t>
      </w:r>
      <m:oMath>
        <m:r>
          <m:rPr>
            <m:nor/>
          </m:rPr>
          <m:t>max</m:t>
        </m:r>
        <m:r>
          <m:t> </m:t>
        </m:r>
        <m:r>
          <m:rPr>
            <m:sty m:val="p"/>
          </m:rPr>
          <m:t>‖</m:t>
        </m:r>
        <m:r>
          <m:t>z</m:t>
        </m:r>
        <m:r>
          <m:rPr>
            <m:sty m:val="p"/>
          </m:rPr>
          <m:t>″</m:t>
        </m:r>
        <m:r>
          <m:rPr>
            <m:sty m:val="p"/>
          </m:rPr>
          <m:t>‖</m:t>
        </m:r>
      </m:oMath>
      <w:r>
        <w:t xml:space="preserve"> </w:t>
      </w:r>
      <w:r>
        <w:t xml:space="preserve">in (3.6) by</w:t>
      </w:r>
      <w:r>
        <w:t xml:space="preserve"> </w:t>
      </w:r>
      <m:oMath>
        <m:r>
          <m:t>g</m:t>
        </m:r>
      </m:oMath>
      <w:r>
        <w:t xml:space="preserve"> </w:t>
      </w:r>
      <w:r>
        <w:t xml:space="preserve">and sum the local errors:</w:t>
      </w:r>
    </w:p>
    <w:p>
      <w:pPr>
        <w:pStyle w:val="StatementEquation"/>
      </w:pPr>
      <w:r>
        <w:tab/>
      </w:r>
      <m:oMath>
        <m:r>
          <m:t>ℰ</m:t>
        </m:r>
        <m:d>
          <m:dPr>
            <m:begChr m:val="("/>
            <m:sepChr m:val=""/>
            <m:endChr m:val=")"/>
            <m:grow/>
          </m:dPr>
          <m:e>
            <m:sSub>
              <m:e>
                <m:r>
                  <m:t>s</m:t>
                </m:r>
              </m:e>
              <m:sub>
                <m:r>
                  <m:t>1</m:t>
                </m:r>
              </m:sub>
            </m:sSub>
            <m:r>
              <m:rPr>
                <m:sty m:val="p"/>
              </m:rPr>
              <m:t>,</m:t>
            </m:r>
            <m:r>
              <m:rPr>
                <m:sty m:val="p"/>
              </m:rPr>
              <m:t>…</m:t>
            </m:r>
            <m:r>
              <m:rPr>
                <m:sty m:val="p"/>
              </m:rPr>
              <m:t>,</m:t>
            </m:r>
            <m:sSub>
              <m:e>
                <m:r>
                  <m:t>s</m:t>
                </m:r>
              </m:e>
              <m:sub>
                <m:r>
                  <m:t>k</m:t>
                </m:r>
              </m:sub>
            </m:sSub>
          </m:e>
        </m:d>
        <m:r>
          <m:rPr>
            <m:sty m:val="p"/>
          </m:rPr>
          <m:t>=</m:t>
        </m:r>
        <m:nary>
          <m:naryPr>
            <m:chr m:val="∑"/>
            <m:limLoc m:val="undOvr"/>
            <m:subHide m:val="off"/>
            <m:supHide m:val="off"/>
          </m:naryPr>
          <m:sub>
            <m:r>
              <m:t>t</m:t>
            </m:r>
            <m:r>
              <m:rPr>
                <m:sty m:val="p"/>
              </m:rPr>
              <m:t>=</m:t>
            </m:r>
            <m:r>
              <m:t>2</m:t>
            </m:r>
          </m:sub>
          <m:sup>
            <m:r>
              <m:t>k</m:t>
            </m:r>
          </m:sup>
          <m:e>
            <m:f>
              <m:fPr>
                <m:type m:val="bar"/>
              </m:fPr>
              <m:num>
                <m:r>
                  <m:t>1</m:t>
                </m:r>
              </m:num>
              <m:den>
                <m:r>
                  <m:t>2</m:t>
                </m:r>
              </m:den>
            </m:f>
          </m:e>
        </m:nary>
        <m:d>
          <m:dPr>
            <m:begChr m:val="("/>
            <m:sepChr m:val=""/>
            <m:endChr m:val=")"/>
            <m:grow/>
          </m:dPr>
          <m:e>
            <m:sSub>
              <m:e>
                <m:r>
                  <m:t>s</m:t>
                </m:r>
              </m:e>
              <m:sub>
                <m:r>
                  <m:t>t</m:t>
                </m:r>
              </m:sub>
            </m:sSub>
            <m:r>
              <m:rPr>
                <m:sty m:val="p"/>
              </m:rPr>
              <m:t>−</m:t>
            </m:r>
            <m:sSub>
              <m:e>
                <m:r>
                  <m:t>s</m:t>
                </m:r>
              </m:e>
              <m:sub>
                <m:r>
                  <m:t>t</m:t>
                </m:r>
                <m:r>
                  <m:rPr>
                    <m:sty m:val="p"/>
                  </m:rPr>
                  <m:t>−</m:t>
                </m:r>
                <m:r>
                  <m:t>1</m:t>
                </m:r>
              </m:sub>
            </m:sSub>
          </m:e>
        </m:d>
        <m:nary>
          <m:naryPr>
            <m:chr m:val="∫"/>
            <m:limLoc m:val="subSup"/>
            <m:subHide m:val="off"/>
            <m:supHide m:val="off"/>
          </m:naryPr>
          <m:sub>
            <m:sSub>
              <m:e>
                <m:r>
                  <m:t>s</m:t>
                </m:r>
              </m:e>
              <m:sub>
                <m:r>
                  <m:t>t</m:t>
                </m:r>
                <m:r>
                  <m:rPr>
                    <m:sty m:val="p"/>
                  </m:rPr>
                  <m:t>−</m:t>
                </m:r>
                <m:r>
                  <m:t>1</m:t>
                </m:r>
              </m:sub>
            </m:sSub>
          </m:sub>
          <m:sup>
            <m:sSub>
              <m:e>
                <m:r>
                  <m:t>s</m:t>
                </m:r>
              </m:e>
              <m:sub>
                <m:r>
                  <m:t>t</m:t>
                </m:r>
              </m:sub>
            </m:sSub>
          </m:sup>
          <m:e>
            <m:r>
              <m:t>g</m:t>
            </m:r>
          </m:e>
        </m:nary>
        <m:d>
          <m:dPr>
            <m:begChr m:val="("/>
            <m:sepChr m:val=""/>
            <m:endChr m:val=")"/>
            <m:grow/>
          </m:dPr>
          <m:e>
            <m:r>
              <m:t>s</m:t>
            </m:r>
          </m:e>
        </m:d>
        <m:r>
          <m:t> </m:t>
        </m:r>
        <m:r>
          <m:rPr>
            <m:nor/>
          </m:rPr>
          <m:t>d</m:t>
        </m:r>
        <m:r>
          <m:t>s</m:t>
        </m:r>
      </m:oMath>
      <w:r>
        <w:tab/>
      </w:r>
      <w:r>
        <w:t xml:space="preserve">(5.4)</w:t>
      </w:r>
    </w:p>
    <w:p>
      <w:pPr>
        <w:pStyle w:val="Statement"/>
      </w:pPr>
      <w:r>
        <w:t xml:space="preserve">(i) For a layer density</w:t>
      </w:r>
      <w:r>
        <w:t xml:space="preserve"> </w:t>
      </w:r>
      <m:oMath>
        <m:r>
          <m:t>ρ</m:t>
        </m:r>
      </m:oMath>
      <w:r>
        <w:t xml:space="preserve"> </w:t>
      </w:r>
      <w:r>
        <w:t xml:space="preserve">with</w:t>
      </w:r>
      <w:r>
        <w:t xml:space="preserve"> </w:t>
      </w:r>
      <m:oMath>
        <m:r>
          <m:rPr>
            <m:sty m:val="p"/>
          </m:rPr>
          <m:t>∫</m:t>
        </m:r>
        <m:r>
          <m:t>ρ</m:t>
        </m:r>
        <m:r>
          <m:t> </m:t>
        </m:r>
        <m:r>
          <m:rPr>
            <m:nor/>
          </m:rPr>
          <m:t>d</m:t>
        </m:r>
        <m:r>
          <m:t>s</m:t>
        </m:r>
        <m:r>
          <m:rPr>
            <m:sty m:val="p"/>
          </m:rPr>
          <m:t>=</m:t>
        </m:r>
        <m:r>
          <m:t>k</m:t>
        </m:r>
        <m:r>
          <m:rPr>
            <m:sty m:val="p"/>
          </m:rPr>
          <m:t>−</m:t>
        </m:r>
        <m:r>
          <m:t>1</m:t>
        </m:r>
      </m:oMath>
      <w:r>
        <w:t xml:space="preserve">, the continuum form</w:t>
      </w:r>
      <w:r>
        <w:t xml:space="preserve"> </w:t>
      </w:r>
      <m:oMath>
        <m:f>
          <m:fPr>
            <m:type m:val="lin"/>
          </m:fPr>
          <m:num>
            <m:r>
              <m:t>1</m:t>
            </m:r>
          </m:num>
          <m:den>
            <m:r>
              <m:t>2</m:t>
            </m:r>
          </m:den>
        </m:f>
        <m:r>
          <m:rPr>
            <m:sty m:val="p"/>
          </m:rPr>
          <m:t>∫</m:t>
        </m:r>
        <m:r>
          <m:t>g</m:t>
        </m:r>
        <m:r>
          <m:rPr>
            <m:sty m:val="p"/>
          </m:rPr>
          <m:t>/</m:t>
        </m:r>
        <m:r>
          <m:t>ρ</m:t>
        </m:r>
        <m:r>
          <m:t> </m:t>
        </m:r>
        <m:r>
          <m:rPr>
            <m:nor/>
          </m:rPr>
          <m:t>d</m:t>
        </m:r>
        <m:r>
          <m:t>s</m:t>
        </m:r>
      </m:oMath>
      <w:r>
        <w:t xml:space="preserve"> </w:t>
      </w:r>
      <w:r>
        <w:t xml:space="preserve">of (5.4) is minimised by</w:t>
      </w:r>
      <w:r>
        <w:t xml:space="preserve"> </w:t>
      </w:r>
      <m:oMath>
        <m:r>
          <m:t>ρ</m:t>
        </m:r>
        <m:r>
          <m:rPr>
            <m:sty m:val="p"/>
          </m:rPr>
          <m:t>∝</m:t>
        </m:r>
        <m:rad>
          <m:radPr>
            <m:degHide m:val="on"/>
          </m:radPr>
          <m:deg/>
          <m:e>
            <m:r>
              <m:t>g</m:t>
            </m:r>
          </m:e>
        </m:rad>
      </m:oMath>
      <w:r>
        <w:t xml:space="preserve">, with minimum</w:t>
      </w:r>
    </w:p>
    <w:p>
      <w:pPr>
        <w:pStyle w:val="StatementEquation"/>
      </w:pPr>
      <w:r>
        <w:tab/>
      </w:r>
      <m:oMath>
        <m:sSub>
          <m:e>
            <m:r>
              <m:t>ℰ</m:t>
            </m:r>
          </m:e>
          <m:sub>
            <m:r>
              <m:rPr>
                <m:nor/>
              </m:rPr>
              <m:t>min</m:t>
            </m:r>
          </m:sub>
        </m:sSub>
        <m:d>
          <m:dPr>
            <m:begChr m:val="("/>
            <m:sepChr m:val=""/>
            <m:endChr m:val=")"/>
            <m:grow/>
          </m:dPr>
          <m:e>
            <m:r>
              <m:t>k</m:t>
            </m:r>
          </m:e>
        </m:d>
        <m:r>
          <m:rPr>
            <m:sty m:val="p"/>
          </m:rPr>
          <m:t>=</m:t>
        </m:r>
        <m:f>
          <m:fPr>
            <m:type m:val="bar"/>
          </m:fPr>
          <m:num>
            <m:r>
              <m:t>1</m:t>
            </m:r>
          </m:num>
          <m:den>
            <m:r>
              <m:t>2</m:t>
            </m:r>
            <m:d>
              <m:dPr>
                <m:begChr m:val="("/>
                <m:sepChr m:val=""/>
                <m:endChr m:val=")"/>
                <m:grow/>
              </m:dPr>
              <m:e>
                <m:r>
                  <m:t>k</m:t>
                </m:r>
                <m:r>
                  <m:rPr>
                    <m:sty m:val="p"/>
                  </m:rPr>
                  <m:t>−</m:t>
                </m:r>
                <m:r>
                  <m:t>1</m:t>
                </m:r>
              </m:e>
            </m:d>
          </m:den>
        </m:f>
        <m:sSup>
          <m:e>
            <m:d>
              <m:dPr>
                <m:begChr m:val="("/>
                <m:sepChr m:val=""/>
                <m:endChr m:val=")"/>
                <m:grow/>
              </m:dPr>
              <m:e>
                <m:nary>
                  <m:naryPr>
                    <m:chr m:val="∫"/>
                    <m:limLoc m:val="subSup"/>
                    <m:subHide m:val="off"/>
                    <m:supHide m:val="off"/>
                  </m:naryPr>
                  <m:sub>
                    <m:sSub>
                      <m:e>
                        <m:r>
                          <m:t>s</m:t>
                        </m:r>
                      </m:e>
                      <m:sub>
                        <m:r>
                          <m:t>1</m:t>
                        </m:r>
                      </m:sub>
                    </m:sSub>
                  </m:sub>
                  <m:sup>
                    <m:sSub>
                      <m:e>
                        <m:r>
                          <m:t>s</m:t>
                        </m:r>
                      </m:e>
                      <m:sub>
                        <m:r>
                          <m:t>k</m:t>
                        </m:r>
                      </m:sub>
                    </m:sSub>
                  </m:sup>
                  <m:e>
                    <m:rad>
                      <m:radPr>
                        <m:degHide m:val="on"/>
                      </m:radPr>
                      <m:deg/>
                      <m:e>
                        <m:r>
                          <m:t>g</m:t>
                        </m:r>
                        <m:d>
                          <m:dPr>
                            <m:begChr m:val="("/>
                            <m:sepChr m:val=""/>
                            <m:endChr m:val=")"/>
                            <m:grow/>
                          </m:dPr>
                          <m:e>
                            <m:r>
                              <m:t>s</m:t>
                            </m:r>
                          </m:e>
                        </m:d>
                      </m:e>
                    </m:rad>
                  </m:e>
                </m:nary>
                <m:r>
                  <m:t> </m:t>
                </m:r>
                <m:r>
                  <m:rPr>
                    <m:nor/>
                  </m:rPr>
                  <m:t>d</m:t>
                </m:r>
                <m:r>
                  <m:t>s</m:t>
                </m:r>
              </m:e>
            </m:d>
          </m:e>
          <m:sup>
            <m:r>
              <m:t>2</m:t>
            </m:r>
          </m:sup>
        </m:sSup>
      </m:oMath>
      <w:r>
        <w:tab/>
      </w:r>
      <w:r>
        <w:t xml:space="preserve">(5.5)</w:t>
      </w:r>
    </w:p>
    <w:p>
      <w:pPr>
        <w:pStyle w:val="Statement"/>
      </w:pPr>
      <w:r>
        <w:t xml:space="preserve">(ii) Call</w:t>
      </w:r>
      <w:r>
        <w:t xml:space="preserve"> </w:t>
      </w:r>
      <m:oMath>
        <m:r>
          <m:t>e</m:t>
        </m:r>
        <m:r>
          <m:rPr>
            <m:sty m:val="p"/>
          </m:rPr>
          <m:t>=</m:t>
        </m:r>
        <m:sSub>
          <m:e>
            <m:r>
              <m:t>ℰ</m:t>
            </m:r>
          </m:e>
          <m:sub>
            <m:r>
              <m:rPr>
                <m:nor/>
              </m:rPr>
              <m:t>min</m:t>
            </m:r>
          </m:sub>
        </m:sSub>
        <m:r>
          <m:rPr>
            <m:sty m:val="p"/>
          </m:rPr>
          <m:t>/</m:t>
        </m:r>
        <m:r>
          <m:t>ℰ</m:t>
        </m:r>
      </m:oMath>
      <w:r>
        <w:t xml:space="preserve"> </w:t>
      </w:r>
      <w:r>
        <w:t xml:space="preserve">the efficiency of a schedule. Under the model, a</w:t>
      </w:r>
      <w:r>
        <w:t xml:space="preserve"> </w:t>
      </w:r>
      <m:oMath>
        <m:r>
          <m:t>k</m:t>
        </m:r>
      </m:oMath>
      <w:r>
        <w:t xml:space="preserve">-layer schedule can match a</w:t>
      </w:r>
      <w:r>
        <w:t xml:space="preserve"> </w:t>
      </w:r>
      <m:oMath>
        <m:r>
          <m:t>2</m:t>
        </m:r>
        <m:r>
          <m:t>k</m:t>
        </m:r>
      </m:oMath>
      <w:r>
        <w:t xml:space="preserve">-layer baseline only if the baseline’s efficiency is at most</w:t>
      </w:r>
      <w:r>
        <w:t xml:space="preserve"> </w:t>
      </w:r>
      <m:oMath>
        <m:d>
          <m:dPr>
            <m:begChr m:val="("/>
            <m:sepChr m:val=""/>
            <m:endChr m:val=")"/>
            <m:grow/>
          </m:dPr>
          <m:e>
            <m:r>
              <m:t>k</m:t>
            </m:r>
            <m:r>
              <m:rPr>
                <m:sty m:val="p"/>
              </m:rPr>
              <m:t>−</m:t>
            </m:r>
            <m:r>
              <m:t>1</m:t>
            </m:r>
          </m:e>
        </m:d>
        <m:r>
          <m:rPr>
            <m:sty m:val="p"/>
          </m:rPr>
          <m:t>/</m:t>
        </m:r>
        <m:d>
          <m:dPr>
            <m:begChr m:val="("/>
            <m:sepChr m:val=""/>
            <m:endChr m:val=")"/>
            <m:grow/>
          </m:dPr>
          <m:e>
            <m:r>
              <m:t>2</m:t>
            </m:r>
            <m:r>
              <m:t>k</m:t>
            </m:r>
            <m:r>
              <m:rPr>
                <m:sty m:val="p"/>
              </m:rPr>
              <m:t>−</m:t>
            </m:r>
            <m:r>
              <m:t>1</m:t>
            </m:r>
          </m:e>
        </m:d>
      </m:oMath>
      <w:r>
        <w:t xml:space="preserve">, which is less than one half.</w:t>
      </w:r>
    </w:p>
    <w:p>
      <w:pPr>
        <w:pStyle w:val="StatementTag"/>
      </w:pPr>
      <w:r>
        <w:t xml:space="preserve">(i) Classical in form, the equidistribution of local error [12]; (ii) New in Part III.</w:t>
      </w:r>
    </w:p>
    <w:p>
      <w:pPr>
        <w:pStyle w:val="Gap"/>
      </w:pPr>
      <w:r>
        <w:t xml:space="preserve"> </w:t>
      </w:r>
    </w:p>
    <w:p>
      <w:pPr>
        <w:pStyle w:val="BodyText"/>
      </w:pPr>
      <w:r>
        <w:rPr>
          <w:i/>
          <w:iCs/>
        </w:rPr>
        <w:t xml:space="preserve">Proof.</w:t>
      </w:r>
      <w:r>
        <w:t xml:space="preserve"> </w:t>
      </w:r>
      <w:r>
        <w:t xml:space="preserve">(i) By the Cauchy–Schwarz inequality,</w:t>
      </w:r>
      <w:r>
        <w:t xml:space="preserve"> </w:t>
      </w:r>
      <m:oMath>
        <m:sSup>
          <m:e>
            <m:d>
              <m:dPr>
                <m:begChr m:val="("/>
                <m:sepChr m:val=""/>
                <m:endChr m:val=")"/>
                <m:grow/>
              </m:dPr>
              <m:e>
                <m:r>
                  <m:rPr>
                    <m:sty m:val="p"/>
                  </m:rPr>
                  <m:t>∫</m:t>
                </m:r>
                <m:rad>
                  <m:radPr>
                    <m:degHide m:val="on"/>
                  </m:radPr>
                  <m:deg/>
                  <m:e>
                    <m:r>
                      <m:t>g</m:t>
                    </m:r>
                  </m:e>
                </m:rad>
              </m:e>
            </m:d>
          </m:e>
          <m:sup>
            <m:r>
              <m:t>2</m:t>
            </m:r>
          </m:sup>
        </m:sSup>
        <m:r>
          <m:rPr>
            <m:sty m:val="p"/>
          </m:rPr>
          <m:t>=</m:t>
        </m:r>
        <m:sSup>
          <m:e>
            <m:d>
              <m:dPr>
                <m:begChr m:val="("/>
                <m:sepChr m:val=""/>
                <m:endChr m:val=")"/>
                <m:grow/>
              </m:dPr>
              <m:e>
                <m:r>
                  <m:rPr>
                    <m:sty m:val="p"/>
                  </m:rPr>
                  <m:t>∫</m:t>
                </m:r>
                <m:rad>
                  <m:radPr>
                    <m:degHide m:val="on"/>
                  </m:radPr>
                  <m:deg/>
                  <m:e>
                    <m:r>
                      <m:t>g</m:t>
                    </m:r>
                    <m:r>
                      <m:rPr>
                        <m:sty m:val="p"/>
                      </m:rPr>
                      <m:t>/</m:t>
                    </m:r>
                    <m:r>
                      <m:t>ρ</m:t>
                    </m:r>
                  </m:e>
                </m:rad>
                <m:r>
                  <m:t> </m:t>
                </m:r>
                <m:rad>
                  <m:radPr>
                    <m:degHide m:val="on"/>
                  </m:radPr>
                  <m:deg/>
                  <m:e>
                    <m:r>
                      <m:t>ρ</m:t>
                    </m:r>
                  </m:e>
                </m:rad>
              </m:e>
            </m:d>
          </m:e>
          <m:sup>
            <m:r>
              <m:t>2</m:t>
            </m:r>
          </m:sup>
        </m:sSup>
        <m:r>
          <m:rPr>
            <m:sty m:val="p"/>
          </m:rPr>
          <m:t>≤</m:t>
        </m:r>
        <m:r>
          <m:rPr>
            <m:sty m:val="p"/>
          </m:rPr>
          <m:t>∫</m:t>
        </m:r>
        <m:d>
          <m:dPr>
            <m:begChr m:val="("/>
            <m:sepChr m:val=""/>
            <m:endChr m:val=")"/>
            <m:grow/>
          </m:dPr>
          <m:e>
            <m:r>
              <m:t>g</m:t>
            </m:r>
            <m:r>
              <m:rPr>
                <m:sty m:val="p"/>
              </m:rPr>
              <m:t>/</m:t>
            </m:r>
            <m:r>
              <m:t>ρ</m:t>
            </m:r>
          </m:e>
        </m:d>
        <m:r>
          <m:rPr>
            <m:sty m:val="p"/>
          </m:rPr>
          <m:t>∫</m:t>
        </m:r>
        <m:r>
          <m:t>ρ</m:t>
        </m:r>
      </m:oMath>
      <w:r>
        <w:t xml:space="preserve">, with equality if and only if</w:t>
      </w:r>
      <w:r>
        <w:t xml:space="preserve"> </w:t>
      </w:r>
      <m:oMath>
        <m:r>
          <m:t>ρ</m:t>
        </m:r>
        <m:r>
          <m:rPr>
            <m:sty m:val="p"/>
          </m:rPr>
          <m:t>∝</m:t>
        </m:r>
        <m:rad>
          <m:radPr>
            <m:degHide m:val="on"/>
          </m:radPr>
          <m:deg/>
          <m:e>
            <m:r>
              <m:t>g</m:t>
            </m:r>
          </m:e>
        </m:rad>
      </m:oMath>
      <w:r>
        <w:t xml:space="preserve">. (ii) A</w:t>
      </w:r>
      <w:r>
        <w:t xml:space="preserve"> </w:t>
      </w:r>
      <m:oMath>
        <m:r>
          <m:t>k</m:t>
        </m:r>
      </m:oMath>
      <w:r>
        <w:t xml:space="preserve">-layer schedule has</w:t>
      </w:r>
      <w:r>
        <w:t xml:space="preserve"> </w:t>
      </w:r>
      <m:oMath>
        <m:r>
          <m:t>ℰ</m:t>
        </m:r>
        <m:r>
          <m:rPr>
            <m:sty m:val="p"/>
          </m:rPr>
          <m:t>≥</m:t>
        </m:r>
        <m:sSub>
          <m:e>
            <m:r>
              <m:t>ℰ</m:t>
            </m:r>
          </m:e>
          <m:sub>
            <m:r>
              <m:rPr>
                <m:nor/>
              </m:rPr>
              <m:t>min</m:t>
            </m:r>
          </m:sub>
        </m:sSub>
        <m:d>
          <m:dPr>
            <m:begChr m:val="("/>
            <m:sepChr m:val=""/>
            <m:endChr m:val=")"/>
            <m:grow/>
          </m:dPr>
          <m:e>
            <m:r>
              <m:t>k</m:t>
            </m:r>
          </m:e>
        </m:d>
      </m:oMath>
      <w:r>
        <w:t xml:space="preserve">, while a</w:t>
      </w:r>
      <w:r>
        <w:t xml:space="preserve"> </w:t>
      </w:r>
      <m:oMath>
        <m:r>
          <m:t>2</m:t>
        </m:r>
        <m:r>
          <m:t>k</m:t>
        </m:r>
      </m:oMath>
      <w:r>
        <w:t xml:space="preserve">-layer baseline of efficiency</w:t>
      </w:r>
      <w:r>
        <w:t xml:space="preserve"> </w:t>
      </w:r>
      <m:oMath>
        <m:r>
          <m:t>e</m:t>
        </m:r>
      </m:oMath>
      <w:r>
        <w:t xml:space="preserve"> </w:t>
      </w:r>
      <w:r>
        <w:t xml:space="preserve">has</w:t>
      </w:r>
      <w:r>
        <w:t xml:space="preserve"> </w:t>
      </w:r>
      <m:oMath>
        <m:r>
          <m:t>ℰ</m:t>
        </m:r>
        <m:r>
          <m:rPr>
            <m:sty m:val="p"/>
          </m:rPr>
          <m:t>=</m:t>
        </m:r>
        <m:sSub>
          <m:e>
            <m:r>
              <m:t>ℰ</m:t>
            </m:r>
          </m:e>
          <m:sub>
            <m:r>
              <m:rPr>
                <m:nor/>
              </m:rPr>
              <m:t>min</m:t>
            </m:r>
          </m:sub>
        </m:sSub>
        <m:d>
          <m:dPr>
            <m:begChr m:val="("/>
            <m:sepChr m:val=""/>
            <m:endChr m:val=")"/>
            <m:grow/>
          </m:dPr>
          <m:e>
            <m:r>
              <m:t>2</m:t>
            </m:r>
            <m:r>
              <m:t>k</m:t>
            </m:r>
          </m:e>
        </m:d>
        <m:r>
          <m:rPr>
            <m:sty m:val="p"/>
          </m:rPr>
          <m:t>/</m:t>
        </m:r>
        <m:r>
          <m:t>e</m:t>
        </m:r>
      </m:oMath>
      <w:r>
        <w:t xml:space="preserve">. By (5.5),</w:t>
      </w:r>
      <w:r>
        <w:t xml:space="preserve"> </w:t>
      </w:r>
      <m:oMath>
        <m:sSub>
          <m:e>
            <m:r>
              <m:t>ℰ</m:t>
            </m:r>
          </m:e>
          <m:sub>
            <m:r>
              <m:rPr>
                <m:nor/>
              </m:rPr>
              <m:t>min</m:t>
            </m:r>
          </m:sub>
        </m:sSub>
        <m:d>
          <m:dPr>
            <m:begChr m:val="("/>
            <m:sepChr m:val=""/>
            <m:endChr m:val=")"/>
            <m:grow/>
          </m:dPr>
          <m:e>
            <m:r>
              <m:t>k</m:t>
            </m:r>
          </m:e>
        </m:d>
        <m:r>
          <m:rPr>
            <m:sty m:val="p"/>
          </m:rPr>
          <m:t>≤</m:t>
        </m:r>
        <m:sSub>
          <m:e>
            <m:r>
              <m:t>ℰ</m:t>
            </m:r>
          </m:e>
          <m:sub>
            <m:r>
              <m:rPr>
                <m:nor/>
              </m:rPr>
              <m:t>min</m:t>
            </m:r>
          </m:sub>
        </m:sSub>
        <m:d>
          <m:dPr>
            <m:begChr m:val="("/>
            <m:sepChr m:val=""/>
            <m:endChr m:val=")"/>
            <m:grow/>
          </m:dPr>
          <m:e>
            <m:r>
              <m:t>2</m:t>
            </m:r>
            <m:r>
              <m:t>k</m:t>
            </m:r>
          </m:e>
        </m:d>
        <m:r>
          <m:rPr>
            <m:sty m:val="p"/>
          </m:rPr>
          <m:t>/</m:t>
        </m:r>
        <m:r>
          <m:t>e</m:t>
        </m:r>
      </m:oMath>
      <w:r>
        <w:t xml:space="preserve"> </w:t>
      </w:r>
      <w:r>
        <w:t xml:space="preserve">if and only if</w:t>
      </w:r>
      <w:r>
        <w:t xml:space="preserve"> </w:t>
      </w:r>
      <m:oMath>
        <m:r>
          <m:t>e</m:t>
        </m:r>
        <m:r>
          <m:rPr>
            <m:sty m:val="p"/>
          </m:rPr>
          <m:t>≤</m:t>
        </m:r>
        <m:d>
          <m:dPr>
            <m:begChr m:val="("/>
            <m:sepChr m:val=""/>
            <m:endChr m:val=")"/>
            <m:grow/>
          </m:dPr>
          <m:e>
            <m:r>
              <m:t>k</m:t>
            </m:r>
            <m:r>
              <m:rPr>
                <m:sty m:val="p"/>
              </m:rPr>
              <m:t>−</m:t>
            </m:r>
            <m:r>
              <m:t>1</m:t>
            </m:r>
          </m:e>
        </m:d>
        <m:r>
          <m:rPr>
            <m:sty m:val="p"/>
          </m:rPr>
          <m:t>/</m:t>
        </m:r>
        <m:d>
          <m:dPr>
            <m:begChr m:val="("/>
            <m:sepChr m:val=""/>
            <m:endChr m:val=")"/>
            <m:grow/>
          </m:dPr>
          <m:e>
            <m:r>
              <m:t>2</m:t>
            </m:r>
            <m:r>
              <m:t>k</m:t>
            </m:r>
            <m:r>
              <m:rPr>
                <m:sty m:val="p"/>
              </m:rPr>
              <m:t>−</m:t>
            </m:r>
            <m:r>
              <m:t>1</m:t>
            </m:r>
          </m:e>
        </m:d>
      </m:oMath>
      <w:r>
        <w:t xml:space="preserve">. ∎</w:t>
      </w:r>
    </w:p>
    <w:p>
      <w:pPr>
        <w:pStyle w:val="BodyText"/>
      </w:pPr>
      <w:r>
        <w:t xml:space="preserve">The model ignores how later layers propagate an error, which Theorem 4.2 shows can contract or expand it, and it replaces the worst case by the mean. It is a model, not a bound. Its value is that it makes the question behind C3 quantitative. Halving the number of layers at equal quality is impossible for first-order layers unless the baseline wastes more than half of its layers, and whether a schedule wastes layers is measured by</w:t>
      </w:r>
      <w:r>
        <w:t xml:space="preserve"> </w:t>
      </w:r>
      <m:oMath>
        <m:r>
          <m:t>e</m:t>
        </m:r>
      </m:oMath>
      <w:r>
        <w:t xml:space="preserve">.</w:t>
      </w:r>
    </w:p>
    <w:bookmarkEnd w:id="157"/>
    <w:bookmarkStart w:id="161" w:name="an-exploratory-pilot-of-hypothesis-c3"/>
    <w:p>
      <w:pPr>
        <w:pStyle w:val="Heading3"/>
      </w:pPr>
      <w:r>
        <w:t xml:space="preserve">5.3 An exploratory pilot of hypothesis C3</w:t>
      </w:r>
    </w:p>
    <w:p>
      <w:pPr>
        <w:pStyle w:val="FirstParagraph"/>
      </w:pPr>
      <w:r>
        <w:t xml:space="preserve">V2 states hypothesis C3 as follows: a</w:t>
      </w:r>
      <w:r>
        <w:t xml:space="preserve"> </w:t>
      </w:r>
      <m:oMath>
        <m:r>
          <m:t>k</m:t>
        </m:r>
      </m:oMath>
      <w:r>
        <w:t xml:space="preserve">-layer schedule chosen from component persistence scales matches a</w:t>
      </w:r>
      <w:r>
        <w:t xml:space="preserve"> </w:t>
      </w:r>
      <m:oMath>
        <m:r>
          <m:t>2</m:t>
        </m:r>
        <m:r>
          <m:t>k</m:t>
        </m:r>
      </m:oMath>
      <w:r>
        <w:t xml:space="preserve">-layer cosine schedule within 2% in declared output loss and novel-output share, on frozen multimodal families in dimensions 2, 4 and 8, with shared endpoint and cutoff rules; a</w:t>
      </w:r>
      <w:r>
        <w:t xml:space="preserve"> </w:t>
      </w:r>
      <m:oMath>
        <m:r>
          <m:t>k</m:t>
        </m:r>
      </m:oMath>
      <w:r>
        <w:t xml:space="preserve">-layer geometric schedule is the control for layer thinning [9, Section 18]. The confirmatory test needs the optimisation families and output losses of V2. In the transport setting of Theorem 3.5, however, the quality of a schedule can be measured exactly, against the continuum flow from the same starting tokens. We ran that comparison as an exploratory pilot. The metrics and the decision rule were fixed in the script before the first run. After a trial on one archive, we replaced a flow-based estimate of the curvature density by the archive-only estimate described below and added the mass-weighted barcode schedule. Every schedule that was run is reported.</w:t>
      </w:r>
    </w:p>
    <w:p>
      <w:pPr>
        <w:pStyle w:val="BodyText"/>
      </w:pPr>
      <w:r>
        <w:rPr>
          <w:b/>
          <w:bCs/>
        </w:rPr>
        <w:t xml:space="preserve">Families and shared rules.</w:t>
      </w:r>
      <w:r>
        <w:t xml:space="preserve"> </w:t>
      </w:r>
      <w:r>
        <w:t xml:space="preserve">In each dimension</w:t>
      </w:r>
      <w:r>
        <w:t xml:space="preserve"> </w:t>
      </w:r>
      <m:oMath>
        <m:r>
          <m:t>D</m:t>
        </m:r>
        <m:r>
          <m:rPr>
            <m:sty m:val="p"/>
          </m:rPr>
          <m:t>∈</m:t>
        </m:r>
        <m:r>
          <m:rPr>
            <m:sty m:val="p"/>
          </m:rPr>
          <m:t>{</m:t>
        </m:r>
        <m:r>
          <m:t>2</m:t>
        </m:r>
        <m:r>
          <m:rPr>
            <m:sty m:val="p"/>
          </m:rPr>
          <m:t>,</m:t>
        </m:r>
        <m:r>
          <m:t>4</m:t>
        </m:r>
        <m:r>
          <m:rPr>
            <m:sty m:val="p"/>
          </m:rPr>
          <m:t>,</m:t>
        </m:r>
        <m:r>
          <m:t>8</m:t>
        </m:r>
        <m:r>
          <m:rPr>
            <m:sty m:val="p"/>
          </m:rPr>
          <m:t>}</m:t>
        </m:r>
      </m:oMath>
      <w:r>
        <w:t xml:space="preserve"> </w:t>
      </w:r>
      <w:r>
        <w:t xml:space="preserve">we froze 20 archives of 27 records in three nested levels of clusters, with spreads 4, 1 and 0.25 before normalising to unit pooled deviation per coordinate, and log prior weights with standard deviation 0.5. Every schedule has a clean top,</w:t>
      </w:r>
      <w:r>
        <w:t xml:space="preserve"> </w:t>
      </w:r>
      <m:oMath>
        <m:sSub>
          <m:e>
            <m:r>
              <m:t>s</m:t>
            </m:r>
          </m:e>
          <m:sub>
            <m:r>
              <m:t>0</m:t>
            </m:r>
          </m:sub>
        </m:sSub>
        <m:r>
          <m:rPr>
            <m:sty m:val="p"/>
          </m:rPr>
          <m:t>=</m:t>
        </m:r>
        <m:r>
          <m:t>0</m:t>
        </m:r>
      </m:oMath>
      <w:r>
        <w:t xml:space="preserve">, the coarse start</w:t>
      </w:r>
      <w:r>
        <w:t xml:space="preserve"> </w:t>
      </w:r>
      <m:oMath>
        <m:sSub>
          <m:e>
            <m:r>
              <m:t>s</m:t>
            </m:r>
          </m:e>
          <m:sub>
            <m:r>
              <m:t>k</m:t>
            </m:r>
          </m:sub>
        </m:sSub>
      </m:oMath>
      <w:r>
        <w:t xml:space="preserve"> </w:t>
      </w:r>
      <w:r>
        <w:t xml:space="preserve">equal to twice the largest merge radius, and a common finest positive scale</w:t>
      </w:r>
      <w:r>
        <w:t xml:space="preserve"> </w:t>
      </w:r>
      <m:oMath>
        <m:sSub>
          <m:e>
            <m:r>
              <m:t>s</m:t>
            </m:r>
          </m:e>
          <m:sub>
            <m:r>
              <m:t>1</m:t>
            </m:r>
          </m:sub>
        </m:sSub>
      </m:oMath>
      <w:r>
        <w:t xml:space="preserve">. With a</w:t>
      </w:r>
      <w:r>
        <w:t xml:space="preserve"> </w:t>
      </w:r>
      <w:r>
        <w:rPr>
          <w:i/>
          <w:iCs/>
        </w:rPr>
        <w:t xml:space="preserve">fine top</w:t>
      </w:r>
      <w:r>
        <w:t xml:space="preserve">,</w:t>
      </w:r>
      <w:r>
        <w:t xml:space="preserve"> </w:t>
      </w:r>
      <m:oMath>
        <m:sSub>
          <m:e>
            <m:r>
              <m:t>s</m:t>
            </m:r>
          </m:e>
          <m:sub>
            <m:r>
              <m:t>1</m:t>
            </m:r>
          </m:sub>
        </m:sSub>
      </m:oMath>
      <w:r>
        <w:t xml:space="preserve"> </w:t>
      </w:r>
      <w:r>
        <w:t xml:space="preserve">is half the smallest merge radius, so the last read resolves every record. With a</w:t>
      </w:r>
      <w:r>
        <w:t xml:space="preserve"> </w:t>
      </w:r>
      <w:r>
        <w:rPr>
          <w:i/>
          <w:iCs/>
        </w:rPr>
        <w:t xml:space="preserve">coarse top</w:t>
      </w:r>
      <w:r>
        <w:t xml:space="preserve">,</w:t>
      </w:r>
      <w:r>
        <w:t xml:space="preserve"> </w:t>
      </w:r>
      <m:oMath>
        <m:sSub>
          <m:e>
            <m:r>
              <m:t>s</m:t>
            </m:r>
          </m:e>
          <m:sub>
            <m:r>
              <m:t>1</m:t>
            </m:r>
          </m:sub>
        </m:sSub>
      </m:oMath>
      <w:r>
        <w:t xml:space="preserve"> </w:t>
      </w:r>
      <w:r>
        <w:t xml:space="preserve">is the median merge radius. 1,000 tokens per archive were drawn from</w:t>
      </w:r>
      <w:r>
        <w:t xml:space="preserve"> </w:t>
      </w:r>
      <m:oMath>
        <m:sSub>
          <m:e>
            <m:r>
              <m:t>p</m:t>
            </m:r>
          </m:e>
          <m:sub>
            <m:sSub>
              <m:e>
                <m:r>
                  <m:t>s</m:t>
                </m:r>
              </m:e>
              <m:sub>
                <m:r>
                  <m:t>k</m:t>
                </m:r>
              </m:sub>
            </m:sSub>
          </m:sub>
        </m:sSub>
      </m:oMath>
      <w:r>
        <w:t xml:space="preserve"> </w:t>
      </w:r>
      <w:r>
        <w:t xml:space="preserve">and shared by all schedules, so every comparison is paired. The reference output of a token is the clean-top read at</w:t>
      </w:r>
      <w:r>
        <w:t xml:space="preserve"> </w:t>
      </w:r>
      <m:oMath>
        <m:sSub>
          <m:e>
            <m:r>
              <m:t>s</m:t>
            </m:r>
          </m:e>
          <m:sub>
            <m:r>
              <m:t>1</m:t>
            </m:r>
          </m:sub>
        </m:sSub>
      </m:oMath>
      <w:r>
        <w:t xml:space="preserve"> </w:t>
      </w:r>
      <w:r>
        <w:t xml:space="preserve">of the exact flow (3.5), integrated by the classical Runge–Kutta method in</w:t>
      </w:r>
      <w:r>
        <w:t xml:space="preserve"> </w:t>
      </w:r>
      <m:oMath>
        <m:r>
          <m:rPr>
            <m:sty m:val="p"/>
          </m:rPr>
          <m:t>log</m:t>
        </m:r>
        <m:r>
          <m:t>s</m:t>
        </m:r>
      </m:oMath>
      <w:r>
        <w:t xml:space="preserve"> </w:t>
      </w:r>
      <w:r>
        <w:t xml:space="preserve">with step 0.004; halving the step moved the reference outputs by at most 9.2 × 10⁻⁹ nearest-neighbour distances.</w:t>
      </w:r>
    </w:p>
    <w:p>
      <w:pPr>
        <w:pStyle w:val="TableCaption"/>
      </w:pPr>
      <w:r>
        <w:rPr>
          <w:b/>
          <w:bCs/>
        </w:rPr>
        <w:t xml:space="preserve">Table 2.</w:t>
      </w:r>
      <w:r>
        <w:t xml:space="preserve"> </w:t>
      </w:r>
      <w:r>
        <w:t xml:space="preserve">Schedules in the pilot. All share</w:t>
      </w:r>
      <w:r>
        <w:t xml:space="preserve"> </w:t>
      </w:r>
      <m:oMath>
        <m:sSub>
          <m:e>
            <m:r>
              <m:t>s</m:t>
            </m:r>
          </m:e>
          <m:sub>
            <m:r>
              <m:t>0</m:t>
            </m:r>
          </m:sub>
        </m:sSub>
        <m:r>
          <m:rPr>
            <m:sty m:val="p"/>
          </m:rPr>
          <m:t>=</m:t>
        </m:r>
        <m:r>
          <m:t>0</m:t>
        </m:r>
      </m:oMath>
      <w:r>
        <w:t xml:space="preserve">,</w:t>
      </w:r>
      <w:r>
        <w:t xml:space="preserve"> </w:t>
      </w:r>
      <m:oMath>
        <m:sSub>
          <m:e>
            <m:r>
              <m:t>s</m:t>
            </m:r>
          </m:e>
          <m:sub>
            <m:r>
              <m:t>1</m:t>
            </m:r>
          </m:sub>
        </m:sSub>
      </m:oMath>
      <w:r>
        <w:t xml:space="preserve"> </w:t>
      </w:r>
      <w:r>
        <w:t xml:space="preserve">and</w:t>
      </w:r>
      <w:r>
        <w:t xml:space="preserve"> </w:t>
      </w:r>
      <m:oMath>
        <m:sSub>
          <m:e>
            <m:r>
              <m:t>s</m:t>
            </m:r>
          </m:e>
          <m:sub>
            <m:r>
              <m:t>k</m:t>
            </m:r>
          </m:sub>
        </m:sSub>
      </m:oMath>
      <w:r>
        <w:t xml:space="preserve">; the rules place the</w:t>
      </w:r>
      <w:r>
        <w:t xml:space="preserve"> </w:t>
      </w:r>
      <m:oMath>
        <m:r>
          <m:t>k</m:t>
        </m:r>
        <m:r>
          <m:rPr>
            <m:sty m:val="p"/>
          </m:rPr>
          <m:t>−</m:t>
        </m:r>
        <m:r>
          <m:t>2</m:t>
        </m:r>
      </m:oMath>
      <w:r>
        <w:t xml:space="preserve"> </w:t>
      </w:r>
      <w:r>
        <w:t xml:space="preserve">interior scales.</w:t>
      </w:r>
    </w:p>
    <w:tbl>
      <w:tblPr>
        <w:tblStyle w:val="Table"/>
        <w:tblW w:type="pct" w:w="5000"/>
        <w:jc w:val="start"/>
        <w:tblLook w:firstRow="1" w:lastRow="0" w:firstColumn="0" w:lastColumn="0" w:noHBand="0" w:noVBand="0" w:val="0020"/>
        <w:tblCaption w:val="Table 2. Schedules in the pilot. All share s_0=0, s_1 and s_k; the rules place the k-2 interior scales."/>
      </w:tblPr>
      <w:tblGrid>
        <w:gridCol w:w="1645"/>
        <w:gridCol w:w="3805"/>
        <w:gridCol w:w="2468"/>
      </w:tblGrid>
      <w:tr>
        <w:trPr>
          <w:cantSplit/>
          <w:tblHeader w:val="true"/>
        </w:trPr>
        <w:tc>
          <w:tcPr/>
          <w:p>
            <w:pPr>
              <w:pStyle w:val="Compact"/>
              <w:keepNext/>
              <w:jc w:val="left"/>
            </w:pPr>
            <w:r>
              <w:t xml:space="preserve">Schedule</w:t>
            </w:r>
          </w:p>
        </w:tc>
        <w:tc>
          <w:tcPr/>
          <w:p>
            <w:pPr>
              <w:pStyle w:val="Compact"/>
              <w:keepNext/>
              <w:jc w:val="left"/>
            </w:pPr>
            <w:r>
              <w:t xml:space="preserve">Interior scales</w:t>
            </w:r>
          </w:p>
        </w:tc>
        <w:tc>
          <w:tcPr/>
          <w:p>
            <w:pPr>
              <w:pStyle w:val="Compact"/>
              <w:keepNext/>
              <w:jc w:val="left"/>
            </w:pPr>
            <w:r>
              <w:t xml:space="preserve">Role</w:t>
            </w:r>
          </w:p>
        </w:tc>
      </w:tr>
      <w:tr>
        <w:trPr>
          <w:cantSplit/>
        </w:trPr>
        <w:tc>
          <w:tcPr/>
          <w:p>
            <w:pPr>
              <w:pStyle w:val="Compact"/>
              <w:keepNext/>
              <w:jc w:val="left"/>
            </w:pPr>
            <w:r>
              <w:t xml:space="preserve">cosine</w:t>
            </w:r>
          </w:p>
        </w:tc>
        <w:tc>
          <w:tcPr/>
          <w:p>
            <w:pPr>
              <w:pStyle w:val="Compact"/>
              <w:keepNext/>
              <w:jc w:val="left"/>
            </w:pPr>
            <m:oMath>
              <m:r>
                <m:rPr>
                  <m:sty m:val="p"/>
                </m:rPr>
                <m:t>arctan</m:t>
              </m:r>
              <m:r>
                <m:t>s</m:t>
              </m:r>
            </m:oMath>
            <w:r>
              <w:t xml:space="preserve"> </w:t>
            </w:r>
            <w:r>
              <w:t xml:space="preserve">uniformly spaced</w:t>
            </w:r>
          </w:p>
        </w:tc>
        <w:tc>
          <w:tcPr/>
          <w:p>
            <w:pPr>
              <w:pStyle w:val="Compact"/>
              <w:keepNext/>
              <w:jc w:val="left"/>
            </w:pPr>
            <w:r>
              <w:t xml:space="preserve">the C3 baseline, at</w:t>
            </w:r>
            <w:r>
              <w:t xml:space="preserve"> </w:t>
            </w:r>
            <m:oMath>
              <m:r>
                <m:t>2</m:t>
              </m:r>
              <m:r>
                <m:t>k</m:t>
              </m:r>
            </m:oMath>
            <w:r>
              <w:t xml:space="preserve"> </w:t>
            </w:r>
            <w:r>
              <w:t xml:space="preserve">layers</w:t>
            </w:r>
          </w:p>
        </w:tc>
      </w:tr>
      <w:tr>
        <w:trPr>
          <w:cantSplit/>
        </w:trPr>
        <w:tc>
          <w:tcPr/>
          <w:p>
            <w:pPr>
              <w:pStyle w:val="Compact"/>
              <w:keepNext/>
              <w:jc w:val="left"/>
            </w:pPr>
            <w:r>
              <w:t xml:space="preserve">geometric</w:t>
            </w:r>
          </w:p>
        </w:tc>
        <w:tc>
          <w:tcPr/>
          <w:p>
            <w:pPr>
              <w:pStyle w:val="Compact"/>
              <w:keepNext/>
              <w:jc w:val="left"/>
            </w:pPr>
            <m:oMath>
              <m:r>
                <m:rPr>
                  <m:sty m:val="p"/>
                </m:rPr>
                <m:t>log</m:t>
              </m:r>
              <m:r>
                <m:t>s</m:t>
              </m:r>
            </m:oMath>
            <w:r>
              <w:t xml:space="preserve"> </w:t>
            </w:r>
            <w:r>
              <w:t xml:space="preserve">uniformly spaced</w:t>
            </w:r>
          </w:p>
        </w:tc>
        <w:tc>
          <w:tcPr/>
          <w:p>
            <w:pPr>
              <w:pStyle w:val="Compact"/>
              <w:keepNext/>
              <w:jc w:val="left"/>
            </w:pPr>
            <w:r>
              <w:t xml:space="preserve">the C3 control for thinning</w:t>
            </w:r>
          </w:p>
        </w:tc>
      </w:tr>
      <w:tr>
        <w:trPr>
          <w:cantSplit/>
        </w:trPr>
        <w:tc>
          <w:tcPr/>
          <w:p>
            <w:pPr>
              <w:pStyle w:val="Compact"/>
              <w:keepNext/>
              <w:jc w:val="left"/>
            </w:pPr>
            <w:r>
              <w:t xml:space="preserve">EDM,</w:t>
            </w:r>
            <w:r>
              <w:t xml:space="preserve"> </w:t>
            </w:r>
            <m:oMath>
              <m:r>
                <m:t>ρ</m:t>
              </m:r>
              <m:r>
                <m:rPr>
                  <m:sty m:val="p"/>
                </m:rPr>
                <m:t>=</m:t>
              </m:r>
              <m:r>
                <m:t>7</m:t>
              </m:r>
            </m:oMath>
          </w:p>
        </w:tc>
        <w:tc>
          <w:tcPr/>
          <w:p>
            <w:pPr>
              <w:pStyle w:val="Compact"/>
              <w:keepNext/>
              <w:jc w:val="left"/>
            </w:pPr>
            <m:oMath>
              <m:sSup>
                <m:e>
                  <m:r>
                    <m:t>s</m:t>
                  </m:r>
                </m:e>
                <m:sup>
                  <m:r>
                    <m:t>1</m:t>
                  </m:r>
                  <m:r>
                    <m:rPr>
                      <m:sty m:val="p"/>
                    </m:rPr>
                    <m:t>/</m:t>
                  </m:r>
                  <m:r>
                    <m:t>7</m:t>
                  </m:r>
                </m:sup>
              </m:sSup>
            </m:oMath>
            <w:r>
              <w:t xml:space="preserve"> </w:t>
            </w:r>
            <w:r>
              <w:t xml:space="preserve">uniformly spaced [14]</w:t>
            </w:r>
          </w:p>
        </w:tc>
        <w:tc>
          <w:tcPr/>
          <w:p>
            <w:pPr>
              <w:pStyle w:val="Compact"/>
              <w:keepNext/>
              <w:jc w:val="left"/>
            </w:pPr>
            <w:r>
              <w:t xml:space="preserve">a common sampler schedule</w:t>
            </w:r>
          </w:p>
        </w:tc>
      </w:tr>
      <w:tr>
        <w:trPr>
          <w:cantSplit/>
        </w:trPr>
        <w:tc>
          <w:tcPr/>
          <w:p>
            <w:pPr>
              <w:pStyle w:val="Compact"/>
              <w:keepNext/>
              <w:jc w:val="left"/>
            </w:pPr>
            <w:r>
              <w:t xml:space="preserve">barcode, quantiles</w:t>
            </w:r>
          </w:p>
        </w:tc>
        <w:tc>
          <w:tcPr/>
          <w:p>
            <w:pPr>
              <w:pStyle w:val="Compact"/>
              <w:keepNext/>
              <w:jc w:val="left"/>
            </w:pPr>
            <w:r>
              <w:t xml:space="preserve">merge radii at evenly spaced ranks</w:t>
            </w:r>
          </w:p>
        </w:tc>
        <w:tc>
          <w:tcPr/>
          <w:p>
            <w:pPr>
              <w:pStyle w:val="Compact"/>
              <w:keepNext/>
              <w:jc w:val="left"/>
            </w:pPr>
            <w:r>
              <w:t xml:space="preserve">the C3 schedule</w:t>
            </w:r>
          </w:p>
        </w:tc>
      </w:tr>
      <w:tr>
        <w:trPr>
          <w:cantSplit/>
        </w:trPr>
        <w:tc>
          <w:tcPr/>
          <w:p>
            <w:pPr>
              <w:pStyle w:val="Compact"/>
              <w:keepNext/>
              <w:jc w:val="left"/>
            </w:pPr>
            <w:r>
              <w:t xml:space="preserve">barcode, longest bars</w:t>
            </w:r>
          </w:p>
        </w:tc>
        <w:tc>
          <w:tcPr/>
          <w:p>
            <w:pPr>
              <w:pStyle w:val="Compact"/>
              <w:keepNext/>
              <w:jc w:val="left"/>
            </w:pPr>
            <w:r>
              <w:t xml:space="preserve">the</w:t>
            </w:r>
            <w:r>
              <w:t xml:space="preserve"> </w:t>
            </w:r>
            <m:oMath>
              <m:r>
                <m:t>k</m:t>
              </m:r>
              <m:r>
                <m:rPr>
                  <m:sty m:val="p"/>
                </m:rPr>
                <m:t>−</m:t>
              </m:r>
              <m:r>
                <m:t>2</m:t>
              </m:r>
            </m:oMath>
            <w:r>
              <w:t xml:space="preserve"> </w:t>
            </w:r>
            <w:r>
              <w:t xml:space="preserve">largest merge radii</w:t>
            </w:r>
          </w:p>
        </w:tc>
        <w:tc>
          <w:tcPr/>
          <w:p>
            <w:pPr>
              <w:pStyle w:val="Compact"/>
              <w:keepNext/>
              <w:jc w:val="left"/>
            </w:pPr>
            <w:r>
              <w:t xml:space="preserve">a second reading of C3</w:t>
            </w:r>
          </w:p>
        </w:tc>
      </w:tr>
      <w:tr>
        <w:trPr>
          <w:cantSplit/>
        </w:trPr>
        <w:tc>
          <w:tcPr/>
          <w:p>
            <w:pPr>
              <w:pStyle w:val="Compact"/>
              <w:keepNext/>
              <w:jc w:val="left"/>
            </w:pPr>
            <w:r>
              <w:t xml:space="preserve">barcode, mass-weighted</w:t>
            </w:r>
          </w:p>
        </w:tc>
        <w:tc>
          <w:tcPr/>
          <w:p>
            <w:pPr>
              <w:pStyle w:val="Compact"/>
              <w:keepNext/>
              <w:jc w:val="left"/>
            </w:pPr>
            <w:r>
              <w:t xml:space="preserve">quantiles of merge radii weighted by the prior mass that splits there</w:t>
            </w:r>
          </w:p>
        </w:tc>
        <w:tc>
          <w:tcPr/>
          <w:p>
            <w:pPr>
              <w:pStyle w:val="Compact"/>
              <w:keepNext/>
              <w:jc w:val="left"/>
            </w:pPr>
            <w:r>
              <w:t xml:space="preserve">added after the trial</w:t>
            </w:r>
          </w:p>
        </w:tc>
      </w:tr>
      <w:tr>
        <w:trPr>
          <w:cantSplit/>
        </w:trPr>
        <w:tc>
          <w:tcPr/>
          <w:p>
            <w:pPr>
              <w:pStyle w:val="Compact"/>
              <w:jc w:val="left"/>
            </w:pPr>
            <w:r>
              <w:t xml:space="preserve">curvature</w:t>
            </w:r>
          </w:p>
        </w:tc>
        <w:tc>
          <w:tcPr/>
          <w:p>
            <w:pPr>
              <w:pStyle w:val="Compact"/>
              <w:jc w:val="left"/>
            </w:pPr>
            <w:r>
              <w:t xml:space="preserve">density proportional to</w:t>
            </w:r>
            <w:r>
              <w:t xml:space="preserve"> </w:t>
            </w:r>
            <m:oMath>
              <m:rad>
                <m:radPr>
                  <m:degHide m:val="on"/>
                </m:radPr>
                <m:deg/>
                <m:e>
                  <m:r>
                    <m:t>g</m:t>
                  </m:r>
                </m:e>
              </m:rad>
            </m:oMath>
            <w:r>
              <w:t xml:space="preserve">, with</w:t>
            </w:r>
            <w:r>
              <w:t xml:space="preserve"> </w:t>
            </w:r>
            <m:oMath>
              <m:r>
                <m:t>g</m:t>
              </m:r>
            </m:oMath>
            <w:r>
              <w:t xml:space="preserve"> </w:t>
            </w:r>
            <w:r>
              <w:t xml:space="preserve">from 300 draws of</w:t>
            </w:r>
            <w:r>
              <w:t xml:space="preserve"> </w:t>
            </w:r>
            <m:oMath>
              <m:sSub>
                <m:e>
                  <m:r>
                    <m:t>p</m:t>
                  </m:r>
                </m:e>
                <m:sub>
                  <m:r>
                    <m:t>s</m:t>
                  </m:r>
                </m:sub>
              </m:sSub>
            </m:oMath>
            <w:r>
              <w:t xml:space="preserve"> </w:t>
            </w:r>
            <w:r>
              <w:t xml:space="preserve">at 160 scales</w:t>
            </w:r>
          </w:p>
        </w:tc>
        <w:tc>
          <w:tcPr/>
          <w:p>
            <w:pPr>
              <w:pStyle w:val="Compact"/>
              <w:jc w:val="left"/>
            </w:pPr>
            <w:r>
              <w:t xml:space="preserve">Proposition 5.5, archive only</w:t>
            </w:r>
          </w:p>
        </w:tc>
      </w:tr>
    </w:tbl>
    <w:p>
      <w:pPr>
        <w:pStyle w:val="BodyText"/>
      </w:pPr>
      <w:r>
        <w:rPr>
          <w:b/>
          <w:bCs/>
        </w:rPr>
        <w:t xml:space="preserve">Metrics.</w:t>
      </w:r>
      <w:r>
        <w:t xml:space="preserve"> </w:t>
      </w:r>
      <w:r>
        <w:t xml:space="preserve">The</w:t>
      </w:r>
      <w:r>
        <w:t xml:space="preserve"> </w:t>
      </w:r>
      <w:r>
        <w:rPr>
          <w:i/>
          <w:iCs/>
        </w:rPr>
        <w:t xml:space="preserve">path loss</w:t>
      </w:r>
      <w:r>
        <w:t xml:space="preserve"> </w:t>
      </w:r>
      <w:r>
        <w:t xml:space="preserve">is the mean distance between a schedule’s output and the reference output, in units of the median nearest-neighbour distance</w:t>
      </w:r>
      <w:r>
        <w:t xml:space="preserve"> </w:t>
      </w:r>
      <m:oMath>
        <m:sSub>
          <m:e>
            <m:r>
              <m:t>d</m:t>
            </m:r>
          </m:e>
          <m:sub>
            <m:r>
              <m:t>n</m:t>
            </m:r>
            <m:r>
              <m:t>n</m:t>
            </m:r>
          </m:sub>
        </m:sSub>
      </m:oMath>
      <w:r>
        <w:t xml:space="preserve"> </w:t>
      </w:r>
      <w:r>
        <w:t xml:space="preserve">of the records. The</w:t>
      </w:r>
      <w:r>
        <w:t xml:space="preserve"> </w:t>
      </w:r>
      <w:r>
        <w:rPr>
          <w:i/>
          <w:iCs/>
        </w:rPr>
        <w:t xml:space="preserve">novel-output share</w:t>
      </w:r>
      <w:r>
        <w:t xml:space="preserve"> </w:t>
      </w:r>
      <w:r>
        <w:t xml:space="preserve">is the share of outputs farther than</w:t>
      </w:r>
      <w:r>
        <w:t xml:space="preserve"> </w:t>
      </w:r>
      <m:oMath>
        <m:sSup>
          <m:e>
            <m:r>
              <m:t>10</m:t>
            </m:r>
          </m:e>
          <m:sup>
            <m:r>
              <m:rPr>
                <m:sty m:val="p"/>
              </m:rPr>
              <m:t>−</m:t>
            </m:r>
            <m:r>
              <m:t>3</m:t>
            </m:r>
          </m:sup>
        </m:sSup>
        <m:sSub>
          <m:e>
            <m:r>
              <m:t>d</m:t>
            </m:r>
          </m:e>
          <m:sub>
            <m:r>
              <m:t>n</m:t>
            </m:r>
            <m:r>
              <m:t>n</m:t>
            </m:r>
          </m:sub>
        </m:sSub>
      </m:oMath>
      <w:r>
        <w:t xml:space="preserve"> </w:t>
      </w:r>
      <w:r>
        <w:t xml:space="preserve">from every record. For C3 we compared each barcode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 for</w:t>
      </w:r>
      <w:r>
        <w:t xml:space="preserve"> </w:t>
      </w:r>
      <m:oMath>
        <m:r>
          <m:t>k</m:t>
        </m:r>
        <m:r>
          <m:rPr>
            <m:sty m:val="p"/>
          </m:rPr>
          <m:t>=</m:t>
        </m:r>
        <m:r>
          <m:t>4</m:t>
        </m:r>
      </m:oMath>
      <w:r>
        <w:t xml:space="preserve">, 8, 16 and 32. Degradation is the ratio of archive-mean losses minus one, and the novelty difference is in percentage points; both carry paired bootstrap 95% intervals over the archives, with 10,000 resamples. A comparison</w:t>
      </w:r>
      <w:r>
        <w:t xml:space="preserve"> </w:t>
      </w:r>
      <w:r>
        <w:rPr>
          <w:i/>
          <w:iCs/>
        </w:rPr>
        <w:t xml:space="preserve">supports</w:t>
      </w:r>
      <w:r>
        <w:t xml:space="preserve"> </w:t>
      </w:r>
      <w:r>
        <w:t xml:space="preserve">C3 if the loss interval lies below +2% and the novelty interval within ±2 points. It</w:t>
      </w:r>
      <w:r>
        <w:t xml:space="preserve"> </w:t>
      </w:r>
      <w:r>
        <w:rPr>
          <w:i/>
          <w:iCs/>
        </w:rPr>
        <w:t xml:space="preserve">refutes</w:t>
      </w:r>
      <w:r>
        <w:t xml:space="preserve"> </w:t>
      </w:r>
      <w:r>
        <w:t xml:space="preserve">C3 if the loss interval lies above +2% or the novelty interval lies outside ±2 points. Otherwise it is</w:t>
      </w:r>
      <w:r>
        <w:t xml:space="preserve"> </w:t>
      </w:r>
      <w:r>
        <w:rPr>
          <w:i/>
          <w:iCs/>
        </w:rPr>
        <w:t xml:space="preserve">inconclusive</w:t>
      </w:r>
      <w:r>
        <w:t xml:space="preserve">.</w:t>
      </w:r>
    </w:p>
    <w:p>
      <w:pPr>
        <w:pStyle w:val="TableCaption"/>
      </w:pPr>
      <w:r>
        <w:rPr>
          <w:b/>
          <w:bCs/>
        </w:rPr>
        <w:t xml:space="preserve">Table 3.</w:t>
      </w:r>
      <w:r>
        <w:t xml:space="preserve"> </w:t>
      </w:r>
      <w:r>
        <w:t xml:space="preserve">Path loss pooled over</w:t>
      </w:r>
      <w:r>
        <w:t xml:space="preserve"> </w:t>
      </w:r>
      <m:oMath>
        <m:r>
          <m:t>D</m:t>
        </m:r>
        <m:r>
          <m:rPr>
            <m:sty m:val="p"/>
          </m:rPr>
          <m:t>=</m:t>
        </m:r>
        <m:r>
          <m:t>2</m:t>
        </m:r>
      </m:oMath>
      <w:r>
        <w:t xml:space="preserve">, 4 and 8, by schedule and number of layers</w:t>
      </w:r>
      <w:r>
        <w:t xml:space="preserve"> </w:t>
      </w:r>
      <m:oMath>
        <m:r>
          <m:t>k</m:t>
        </m:r>
      </m:oMath>
      <w:r>
        <w:t xml:space="preserve">, with a fine top; the median efficiency</w:t>
      </w:r>
      <w:r>
        <w:t xml:space="preserve"> </w:t>
      </w:r>
      <m:oMath>
        <m:r>
          <m:t>e</m:t>
        </m:r>
      </m:oMath>
      <w:r>
        <w:t xml:space="preserve"> </w:t>
      </w:r>
      <w:r>
        <w:t xml:space="preserve">of Proposition 5.5 at</w:t>
      </w:r>
      <w:r>
        <w:t xml:space="preserve"> </w:t>
      </w:r>
      <m:oMath>
        <m:r>
          <m:t>k</m:t>
        </m:r>
        <m:r>
          <m:rPr>
            <m:sty m:val="p"/>
          </m:rPr>
          <m:t>=</m:t>
        </m:r>
        <m:r>
          <m:t>16</m:t>
        </m:r>
      </m:oMath>
      <w:r>
        <w:t xml:space="preserve">; and the loss at</w:t>
      </w:r>
      <w:r>
        <w:t xml:space="preserve"> </w:t>
      </w:r>
      <m:oMath>
        <m:r>
          <m:t>k</m:t>
        </m:r>
        <m:r>
          <m:rPr>
            <m:sty m:val="p"/>
          </m:rPr>
          <m:t>=</m:t>
        </m:r>
        <m:r>
          <m:t>16</m:t>
        </m:r>
      </m:oMath>
      <w:r>
        <w:t xml:space="preserve"> </w:t>
      </w:r>
      <w:r>
        <w:t xml:space="preserve">with a coarse top.</w:t>
      </w:r>
    </w:p>
    <w:tbl>
      <w:tblPr>
        <w:tblStyle w:val="Table"/>
        <w:tblW w:type="pct" w:w="5000"/>
        <w:jc w:val="start"/>
        <w:tblLook w:firstRow="1" w:lastRow="0" w:firstColumn="0" w:lastColumn="0" w:noHBand="0" w:noVBand="0" w:val="0020"/>
        <w:tblCaption w:val="Table 3. Path loss pooled over D=2, 4 and 8, by schedule and number of layers k, with a fine top; the median efficiency e of Proposition 5.5 at k=16; and the loss at k=16 with a coarse top."/>
      </w:tblPr>
      <w:tblGrid>
        <w:gridCol w:w="2428"/>
        <w:gridCol w:w="739"/>
        <w:gridCol w:w="739"/>
        <w:gridCol w:w="739"/>
        <w:gridCol w:w="739"/>
        <w:gridCol w:w="739"/>
        <w:gridCol w:w="633"/>
        <w:gridCol w:w="1161"/>
      </w:tblGrid>
      <w:tr>
        <w:trPr>
          <w:cantSplit/>
          <w:tblHeader w:val="true"/>
        </w:trPr>
        <w:tc>
          <w:tcPr/>
          <w:p>
            <w:pPr>
              <w:pStyle w:val="Compact"/>
              <w:keepNext/>
              <w:jc w:val="left"/>
            </w:pPr>
            <w:r>
              <w:t xml:space="preserve">Schedule</w:t>
            </w:r>
          </w:p>
        </w:tc>
        <w:tc>
          <w:tcPr/>
          <w:p>
            <w:pPr>
              <w:pStyle w:val="Compact"/>
              <w:keepNext/>
              <w:jc w:val="left"/>
            </w:pPr>
            <m:oMath>
              <m:r>
                <m:t>k</m:t>
              </m:r>
              <m:r>
                <m:rPr>
                  <m:sty m:val="p"/>
                </m:rPr>
                <m:t>=</m:t>
              </m:r>
              <m:r>
                <m:t>4</m:t>
              </m:r>
            </m:oMath>
          </w:p>
        </w:tc>
        <w:tc>
          <w:tcPr/>
          <w:p>
            <w:pPr>
              <w:pStyle w:val="Compact"/>
              <w:keepNext/>
              <w:jc w:val="left"/>
            </w:pPr>
            <w:r>
              <w:t xml:space="preserve">8</w:t>
            </w:r>
          </w:p>
        </w:tc>
        <w:tc>
          <w:tcPr/>
          <w:p>
            <w:pPr>
              <w:pStyle w:val="Compact"/>
              <w:keepNext/>
              <w:jc w:val="left"/>
            </w:pPr>
            <w:r>
              <w:t xml:space="preserve">16</w:t>
            </w:r>
          </w:p>
        </w:tc>
        <w:tc>
          <w:tcPr/>
          <w:p>
            <w:pPr>
              <w:pStyle w:val="Compact"/>
              <w:keepNext/>
              <w:jc w:val="left"/>
            </w:pPr>
            <w:r>
              <w:t xml:space="preserve">32</w:t>
            </w:r>
          </w:p>
        </w:tc>
        <w:tc>
          <w:tcPr/>
          <w:p>
            <w:pPr>
              <w:pStyle w:val="Compact"/>
              <w:keepNext/>
              <w:jc w:val="left"/>
            </w:pPr>
            <w:r>
              <w:t xml:space="preserve">64</w:t>
            </w:r>
          </w:p>
        </w:tc>
        <w:tc>
          <w:tcPr/>
          <w:p>
            <w:pPr>
              <w:pStyle w:val="Compact"/>
              <w:keepNext/>
              <w:jc w:val="left"/>
            </w:pPr>
            <m:oMath>
              <m:r>
                <m:t>e</m:t>
              </m:r>
            </m:oMath>
          </w:p>
        </w:tc>
        <w:tc>
          <w:tcPr/>
          <w:p>
            <w:pPr>
              <w:pStyle w:val="Compact"/>
              <w:keepNext/>
              <w:jc w:val="left"/>
            </w:pPr>
            <w:r>
              <w:t xml:space="preserve">coarse top</w:t>
            </w:r>
          </w:p>
        </w:tc>
      </w:tr>
      <w:tr>
        <w:trPr>
          <w:cantSplit/>
        </w:trPr>
        <w:tc>
          <w:tcPr/>
          <w:p>
            <w:pPr>
              <w:pStyle w:val="Compact"/>
              <w:keepNext/>
              <w:jc w:val="left"/>
            </w:pPr>
            <w:r>
              <w:t xml:space="preserve">cosine</w:t>
            </w:r>
          </w:p>
        </w:tc>
        <w:tc>
          <w:tcPr/>
          <w:p>
            <w:pPr>
              <w:pStyle w:val="Compact"/>
              <w:keepNext/>
              <w:jc w:val="left"/>
            </w:pPr>
            <w:r>
              <w:t xml:space="preserve">1.434</w:t>
            </w:r>
          </w:p>
        </w:tc>
        <w:tc>
          <w:tcPr/>
          <w:p>
            <w:pPr>
              <w:pStyle w:val="Compact"/>
              <w:keepNext/>
              <w:jc w:val="left"/>
            </w:pPr>
            <w:r>
              <w:t xml:space="preserve">0.588</w:t>
            </w:r>
          </w:p>
        </w:tc>
        <w:tc>
          <w:tcPr/>
          <w:p>
            <w:pPr>
              <w:pStyle w:val="Compact"/>
              <w:keepNext/>
              <w:jc w:val="left"/>
            </w:pPr>
            <w:r>
              <w:t xml:space="preserve">0.264</w:t>
            </w:r>
          </w:p>
        </w:tc>
        <w:tc>
          <w:tcPr/>
          <w:p>
            <w:pPr>
              <w:pStyle w:val="Compact"/>
              <w:keepNext/>
              <w:jc w:val="left"/>
            </w:pPr>
            <w:r>
              <w:t xml:space="preserve">0.121</w:t>
            </w:r>
          </w:p>
        </w:tc>
        <w:tc>
          <w:tcPr/>
          <w:p>
            <w:pPr>
              <w:pStyle w:val="Compact"/>
              <w:keepNext/>
              <w:jc w:val="left"/>
            </w:pPr>
            <w:r>
              <w:t xml:space="preserve">0.058</w:t>
            </w:r>
          </w:p>
        </w:tc>
        <w:tc>
          <w:tcPr/>
          <w:p>
            <w:pPr>
              <w:pStyle w:val="Compact"/>
              <w:keepNext/>
              <w:jc w:val="left"/>
            </w:pPr>
            <w:r>
              <w:t xml:space="preserve">0.93</w:t>
            </w:r>
          </w:p>
        </w:tc>
        <w:tc>
          <w:tcPr/>
          <w:p>
            <w:pPr>
              <w:pStyle w:val="Compact"/>
              <w:keepNext/>
              <w:jc w:val="left"/>
            </w:pPr>
            <w:r>
              <w:t xml:space="preserve">0.225</w:t>
            </w:r>
          </w:p>
        </w:tc>
      </w:tr>
      <w:tr>
        <w:trPr>
          <w:cantSplit/>
        </w:trPr>
        <w:tc>
          <w:tcPr/>
          <w:p>
            <w:pPr>
              <w:pStyle w:val="Compact"/>
              <w:keepNext/>
              <w:jc w:val="left"/>
            </w:pPr>
            <w:r>
              <w:t xml:space="preserve">geometric</w:t>
            </w:r>
          </w:p>
        </w:tc>
        <w:tc>
          <w:tcPr/>
          <w:p>
            <w:pPr>
              <w:pStyle w:val="Compact"/>
              <w:keepNext/>
              <w:jc w:val="left"/>
            </w:pPr>
            <w:r>
              <w:t xml:space="preserve">2.388</w:t>
            </w:r>
          </w:p>
        </w:tc>
        <w:tc>
          <w:tcPr/>
          <w:p>
            <w:pPr>
              <w:pStyle w:val="Compact"/>
              <w:keepNext/>
              <w:jc w:val="left"/>
            </w:pPr>
            <w:r>
              <w:t xml:space="preserve">0.948</w:t>
            </w:r>
          </w:p>
        </w:tc>
        <w:tc>
          <w:tcPr/>
          <w:p>
            <w:pPr>
              <w:pStyle w:val="Compact"/>
              <w:keepNext/>
              <w:jc w:val="left"/>
            </w:pPr>
            <w:r>
              <w:t xml:space="preserve">0.438</w:t>
            </w:r>
          </w:p>
        </w:tc>
        <w:tc>
          <w:tcPr/>
          <w:p>
            <w:pPr>
              <w:pStyle w:val="Compact"/>
              <w:keepNext/>
              <w:jc w:val="left"/>
            </w:pPr>
            <w:r>
              <w:t xml:space="preserve">0.212</w:t>
            </w:r>
          </w:p>
        </w:tc>
        <w:tc>
          <w:tcPr/>
          <w:p>
            <w:pPr>
              <w:pStyle w:val="Compact"/>
              <w:keepNext/>
              <w:jc w:val="left"/>
            </w:pPr>
            <w:r>
              <w:t xml:space="preserve">0.103</w:t>
            </w:r>
          </w:p>
        </w:tc>
        <w:tc>
          <w:tcPr/>
          <w:p>
            <w:pPr>
              <w:pStyle w:val="Compact"/>
              <w:keepNext/>
              <w:jc w:val="left"/>
            </w:pPr>
            <w:r>
              <w:t xml:space="preserve">0.70</w:t>
            </w:r>
          </w:p>
        </w:tc>
        <w:tc>
          <w:tcPr/>
          <w:p>
            <w:pPr>
              <w:pStyle w:val="Compact"/>
              <w:keepNext/>
              <w:jc w:val="left"/>
            </w:pPr>
            <w:r>
              <w:t xml:space="preserve">0.262</w:t>
            </w:r>
          </w:p>
        </w:tc>
      </w:tr>
      <w:tr>
        <w:trPr>
          <w:cantSplit/>
        </w:trPr>
        <w:tc>
          <w:tcPr/>
          <w:p>
            <w:pPr>
              <w:pStyle w:val="Compact"/>
              <w:keepNext/>
              <w:jc w:val="left"/>
            </w:pPr>
            <w:r>
              <w:t xml:space="preserve">EDM,</w:t>
            </w:r>
            <w:r>
              <w:t xml:space="preserve"> </w:t>
            </w:r>
            <m:oMath>
              <m:r>
                <m:t>ρ</m:t>
              </m:r>
              <m:r>
                <m:rPr>
                  <m:sty m:val="p"/>
                </m:rPr>
                <m:t>=</m:t>
              </m:r>
              <m:r>
                <m:t>7</m:t>
              </m:r>
            </m:oMath>
          </w:p>
        </w:tc>
        <w:tc>
          <w:tcPr/>
          <w:p>
            <w:pPr>
              <w:pStyle w:val="Compact"/>
              <w:keepNext/>
              <w:jc w:val="left"/>
            </w:pPr>
            <w:r>
              <w:t xml:space="preserve">1.854</w:t>
            </w:r>
          </w:p>
        </w:tc>
        <w:tc>
          <w:tcPr/>
          <w:p>
            <w:pPr>
              <w:pStyle w:val="Compact"/>
              <w:keepNext/>
              <w:jc w:val="left"/>
            </w:pPr>
            <w:r>
              <w:t xml:space="preserve">0.754</w:t>
            </w:r>
          </w:p>
        </w:tc>
        <w:tc>
          <w:tcPr/>
          <w:p>
            <w:pPr>
              <w:pStyle w:val="Compact"/>
              <w:keepNext/>
              <w:jc w:val="left"/>
            </w:pPr>
            <w:r>
              <w:t xml:space="preserve">0.348</w:t>
            </w:r>
          </w:p>
        </w:tc>
        <w:tc>
          <w:tcPr/>
          <w:p>
            <w:pPr>
              <w:pStyle w:val="Compact"/>
              <w:keepNext/>
              <w:jc w:val="left"/>
            </w:pPr>
            <w:r>
              <w:t xml:space="preserve">0.168</w:t>
            </w:r>
          </w:p>
        </w:tc>
        <w:tc>
          <w:tcPr/>
          <w:p>
            <w:pPr>
              <w:pStyle w:val="Compact"/>
              <w:keepNext/>
              <w:jc w:val="left"/>
            </w:pPr>
            <w:r>
              <w:t xml:space="preserve">0.077</w:t>
            </w:r>
          </w:p>
        </w:tc>
        <w:tc>
          <w:tcPr/>
          <w:p>
            <w:pPr>
              <w:pStyle w:val="Compact"/>
              <w:keepNext/>
              <w:jc w:val="left"/>
            </w:pPr>
            <w:r>
              <w:t xml:space="preserve">0.82</w:t>
            </w:r>
          </w:p>
        </w:tc>
        <w:tc>
          <w:tcPr/>
          <w:p>
            <w:pPr>
              <w:pStyle w:val="Compact"/>
              <w:keepNext/>
              <w:jc w:val="left"/>
            </w:pPr>
            <w:r>
              <w:t xml:space="preserve">0.241</w:t>
            </w:r>
          </w:p>
        </w:tc>
      </w:tr>
      <w:tr>
        <w:trPr>
          <w:cantSplit/>
        </w:trPr>
        <w:tc>
          <w:tcPr/>
          <w:p>
            <w:pPr>
              <w:pStyle w:val="Compact"/>
              <w:keepNext/>
              <w:jc w:val="left"/>
            </w:pPr>
            <w:r>
              <w:t xml:space="preserve">barcode, quantiles</w:t>
            </w:r>
          </w:p>
        </w:tc>
        <w:tc>
          <w:tcPr/>
          <w:p>
            <w:pPr>
              <w:pStyle w:val="Compact"/>
              <w:keepNext/>
              <w:jc w:val="left"/>
            </w:pPr>
            <w:r>
              <w:t xml:space="preserve">3.624</w:t>
            </w:r>
          </w:p>
        </w:tc>
        <w:tc>
          <w:tcPr/>
          <w:p>
            <w:pPr>
              <w:pStyle w:val="Compact"/>
              <w:keepNext/>
              <w:jc w:val="left"/>
            </w:pPr>
            <w:r>
              <w:t xml:space="preserve">2.517</w:t>
            </w:r>
          </w:p>
        </w:tc>
        <w:tc>
          <w:tcPr/>
          <w:p>
            <w:pPr>
              <w:pStyle w:val="Compact"/>
              <w:keepNext/>
              <w:jc w:val="left"/>
            </w:pPr>
            <w:r>
              <w:t xml:space="preserve">1.208</w:t>
            </w:r>
          </w:p>
        </w:tc>
        <w:tc>
          <w:tcPr/>
          <w:p>
            <w:pPr>
              <w:pStyle w:val="Compact"/>
              <w:keepNext/>
              <w:jc w:val="left"/>
            </w:pPr>
            <w:r>
              <w:t xml:space="preserve">0.483</w:t>
            </w:r>
          </w:p>
        </w:tc>
        <w:tc>
          <w:tcPr/>
          <w:p>
            <w:pPr>
              <w:pStyle w:val="Compact"/>
              <w:keepNext/>
              <w:jc w:val="left"/>
            </w:pPr>
            <w:r>
              <w:t xml:space="preserve">0.121</w:t>
            </w:r>
          </w:p>
        </w:tc>
        <w:tc>
          <w:tcPr/>
          <w:p>
            <w:pPr>
              <w:pStyle w:val="Compact"/>
              <w:keepNext/>
              <w:jc w:val="left"/>
            </w:pPr>
            <w:r>
              <w:t xml:space="preserve">0.27</w:t>
            </w:r>
          </w:p>
        </w:tc>
        <w:tc>
          <w:tcPr/>
          <w:p>
            <w:pPr>
              <w:pStyle w:val="Compact"/>
              <w:keepNext/>
              <w:jc w:val="left"/>
            </w:pPr>
            <w:r>
              <w:t xml:space="preserve">0.652</w:t>
            </w:r>
          </w:p>
        </w:tc>
      </w:tr>
      <w:tr>
        <w:trPr>
          <w:cantSplit/>
        </w:trPr>
        <w:tc>
          <w:tcPr/>
          <w:p>
            <w:pPr>
              <w:pStyle w:val="Compact"/>
              <w:keepNext/>
              <w:jc w:val="left"/>
            </w:pPr>
            <w:r>
              <w:t xml:space="preserve">barcode, longest bars</w:t>
            </w:r>
          </w:p>
        </w:tc>
        <w:tc>
          <w:tcPr/>
          <w:p>
            <w:pPr>
              <w:pStyle w:val="Compact"/>
              <w:keepNext/>
              <w:jc w:val="left"/>
            </w:pPr>
            <w:r>
              <w:t xml:space="preserve">1.899</w:t>
            </w:r>
          </w:p>
        </w:tc>
        <w:tc>
          <w:tcPr/>
          <w:p>
            <w:pPr>
              <w:pStyle w:val="Compact"/>
              <w:keepNext/>
              <w:jc w:val="left"/>
            </w:pPr>
            <w:r>
              <w:t xml:space="preserve">1.060</w:t>
            </w:r>
          </w:p>
        </w:tc>
        <w:tc>
          <w:tcPr/>
          <w:p>
            <w:pPr>
              <w:pStyle w:val="Compact"/>
              <w:keepNext/>
              <w:jc w:val="left"/>
            </w:pPr>
            <w:r>
              <w:t xml:space="preserve">0.953</w:t>
            </w:r>
          </w:p>
        </w:tc>
        <w:tc>
          <w:tcPr/>
          <w:p>
            <w:pPr>
              <w:pStyle w:val="Compact"/>
              <w:keepNext/>
              <w:jc w:val="left"/>
            </w:pPr>
            <w:r>
              <w:t xml:space="preserve">0.483</w:t>
            </w:r>
          </w:p>
        </w:tc>
        <w:tc>
          <w:tcPr/>
          <w:p>
            <w:pPr>
              <w:pStyle w:val="Compact"/>
              <w:keepNext/>
              <w:jc w:val="left"/>
            </w:pPr>
            <w:r>
              <w:t xml:space="preserve">0.121</w:t>
            </w:r>
          </w:p>
        </w:tc>
        <w:tc>
          <w:tcPr/>
          <w:p>
            <w:pPr>
              <w:pStyle w:val="Compact"/>
              <w:keepNext/>
              <w:jc w:val="left"/>
            </w:pPr>
            <w:r>
              <w:t xml:space="preserve">0.34</w:t>
            </w:r>
          </w:p>
        </w:tc>
        <w:tc>
          <w:tcPr/>
          <w:p>
            <w:pPr>
              <w:pStyle w:val="Compact"/>
              <w:keepNext/>
              <w:jc w:val="left"/>
            </w:pPr>
            <w:r>
              <w:t xml:space="preserve">0.652</w:t>
            </w:r>
          </w:p>
        </w:tc>
      </w:tr>
      <w:tr>
        <w:trPr>
          <w:cantSplit/>
        </w:trPr>
        <w:tc>
          <w:tcPr/>
          <w:p>
            <w:pPr>
              <w:pStyle w:val="Compact"/>
              <w:keepNext/>
              <w:jc w:val="left"/>
            </w:pPr>
            <w:r>
              <w:t xml:space="preserve">barcode, mass-weighted</w:t>
            </w:r>
          </w:p>
        </w:tc>
        <w:tc>
          <w:tcPr/>
          <w:p>
            <w:pPr>
              <w:pStyle w:val="Compact"/>
              <w:keepNext/>
              <w:jc w:val="left"/>
            </w:pPr>
            <w:r>
              <w:t xml:space="preserve">2.154</w:t>
            </w:r>
          </w:p>
        </w:tc>
        <w:tc>
          <w:tcPr/>
          <w:p>
            <w:pPr>
              <w:pStyle w:val="Compact"/>
              <w:keepNext/>
              <w:jc w:val="left"/>
            </w:pPr>
            <w:r>
              <w:t xml:space="preserve">1.068</w:t>
            </w:r>
          </w:p>
        </w:tc>
        <w:tc>
          <w:tcPr/>
          <w:p>
            <w:pPr>
              <w:pStyle w:val="Compact"/>
              <w:keepNext/>
              <w:jc w:val="left"/>
            </w:pPr>
            <w:r>
              <w:t xml:space="preserve">0.739</w:t>
            </w:r>
          </w:p>
        </w:tc>
        <w:tc>
          <w:tcPr/>
          <w:p>
            <w:pPr>
              <w:pStyle w:val="Compact"/>
              <w:keepNext/>
              <w:jc w:val="left"/>
            </w:pPr>
            <w:r>
              <w:t xml:space="preserve">0.483</w:t>
            </w:r>
          </w:p>
        </w:tc>
        <w:tc>
          <w:tcPr/>
          <w:p>
            <w:pPr>
              <w:pStyle w:val="Compact"/>
              <w:keepNext/>
              <w:jc w:val="left"/>
            </w:pPr>
            <w:r>
              <w:t xml:space="preserve">0.121</w:t>
            </w:r>
          </w:p>
        </w:tc>
        <w:tc>
          <w:tcPr/>
          <w:p>
            <w:pPr>
              <w:pStyle w:val="Compact"/>
              <w:keepNext/>
              <w:jc w:val="left"/>
            </w:pPr>
            <w:r>
              <w:t xml:space="preserve">0.42</w:t>
            </w:r>
          </w:p>
        </w:tc>
        <w:tc>
          <w:tcPr/>
          <w:p>
            <w:pPr>
              <w:pStyle w:val="Compact"/>
              <w:keepNext/>
              <w:jc w:val="left"/>
            </w:pPr>
            <w:r>
              <w:t xml:space="preserve">0.652</w:t>
            </w:r>
          </w:p>
        </w:tc>
      </w:tr>
      <w:tr>
        <w:trPr>
          <w:cantSplit/>
        </w:trPr>
        <w:tc>
          <w:tcPr/>
          <w:p>
            <w:pPr>
              <w:pStyle w:val="Compact"/>
              <w:jc w:val="left"/>
            </w:pPr>
            <w:r>
              <w:t xml:space="preserve">curvature,</w:t>
            </w:r>
            <w:r>
              <w:t xml:space="preserve"> </w:t>
            </w:r>
            <m:oMath>
              <m:r>
                <m:t>ρ</m:t>
              </m:r>
              <m:r>
                <m:rPr>
                  <m:sty m:val="p"/>
                </m:rPr>
                <m:t>∝</m:t>
              </m:r>
              <m:rad>
                <m:radPr>
                  <m:degHide m:val="on"/>
                </m:radPr>
                <m:deg/>
                <m:e>
                  <m:r>
                    <m:t>g</m:t>
                  </m:r>
                </m:e>
              </m:rad>
            </m:oMath>
          </w:p>
        </w:tc>
        <w:tc>
          <w:tcPr/>
          <w:p>
            <w:pPr>
              <w:pStyle w:val="Compact"/>
              <w:jc w:val="left"/>
            </w:pPr>
            <w:r>
              <w:t xml:space="preserve">1.404</w:t>
            </w:r>
          </w:p>
        </w:tc>
        <w:tc>
          <w:tcPr/>
          <w:p>
            <w:pPr>
              <w:pStyle w:val="Compact"/>
              <w:jc w:val="left"/>
            </w:pPr>
            <w:r>
              <w:t xml:space="preserve">0.554</w:t>
            </w:r>
          </w:p>
        </w:tc>
        <w:tc>
          <w:tcPr/>
          <w:p>
            <w:pPr>
              <w:pStyle w:val="Compact"/>
              <w:jc w:val="left"/>
            </w:pPr>
            <w:r>
              <w:t xml:space="preserve">0.252</w:t>
            </w:r>
          </w:p>
        </w:tc>
        <w:tc>
          <w:tcPr/>
          <w:p>
            <w:pPr>
              <w:pStyle w:val="Compact"/>
              <w:jc w:val="left"/>
            </w:pPr>
            <w:r>
              <w:t xml:space="preserve">0.117</w:t>
            </w:r>
          </w:p>
        </w:tc>
        <w:tc>
          <w:tcPr/>
          <w:p>
            <w:pPr>
              <w:pStyle w:val="Compact"/>
              <w:jc w:val="left"/>
            </w:pPr>
            <w:r>
              <w:t xml:space="preserve">0.058</w:t>
            </w:r>
          </w:p>
        </w:tc>
        <w:tc>
          <w:tcPr/>
          <w:p>
            <w:pPr>
              <w:pStyle w:val="Compact"/>
              <w:jc w:val="left"/>
            </w:pPr>
            <w:r>
              <w:t xml:space="preserve">1.00</w:t>
            </w:r>
          </w:p>
        </w:tc>
        <w:tc>
          <w:tcPr/>
          <w:p>
            <w:pPr>
              <w:pStyle w:val="Compact"/>
              <w:jc w:val="left"/>
            </w:pPr>
            <w:r>
              <w:t xml:space="preserve">0.215</w:t>
            </w:r>
          </w:p>
        </w:tc>
      </w:tr>
    </w:tbl>
    <w:p/>
    <w:p>
      <w:pPr>
        <w:pStyle w:val="TableCaption"/>
      </w:pPr>
      <w:r>
        <w:rPr>
          <w:b/>
          <w:bCs/>
        </w:rPr>
        <w:t xml:space="preserve">Table 4.</w:t>
      </w:r>
      <w:r>
        <w:t xml:space="preserve"> </w:t>
      </w:r>
      <w:r>
        <w:t xml:space="preserve">The C3 comparison with a fine top: the barcode schedule with quantile placement and</w:t>
      </w:r>
      <w:r>
        <w:t xml:space="preserve"> </w:t>
      </w:r>
      <m:oMath>
        <m:r>
          <m:t>k</m:t>
        </m:r>
      </m:oMath>
      <w:r>
        <w:t xml:space="preserve"> </w:t>
      </w:r>
      <w:r>
        <w:t xml:space="preserve">layers against cosine with</w:t>
      </w:r>
      <w:r>
        <w:t xml:space="preserve"> </w:t>
      </w:r>
      <m:oMath>
        <m:r>
          <m:t>2</m:t>
        </m:r>
        <m:r>
          <m:t>k</m:t>
        </m:r>
      </m:oMath>
      <w:r>
        <w:t xml:space="preserve"> </w:t>
      </w:r>
      <w:r>
        <w:t xml:space="preserve">layers. Intervals are paired bootstrap 95% intervals. The last two columns give the degradation of the same barcode schedule against geometric with</w:t>
      </w:r>
      <w:r>
        <w:t xml:space="preserve"> </w:t>
      </w:r>
      <m:oMath>
        <m:r>
          <m:t>k</m:t>
        </m:r>
      </m:oMath>
      <w:r>
        <w:t xml:space="preserve"> </w:t>
      </w:r>
      <w:r>
        <w:t xml:space="preserve">layers, and of the curvature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w:t>
      </w:r>
    </w:p>
    <w:tbl>
      <w:tblPr>
        <w:tblStyle w:val="Table"/>
        <w:tblW w:type="pct" w:w="5000"/>
        <w:jc w:val="start"/>
        <w:tblLook w:firstRow="1" w:lastRow="0" w:firstColumn="0" w:lastColumn="0" w:noHBand="0" w:noVBand="0" w:val="0020"/>
        <w:tblCaption w:val="Table 4. The C3 comparison with a fine top: the barcode schedule with quantile placement and k layers against cosine with 2k layers. Intervals are paired bootstrap 95% intervals. The last two columns give the degradation of the same barcode schedule against geometric with k layers, and of the curvature schedule with k layers against cosine with 2k layers."/>
      </w:tblPr>
      <w:tblGrid>
        <w:gridCol w:w="334"/>
        <w:gridCol w:w="334"/>
        <w:gridCol w:w="1896"/>
        <w:gridCol w:w="1896"/>
        <w:gridCol w:w="1003"/>
        <w:gridCol w:w="1227"/>
        <w:gridCol w:w="1227"/>
      </w:tblGrid>
      <w:tr>
        <w:trPr>
          <w:cantSplit/>
          <w:tblHeader w:val="true"/>
        </w:trPr>
        <w:tc>
          <w:tcPr/>
          <w:p>
            <w:pPr>
              <w:pStyle w:val="Compact"/>
              <w:keepNext/>
              <w:jc w:val="left"/>
            </w:pPr>
            <m:oMath>
              <m:r>
                <m:t>D</m:t>
              </m:r>
            </m:oMath>
          </w:p>
        </w:tc>
        <w:tc>
          <w:tcPr/>
          <w:p>
            <w:pPr>
              <w:pStyle w:val="Compact"/>
              <w:keepNext/>
              <w:jc w:val="left"/>
            </w:pPr>
            <m:oMath>
              <m:r>
                <m:t>k</m:t>
              </m:r>
            </m:oMath>
          </w:p>
        </w:tc>
        <w:tc>
          <w:tcPr/>
          <w:p>
            <w:pPr>
              <w:pStyle w:val="Compact"/>
              <w:keepNext/>
              <w:jc w:val="left"/>
            </w:pPr>
            <w:r>
              <w:t xml:space="preserve">loss degradation, %</w:t>
            </w:r>
          </w:p>
        </w:tc>
        <w:tc>
          <w:tcPr/>
          <w:p>
            <w:pPr>
              <w:pStyle w:val="Compact"/>
              <w:keepNext/>
              <w:jc w:val="left"/>
            </w:pPr>
            <w:r>
              <w:t xml:space="preserve">novelty difference, points</w:t>
            </w:r>
          </w:p>
        </w:tc>
        <w:tc>
          <w:tcPr/>
          <w:p>
            <w:pPr>
              <w:pStyle w:val="Compact"/>
              <w:keepNext/>
              <w:jc w:val="left"/>
            </w:pPr>
            <w:r>
              <w:t xml:space="preserve">verdict</w:t>
            </w:r>
          </w:p>
        </w:tc>
        <w:tc>
          <w:tcPr/>
          <w:p>
            <w:pPr>
              <w:pStyle w:val="Compact"/>
              <w:keepNext/>
              <w:jc w:val="left"/>
            </w:pPr>
            <w:r>
              <w:t xml:space="preserve">against geometric, %</w:t>
            </w:r>
          </w:p>
        </w:tc>
        <w:tc>
          <w:tcPr/>
          <w:p>
            <w:pPr>
              <w:pStyle w:val="Compact"/>
              <w:keepNext/>
              <w:jc w:val="left"/>
            </w:pPr>
            <w:r>
              <w:t xml:space="preserve">curvature against cosine, %</w:t>
            </w:r>
          </w:p>
        </w:tc>
      </w:tr>
      <w:tr>
        <w:trPr>
          <w:cantSplit/>
        </w:trPr>
        <w:tc>
          <w:tcPr/>
          <w:p>
            <w:pPr>
              <w:pStyle w:val="Compact"/>
              <w:keepNext/>
              <w:jc w:val="left"/>
            </w:pPr>
            <w:r>
              <w:t xml:space="preserve">2</w:t>
            </w:r>
          </w:p>
        </w:tc>
        <w:tc>
          <w:tcPr/>
          <w:p>
            <w:pPr>
              <w:pStyle w:val="Compact"/>
              <w:keepNext/>
              <w:jc w:val="left"/>
            </w:pPr>
            <w:r>
              <w:t xml:space="preserve">4</w:t>
            </w:r>
          </w:p>
        </w:tc>
        <w:tc>
          <w:tcPr/>
          <w:p>
            <w:pPr>
              <w:pStyle w:val="Compact"/>
              <w:keepNext/>
              <w:jc w:val="left"/>
            </w:pPr>
            <w:r>
              <w:t xml:space="preserve">+535 (+483, +586)</w:t>
            </w:r>
          </w:p>
        </w:tc>
        <w:tc>
          <w:tcPr/>
          <w:p>
            <w:pPr>
              <w:pStyle w:val="Compact"/>
              <w:keepNext/>
              <w:jc w:val="left"/>
            </w:pPr>
            <w:r>
              <w:t xml:space="preserve">−4.7 (−6.8, −2.8)</w:t>
            </w:r>
          </w:p>
        </w:tc>
        <w:tc>
          <w:tcPr/>
          <w:p>
            <w:pPr>
              <w:pStyle w:val="Compact"/>
              <w:keepNext/>
              <w:jc w:val="left"/>
            </w:pPr>
            <w:r>
              <w:t xml:space="preserve">refuted</w:t>
            </w:r>
          </w:p>
        </w:tc>
        <w:tc>
          <w:tcPr/>
          <w:p>
            <w:pPr>
              <w:pStyle w:val="Compact"/>
              <w:keepNext/>
              <w:jc w:val="left"/>
            </w:pPr>
            <w:r>
              <w:t xml:space="preserve">+31</w:t>
            </w:r>
          </w:p>
        </w:tc>
        <w:tc>
          <w:tcPr/>
          <w:p>
            <w:pPr>
              <w:pStyle w:val="Compact"/>
              <w:keepNext/>
              <w:jc w:val="left"/>
            </w:pPr>
            <w:r>
              <w:t xml:space="preserve">+131</w:t>
            </w:r>
          </w:p>
        </w:tc>
      </w:tr>
      <w:tr>
        <w:trPr>
          <w:cantSplit/>
        </w:trPr>
        <w:tc>
          <w:tcPr/>
          <w:p>
            <w:pPr>
              <w:pStyle w:val="Compact"/>
              <w:keepNext/>
              <w:jc w:val="left"/>
            </w:pPr>
            <w:r>
              <w:t xml:space="preserve">2</w:t>
            </w:r>
          </w:p>
        </w:tc>
        <w:tc>
          <w:tcPr/>
          <w:p>
            <w:pPr>
              <w:pStyle w:val="Compact"/>
              <w:keepNext/>
              <w:jc w:val="left"/>
            </w:pPr>
            <w:r>
              <w:t xml:space="preserve">8</w:t>
            </w:r>
          </w:p>
        </w:tc>
        <w:tc>
          <w:tcPr/>
          <w:p>
            <w:pPr>
              <w:pStyle w:val="Compact"/>
              <w:keepNext/>
              <w:jc w:val="left"/>
            </w:pPr>
            <w:r>
              <w:t xml:space="preserve">+874 (+767, +972)</w:t>
            </w:r>
          </w:p>
        </w:tc>
        <w:tc>
          <w:tcPr/>
          <w:p>
            <w:pPr>
              <w:pStyle w:val="Compact"/>
              <w:keepNext/>
              <w:jc w:val="left"/>
            </w:pPr>
            <w:r>
              <w:t xml:space="preserve">−5.6 (−7.8, −3.7)</w:t>
            </w:r>
          </w:p>
        </w:tc>
        <w:tc>
          <w:tcPr/>
          <w:p>
            <w:pPr>
              <w:pStyle w:val="Compact"/>
              <w:keepNext/>
              <w:jc w:val="left"/>
            </w:pPr>
            <w:r>
              <w:t xml:space="preserve">refuted</w:t>
            </w:r>
          </w:p>
        </w:tc>
        <w:tc>
          <w:tcPr/>
          <w:p>
            <w:pPr>
              <w:pStyle w:val="Compact"/>
              <w:keepNext/>
              <w:jc w:val="left"/>
            </w:pPr>
            <w:r>
              <w:t xml:space="preserve">+138</w:t>
            </w:r>
          </w:p>
        </w:tc>
        <w:tc>
          <w:tcPr/>
          <w:p>
            <w:pPr>
              <w:pStyle w:val="Compact"/>
              <w:keepNext/>
              <w:jc w:val="left"/>
            </w:pPr>
            <w:r>
              <w:t xml:space="preserve">+105</w:t>
            </w:r>
          </w:p>
        </w:tc>
      </w:tr>
      <w:tr>
        <w:trPr>
          <w:cantSplit/>
        </w:trPr>
        <w:tc>
          <w:tcPr/>
          <w:p>
            <w:pPr>
              <w:pStyle w:val="Compact"/>
              <w:keepNext/>
              <w:jc w:val="left"/>
            </w:pPr>
            <w:r>
              <w:t xml:space="preserve">2</w:t>
            </w:r>
          </w:p>
        </w:tc>
        <w:tc>
          <w:tcPr/>
          <w:p>
            <w:pPr>
              <w:pStyle w:val="Compact"/>
              <w:keepNext/>
              <w:jc w:val="left"/>
            </w:pPr>
            <w:r>
              <w:t xml:space="preserve">16</w:t>
            </w:r>
          </w:p>
        </w:tc>
        <w:tc>
          <w:tcPr/>
          <w:p>
            <w:pPr>
              <w:pStyle w:val="Compact"/>
              <w:keepNext/>
              <w:jc w:val="left"/>
            </w:pPr>
            <w:r>
              <w:t xml:space="preserve">+926 (+809, +1061)</w:t>
            </w:r>
          </w:p>
        </w:tc>
        <w:tc>
          <w:tcPr/>
          <w:p>
            <w:pPr>
              <w:pStyle w:val="Compact"/>
              <w:keepNext/>
              <w:jc w:val="left"/>
            </w:pPr>
            <w:r>
              <w:t xml:space="preserve">−5.9 (−7.6, −4.3)</w:t>
            </w:r>
          </w:p>
        </w:tc>
        <w:tc>
          <w:tcPr/>
          <w:p>
            <w:pPr>
              <w:pStyle w:val="Compact"/>
              <w:keepNext/>
              <w:jc w:val="left"/>
            </w:pPr>
            <w:r>
              <w:t xml:space="preserve">refuted</w:t>
            </w:r>
          </w:p>
        </w:tc>
        <w:tc>
          <w:tcPr/>
          <w:p>
            <w:pPr>
              <w:pStyle w:val="Compact"/>
              <w:keepNext/>
              <w:jc w:val="left"/>
            </w:pPr>
            <w:r>
              <w:t xml:space="preserve">+138</w:t>
            </w:r>
          </w:p>
        </w:tc>
        <w:tc>
          <w:tcPr/>
          <w:p>
            <w:pPr>
              <w:pStyle w:val="Compact"/>
              <w:keepNext/>
              <w:jc w:val="left"/>
            </w:pPr>
            <w:r>
              <w:t xml:space="preserve">+122</w:t>
            </w:r>
          </w:p>
        </w:tc>
      </w:tr>
      <w:tr>
        <w:trPr>
          <w:cantSplit/>
        </w:trPr>
        <w:tc>
          <w:tcPr/>
          <w:p>
            <w:pPr>
              <w:pStyle w:val="Compact"/>
              <w:keepNext/>
              <w:jc w:val="left"/>
            </w:pPr>
            <w:r>
              <w:t xml:space="preserve">2</w:t>
            </w:r>
          </w:p>
        </w:tc>
        <w:tc>
          <w:tcPr/>
          <w:p>
            <w:pPr>
              <w:pStyle w:val="Compact"/>
              <w:keepNext/>
              <w:jc w:val="left"/>
            </w:pPr>
            <w:r>
              <w:t xml:space="preserve">32</w:t>
            </w:r>
          </w:p>
        </w:tc>
        <w:tc>
          <w:tcPr/>
          <w:p>
            <w:pPr>
              <w:pStyle w:val="Compact"/>
              <w:keepNext/>
              <w:jc w:val="left"/>
            </w:pPr>
            <w:r>
              <w:t xml:space="preserve">+833 (+733, +945)</w:t>
            </w:r>
          </w:p>
        </w:tc>
        <w:tc>
          <w:tcPr/>
          <w:p>
            <w:pPr>
              <w:pStyle w:val="Compact"/>
              <w:keepNext/>
              <w:jc w:val="left"/>
            </w:pPr>
            <w:r>
              <w:t xml:space="preserve">−4.2 (−5.4, −3.2)</w:t>
            </w:r>
          </w:p>
        </w:tc>
        <w:tc>
          <w:tcPr/>
          <w:p>
            <w:pPr>
              <w:pStyle w:val="Compact"/>
              <w:keepNext/>
              <w:jc w:val="left"/>
            </w:pPr>
            <w:r>
              <w:t xml:space="preserve">refuted</w:t>
            </w:r>
          </w:p>
        </w:tc>
        <w:tc>
          <w:tcPr/>
          <w:p>
            <w:pPr>
              <w:pStyle w:val="Compact"/>
              <w:keepNext/>
              <w:jc w:val="left"/>
            </w:pPr>
            <w:r>
              <w:t xml:space="preserve">+120</w:t>
            </w:r>
          </w:p>
        </w:tc>
        <w:tc>
          <w:tcPr/>
          <w:p>
            <w:pPr>
              <w:pStyle w:val="Compact"/>
              <w:keepNext/>
              <w:jc w:val="left"/>
            </w:pPr>
            <w:r>
              <w:t xml:space="preserve">+111</w:t>
            </w:r>
          </w:p>
        </w:tc>
      </w:tr>
      <w:tr>
        <w:trPr>
          <w:cantSplit/>
        </w:trPr>
        <w:tc>
          <w:tcPr/>
          <w:p>
            <w:pPr>
              <w:pStyle w:val="Compact"/>
              <w:keepNext/>
              <w:jc w:val="left"/>
            </w:pPr>
            <w:r>
              <w:t xml:space="preserve">4</w:t>
            </w:r>
          </w:p>
        </w:tc>
        <w:tc>
          <w:tcPr/>
          <w:p>
            <w:pPr>
              <w:pStyle w:val="Compact"/>
              <w:keepNext/>
              <w:jc w:val="left"/>
            </w:pPr>
            <w:r>
              <w:t xml:space="preserve">4</w:t>
            </w:r>
          </w:p>
        </w:tc>
        <w:tc>
          <w:tcPr/>
          <w:p>
            <w:pPr>
              <w:pStyle w:val="Compact"/>
              <w:keepNext/>
              <w:jc w:val="left"/>
            </w:pPr>
            <w:r>
              <w:t xml:space="preserve">+511 (+475, +549)</w:t>
            </w:r>
          </w:p>
        </w:tc>
        <w:tc>
          <w:tcPr/>
          <w:p>
            <w:pPr>
              <w:pStyle w:val="Compact"/>
              <w:keepNext/>
              <w:jc w:val="left"/>
            </w:pPr>
            <w:r>
              <w:t xml:space="preserve">−19.6 (−23.7, −15.5)</w:t>
            </w:r>
          </w:p>
        </w:tc>
        <w:tc>
          <w:tcPr/>
          <w:p>
            <w:pPr>
              <w:pStyle w:val="Compact"/>
              <w:keepNext/>
              <w:jc w:val="left"/>
            </w:pPr>
            <w:r>
              <w:t xml:space="preserve">refuted</w:t>
            </w:r>
          </w:p>
        </w:tc>
        <w:tc>
          <w:tcPr/>
          <w:p>
            <w:pPr>
              <w:pStyle w:val="Compact"/>
              <w:keepNext/>
              <w:jc w:val="left"/>
            </w:pPr>
            <w:r>
              <w:t xml:space="preserve">+74</w:t>
            </w:r>
          </w:p>
        </w:tc>
        <w:tc>
          <w:tcPr/>
          <w:p>
            <w:pPr>
              <w:pStyle w:val="Compact"/>
              <w:keepNext/>
              <w:jc w:val="left"/>
            </w:pPr>
            <w:r>
              <w:t xml:space="preserve">+134</w:t>
            </w:r>
          </w:p>
        </w:tc>
      </w:tr>
      <w:tr>
        <w:trPr>
          <w:cantSplit/>
        </w:trPr>
        <w:tc>
          <w:tcPr/>
          <w:p>
            <w:pPr>
              <w:pStyle w:val="Compact"/>
              <w:keepNext/>
              <w:jc w:val="left"/>
            </w:pPr>
            <w:r>
              <w:t xml:space="preserve">4</w:t>
            </w:r>
          </w:p>
        </w:tc>
        <w:tc>
          <w:tcPr/>
          <w:p>
            <w:pPr>
              <w:pStyle w:val="Compact"/>
              <w:keepNext/>
              <w:jc w:val="left"/>
            </w:pPr>
            <w:r>
              <w:t xml:space="preserve">8</w:t>
            </w:r>
          </w:p>
        </w:tc>
        <w:tc>
          <w:tcPr/>
          <w:p>
            <w:pPr>
              <w:pStyle w:val="Compact"/>
              <w:keepNext/>
              <w:jc w:val="left"/>
            </w:pPr>
            <w:r>
              <w:t xml:space="preserve">+851 (+759, +951)</w:t>
            </w:r>
          </w:p>
        </w:tc>
        <w:tc>
          <w:tcPr/>
          <w:p>
            <w:pPr>
              <w:pStyle w:val="Compact"/>
              <w:keepNext/>
              <w:jc w:val="left"/>
            </w:pPr>
            <w:r>
              <w:t xml:space="preserve">−13.9 (−17.0, −10.9)</w:t>
            </w:r>
          </w:p>
        </w:tc>
        <w:tc>
          <w:tcPr/>
          <w:p>
            <w:pPr>
              <w:pStyle w:val="Compact"/>
              <w:keepNext/>
              <w:jc w:val="left"/>
            </w:pPr>
            <w:r>
              <w:t xml:space="preserve">refuted</w:t>
            </w:r>
          </w:p>
        </w:tc>
        <w:tc>
          <w:tcPr/>
          <w:p>
            <w:pPr>
              <w:pStyle w:val="Compact"/>
              <w:keepNext/>
              <w:jc w:val="left"/>
            </w:pPr>
            <w:r>
              <w:t xml:space="preserve">+186</w:t>
            </w:r>
          </w:p>
        </w:tc>
        <w:tc>
          <w:tcPr/>
          <w:p>
            <w:pPr>
              <w:pStyle w:val="Compact"/>
              <w:keepNext/>
              <w:jc w:val="left"/>
            </w:pPr>
            <w:r>
              <w:t xml:space="preserve">+113</w:t>
            </w:r>
          </w:p>
        </w:tc>
      </w:tr>
      <w:tr>
        <w:trPr>
          <w:cantSplit/>
        </w:trPr>
        <w:tc>
          <w:tcPr/>
          <w:p>
            <w:pPr>
              <w:pStyle w:val="Compact"/>
              <w:keepNext/>
              <w:jc w:val="left"/>
            </w:pPr>
            <w:r>
              <w:t xml:space="preserve">4</w:t>
            </w:r>
          </w:p>
        </w:tc>
        <w:tc>
          <w:tcPr/>
          <w:p>
            <w:pPr>
              <w:pStyle w:val="Compact"/>
              <w:keepNext/>
              <w:jc w:val="left"/>
            </w:pPr>
            <w:r>
              <w:t xml:space="preserve">16</w:t>
            </w:r>
          </w:p>
        </w:tc>
        <w:tc>
          <w:tcPr/>
          <w:p>
            <w:pPr>
              <w:pStyle w:val="Compact"/>
              <w:keepNext/>
              <w:jc w:val="left"/>
            </w:pPr>
            <w:r>
              <w:t xml:space="preserve">+866 (+761, +993)</w:t>
            </w:r>
          </w:p>
        </w:tc>
        <w:tc>
          <w:tcPr/>
          <w:p>
            <w:pPr>
              <w:pStyle w:val="Compact"/>
              <w:keepNext/>
              <w:jc w:val="left"/>
            </w:pPr>
            <w:r>
              <w:t xml:space="preserve">−8.1 (−9.9, −6.3)</w:t>
            </w:r>
          </w:p>
        </w:tc>
        <w:tc>
          <w:tcPr/>
          <w:p>
            <w:pPr>
              <w:pStyle w:val="Compact"/>
              <w:keepNext/>
              <w:jc w:val="left"/>
            </w:pPr>
            <w:r>
              <w:t xml:space="preserve">refuted</w:t>
            </w:r>
          </w:p>
        </w:tc>
        <w:tc>
          <w:tcPr/>
          <w:p>
            <w:pPr>
              <w:pStyle w:val="Compact"/>
              <w:keepNext/>
              <w:jc w:val="left"/>
            </w:pPr>
            <w:r>
              <w:t xml:space="preserve">+199</w:t>
            </w:r>
          </w:p>
        </w:tc>
        <w:tc>
          <w:tcPr/>
          <w:p>
            <w:pPr>
              <w:pStyle w:val="Compact"/>
              <w:keepNext/>
              <w:jc w:val="left"/>
            </w:pPr>
            <w:r>
              <w:t xml:space="preserve">+97</w:t>
            </w:r>
          </w:p>
        </w:tc>
      </w:tr>
      <w:tr>
        <w:trPr>
          <w:cantSplit/>
        </w:trPr>
        <w:tc>
          <w:tcPr/>
          <w:p>
            <w:pPr>
              <w:pStyle w:val="Compact"/>
              <w:keepNext/>
              <w:jc w:val="left"/>
            </w:pPr>
            <w:r>
              <w:t xml:space="preserve">4</w:t>
            </w:r>
          </w:p>
        </w:tc>
        <w:tc>
          <w:tcPr/>
          <w:p>
            <w:pPr>
              <w:pStyle w:val="Compact"/>
              <w:keepNext/>
              <w:jc w:val="left"/>
            </w:pPr>
            <w:r>
              <w:t xml:space="preserve">32</w:t>
            </w:r>
          </w:p>
        </w:tc>
        <w:tc>
          <w:tcPr/>
          <w:p>
            <w:pPr>
              <w:pStyle w:val="Compact"/>
              <w:keepNext/>
              <w:jc w:val="left"/>
            </w:pPr>
            <w:r>
              <w:t xml:space="preserve">+630 (+561, +703)</w:t>
            </w:r>
          </w:p>
        </w:tc>
        <w:tc>
          <w:tcPr/>
          <w:p>
            <w:pPr>
              <w:pStyle w:val="Compact"/>
              <w:keepNext/>
              <w:jc w:val="left"/>
            </w:pPr>
            <w:r>
              <w:t xml:space="preserve">−3.7 (−4.4, −2.9)</w:t>
            </w:r>
          </w:p>
        </w:tc>
        <w:tc>
          <w:tcPr/>
          <w:p>
            <w:pPr>
              <w:pStyle w:val="Compact"/>
              <w:keepNext/>
              <w:jc w:val="left"/>
            </w:pPr>
            <w:r>
              <w:t xml:space="preserve">refuted</w:t>
            </w:r>
          </w:p>
        </w:tc>
        <w:tc>
          <w:tcPr/>
          <w:p>
            <w:pPr>
              <w:pStyle w:val="Compact"/>
              <w:keepNext/>
              <w:jc w:val="left"/>
            </w:pPr>
            <w:r>
              <w:t xml:space="preserve">+128</w:t>
            </w:r>
          </w:p>
        </w:tc>
        <w:tc>
          <w:tcPr/>
          <w:p>
            <w:pPr>
              <w:pStyle w:val="Compact"/>
              <w:keepNext/>
              <w:jc w:val="left"/>
            </w:pPr>
            <w:r>
              <w:t xml:space="preserve">+87</w:t>
            </w:r>
          </w:p>
        </w:tc>
      </w:tr>
      <w:tr>
        <w:trPr>
          <w:cantSplit/>
        </w:trPr>
        <w:tc>
          <w:tcPr/>
          <w:p>
            <w:pPr>
              <w:pStyle w:val="Compact"/>
              <w:keepNext/>
              <w:jc w:val="left"/>
            </w:pPr>
            <w:r>
              <w:t xml:space="preserve">8</w:t>
            </w:r>
          </w:p>
        </w:tc>
        <w:tc>
          <w:tcPr/>
          <w:p>
            <w:pPr>
              <w:pStyle w:val="Compact"/>
              <w:keepNext/>
              <w:jc w:val="left"/>
            </w:pPr>
            <w:r>
              <w:t xml:space="preserve">4</w:t>
            </w:r>
          </w:p>
        </w:tc>
        <w:tc>
          <w:tcPr/>
          <w:p>
            <w:pPr>
              <w:pStyle w:val="Compact"/>
              <w:keepNext/>
              <w:jc w:val="left"/>
            </w:pPr>
            <w:r>
              <w:t xml:space="preserve">+496 (+461, +534)</w:t>
            </w:r>
          </w:p>
        </w:tc>
        <w:tc>
          <w:tcPr/>
          <w:p>
            <w:pPr>
              <w:pStyle w:val="Compact"/>
              <w:keepNext/>
              <w:jc w:val="left"/>
            </w:pPr>
            <w:r>
              <w:t xml:space="preserve">−18.8 (−21.5, −16.0)</w:t>
            </w:r>
          </w:p>
        </w:tc>
        <w:tc>
          <w:tcPr/>
          <w:p>
            <w:pPr>
              <w:pStyle w:val="Compact"/>
              <w:keepNext/>
              <w:jc w:val="left"/>
            </w:pPr>
            <w:r>
              <w:t xml:space="preserve">refuted</w:t>
            </w:r>
          </w:p>
        </w:tc>
        <w:tc>
          <w:tcPr/>
          <w:p>
            <w:pPr>
              <w:pStyle w:val="Compact"/>
              <w:keepNext/>
              <w:jc w:val="left"/>
            </w:pPr>
            <w:r>
              <w:t xml:space="preserve">+67</w:t>
            </w:r>
          </w:p>
        </w:tc>
        <w:tc>
          <w:tcPr/>
          <w:p>
            <w:pPr>
              <w:pStyle w:val="Compact"/>
              <w:keepNext/>
              <w:jc w:val="left"/>
            </w:pPr>
            <w:r>
              <w:t xml:space="preserve">+155</w:t>
            </w:r>
          </w:p>
        </w:tc>
      </w:tr>
      <w:tr>
        <w:trPr>
          <w:cantSplit/>
        </w:trPr>
        <w:tc>
          <w:tcPr/>
          <w:p>
            <w:pPr>
              <w:pStyle w:val="Compact"/>
              <w:keepNext/>
              <w:jc w:val="left"/>
            </w:pPr>
            <w:r>
              <w:t xml:space="preserve">8</w:t>
            </w:r>
          </w:p>
        </w:tc>
        <w:tc>
          <w:tcPr/>
          <w:p>
            <w:pPr>
              <w:pStyle w:val="Compact"/>
              <w:keepNext/>
              <w:jc w:val="left"/>
            </w:pPr>
            <w:r>
              <w:t xml:space="preserve">8</w:t>
            </w:r>
          </w:p>
        </w:tc>
        <w:tc>
          <w:tcPr/>
          <w:p>
            <w:pPr>
              <w:pStyle w:val="Compact"/>
              <w:keepNext/>
              <w:jc w:val="left"/>
            </w:pPr>
            <w:r>
              <w:t xml:space="preserve">+829 (+759, +904)</w:t>
            </w:r>
          </w:p>
        </w:tc>
        <w:tc>
          <w:tcPr/>
          <w:p>
            <w:pPr>
              <w:pStyle w:val="Compact"/>
              <w:keepNext/>
              <w:jc w:val="left"/>
            </w:pPr>
            <w:r>
              <w:t xml:space="preserve">−10.5 (−12.7, −8.3)</w:t>
            </w:r>
          </w:p>
        </w:tc>
        <w:tc>
          <w:tcPr/>
          <w:p>
            <w:pPr>
              <w:pStyle w:val="Compact"/>
              <w:keepNext/>
              <w:jc w:val="left"/>
            </w:pPr>
            <w:r>
              <w:t xml:space="preserve">refuted</w:t>
            </w:r>
          </w:p>
        </w:tc>
        <w:tc>
          <w:tcPr/>
          <w:p>
            <w:pPr>
              <w:pStyle w:val="Compact"/>
              <w:keepNext/>
              <w:jc w:val="left"/>
            </w:pPr>
            <w:r>
              <w:t xml:space="preserve">+195</w:t>
            </w:r>
          </w:p>
        </w:tc>
        <w:tc>
          <w:tcPr/>
          <w:p>
            <w:pPr>
              <w:pStyle w:val="Compact"/>
              <w:keepNext/>
              <w:jc w:val="left"/>
            </w:pPr>
            <w:r>
              <w:t xml:space="preserve">+116</w:t>
            </w:r>
          </w:p>
        </w:tc>
      </w:tr>
      <w:tr>
        <w:trPr>
          <w:cantSplit/>
        </w:trPr>
        <w:tc>
          <w:tcPr/>
          <w:p>
            <w:pPr>
              <w:pStyle w:val="Compact"/>
              <w:keepNext/>
              <w:jc w:val="left"/>
            </w:pPr>
            <w:r>
              <w:t xml:space="preserve">8</w:t>
            </w:r>
          </w:p>
        </w:tc>
        <w:tc>
          <w:tcPr/>
          <w:p>
            <w:pPr>
              <w:pStyle w:val="Compact"/>
              <w:keepNext/>
              <w:jc w:val="left"/>
            </w:pPr>
            <w:r>
              <w:t xml:space="preserve">16</w:t>
            </w:r>
          </w:p>
        </w:tc>
        <w:tc>
          <w:tcPr/>
          <w:p>
            <w:pPr>
              <w:pStyle w:val="Compact"/>
              <w:keepNext/>
              <w:jc w:val="left"/>
            </w:pPr>
            <w:r>
              <w:t xml:space="preserve">+907 (+804, +1033)</w:t>
            </w:r>
          </w:p>
        </w:tc>
        <w:tc>
          <w:tcPr/>
          <w:p>
            <w:pPr>
              <w:pStyle w:val="Compact"/>
              <w:keepNext/>
              <w:jc w:val="left"/>
            </w:pPr>
            <w:r>
              <w:t xml:space="preserve">−4.3 (−5.7, −2.8)</w:t>
            </w:r>
          </w:p>
        </w:tc>
        <w:tc>
          <w:tcPr/>
          <w:p>
            <w:pPr>
              <w:pStyle w:val="Compact"/>
              <w:keepNext/>
              <w:jc w:val="left"/>
            </w:pPr>
            <w:r>
              <w:t xml:space="preserve">refuted</w:t>
            </w:r>
          </w:p>
        </w:tc>
        <w:tc>
          <w:tcPr/>
          <w:p>
            <w:pPr>
              <w:pStyle w:val="Compact"/>
              <w:keepNext/>
              <w:jc w:val="left"/>
            </w:pPr>
            <w:r>
              <w:t xml:space="preserve">+223</w:t>
            </w:r>
          </w:p>
        </w:tc>
        <w:tc>
          <w:tcPr/>
          <w:p>
            <w:pPr>
              <w:pStyle w:val="Compact"/>
              <w:keepNext/>
              <w:jc w:val="left"/>
            </w:pPr>
            <w:r>
              <w:t xml:space="preserve">+103</w:t>
            </w:r>
          </w:p>
        </w:tc>
      </w:tr>
      <w:tr>
        <w:trPr>
          <w:cantSplit/>
        </w:trPr>
        <w:tc>
          <w:tcPr/>
          <w:p>
            <w:pPr>
              <w:pStyle w:val="Compact"/>
              <w:jc w:val="left"/>
            </w:pPr>
            <w:r>
              <w:t xml:space="preserve">8</w:t>
            </w:r>
          </w:p>
        </w:tc>
        <w:tc>
          <w:tcPr/>
          <w:p>
            <w:pPr>
              <w:pStyle w:val="Compact"/>
              <w:jc w:val="left"/>
            </w:pPr>
            <w:r>
              <w:t xml:space="preserve">32</w:t>
            </w:r>
          </w:p>
        </w:tc>
        <w:tc>
          <w:tcPr/>
          <w:p>
            <w:pPr>
              <w:pStyle w:val="Compact"/>
              <w:jc w:val="left"/>
            </w:pPr>
            <w:r>
              <w:t xml:space="preserve">+681 (+561, +837)</w:t>
            </w:r>
          </w:p>
        </w:tc>
        <w:tc>
          <w:tcPr/>
          <w:p>
            <w:pPr>
              <w:pStyle w:val="Compact"/>
              <w:jc w:val="left"/>
            </w:pPr>
            <w:r>
              <w:t xml:space="preserve">−1.7 (−2.3, −1.2)</w:t>
            </w:r>
          </w:p>
        </w:tc>
        <w:tc>
          <w:tcPr/>
          <w:p>
            <w:pPr>
              <w:pStyle w:val="Compact"/>
              <w:jc w:val="left"/>
            </w:pPr>
            <w:r>
              <w:t xml:space="preserve">refuted</w:t>
            </w:r>
          </w:p>
        </w:tc>
        <w:tc>
          <w:tcPr/>
          <w:p>
            <w:pPr>
              <w:pStyle w:val="Compact"/>
              <w:jc w:val="left"/>
            </w:pPr>
            <w:r>
              <w:t xml:space="preserve">+145</w:t>
            </w:r>
          </w:p>
        </w:tc>
        <w:tc>
          <w:tcPr/>
          <w:p>
            <w:pPr>
              <w:pStyle w:val="Compact"/>
              <w:jc w:val="left"/>
            </w:pPr>
            <w:r>
              <w:t xml:space="preserve">+100</w:t>
            </w:r>
          </w:p>
        </w:tc>
      </w:tr>
    </w:tbl>
    <w:p>
      <w:pPr>
        <w:pStyle w:val="BodyText"/>
      </w:pPr>
      <w:r>
        <w:rPr>
          <w:b/>
          <w:bCs/>
        </w:rPr>
        <w:t xml:space="preserve">Results.</w:t>
      </w:r>
      <w:r>
        <w:t xml:space="preserve"> </w:t>
      </w:r>
      <w:r>
        <w:t xml:space="preserve">All 72 comparisons of a barcode schedule with</w:t>
      </w:r>
      <w:r>
        <w:t xml:space="preserve"> </w:t>
      </w:r>
      <m:oMath>
        <m:r>
          <m:t>k</m:t>
        </m:r>
      </m:oMath>
      <w:r>
        <w:t xml:space="preserve"> </w:t>
      </w:r>
      <w:r>
        <w:t xml:space="preserve">layers against cosine with</w:t>
      </w:r>
      <w:r>
        <w:t xml:space="preserve"> </w:t>
      </w:r>
      <m:oMath>
        <m:r>
          <m:t>2</m:t>
        </m:r>
        <m:r>
          <m:t>k</m:t>
        </m:r>
      </m:oMath>
      <w:r>
        <w:t xml:space="preserve"> </w:t>
      </w:r>
      <w:r>
        <w:t xml:space="preserve">layers refuted C3: three readings of the barcode rule, three dimensions, four layer counts and two top rules. Table 4 shows the quantile reading with a fine top. Loss degradations ranged from +154% to +926%, so the loss criterion alone was decisive; the novelty interval also lay outside ±2 points in 11 of the 12 rows of Table 4. The quantile barcode was worse than geometric spacing with the same number of layers in all 12 fine-top comparisons. In this setting, therefore, choosing scales by topology did worse than thinning the layers. At 32 and 64 layers the three barcode schedules coincide, because every merge radius is then used.</w:t>
      </w:r>
    </w:p>
    <w:p>
      <w:pPr>
        <w:pStyle w:val="BodyText"/>
      </w:pPr>
      <w:r>
        <w:t xml:space="preserve">The error model of Proposition 5.5 accounts for the outcome (Figure 5d). Across the seven schedules, the model ranked the observed losses with a median Spearman correlation of 1.00 with a fine top and 0.96 with a coarse top, and the correlation was positive for every archive and layer count. At</w:t>
      </w:r>
      <w:r>
        <w:t xml:space="preserve"> </w:t>
      </w:r>
      <m:oMath>
        <m:r>
          <m:t>k</m:t>
        </m:r>
        <m:r>
          <m:rPr>
            <m:sty m:val="p"/>
          </m:rPr>
          <m:t>=</m:t>
        </m:r>
        <m:r>
          <m:t>16</m:t>
        </m:r>
      </m:oMath>
      <w:r>
        <w:t xml:space="preserve"> </w:t>
      </w:r>
      <w:r>
        <w:t xml:space="preserve">the median efficiencies were 0.27, 0.34 and 0.42 for the three barcode schedules, 0.70 for geometric, 0.82 for EDM, 0.93 for cosine and 1.00 for the curvature schedule. The reason is visible in Figure 5a. Merge radii crowd the fine scales, where most merges join neighbouring records and affect only the few tokens near them. The curvature of a typical path lies at intermediate and coarse scales, where whole clusters separate and every token takes a branch. The mass-weighted reading moves layers towards those scales and improves on the quantile reading, but not enough.</w:t>
      </w:r>
    </w:p>
    <w:p>
      <w:pPr>
        <w:pStyle w:val="BodyText"/>
      </w:pPr>
      <w:r>
        <w:t xml:space="preserve">Because the efficiency of cosine spacing exceeds one half, Proposition 5.5(ii) predicts that no schedule can match it with half the layers. The data agree. Halving the layers of cosine itself multiplied its pooled loss by 2.06 to 2.23. Even the curvature schedule with</w:t>
      </w:r>
      <w:r>
        <w:t xml:space="preserve"> </w:t>
      </w:r>
      <m:oMath>
        <m:r>
          <m:t>k</m:t>
        </m:r>
      </m:oMath>
      <w:r>
        <w:t xml:space="preserve"> </w:t>
      </w:r>
      <w:r>
        <w:t xml:space="preserve">layers had between +87% and +155% more loss than cosine with</w:t>
      </w:r>
      <w:r>
        <w:t xml:space="preserve"> </w:t>
      </w:r>
      <m:oMath>
        <m:r>
          <m:t>2</m:t>
        </m:r>
        <m:r>
          <m:t>k</m:t>
        </m:r>
      </m:oMath>
      <w:r>
        <w:t xml:space="preserve">, so it too fails C3. At equal numbers of layers, however, it was the best schedule: it had the lowest pooled loss at every layer count with both top rules, and the lowest loss in 28 of 30 cells by dimension, the other two going to cosine. In a post hoc paired comparison with cosine at equal</w:t>
      </w:r>
      <w:r>
        <w:t xml:space="preserve"> </w:t>
      </w:r>
      <m:oMath>
        <m:r>
          <m:t>k</m:t>
        </m:r>
      </m:oMath>
      <w:r>
        <w:t xml:space="preserve">, its loss was lower with an interval excluding zero in 17 of 30 comparisons and higher in 0. The differences ranged from −9.0% to +4.8%.</w:t>
      </w:r>
    </w:p>
    <w:p>
      <w:pPr>
        <w:pStyle w:val="BodyText"/>
      </w:pPr>
      <w:r>
        <w:t xml:space="preserve">Novelty needs a caveat. With a fine top, the share of novel outputs of the reference transport was 2.6%, 6.0% and 8.4% in dimensions 2, 4 and 8. Cosine with 64 layers still produced 7.6%, 12.0% and 13.8% novel outputs, against 2.8%, 6.7% and 9.3% for geometric spacing. Cosine spacing ends with a long step to the finest scale, and the final read then blends neighbouring records. Matching the novelty share of cosine with</w:t>
      </w:r>
      <w:r>
        <w:t xml:space="preserve"> </w:t>
      </w:r>
      <m:oMath>
        <m:r>
          <m:t>2</m:t>
        </m:r>
        <m:r>
          <m:t>k</m:t>
        </m:r>
      </m:oMath>
      <w:r>
        <w:t xml:space="preserve"> </w:t>
      </w:r>
      <w:r>
        <w:t xml:space="preserve">layers is therefore not the same as matching the transport, and the novelty half of C3 should be stated against the continuum reference.</w:t>
      </w:r>
    </w:p>
    <w:p>
      <w:pPr>
        <w:pStyle w:val="BodyText"/>
      </w:pPr>
      <w:r>
        <w:rPr>
          <w:b/>
          <w:bCs/>
        </w:rPr>
        <w:t xml:space="preserve">Verdict.</w:t>
      </w:r>
      <w:r>
        <w:t xml:space="preserve"> </w:t>
      </w:r>
      <w:r>
        <w:t xml:space="preserve">In this exploratory transport setting, C3 is refuted for every reading of the barcode rule that we tried. Component persistence scales place layers where few tokens make decisions. The pilot suggests replacing C3 by two statements that the theory supports and that a confirmatory study can test. The first is that the efficiency</w:t>
      </w:r>
      <w:r>
        <w:t xml:space="preserve"> </w:t>
      </w:r>
      <m:oMath>
        <m:r>
          <m:t>e</m:t>
        </m:r>
      </m:oMath>
      <w:r>
        <w:t xml:space="preserve">, computed from the archive alone, predicts the ranking of schedules. The second is that a schedule with density proportional to</w:t>
      </w:r>
      <w:r>
        <w:t xml:space="preserve"> </w:t>
      </w:r>
      <m:oMath>
        <m:rad>
          <m:radPr>
            <m:degHide m:val="on"/>
          </m:radPr>
          <m:deg/>
          <m:e>
            <m:r>
              <m:t>g</m:t>
            </m:r>
          </m:e>
        </m:rad>
      </m:oMath>
      <w:r>
        <w:t xml:space="preserve"> </w:t>
      </w:r>
      <w:r>
        <w:t xml:space="preserve">is non-inferior to the cosine schedule with the same number of layers. Neither is established here. Both belong in the confirmatory protocol, with the output losses of V2 in place of the transport metric.</w:t>
      </w:r>
    </w:p>
    <w:p>
      <w:pPr>
        <w:pStyle w:val="CaptionedFigure"/>
      </w:pPr>
      <w:r>
        <w:drawing>
          <wp:inline>
            <wp:extent cx="5905500" cy="4384386"/>
            <wp:effectExtent b="0" l="0" r="0" t="0"/>
            <wp:docPr descr="Figure 5. The schedule pilot. (a) For one archive in ℝ^2: the square root of the curvature density g, the 26 merge radii, and the scales of the seven schedules with eight layers. Most merge radii are fine, while most curvature lies at coarse scales. (b) Path loss against the number of layers, pooled over D=2, 4 and 8, with a fine top. (c) The C3 comparison: loss of the quantile barcode schedule and of the curvature schedule with k layers, divided by the loss of cosine with 2k layers, with bootstrap 95% intervals; the dashed line is the 2% margin. (d) For every archive and k=8, 16 and 32, the error model (5.4) of each schedule against its path loss, both relative to cosine with the same k." title="" id="159" name="Picture"/>
            <a:graphic>
              <a:graphicData uri="http://schemas.openxmlformats.org/drawingml/2006/picture">
                <pic:pic>
                  <pic:nvPicPr>
                    <pic:cNvPr descr="/tmp/claude-0/-home-claude/cd2892aa-5f27-5f75-9994-b975dfc1c6d9/scratchpad/p3/fig/schedules.png" id="160" name="Picture"/>
                    <pic:cNvPicPr>
                      <a:picLocks noChangeArrowheads="1" noChangeAspect="1"/>
                    </pic:cNvPicPr>
                  </pic:nvPicPr>
                  <pic:blipFill>
                    <a:blip r:embed="rId158"/>
                    <a:stretch>
                      <a:fillRect/>
                    </a:stretch>
                  </pic:blipFill>
                  <pic:spPr bwMode="auto">
                    <a:xfrm>
                      <a:off x="0" y="0"/>
                      <a:ext cx="5905500" cy="4384386"/>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The schedule pilot. (a) For one archive in</w:t>
      </w:r>
      <w:r>
        <w:t xml:space="preserve"> </w:t>
      </w:r>
      <m:oMath>
        <m:sSup>
          <m:e>
            <m:r>
              <m:t>ℝ</m:t>
            </m:r>
          </m:e>
          <m:sup>
            <m:r>
              <m:t>2</m:t>
            </m:r>
          </m:sup>
        </m:sSup>
      </m:oMath>
      <w:r>
        <w:t xml:space="preserve">: the square root of the curvature density</w:t>
      </w:r>
      <w:r>
        <w:t xml:space="preserve"> </w:t>
      </w:r>
      <m:oMath>
        <m:r>
          <m:t>g</m:t>
        </m:r>
      </m:oMath>
      <w:r>
        <w:t xml:space="preserve">, the 26 merge radii, and the scales of the seven schedules with eight layers. Most merge radii are fine, while most curvature lies at coarse scales. (b) Path loss against the number of layers, pooled over</w:t>
      </w:r>
      <w:r>
        <w:t xml:space="preserve"> </w:t>
      </w:r>
      <m:oMath>
        <m:r>
          <m:t>D</m:t>
        </m:r>
        <m:r>
          <m:rPr>
            <m:sty m:val="p"/>
          </m:rPr>
          <m:t>=</m:t>
        </m:r>
        <m:r>
          <m:t>2</m:t>
        </m:r>
      </m:oMath>
      <w:r>
        <w:t xml:space="preserve">, 4 and 8, with a fine top. (c) The C3 comparison: loss of the quantile barcode schedule and of the curvature schedule with</w:t>
      </w:r>
      <w:r>
        <w:t xml:space="preserve"> </w:t>
      </w:r>
      <m:oMath>
        <m:r>
          <m:t>k</m:t>
        </m:r>
      </m:oMath>
      <w:r>
        <w:t xml:space="preserve"> </w:t>
      </w:r>
      <w:r>
        <w:t xml:space="preserve">layers, divided by the loss of cosine with</w:t>
      </w:r>
      <w:r>
        <w:t xml:space="preserve"> </w:t>
      </w:r>
      <m:oMath>
        <m:r>
          <m:t>2</m:t>
        </m:r>
        <m:r>
          <m:t>k</m:t>
        </m:r>
      </m:oMath>
      <w:r>
        <w:t xml:space="preserve"> </w:t>
      </w:r>
      <w:r>
        <w:t xml:space="preserve">layers, with bootstrap 95% intervals; the dashed line is the 2% margin. (d) For every archive and</w:t>
      </w:r>
      <w:r>
        <w:t xml:space="preserve"> </w:t>
      </w:r>
      <m:oMath>
        <m:r>
          <m:t>k</m:t>
        </m:r>
        <m:r>
          <m:rPr>
            <m:sty m:val="p"/>
          </m:rPr>
          <m:t>=</m:t>
        </m:r>
        <m:r>
          <m:t>8</m:t>
        </m:r>
      </m:oMath>
      <w:r>
        <w:t xml:space="preserve">, 16 and 32, the error model (5.4) of each schedule against its path loss, both relative to cosine with the same</w:t>
      </w:r>
      <w:r>
        <w:t xml:space="preserve"> </w:t>
      </w:r>
      <m:oMath>
        <m:r>
          <m:t>k</m:t>
        </m:r>
      </m:oMath>
      <w:r>
        <w:t xml:space="preserve">.</w:t>
      </w:r>
    </w:p>
    <w:bookmarkEnd w:id="161"/>
    <w:bookmarkEnd w:id="162"/>
    <w:bookmarkStart w:id="163" w:name="register-of-numerical-checks-2"/>
    <w:p>
      <w:pPr>
        <w:pStyle w:val="Heading2"/>
      </w:pPr>
      <w:r>
        <w:t xml:space="preserve">6 Register of numerical checks</w:t>
      </w:r>
    </w:p>
    <w:p>
      <w:pPr>
        <w:pStyle w:val="FirstParagraph"/>
      </w:pPr>
      <w:r>
        <w:t xml:space="preserve">Table 5 lists every numerical check in Part III. A main script produced 18 checks and a supplementary script 3; the pilot of Section 5.3 and the kernel comparison of Appendix A complete the list. All scripts write machine-readable results, and every number in this paper is read from those files when the document is built. The checks test the implementations and illustrate the statements; the proofs establish them. Random archives are synthetic, so ratios to bounds describe these constructions, not engineering archives in general.</w:t>
      </w:r>
    </w:p>
    <w:p>
      <w:pPr>
        <w:pStyle w:val="TableCaption"/>
      </w:pPr>
      <w:r>
        <w:rPr>
          <w:b/>
          <w:bCs/>
        </w:rPr>
        <w:t xml:space="preserve">Table 5.</w:t>
      </w:r>
      <w:r>
        <w:t xml:space="preserve"> </w:t>
      </w:r>
      <w:r>
        <w:t xml:space="preserve">Register of numerical checks.</w:t>
      </w:r>
    </w:p>
    <w:tbl>
      <w:tblPr>
        <w:tblStyle w:val="Table"/>
        <w:tblW w:type="pct" w:w="5000"/>
        <w:jc w:val="start"/>
        <w:tblLook w:firstRow="1" w:lastRow="0" w:firstColumn="0" w:lastColumn="0" w:noHBand="0" w:noVBand="0" w:val="0020"/>
        <w:tblCaption w:val="Table 5. Register of numerical checks."/>
      </w:tblPr>
      <w:tblGrid>
        <w:gridCol w:w="383"/>
        <w:gridCol w:w="1405"/>
        <w:gridCol w:w="3065"/>
        <w:gridCol w:w="3065"/>
      </w:tblGrid>
      <w:tr>
        <w:trPr>
          <w:cantSplit/>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Check</w:t>
            </w:r>
          </w:p>
        </w:tc>
        <w:tc>
          <w:tcPr/>
          <w:p>
            <w:pPr>
              <w:pStyle w:val="Compact"/>
              <w:jc w:val="left"/>
            </w:pPr>
            <w:r>
              <w:t xml:space="preserve">Outcome</w:t>
            </w:r>
          </w:p>
        </w:tc>
      </w:tr>
      <w:tr>
        <w:trPr>
          <w:cantSplit/>
        </w:trPr>
        <w:tc>
          <w:tcPr/>
          <w:p>
            <w:pPr>
              <w:pStyle w:val="Compact"/>
              <w:jc w:val="left"/>
            </w:pPr>
            <w:r>
              <w:t xml:space="preserve">1</w:t>
            </w:r>
          </w:p>
        </w:tc>
        <w:tc>
          <w:tcPr/>
          <w:p>
            <w:pPr>
              <w:pStyle w:val="Compact"/>
              <w:jc w:val="left"/>
            </w:pPr>
            <w:r>
              <w:t xml:space="preserve">Proposition 2.2</w:t>
            </w:r>
          </w:p>
        </w:tc>
        <w:tc>
          <w:tcPr/>
          <w:p>
            <w:pPr>
              <w:pStyle w:val="Compact"/>
              <w:jc w:val="left"/>
            </w:pPr>
            <w:r>
              <w:t xml:space="preserve">coefficients, 500 schedules</w:t>
            </w:r>
          </w:p>
        </w:tc>
        <w:tc>
          <w:tcPr/>
          <w:p>
            <w:pPr>
              <w:pStyle w:val="Compact"/>
              <w:jc w:val="left"/>
            </w:pPr>
            <w:r>
              <w:t xml:space="preserve">bookkeeping 1.2 × 10⁻¹⁵; (19.2) to 3.3 × 10⁻¹³</w:t>
            </w:r>
          </w:p>
        </w:tc>
      </w:tr>
      <w:tr>
        <w:trPr>
          <w:cantSplit/>
        </w:trPr>
        <w:tc>
          <w:tcPr/>
          <w:p>
            <w:pPr>
              <w:pStyle w:val="Compact"/>
              <w:jc w:val="left"/>
            </w:pPr>
            <w:r>
              <w:t xml:space="preserve">2</w:t>
            </w:r>
          </w:p>
        </w:tc>
        <w:tc>
          <w:tcPr/>
          <w:p>
            <w:pPr>
              <w:pStyle w:val="Compact"/>
              <w:jc w:val="left"/>
            </w:pPr>
            <w:r>
              <w:t xml:space="preserve">Proposition 2.3</w:t>
            </w:r>
          </w:p>
        </w:tc>
        <w:tc>
          <w:tcPr/>
          <w:p>
            <w:pPr>
              <w:pStyle w:val="Compact"/>
              <w:jc w:val="left"/>
            </w:pPr>
            <w:r>
              <w:t xml:space="preserve">ADE recovery, 200 stacks</w:t>
            </w:r>
          </w:p>
        </w:tc>
        <w:tc>
          <w:tcPr/>
          <w:p>
            <w:pPr>
              <w:pStyle w:val="Compact"/>
              <w:jc w:val="left"/>
            </w:pPr>
            <w:r>
              <w:t xml:space="preserve">1.8 × 10⁻¹³</w:t>
            </w:r>
          </w:p>
        </w:tc>
      </w:tr>
      <w:tr>
        <w:trPr>
          <w:cantSplit/>
        </w:trPr>
        <w:tc>
          <w:tcPr/>
          <w:p>
            <w:pPr>
              <w:pStyle w:val="Compact"/>
              <w:jc w:val="left"/>
            </w:pPr>
            <w:r>
              <w:t xml:space="preserve">3</w:t>
            </w:r>
          </w:p>
        </w:tc>
        <w:tc>
          <w:tcPr/>
          <w:p>
            <w:pPr>
              <w:pStyle w:val="Compact"/>
              <w:jc w:val="left"/>
            </w:pPr>
            <w:r>
              <w:t xml:space="preserve">Theorem 3.1</w:t>
            </w:r>
          </w:p>
        </w:tc>
        <w:tc>
          <w:tcPr/>
          <w:p>
            <w:pPr>
              <w:pStyle w:val="Compact"/>
              <w:jc w:val="left"/>
            </w:pPr>
            <w:r>
              <w:t xml:space="preserve">separation, 300 paths</w:t>
            </w:r>
          </w:p>
        </w:tc>
        <w:tc>
          <w:tcPr/>
          <w:p>
            <w:pPr>
              <w:pStyle w:val="Compact"/>
              <w:jc w:val="left"/>
            </w:pPr>
            <w:r>
              <w:t xml:space="preserve">5.2 × 10⁻¹⁶</w:t>
            </w:r>
          </w:p>
        </w:tc>
      </w:tr>
      <w:tr>
        <w:trPr>
          <w:cantSplit/>
        </w:trPr>
        <w:tc>
          <w:tcPr/>
          <w:p>
            <w:pPr>
              <w:pStyle w:val="Compact"/>
              <w:jc w:val="left"/>
            </w:pPr>
            <w:r>
              <w:t xml:space="preserve">4</w:t>
            </w:r>
          </w:p>
        </w:tc>
        <w:tc>
          <w:tcPr/>
          <w:p>
            <w:pPr>
              <w:pStyle w:val="Compact"/>
              <w:jc w:val="left"/>
            </w:pPr>
            <w:r>
              <w:t xml:space="preserve">Theorem 3.2</w:t>
            </w:r>
          </w:p>
        </w:tc>
        <w:tc>
          <w:tcPr/>
          <w:p>
            <w:pPr>
              <w:pStyle w:val="Compact"/>
              <w:jc w:val="left"/>
            </w:pPr>
            <w:r>
              <w:t xml:space="preserve">noise budget, 500 schedules; oracle</w:t>
            </w:r>
          </w:p>
        </w:tc>
        <w:tc>
          <w:tcPr/>
          <w:p>
            <w:pPr>
              <w:pStyle w:val="Compact"/>
              <w:jc w:val="left"/>
            </w:pPr>
            <w:r>
              <w:t xml:space="preserve">2.7 × 10⁻¹⁶; output deviation within 0.3% of</w:t>
            </w:r>
            <w:r>
              <w:t xml:space="preserve"> </w:t>
            </w:r>
            <m:oMath>
              <m:sSub>
                <m:e>
                  <m:r>
                    <m:t>s</m:t>
                  </m:r>
                </m:e>
                <m:sub>
                  <m:r>
                    <m:t>0</m:t>
                  </m:r>
                </m:sub>
              </m:sSub>
            </m:oMath>
          </w:p>
        </w:tc>
      </w:tr>
      <w:tr>
        <w:trPr>
          <w:cantSplit/>
        </w:trPr>
        <w:tc>
          <w:tcPr/>
          <w:p>
            <w:pPr>
              <w:pStyle w:val="Compact"/>
              <w:jc w:val="left"/>
            </w:pPr>
            <w:r>
              <w:t xml:space="preserve">5</w:t>
            </w:r>
          </w:p>
        </w:tc>
        <w:tc>
          <w:tcPr/>
          <w:p>
            <w:pPr>
              <w:pStyle w:val="Compact"/>
              <w:jc w:val="left"/>
            </w:pPr>
            <w:r>
              <w:t xml:space="preserve">Corollary 3.3</w:t>
            </w:r>
          </w:p>
        </w:tc>
        <w:tc>
          <w:tcPr/>
          <w:p>
            <w:pPr>
              <w:pStyle w:val="Compact"/>
              <w:jc w:val="left"/>
            </w:pPr>
            <w:r>
              <w:t xml:space="preserve">deterministic weights, cosine table</w:t>
            </w:r>
          </w:p>
        </w:tc>
        <w:tc>
          <w:tcPr/>
          <w:p>
            <w:pPr>
              <w:pStyle w:val="Compact"/>
              <w:jc w:val="left"/>
            </w:pPr>
            <w:r>
              <w:t xml:space="preserve">2.2 × 10⁻¹⁶; V2 table reproduced</w:t>
            </w:r>
          </w:p>
        </w:tc>
      </w:tr>
      <w:tr>
        <w:trPr>
          <w:cantSplit/>
        </w:trPr>
        <w:tc>
          <w:tcPr/>
          <w:p>
            <w:pPr>
              <w:pStyle w:val="Compact"/>
              <w:jc w:val="left"/>
            </w:pPr>
            <w:r>
              <w:t xml:space="preserve">6</w:t>
            </w:r>
          </w:p>
        </w:tc>
        <w:tc>
          <w:tcPr/>
          <w:p>
            <w:pPr>
              <w:pStyle w:val="Compact"/>
              <w:jc w:val="left"/>
            </w:pPr>
            <w:r>
              <w:t xml:space="preserve">Proposition 3.4</w:t>
            </w:r>
          </w:p>
        </w:tc>
        <w:tc>
          <w:tcPr/>
          <w:p>
            <w:pPr>
              <w:pStyle w:val="Compact"/>
              <w:jc w:val="left"/>
            </w:pPr>
            <w:r>
              <w:t xml:space="preserve">Euler and score forms, 300 layers</w:t>
            </w:r>
          </w:p>
        </w:tc>
        <w:tc>
          <w:tcPr/>
          <w:p>
            <w:pPr>
              <w:pStyle w:val="Compact"/>
              <w:jc w:val="left"/>
            </w:pPr>
            <w:r>
              <w:t xml:space="preserve">4.0 × 10⁻¹⁵</w:t>
            </w:r>
          </w:p>
        </w:tc>
      </w:tr>
      <w:tr>
        <w:trPr>
          <w:cantSplit/>
        </w:trPr>
        <w:tc>
          <w:tcPr/>
          <w:p>
            <w:pPr>
              <w:pStyle w:val="Compact"/>
              <w:jc w:val="left"/>
            </w:pPr>
            <w:r>
              <w:t xml:space="preserve">7</w:t>
            </w:r>
          </w:p>
        </w:tc>
        <w:tc>
          <w:tcPr/>
          <w:p>
            <w:pPr>
              <w:pStyle w:val="Compact"/>
              <w:jc w:val="left"/>
            </w:pPr>
            <w:r>
              <w:t xml:space="preserve">Theorem 3.5</w:t>
            </w:r>
          </w:p>
        </w:tc>
        <w:tc>
          <w:tcPr/>
          <w:p>
            <w:pPr>
              <w:pStyle w:val="Compact"/>
              <w:jc w:val="left"/>
            </w:pPr>
            <w:r>
              <w:t xml:space="preserve">continuum limit, 40,000 tokens</w:t>
            </w:r>
          </w:p>
        </w:tc>
        <w:tc>
          <w:tcPr/>
          <w:p>
            <w:pPr>
              <w:pStyle w:val="Compact"/>
              <w:jc w:val="left"/>
            </w:pPr>
            <w:r>
              <w:t xml:space="preserve">KS 0.093 to 0.0064 from 4 to 256 layers</w:t>
            </w:r>
          </w:p>
        </w:tc>
      </w:tr>
      <w:tr>
        <w:trPr>
          <w:cantSplit/>
        </w:trPr>
        <w:tc>
          <w:tcPr/>
          <w:p>
            <w:pPr>
              <w:pStyle w:val="Compact"/>
              <w:jc w:val="left"/>
            </w:pPr>
            <w:r>
              <w:t xml:space="preserve">8</w:t>
            </w:r>
          </w:p>
        </w:tc>
        <w:tc>
          <w:tcPr/>
          <w:p>
            <w:pPr>
              <w:pStyle w:val="Compact"/>
              <w:jc w:val="left"/>
            </w:pPr>
            <w:r>
              <w:t xml:space="preserve">Proposition 3.6</w:t>
            </w:r>
          </w:p>
        </w:tc>
        <w:tc>
          <w:tcPr/>
          <w:p>
            <w:pPr>
              <w:pStyle w:val="Compact"/>
              <w:jc w:val="left"/>
            </w:pPr>
            <w:r>
              <w:t xml:space="preserve">clean-top re-selection</w:t>
            </w:r>
          </w:p>
        </w:tc>
        <w:tc>
          <w:tcPr/>
          <w:p>
            <w:pPr>
              <w:pStyle w:val="Compact"/>
              <w:jc w:val="left"/>
            </w:pPr>
            <w:r>
              <w:t xml:space="preserve">100.0% on records; frequencies within 0.0040</w:t>
            </w:r>
          </w:p>
        </w:tc>
      </w:tr>
      <w:tr>
        <w:trPr>
          <w:cantSplit/>
        </w:trPr>
        <w:tc>
          <w:tcPr/>
          <w:p>
            <w:pPr>
              <w:pStyle w:val="Compact"/>
              <w:jc w:val="left"/>
            </w:pPr>
            <w:r>
              <w:t xml:space="preserve">9</w:t>
            </w:r>
          </w:p>
        </w:tc>
        <w:tc>
          <w:tcPr/>
          <w:p>
            <w:pPr>
              <w:pStyle w:val="Compact"/>
              <w:jc w:val="left"/>
            </w:pPr>
            <w:r>
              <w:t xml:space="preserve">Proposition 3.7</w:t>
            </w:r>
          </w:p>
        </w:tc>
        <w:tc>
          <w:tcPr/>
          <w:p>
            <w:pPr>
              <w:pStyle w:val="Compact"/>
              <w:jc w:val="left"/>
            </w:pPr>
            <w:r>
              <w:t xml:space="preserve">hulls, 200 and 200 stacks</w:t>
            </w:r>
          </w:p>
        </w:tc>
        <w:tc>
          <w:tcPr/>
          <w:p>
            <w:pPr>
              <w:pStyle w:val="Compact"/>
              <w:jc w:val="left"/>
            </w:pPr>
            <w:r>
              <w:t xml:space="preserve">0 identity outputs outside; 156 masked outputs outside</w:t>
            </w:r>
          </w:p>
        </w:tc>
      </w:tr>
      <w:tr>
        <w:trPr>
          <w:cantSplit/>
        </w:trPr>
        <w:tc>
          <w:tcPr/>
          <w:p>
            <w:pPr>
              <w:pStyle w:val="Compact"/>
              <w:jc w:val="left"/>
            </w:pPr>
            <w:r>
              <w:t xml:space="preserve">10</w:t>
            </w:r>
          </w:p>
        </w:tc>
        <w:tc>
          <w:tcPr/>
          <w:p>
            <w:pPr>
              <w:pStyle w:val="Compact"/>
              <w:jc w:val="left"/>
            </w:pPr>
            <w:r>
              <w:t xml:space="preserve">Proposition 4.1</w:t>
            </w:r>
          </w:p>
        </w:tc>
        <w:tc>
          <w:tcPr/>
          <w:p>
            <w:pPr>
              <w:pStyle w:val="Compact"/>
              <w:jc w:val="left"/>
            </w:pPr>
            <w:r>
              <w:t xml:space="preserve">layer Jacobian, 300 layers</w:t>
            </w:r>
          </w:p>
        </w:tc>
        <w:tc>
          <w:tcPr/>
          <w:p>
            <w:pPr>
              <w:pStyle w:val="Compact"/>
              <w:jc w:val="left"/>
            </w:pPr>
            <w:r>
              <w:t xml:space="preserve">6.8 × 10⁻¹⁰; 0 bound violations</w:t>
            </w:r>
          </w:p>
        </w:tc>
      </w:tr>
      <w:tr>
        <w:trPr>
          <w:cantSplit/>
        </w:trPr>
        <w:tc>
          <w:tcPr/>
          <w:p>
            <w:pPr>
              <w:pStyle w:val="Compact"/>
              <w:jc w:val="left"/>
            </w:pPr>
            <w:r>
              <w:t xml:space="preserve">11</w:t>
            </w:r>
          </w:p>
        </w:tc>
        <w:tc>
          <w:tcPr/>
          <w:p>
            <w:pPr>
              <w:pStyle w:val="Compact"/>
              <w:jc w:val="left"/>
            </w:pPr>
            <w:r>
              <w:t xml:space="preserve">Theorem 4.2</w:t>
            </w:r>
          </w:p>
        </w:tc>
        <w:tc>
          <w:tcPr/>
          <w:p>
            <w:pPr>
              <w:pStyle w:val="Compact"/>
              <w:jc w:val="left"/>
            </w:pPr>
            <w:r>
              <w:t xml:space="preserve">composites, 300 and 100 stacks</w:t>
            </w:r>
          </w:p>
        </w:tc>
        <w:tc>
          <w:tcPr/>
          <w:p>
            <w:pPr>
              <w:pStyle w:val="Compact"/>
              <w:jc w:val="left"/>
            </w:pPr>
            <w:r>
              <w:t xml:space="preserve">0 violations; floor attained; volume 2.1 × 10⁻¹⁵</w:t>
            </w:r>
          </w:p>
        </w:tc>
      </w:tr>
      <w:tr>
        <w:trPr>
          <w:cantSplit/>
        </w:trPr>
        <w:tc>
          <w:tcPr/>
          <w:p>
            <w:pPr>
              <w:pStyle w:val="Compact"/>
              <w:jc w:val="left"/>
            </w:pPr>
            <w:r>
              <w:t xml:space="preserve">12</w:t>
            </w:r>
          </w:p>
        </w:tc>
        <w:tc>
          <w:tcPr/>
          <w:p>
            <w:pPr>
              <w:pStyle w:val="Compact"/>
              <w:jc w:val="left"/>
            </w:pPr>
            <w:r>
              <w:t xml:space="preserve">Corollary 4.3</w:t>
            </w:r>
          </w:p>
        </w:tc>
        <w:tc>
          <w:tcPr/>
          <w:p>
            <w:pPr>
              <w:pStyle w:val="Compact"/>
              <w:jc w:val="left"/>
            </w:pPr>
            <w:r>
              <w:t xml:space="preserve">clean-top sandwich; Part I replayed</w:t>
            </w:r>
          </w:p>
        </w:tc>
        <w:tc>
          <w:tcPr/>
          <w:p>
            <w:pPr>
              <w:pStyle w:val="Compact"/>
              <w:jc w:val="left"/>
            </w:pPr>
            <w:r>
              <w:t xml:space="preserve">0 and 0 violations; 1,000 of 1,000 tokens</w:t>
            </w:r>
          </w:p>
        </w:tc>
      </w:tr>
      <w:tr>
        <w:trPr>
          <w:cantSplit/>
        </w:trPr>
        <w:tc>
          <w:tcPr/>
          <w:p>
            <w:pPr>
              <w:pStyle w:val="Compact"/>
              <w:jc w:val="left"/>
            </w:pPr>
            <w:r>
              <w:t xml:space="preserve">13</w:t>
            </w:r>
          </w:p>
        </w:tc>
        <w:tc>
          <w:tcPr/>
          <w:p>
            <w:pPr>
              <w:pStyle w:val="Compact"/>
              <w:jc w:val="left"/>
            </w:pPr>
            <w:r>
              <w:t xml:space="preserve">Proposition 4.4(i), (ii)</w:t>
            </w:r>
          </w:p>
        </w:tc>
        <w:tc>
          <w:tcPr/>
          <w:p>
            <w:pPr>
              <w:pStyle w:val="Compact"/>
              <w:jc w:val="left"/>
            </w:pPr>
            <w:r>
              <w:t xml:space="preserve">Morse index and balance, 60 archives</w:t>
            </w:r>
          </w:p>
        </w:tc>
        <w:tc>
          <w:tcPr/>
          <w:p>
            <w:pPr>
              <w:pStyle w:val="Compact"/>
              <w:jc w:val="left"/>
            </w:pPr>
            <w:r>
              <w:t xml:space="preserve">184 of 184 points; 60 balanced</w:t>
            </w:r>
          </w:p>
        </w:tc>
      </w:tr>
      <w:tr>
        <w:trPr>
          <w:cantSplit/>
        </w:trPr>
        <w:tc>
          <w:tcPr/>
          <w:p>
            <w:pPr>
              <w:pStyle w:val="Compact"/>
              <w:jc w:val="left"/>
            </w:pPr>
            <w:r>
              <w:t xml:space="preserve">14</w:t>
            </w:r>
          </w:p>
        </w:tc>
        <w:tc>
          <w:tcPr/>
          <w:p>
            <w:pPr>
              <w:pStyle w:val="Compact"/>
              <w:jc w:val="left"/>
            </w:pPr>
            <w:r>
              <w:t xml:space="preserve">Proposition 4.4(iii), Example 4.5</w:t>
            </w:r>
          </w:p>
        </w:tc>
        <w:tc>
          <w:tcPr/>
          <w:p>
            <w:pPr>
              <w:pStyle w:val="Compact"/>
              <w:jc w:val="left"/>
            </w:pPr>
            <w:r>
              <w:t xml:space="preserve">pitchfork and fold</w:t>
            </w:r>
          </w:p>
        </w:tc>
        <w:tc>
          <w:tcPr/>
          <w:p>
            <w:pPr>
              <w:pStyle w:val="Compact"/>
              <w:jc w:val="left"/>
            </w:pPr>
            <w:r>
              <w:t xml:space="preserve">tangent 1.0000; fold at 0.7368</w:t>
            </w:r>
          </w:p>
        </w:tc>
      </w:tr>
      <w:tr>
        <w:trPr>
          <w:cantSplit/>
        </w:trPr>
        <w:tc>
          <w:tcPr/>
          <w:p>
            <w:pPr>
              <w:pStyle w:val="Compact"/>
              <w:jc w:val="left"/>
            </w:pPr>
            <w:r>
              <w:t xml:space="preserve">15</w:t>
            </w:r>
          </w:p>
        </w:tc>
        <w:tc>
          <w:tcPr/>
          <w:p>
            <w:pPr>
              <w:pStyle w:val="Compact"/>
              <w:jc w:val="left"/>
            </w:pPr>
            <w:r>
              <w:t xml:space="preserve">Proposition 4.6</w:t>
            </w:r>
          </w:p>
        </w:tc>
        <w:tc>
          <w:tcPr/>
          <w:p>
            <w:pPr>
              <w:pStyle w:val="Compact"/>
              <w:jc w:val="left"/>
            </w:pPr>
            <w:r>
              <w:t xml:space="preserve">thresholded ranks, 2,000 chains; Part I</w:t>
            </w:r>
          </w:p>
        </w:tc>
        <w:tc>
          <w:tcPr/>
          <w:p>
            <w:pPr>
              <w:pStyle w:val="Compact"/>
              <w:jc w:val="left"/>
            </w:pPr>
            <w:r>
              <w:t xml:space="preserve">1,989 negative; exact 0; 552 tokens at</w:t>
            </w:r>
            <w:r>
              <w:t xml:space="preserve"> </w:t>
            </w:r>
            <m:oMath>
              <m:sSup>
                <m:e>
                  <m:r>
                    <m:t>10</m:t>
                  </m:r>
                </m:e>
                <m:sup>
                  <m:r>
                    <m:rPr>
                      <m:sty m:val="p"/>
                    </m:rPr>
                    <m:t>−</m:t>
                  </m:r>
                  <m:r>
                    <m:t>2</m:t>
                  </m:r>
                </m:sup>
              </m:sSup>
            </m:oMath>
          </w:p>
        </w:tc>
      </w:tr>
      <w:tr>
        <w:trPr>
          <w:cantSplit/>
        </w:trPr>
        <w:tc>
          <w:tcPr/>
          <w:p>
            <w:pPr>
              <w:pStyle w:val="Compact"/>
              <w:jc w:val="left"/>
            </w:pPr>
            <w:r>
              <w:t xml:space="preserve">16</w:t>
            </w:r>
          </w:p>
        </w:tc>
        <w:tc>
          <w:tcPr/>
          <w:p>
            <w:pPr>
              <w:pStyle w:val="Compact"/>
              <w:jc w:val="left"/>
            </w:pPr>
            <w:r>
              <w:t xml:space="preserve">Proposition 5.2</w:t>
            </w:r>
          </w:p>
        </w:tc>
        <w:tc>
          <w:tcPr/>
          <w:p>
            <w:pPr>
              <w:pStyle w:val="Compact"/>
              <w:jc w:val="left"/>
            </w:pPr>
            <w:r>
              <w:t xml:space="preserve">one-dimensional modes, 150 archives</w:t>
            </w:r>
          </w:p>
        </w:tc>
        <w:tc>
          <w:tcPr/>
          <w:p>
            <w:pPr>
              <w:pStyle w:val="Compact"/>
              <w:jc w:val="left"/>
            </w:pPr>
            <w:r>
              <w:t xml:space="preserve">0 increases</w:t>
            </w:r>
          </w:p>
        </w:tc>
      </w:tr>
      <w:tr>
        <w:trPr>
          <w:cantSplit/>
        </w:trPr>
        <w:tc>
          <w:tcPr/>
          <w:p>
            <w:pPr>
              <w:pStyle w:val="Compact"/>
              <w:jc w:val="left"/>
            </w:pPr>
            <w:r>
              <w:t xml:space="preserve">17</w:t>
            </w:r>
          </w:p>
        </w:tc>
        <w:tc>
          <w:tcPr/>
          <w:p>
            <w:pPr>
              <w:pStyle w:val="Compact"/>
              <w:jc w:val="left"/>
            </w:pPr>
            <w:r>
              <w:t xml:space="preserve">Example 5.3</w:t>
            </w:r>
          </w:p>
        </w:tc>
        <w:tc>
          <w:tcPr/>
          <w:p>
            <w:pPr>
              <w:pStyle w:val="Compact"/>
              <w:jc w:val="left"/>
            </w:pPr>
            <w:r>
              <w:t xml:space="preserve">triangle counts and Morse balance</w:t>
            </w:r>
          </w:p>
        </w:tc>
        <w:tc>
          <w:tcPr/>
          <w:p>
            <w:pPr>
              <w:pStyle w:val="Compact"/>
              <w:jc w:val="left"/>
            </w:pPr>
            <w:r>
              <w:t xml:space="preserve">four modes from 0.41 to 0.425; fold 0.4267</w:t>
            </w:r>
          </w:p>
        </w:tc>
      </w:tr>
      <w:tr>
        <w:trPr>
          <w:cantSplit/>
        </w:trPr>
        <w:tc>
          <w:tcPr/>
          <w:p>
            <w:pPr>
              <w:pStyle w:val="Compact"/>
              <w:jc w:val="left"/>
            </w:pPr>
            <w:r>
              <w:t xml:space="preserve">18</w:t>
            </w:r>
          </w:p>
        </w:tc>
        <w:tc>
          <w:tcPr/>
          <w:p>
            <w:pPr>
              <w:pStyle w:val="Compact"/>
              <w:jc w:val="left"/>
            </w:pPr>
            <w:r>
              <w:t xml:space="preserve">Section 5.1</w:t>
            </w:r>
          </w:p>
        </w:tc>
        <w:tc>
          <w:tcPr/>
          <w:p>
            <w:pPr>
              <w:pStyle w:val="Compact"/>
              <w:jc w:val="left"/>
            </w:pPr>
            <w:r>
              <w:t xml:space="preserve">components against modes, 480 pairs</w:t>
            </w:r>
          </w:p>
        </w:tc>
        <w:tc>
          <w:tcPr/>
          <w:p>
            <w:pPr>
              <w:pStyle w:val="Compact"/>
              <w:jc w:val="left"/>
            </w:pPr>
            <w:r>
              <w:t xml:space="preserve">81.9% agree</w:t>
            </w:r>
          </w:p>
        </w:tc>
      </w:tr>
      <w:tr>
        <w:trPr>
          <w:cantSplit/>
        </w:trPr>
        <w:tc>
          <w:tcPr/>
          <w:p>
            <w:pPr>
              <w:pStyle w:val="Compact"/>
              <w:jc w:val="left"/>
            </w:pPr>
            <w:r>
              <w:t xml:space="preserve">19</w:t>
            </w:r>
          </w:p>
        </w:tc>
        <w:tc>
          <w:tcPr/>
          <w:p>
            <w:pPr>
              <w:pStyle w:val="Compact"/>
              <w:jc w:val="left"/>
            </w:pPr>
            <w:r>
              <w:t xml:space="preserve">Theorem 5.4(i)</w:t>
            </w:r>
          </w:p>
        </w:tc>
        <w:tc>
          <w:tcPr/>
          <w:p>
            <w:pPr>
              <w:pStyle w:val="Compact"/>
              <w:jc w:val="left"/>
            </w:pPr>
            <w:r>
              <w:t xml:space="preserve">path curvature, 120 points</w:t>
            </w:r>
          </w:p>
        </w:tc>
        <w:tc>
          <w:tcPr/>
          <w:p>
            <w:pPr>
              <w:pStyle w:val="Compact"/>
              <w:jc w:val="left"/>
            </w:pPr>
            <w:r>
              <w:t xml:space="preserve">median 8.1 × 10⁻⁵; forms 1.6 × 10⁻¹⁶</w:t>
            </w:r>
          </w:p>
        </w:tc>
      </w:tr>
      <w:tr>
        <w:trPr>
          <w:cantSplit/>
        </w:trPr>
        <w:tc>
          <w:tcPr/>
          <w:p>
            <w:pPr>
              <w:pStyle w:val="Compact"/>
              <w:jc w:val="left"/>
            </w:pPr>
            <w:r>
              <w:t xml:space="preserve">20</w:t>
            </w:r>
          </w:p>
        </w:tc>
        <w:tc>
          <w:tcPr/>
          <w:p>
            <w:pPr>
              <w:pStyle w:val="Compact"/>
              <w:jc w:val="left"/>
            </w:pPr>
            <w:r>
              <w:t xml:space="preserve">Theorem 5.4(ii)</w:t>
            </w:r>
          </w:p>
        </w:tc>
        <w:tc>
          <w:tcPr/>
          <w:p>
            <w:pPr>
              <w:pStyle w:val="Compact"/>
              <w:jc w:val="left"/>
            </w:pPr>
            <w:r>
              <w:t xml:space="preserve">curvature bound, 4,000 cases</w:t>
            </w:r>
          </w:p>
        </w:tc>
        <w:tc>
          <w:tcPr/>
          <w:p>
            <w:pPr>
              <w:pStyle w:val="Compact"/>
              <w:jc w:val="left"/>
            </w:pPr>
            <w:r>
              <w:t xml:space="preserve">0 violations; largest ratio 1.0000</w:t>
            </w:r>
          </w:p>
        </w:tc>
      </w:tr>
      <w:tr>
        <w:trPr>
          <w:cantSplit/>
        </w:trPr>
        <w:tc>
          <w:tcPr/>
          <w:p>
            <w:pPr>
              <w:pStyle w:val="Compact"/>
              <w:jc w:val="left"/>
            </w:pPr>
            <w:r>
              <w:t xml:space="preserve">21</w:t>
            </w:r>
          </w:p>
        </w:tc>
        <w:tc>
          <w:tcPr/>
          <w:p>
            <w:pPr>
              <w:pStyle w:val="Compact"/>
              <w:jc w:val="left"/>
            </w:pPr>
            <w:r>
              <w:t xml:space="preserve">Proposition 5.5</w:t>
            </w:r>
          </w:p>
        </w:tc>
        <w:tc>
          <w:tcPr/>
          <w:p>
            <w:pPr>
              <w:pStyle w:val="Compact"/>
              <w:jc w:val="left"/>
            </w:pPr>
            <w:r>
              <w:t xml:space="preserve">efficiency against loss, pilot</w:t>
            </w:r>
          </w:p>
        </w:tc>
        <w:tc>
          <w:tcPr/>
          <w:p>
            <w:pPr>
              <w:pStyle w:val="Compact"/>
              <w:jc w:val="left"/>
            </w:pPr>
            <w:r>
              <w:t xml:space="preserve">median Spearman 1.00 and 0.96; positive in every archive</w:t>
            </w:r>
          </w:p>
        </w:tc>
      </w:tr>
      <w:tr>
        <w:trPr>
          <w:cantSplit/>
        </w:trPr>
        <w:tc>
          <w:tcPr/>
          <w:p>
            <w:pPr>
              <w:pStyle w:val="Compact"/>
              <w:jc w:val="left"/>
            </w:pPr>
            <w:r>
              <w:t xml:space="preserve">22</w:t>
            </w:r>
          </w:p>
        </w:tc>
        <w:tc>
          <w:tcPr/>
          <w:p>
            <w:pPr>
              <w:pStyle w:val="Compact"/>
              <w:jc w:val="left"/>
            </w:pPr>
            <w:r>
              <w:t xml:space="preserve">Section 5.3</w:t>
            </w:r>
          </w:p>
        </w:tc>
        <w:tc>
          <w:tcPr/>
          <w:p>
            <w:pPr>
              <w:pStyle w:val="Compact"/>
              <w:jc w:val="left"/>
            </w:pPr>
            <w:r>
              <w:t xml:space="preserve">C3 pilot, 60 archives</w:t>
            </w:r>
          </w:p>
        </w:tc>
        <w:tc>
          <w:tcPr/>
          <w:p>
            <w:pPr>
              <w:pStyle w:val="Compact"/>
              <w:jc w:val="left"/>
            </w:pPr>
            <w:r>
              <w:t xml:space="preserve">72 of 72 barcode comparisons refuted; curvature schedule best at every layer count</w:t>
            </w:r>
          </w:p>
        </w:tc>
      </w:tr>
      <w:tr>
        <w:trPr>
          <w:cantSplit/>
        </w:trPr>
        <w:tc>
          <w:tcPr/>
          <w:p>
            <w:pPr>
              <w:pStyle w:val="Compact"/>
              <w:jc w:val="left"/>
            </w:pPr>
            <w:r>
              <w:t xml:space="preserve">23</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18 of 18 lines agree; 16 identical to 15 digits</w:t>
            </w:r>
          </w:p>
        </w:tc>
      </w:tr>
    </w:tbl>
    <w:bookmarkEnd w:id="163"/>
    <w:bookmarkStart w:id="169" w:name="discussion-2"/>
    <w:p>
      <w:pPr>
        <w:pStyle w:val="Heading2"/>
      </w:pPr>
      <w:r>
        <w:t xml:space="preserve">7 Discussion</w:t>
      </w:r>
    </w:p>
    <w:bookmarkStart w:id="164" w:name="Xed6ed37bd291df1fe982adc8c2e9b883b71565a"/>
    <w:p>
      <w:pPr>
        <w:pStyle w:val="Heading3"/>
      </w:pPr>
      <w:r>
        <w:t xml:space="preserve">7.1 What Part III supplies to the rest of the book</w:t>
      </w:r>
    </w:p>
    <w:p>
      <w:pPr>
        <w:pStyle w:val="FirstParagraph"/>
      </w:pPr>
      <w:r>
        <w:t xml:space="preserve">Part IV, on targets and estimation, needs the law of the proposals. Theorem 3.5 identifies it in the continuum limit: a deterministic stack with identity maps proposes from</w:t>
      </w:r>
      <w:r>
        <w:t xml:space="preserve"> </w:t>
      </w:r>
      <m:oMath>
        <m:sSub>
          <m:e>
            <m:r>
              <m:t>p</m:t>
            </m:r>
          </m:e>
          <m:sub>
            <m:sSub>
              <m:e>
                <m:r>
                  <m:t>s</m:t>
                </m:r>
              </m:e>
              <m:sub>
                <m:r>
                  <m:t>0</m:t>
                </m:r>
              </m:sub>
            </m:sSub>
          </m:sub>
        </m:sSub>
      </m:oMath>
      <w:r>
        <w:t xml:space="preserve">, the archive density at the top scale. Its discretisation error is controlled by the curvature of Theorem 5.4. With a clean top, Proposition 3.6 says the stack proposes from the archive itself. The noise budget fixes the exact Gaussian part of any stochastic stack. These are the facts an importance weight or a Gibbs target must be built on.</w:t>
      </w:r>
    </w:p>
    <w:p>
      <w:pPr>
        <w:pStyle w:val="BodyText"/>
      </w:pPr>
      <w:r>
        <w:t xml:space="preserve">Part V, on fusion and constraints, needs end-to-end sensitivities. Theorem 4.2 gives two-sided bounds for every singular value of a composite. Corollary 4.3 shows that at a clean top the composite is the top posterior covariance up to explicit factors, so the sensitivity of an output design to its starting query is decided by how concentrated the last read is. Part VI, on evidence and computation, takes the diagnostics of Table 6 and the kernel of Appendix A as specifications.</w:t>
      </w:r>
    </w:p>
    <w:p>
      <w:pPr>
        <w:pStyle w:val="BodyText"/>
      </w:pPr>
      <w:r>
        <w:t xml:space="preserve">For the hypotheses of V2, the pilot of Section 5.3 bears on C3, and Proposition 5.5 gives it a quantitative form: whether a schedule can halve its layers depends on the efficiency of the baseline, which the archive alone determines.</w:t>
      </w:r>
    </w:p>
    <w:bookmarkEnd w:id="164"/>
    <w:bookmarkStart w:id="165" w:name="diagnostics-a-stack-should-report"/>
    <w:p>
      <w:pPr>
        <w:pStyle w:val="Heading3"/>
      </w:pPr>
      <w:r>
        <w:t xml:space="preserve">7.2 Diagnostics a stack should report</w:t>
      </w:r>
    </w:p>
    <w:p>
      <w:pPr>
        <w:pStyle w:val="TableCaption"/>
      </w:pPr>
      <w:r>
        <w:rPr>
          <w:b/>
          <w:bCs/>
        </w:rPr>
        <w:t xml:space="preserve">Table 6.</w:t>
      </w:r>
      <w:r>
        <w:t xml:space="preserve"> </w:t>
      </w:r>
      <w:r>
        <w:t xml:space="preserve">Diagnostics reported with every stack.</w:t>
      </w:r>
    </w:p>
    <w:tbl>
      <w:tblPr>
        <w:tblStyle w:val="Table"/>
        <w:tblW w:type="pct" w:w="5000"/>
        <w:jc w:val="start"/>
        <w:tblLook w:firstRow="1" w:lastRow="0" w:firstColumn="0" w:lastColumn="0" w:noHBand="0" w:noVBand="0" w:val="0020"/>
        <w:tblCaption w:val="Table 6. Diagnostics reported with every stack."/>
      </w:tblPr>
      <w:tblGrid>
        <w:gridCol w:w="2200"/>
        <w:gridCol w:w="2200"/>
        <w:gridCol w:w="3520"/>
      </w:tblGrid>
      <w:tr>
        <w:trPr>
          <w:cantSplit/>
          <w:tblHeader w:val="true"/>
        </w:trPr>
        <w:tc>
          <w:tcPr/>
          <w:p>
            <w:pPr>
              <w:pStyle w:val="Compact"/>
              <w:keepNext/>
              <w:jc w:val="left"/>
            </w:pPr>
            <w:r>
              <w:t xml:space="preserve">Diagnostic</w:t>
            </w:r>
          </w:p>
        </w:tc>
        <w:tc>
          <w:tcPr/>
          <w:p>
            <w:pPr>
              <w:pStyle w:val="Compact"/>
              <w:keepNext/>
              <w:jc w:val="left"/>
            </w:pPr>
            <w:r>
              <w:t xml:space="preserve">Source</w:t>
            </w:r>
          </w:p>
        </w:tc>
        <w:tc>
          <w:tcPr/>
          <w:p>
            <w:pPr>
              <w:pStyle w:val="Compact"/>
              <w:keepNext/>
              <w:jc w:val="left"/>
            </w:pPr>
            <w:r>
              <w:t xml:space="preserve">Action when it is poor</w:t>
            </w:r>
          </w:p>
        </w:tc>
      </w:tr>
      <w:tr>
        <w:trPr>
          <w:cantSplit/>
        </w:trPr>
        <w:tc>
          <w:tcPr/>
          <w:p>
            <w:pPr>
              <w:pStyle w:val="Compact"/>
              <w:keepNext/>
              <w:jc w:val="left"/>
            </w:pPr>
            <w:r>
              <w:t xml:space="preserve">weight</w:t>
            </w:r>
            <w:r>
              <w:t xml:space="preserve"> </w:t>
            </w:r>
            <m:oMath>
              <m:sSub>
                <m:e>
                  <m:r>
                    <m:t>ω</m:t>
                  </m:r>
                </m:e>
                <m:sub>
                  <m:r>
                    <m:rPr>
                      <m:sty m:val="p"/>
                    </m:rPr>
                    <m:t>⋆</m:t>
                  </m:r>
                </m:sub>
              </m:sSub>
            </m:oMath>
            <w:r>
              <w:t xml:space="preserve"> </w:t>
            </w:r>
            <w:r>
              <w:t xml:space="preserve">and the noise budget split</w:t>
            </w:r>
          </w:p>
        </w:tc>
        <w:tc>
          <w:tcPr/>
          <w:p>
            <w:pPr>
              <w:pStyle w:val="Compact"/>
              <w:keepNext/>
              <w:jc w:val="left"/>
            </w:pPr>
            <w:r>
              <w:t xml:space="preserve">Theorem 3.2</w:t>
            </w:r>
          </w:p>
        </w:tc>
        <w:tc>
          <w:tcPr/>
          <w:p>
            <w:pPr>
              <w:pStyle w:val="Compact"/>
              <w:keepNext/>
              <w:jc w:val="left"/>
            </w:pPr>
            <w:r>
              <w:t xml:space="preserve">report both shares of</w:t>
            </w:r>
            <w:r>
              <w:t xml:space="preserve"> </w:t>
            </w:r>
            <m:oMath>
              <m:sSubSup>
                <m:e>
                  <m:r>
                    <m:t>s</m:t>
                  </m:r>
                </m:e>
                <m:sub>
                  <m:r>
                    <m:t>0</m:t>
                  </m:r>
                </m:sub>
                <m:sup>
                  <m:r>
                    <m:t>2</m:t>
                  </m:r>
                </m:sup>
              </m:sSubSup>
            </m:oMath>
          </w:p>
        </w:tc>
      </w:tr>
      <w:tr>
        <w:trPr>
          <w:cantSplit/>
        </w:trPr>
        <w:tc>
          <w:tcPr/>
          <w:p>
            <w:pPr>
              <w:pStyle w:val="Compact"/>
              <w:keepNext/>
              <w:jc w:val="left"/>
            </w:pPr>
            <w:r>
              <w:t xml:space="preserve">eigenvalues of the top posterior covariance and the excess</w:t>
            </w:r>
            <w:r>
              <w:t xml:space="preserve"> </w:t>
            </w:r>
            <m:oMath>
              <m:r>
                <m:t>X</m:t>
              </m:r>
            </m:oMath>
          </w:p>
        </w:tc>
        <w:tc>
          <w:tcPr/>
          <w:p>
            <w:pPr>
              <w:pStyle w:val="Compact"/>
              <w:keepNext/>
              <w:jc w:val="left"/>
            </w:pPr>
            <w:r>
              <w:t xml:space="preserve">Corollary 4.3</w:t>
            </w:r>
          </w:p>
        </w:tc>
        <w:tc>
          <w:tcPr/>
          <w:p>
            <w:pPr>
              <w:pStyle w:val="Compact"/>
              <w:keepNext/>
              <w:jc w:val="left"/>
            </w:pPr>
            <w:r>
              <w:t xml:space="preserve">report with every sensitivity claim</w:t>
            </w:r>
          </w:p>
        </w:tc>
      </w:tr>
      <w:tr>
        <w:trPr>
          <w:cantSplit/>
        </w:trPr>
        <w:tc>
          <w:tcPr/>
          <w:p>
            <w:pPr>
              <w:pStyle w:val="Compact"/>
              <w:keepNext/>
              <w:jc w:val="left"/>
            </w:pPr>
            <w:r>
              <w:t xml:space="preserve">layers where</w:t>
            </w:r>
            <w:r>
              <w:t xml:space="preserve"> </w:t>
            </w:r>
            <m:oMath>
              <m:r>
                <m:t>c</m:t>
              </m:r>
              <m:r>
                <m:rPr>
                  <m:sty m:val="p"/>
                </m:rPr>
                <m:t>&gt;</m:t>
              </m:r>
              <m:sSup>
                <m:e>
                  <m:r>
                    <m:t>s</m:t>
                  </m:r>
                </m:e>
                <m:sup>
                  <m:r>
                    <m:t>2</m:t>
                  </m:r>
                </m:sup>
              </m:sSup>
            </m:oMath>
            <w:r>
              <w:t xml:space="preserve"> </w:t>
            </w:r>
            <w:r>
              <w:t xml:space="preserve">along each path</w:t>
            </w:r>
          </w:p>
        </w:tc>
        <w:tc>
          <w:tcPr/>
          <w:p>
            <w:pPr>
              <w:pStyle w:val="Compact"/>
              <w:keepNext/>
              <w:jc w:val="left"/>
            </w:pPr>
            <w:r>
              <w:t xml:space="preserve">Proposition 4.1</w:t>
            </w:r>
          </w:p>
        </w:tc>
        <w:tc>
          <w:tcPr/>
          <w:p>
            <w:pPr>
              <w:pStyle w:val="Compact"/>
              <w:keepNext/>
              <w:jc w:val="left"/>
            </w:pPr>
            <w:r>
              <w:t xml:space="preserve">flag branch decisions; never threshold them away</w:t>
            </w:r>
          </w:p>
        </w:tc>
      </w:tr>
      <w:tr>
        <w:trPr>
          <w:cantSplit/>
        </w:trPr>
        <w:tc>
          <w:tcPr/>
          <w:p>
            <w:pPr>
              <w:pStyle w:val="Compact"/>
              <w:keepNext/>
              <w:jc w:val="left"/>
            </w:pPr>
            <w:r>
              <w:t xml:space="preserve">exact barcode and singular-value profile</w:t>
            </w:r>
          </w:p>
        </w:tc>
        <w:tc>
          <w:tcPr/>
          <w:p>
            <w:pPr>
              <w:pStyle w:val="Compact"/>
              <w:keepNext/>
              <w:jc w:val="left"/>
            </w:pPr>
            <w:r>
              <w:t xml:space="preserve">Proposition 4.6</w:t>
            </w:r>
          </w:p>
        </w:tc>
        <w:tc>
          <w:tcPr/>
          <w:p>
            <w:pPr>
              <w:pStyle w:val="Compact"/>
              <w:keepNext/>
              <w:jc w:val="left"/>
            </w:pPr>
            <w:r>
              <w:t xml:space="preserve">never report a thresholded barcode</w:t>
            </w:r>
          </w:p>
        </w:tc>
      </w:tr>
      <w:tr>
        <w:trPr>
          <w:cantSplit/>
        </w:trPr>
        <w:tc>
          <w:tcPr/>
          <w:p>
            <w:pPr>
              <w:pStyle w:val="Compact"/>
              <w:keepNext/>
              <w:jc w:val="left"/>
            </w:pPr>
            <w:r>
              <w:t xml:space="preserve">component barcode, not mode counts, in two or more dimensions</w:t>
            </w:r>
          </w:p>
        </w:tc>
        <w:tc>
          <w:tcPr/>
          <w:p>
            <w:pPr>
              <w:pStyle w:val="Compact"/>
              <w:keepNext/>
              <w:jc w:val="left"/>
            </w:pPr>
            <w:r>
              <w:t xml:space="preserve">Proposition 5.1, Example 5.3</w:t>
            </w:r>
          </w:p>
        </w:tc>
        <w:tc>
          <w:tcPr/>
          <w:p>
            <w:pPr>
              <w:pStyle w:val="Compact"/>
              <w:keepNext/>
              <w:jc w:val="left"/>
            </w:pPr>
            <w:r>
              <w:t xml:space="preserve">use modes only as a proxy, with its agreement rate</w:t>
            </w:r>
          </w:p>
        </w:tc>
      </w:tr>
      <w:tr>
        <w:trPr>
          <w:cantSplit/>
        </w:trPr>
        <w:tc>
          <w:tcPr/>
          <w:p>
            <w:pPr>
              <w:pStyle w:val="Compact"/>
              <w:keepNext/>
              <w:jc w:val="left"/>
            </w:pPr>
            <w:r>
              <w:t xml:space="preserve">curvature density</w:t>
            </w:r>
            <w:r>
              <w:t xml:space="preserve"> </w:t>
            </w:r>
            <m:oMath>
              <m:r>
                <m:t>g</m:t>
              </m:r>
            </m:oMath>
            <w:r>
              <w:t xml:space="preserve"> </w:t>
            </w:r>
            <w:r>
              <w:t xml:space="preserve">and schedule efficiency</w:t>
            </w:r>
            <w:r>
              <w:t xml:space="preserve"> </w:t>
            </w:r>
            <m:oMath>
              <m:r>
                <m:t>e</m:t>
              </m:r>
            </m:oMath>
          </w:p>
        </w:tc>
        <w:tc>
          <w:tcPr/>
          <w:p>
            <w:pPr>
              <w:pStyle w:val="Compact"/>
              <w:keepNext/>
              <w:jc w:val="left"/>
            </w:pPr>
            <w:r>
              <w:t xml:space="preserve">Proposition 5.5</w:t>
            </w:r>
          </w:p>
        </w:tc>
        <w:tc>
          <w:tcPr/>
          <w:p>
            <w:pPr>
              <w:pStyle w:val="Compact"/>
              <w:keepNext/>
              <w:jc w:val="left"/>
            </w:pPr>
            <w:r>
              <w:t xml:space="preserve">move layers to where</w:t>
            </w:r>
            <w:r>
              <w:t xml:space="preserve"> </w:t>
            </w:r>
            <m:oMath>
              <m:rad>
                <m:radPr>
                  <m:degHide m:val="on"/>
                </m:radPr>
                <m:deg/>
                <m:e>
                  <m:r>
                    <m:t>g</m:t>
                  </m:r>
                </m:e>
              </m:rad>
            </m:oMath>
            <w:r>
              <w:t xml:space="preserve"> </w:t>
            </w:r>
            <w:r>
              <w:t xml:space="preserve">is large</w:t>
            </w:r>
          </w:p>
        </w:tc>
      </w:tr>
      <w:tr>
        <w:trPr>
          <w:cantSplit/>
        </w:trPr>
        <w:tc>
          <w:tcPr/>
          <w:p>
            <w:pPr>
              <w:pStyle w:val="Compact"/>
              <w:jc w:val="left"/>
            </w:pPr>
            <w:r>
              <w:t xml:space="preserve">re-selection share and the size of each novelty channel</w:t>
            </w:r>
          </w:p>
        </w:tc>
        <w:tc>
          <w:tcPr/>
          <w:p>
            <w:pPr>
              <w:pStyle w:val="Compact"/>
              <w:jc w:val="left"/>
            </w:pPr>
            <w:r>
              <w:t xml:space="preserve">Propositions 3.6, 3.7</w:t>
            </w:r>
          </w:p>
        </w:tc>
        <w:tc>
          <w:tcPr/>
          <w:p>
            <w:pPr>
              <w:pStyle w:val="Compact"/>
              <w:jc w:val="left"/>
            </w:pPr>
            <w:r>
              <w:t xml:space="preserve">state which channel produced each novel output</w:t>
            </w:r>
          </w:p>
        </w:tc>
      </w:tr>
    </w:tbl>
    <w:bookmarkEnd w:id="165"/>
    <w:bookmarkStart w:id="166" w:name="what-is-not-claimed-1"/>
    <w:p>
      <w:pPr>
        <w:pStyle w:val="Heading3"/>
      </w:pPr>
      <w:r>
        <w:t xml:space="preserve">7.3 What is not claimed</w:t>
      </w:r>
    </w:p>
    <w:p>
      <w:pPr>
        <w:pStyle w:val="FirstParagraph"/>
      </w:pPr>
      <w:r>
        <w:t xml:space="preserve">The exact statements use identity edge maps; masks and general maps change the Jacobian of a read and break the transport interpretation of Theorem 3.5, whose read is no longer a score. The continuum results are limits, with first-order rates, not finite-layer guarantees. The stochastic stack,</w:t>
      </w:r>
      <w:r>
        <w:t xml:space="preserve"> </w:t>
      </w:r>
      <m:oMath>
        <m:r>
          <m:t>η</m:t>
        </m:r>
        <m:r>
          <m:rPr>
            <m:sty m:val="p"/>
          </m:rPr>
          <m:t>&gt;</m:t>
        </m:r>
        <m:r>
          <m:t>0</m:t>
        </m:r>
      </m:oMath>
      <w:r>
        <w:t xml:space="preserve">, is observed to converge but is not proved to. The error model of Proposition 5.5 omits error propagation and is tested only empirically. The pilot is exploratory: it uses a transport metric instead of the optimisation outcomes of V2, and it does not settle C3. No statement here concerns search performance.</w:t>
      </w:r>
    </w:p>
    <w:bookmarkEnd w:id="166"/>
    <w:bookmarkStart w:id="167" w:name="open-problems-2"/>
    <w:p>
      <w:pPr>
        <w:pStyle w:val="Heading3"/>
      </w:pPr>
      <w:r>
        <w:t xml:space="preserve">7.4 Open problems</w:t>
      </w:r>
    </w:p>
    <w:p>
      <w:pPr>
        <w:pStyle w:val="Compact"/>
        <w:numPr>
          <w:ilvl w:val="0"/>
          <w:numId w:val="1008"/>
        </w:numPr>
      </w:pPr>
      <w:r>
        <w:rPr>
          <w:b/>
          <w:bCs/>
        </w:rPr>
        <w:t xml:space="preserve">Stochastic stacks.</w:t>
      </w:r>
      <w:r>
        <w:t xml:space="preserve"> </w:t>
      </w:r>
      <w:r>
        <w:t xml:space="preserve">Prove convergence, with a rate, of the stack with</w:t>
      </w:r>
      <w:r>
        <w:t xml:space="preserve"> </w:t>
      </w:r>
      <m:oMath>
        <m:r>
          <m:t>η</m:t>
        </m:r>
        <m:r>
          <m:rPr>
            <m:sty m:val="p"/>
          </m:rPr>
          <m:t>&gt;</m:t>
        </m:r>
        <m:r>
          <m:t>0</m:t>
        </m:r>
      </m:oMath>
      <w:r>
        <w:t xml:space="preserve"> </w:t>
      </w:r>
      <w:r>
        <w:t xml:space="preserve">to the reverse-time equation of the archive mixture, whose score is known exactly.</w:t>
      </w:r>
    </w:p>
    <w:p>
      <w:pPr>
        <w:pStyle w:val="Compact"/>
        <w:numPr>
          <w:ilvl w:val="0"/>
          <w:numId w:val="1008"/>
        </w:numPr>
      </w:pPr>
      <w:r>
        <w:rPr>
          <w:b/>
          <w:bCs/>
        </w:rPr>
        <w:t xml:space="preserve">Transport with maps.</w:t>
      </w:r>
      <w:r>
        <w:t xml:space="preserve"> </w:t>
      </w:r>
      <w:r>
        <w:t xml:space="preserve">Find the density, if any, whose score is the sheaf read with masks or rectangular maps, so that Theorem 3.5 extends beyond identity maps.</w:t>
      </w:r>
    </w:p>
    <w:p>
      <w:pPr>
        <w:pStyle w:val="Compact"/>
        <w:numPr>
          <w:ilvl w:val="0"/>
          <w:numId w:val="1008"/>
        </w:numPr>
      </w:pPr>
      <w:r>
        <w:rPr>
          <w:b/>
          <w:bCs/>
        </w:rPr>
        <w:t xml:space="preserve">Propagation-aware schedules.</w:t>
      </w:r>
      <w:r>
        <w:t xml:space="preserve"> </w:t>
      </w:r>
      <w:r>
        <w:t xml:space="preserve">Weight the curvature density by the composite tangents of Theorem 4.2, and compare with second-order layers that spend two reads per step.</w:t>
      </w:r>
    </w:p>
    <w:p>
      <w:pPr>
        <w:pStyle w:val="Compact"/>
        <w:numPr>
          <w:ilvl w:val="0"/>
          <w:numId w:val="1008"/>
        </w:numPr>
      </w:pPr>
      <w:r>
        <w:rPr>
          <w:b/>
          <w:bCs/>
        </w:rPr>
        <w:t xml:space="preserve">Mode zigzags.</w:t>
      </w:r>
      <w:r>
        <w:t xml:space="preserve"> </w:t>
      </w:r>
      <w:r>
        <w:t xml:space="preserve">Describe the births and deaths of modes across scales in two and more dimensions as a zigzag module, using the eigenvalue-one crossings of Proposition 4.4.</w:t>
      </w:r>
    </w:p>
    <w:p>
      <w:pPr>
        <w:pStyle w:val="Compact"/>
        <w:numPr>
          <w:ilvl w:val="0"/>
          <w:numId w:val="1008"/>
        </w:numPr>
      </w:pPr>
      <w:r>
        <w:rPr>
          <w:b/>
          <w:bCs/>
        </w:rPr>
        <w:t xml:space="preserve">A stable sensitivity summary.</w:t>
      </w:r>
      <w:r>
        <w:t xml:space="preserve"> </w:t>
      </w:r>
      <w:r>
        <w:t xml:space="preserve">Find a summary of numerical sensitivity along a tangent diagram that is stable under perturbation and consistent with rank invariants.</w:t>
      </w:r>
    </w:p>
    <w:p>
      <w:pPr>
        <w:pStyle w:val="Compact"/>
        <w:numPr>
          <w:ilvl w:val="0"/>
          <w:numId w:val="1008"/>
        </w:numPr>
      </w:pPr>
      <w:r>
        <w:rPr>
          <w:b/>
          <w:bCs/>
        </w:rPr>
        <w:t xml:space="preserve">C3 in the optimisation setting.</w:t>
      </w:r>
      <w:r>
        <w:t xml:space="preserve"> </w:t>
      </w:r>
      <w:r>
        <w:t xml:space="preserve">Run the confirmatory C3 protocol of V2, with output loss on the design objective, and add the curvature schedule as a declared comparator.</w:t>
      </w:r>
    </w:p>
    <w:bookmarkEnd w:id="167"/>
    <w:bookmarkStart w:id="168" w:name="conclusion-2"/>
    <w:p>
      <w:pPr>
        <w:pStyle w:val="Heading3"/>
      </w:pPr>
      <w:r>
        <w:t xml:space="preserve">7.5 Conclusion</w:t>
      </w:r>
    </w:p>
    <w:p>
      <w:pPr>
        <w:pStyle w:val="FirstParagraph"/>
      </w:pPr>
      <w:r>
        <w:t xml:space="preserve">A stack of ASE layers is a schedule acting on reads. The schedule fixes how outputs mix starting state, reads and noise, and it fixes the noise budget. In the continuum limit the deterministic stack transports the coarse archive density to the fine one, and a clean top turns it into a weighted re-selection of the archive. Tangents never contract below the schedule’s own ratio except at the top read, and they expand exactly where the energy has negative curvature, which is also where modes are born, die and change type. Components form a filtration across layers; modes do not, and thresholded ranks do not either. Token paths curve only where the posterior is spread, which tells a schedule where its layers matter. An exploratory pilot refuted hypothesis C3 in all 72 comparisons, because merge radii crowd the fine scales, while a curvature schedule computed from the archive alone was the best of seven at equal numbers of layers. Part IV now turns from the stack to the targets it serves.</w:t>
      </w:r>
    </w:p>
    <w:bookmarkEnd w:id="168"/>
    <w:bookmarkEnd w:id="169"/>
    <w:bookmarkStart w:id="170" w:name="references-for-part-iii"/>
    <w:p>
      <w:pPr>
        <w:pStyle w:val="Heading2"/>
      </w:pPr>
      <w:r>
        <w:t xml:space="preserve">References for Part III</w:t>
      </w:r>
    </w:p>
    <w:p>
      <w:pPr>
        <w:pStyle w:val="Bibliography"/>
      </w:pPr>
      <w:r>
        <w:t xml:space="preserve">[1] Anderson, B. D. O. (1982). Reverse-time diffusion equation models.</w:t>
      </w:r>
      <w:r>
        <w:t xml:space="preserve"> </w:t>
      </w:r>
      <w:r>
        <w:rPr>
          <w:i/>
          <w:iCs/>
        </w:rPr>
        <w:t xml:space="preserve">Stochastic Processes and their Applications</w:t>
      </w:r>
      <w:r>
        <w:t xml:space="preserve"> </w:t>
      </w:r>
      <w:r>
        <w:t xml:space="preserve">12(3), 313–326.</w:t>
      </w:r>
    </w:p>
    <w:p>
      <w:pPr>
        <w:pStyle w:val="Bibliography"/>
      </w:pPr>
      <w:r>
        <w:t xml:space="preserve">[2] Babaud, J., Witkin, A. P., Baudin, M. and Duda, R. O. (1986). Uniqueness of the Gaussian kernel for scale-space filtering.</w:t>
      </w:r>
      <w:r>
        <w:t xml:space="preserve"> </w:t>
      </w:r>
      <w:r>
        <w:rPr>
          <w:i/>
          <w:iCs/>
        </w:rPr>
        <w:t xml:space="preserve">IEEE Transactions on Pattern Analysis and Machine Intelligence</w:t>
      </w:r>
      <w:r>
        <w:t xml:space="preserve"> </w:t>
      </w:r>
      <w:r>
        <w:t xml:space="preserve">8(1), 26–33.</w:t>
      </w:r>
    </w:p>
    <w:p>
      <w:pPr>
        <w:pStyle w:val="Bibliography"/>
      </w:pPr>
      <w:r>
        <w:t xml:space="preserve">[3] Carlsson, G. (2009). Topology and data.</w:t>
      </w:r>
      <w:r>
        <w:t xml:space="preserve"> </w:t>
      </w:r>
      <w:r>
        <w:rPr>
          <w:i/>
          <w:iCs/>
        </w:rPr>
        <w:t xml:space="preserve">Bulletin of the American Mathematical Society</w:t>
      </w:r>
      <w:r>
        <w:t xml:space="preserve"> </w:t>
      </w:r>
      <w:r>
        <w:t xml:space="preserve">46(2), 255–308.</w:t>
      </w:r>
    </w:p>
    <w:p>
      <w:pPr>
        <w:pStyle w:val="Bibliography"/>
      </w:pPr>
      <w:r>
        <w:t xml:space="preserve">[4] Carreira-Perpiñán, M. Á. and Williams, C. K. I. (2003a). On the number of modes of a Gaussian mixture. In</w:t>
      </w:r>
      <w:r>
        <w:t xml:space="preserve"> </w:t>
      </w:r>
      <w:r>
        <w:rPr>
          <w:i/>
          <w:iCs/>
        </w:rPr>
        <w:t xml:space="preserve">Scale Space Methods in Computer Vision</w:t>
      </w:r>
      <w:r>
        <w:t xml:space="preserve">, Lecture Notes in Computer Science 2695, 625–640. Springer.</w:t>
      </w:r>
    </w:p>
    <w:p>
      <w:pPr>
        <w:pStyle w:val="Bibliography"/>
      </w:pPr>
      <w:r>
        <w:t xml:space="preserve">[5] Carreira-Perpiñán, M. Á. and Williams, C. K. I. (2003b). An isotropic Gaussian mixture can have more modes than components. Technical report EDI-INF-RR-0185, School of Informatics, University of Edinburgh.</w:t>
      </w:r>
    </w:p>
    <w:p>
      <w:pPr>
        <w:pStyle w:val="Bibliography"/>
      </w:pPr>
      <w:r>
        <w:t xml:space="preserve">[6] Efron, B. (2011). Tweedie’s formula and selection bias.</w:t>
      </w:r>
      <w:r>
        <w:t xml:space="preserve"> </w:t>
      </w:r>
      <w:r>
        <w:rPr>
          <w:i/>
          <w:iCs/>
        </w:rPr>
        <w:t xml:space="preserve">Journal of the American Statistical Association</w:t>
      </w:r>
      <w:r>
        <w:t xml:space="preserve"> </w:t>
      </w:r>
      <w:r>
        <w:t xml:space="preserve">106(496), 1602–1614.</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pPr>
      <w:r>
        <w:t xml:space="preserve">[11] Ghosh, D. P. (2026e).</w:t>
      </w:r>
      <w:r>
        <w:t xml:space="preserve"> </w:t>
      </w:r>
      <w:r>
        <w:rPr>
          <w:i/>
          <w:iCs/>
        </w:rPr>
        <w:t xml:space="preserve">The Horizontal Layer: One Layer of Autoregressive Sheaf Evolution. Part II: Sheaf Attention, Gaussian Stalks, Locality and the Topology of Design Spaces</w:t>
      </w:r>
      <w:r>
        <w:t xml:space="preserve">. 18 October 2026.</w:t>
      </w:r>
    </w:p>
    <w:p>
      <w:pPr>
        <w:pStyle w:val="Bibliography"/>
      </w:pPr>
      <w:r>
        <w:t xml:space="preserve">[12] Hairer, E., Nørsett, S. P. and Wanner, G. (1993).</w:t>
      </w:r>
      <w:r>
        <w:t xml:space="preserve"> </w:t>
      </w:r>
      <w:r>
        <w:rPr>
          <w:i/>
          <w:iCs/>
        </w:rPr>
        <w:t xml:space="preserve">Solving Ordinary Differential Equations I: Nonstiff Problems</w:t>
      </w:r>
      <w:r>
        <w:t xml:space="preserve">, 2nd revised edn. Springer Series in Computational Mathematics 8. Springer.</w:t>
      </w:r>
    </w:p>
    <w:p>
      <w:pPr>
        <w:pStyle w:val="Bibliography"/>
      </w:pPr>
      <w:r>
        <w:t xml:space="preserve">[13] Horn, R. A. and Johnson, C. R. (1991).</w:t>
      </w:r>
      <w:r>
        <w:t xml:space="preserve"> </w:t>
      </w:r>
      <w:r>
        <w:rPr>
          <w:i/>
          <w:iCs/>
        </w:rPr>
        <w:t xml:space="preserve">Topics in Matrix Analysis</w:t>
      </w:r>
      <w:r>
        <w:t xml:space="preserve">. Cambridge University Press.</w:t>
      </w:r>
    </w:p>
    <w:p>
      <w:pPr>
        <w:pStyle w:val="Bibliography"/>
      </w:pPr>
      <w:r>
        <w:t xml:space="preserve">[14] Karras, T., Aittala, M., Aila, T. and Laine, S. (2022). Elucidating the design space of diffusion-based generative models.</w:t>
      </w:r>
      <w:r>
        <w:t xml:space="preserve"> </w:t>
      </w:r>
      <w:r>
        <w:rPr>
          <w:i/>
          <w:iCs/>
        </w:rPr>
        <w:t xml:space="preserve">Advances in Neural Information Processing Systems</w:t>
      </w:r>
      <w:r>
        <w:t xml:space="preserve"> </w:t>
      </w:r>
      <w:r>
        <w:t xml:space="preserve">35. arXiv:2206.00364.</w:t>
      </w:r>
    </w:p>
    <w:p>
      <w:pPr>
        <w:pStyle w:val="Bibliography"/>
      </w:pPr>
      <w:r>
        <w:t xml:space="preserve">[15] Lu, C., Zhou, Y., Bao, F., Chen, J., Li, C. and Zhu, J. (2022). DPM-Solver: a fast ODE solver for diffusion probabilistic model sampling in around 10 steps.</w:t>
      </w:r>
      <w:r>
        <w:t xml:space="preserve"> </w:t>
      </w:r>
      <w:r>
        <w:rPr>
          <w:i/>
          <w:iCs/>
        </w:rPr>
        <w:t xml:space="preserve">Advances in Neural Information Processing Systems</w:t>
      </w:r>
      <w:r>
        <w:t xml:space="preserve"> </w:t>
      </w:r>
      <w:r>
        <w:t xml:space="preserve">35. arXiv:2206.00927.</w:t>
      </w:r>
    </w:p>
    <w:p>
      <w:pPr>
        <w:pStyle w:val="Bibliography"/>
      </w:pPr>
      <w:r>
        <w:t xml:space="preserve">[16] Milnor, J. W. (1965).</w:t>
      </w:r>
      <w:r>
        <w:t xml:space="preserve"> </w:t>
      </w:r>
      <w:r>
        <w:rPr>
          <w:i/>
          <w:iCs/>
        </w:rPr>
        <w:t xml:space="preserve">Topology from the Differentiable Viewpoint</w:t>
      </w:r>
      <w:r>
        <w:t xml:space="preserve">. University Press of Virginia.</w:t>
      </w:r>
    </w:p>
    <w:p>
      <w:pPr>
        <w:pStyle w:val="Bibliography"/>
      </w:pPr>
      <w:r>
        <w:t xml:space="preserve">[17] Silverman, B. W. (1981). Using kernel density estimates to investigate multimodality.</w:t>
      </w:r>
      <w:r>
        <w:t xml:space="preserve"> </w:t>
      </w:r>
      <w:r>
        <w:rPr>
          <w:i/>
          <w:iCs/>
        </w:rPr>
        <w:t xml:space="preserve">Journal of the Royal Statistical Society, Series B</w:t>
      </w:r>
      <w:r>
        <w:t xml:space="preserve"> </w:t>
      </w:r>
      <w:r>
        <w:t xml:space="preserve">43(1), 97–99.</w:t>
      </w:r>
    </w:p>
    <w:p>
      <w:pPr>
        <w:pStyle w:val="Bibliography"/>
      </w:pPr>
      <w:r>
        <w:t xml:space="preserve">[18] Song, J., Meng, C. and Ermon, S. (2021). Denoising diffusion implicit models.</w:t>
      </w:r>
      <w:r>
        <w:t xml:space="preserve"> </w:t>
      </w:r>
      <w:r>
        <w:rPr>
          <w:i/>
          <w:iCs/>
        </w:rPr>
        <w:t xml:space="preserve">International Conference on Learning Representations</w:t>
      </w:r>
      <w:r>
        <w:t xml:space="preserve">. arXiv:2010.02502.</w:t>
      </w:r>
    </w:p>
    <w:p>
      <w:pPr>
        <w:pStyle w:val="Bibliography"/>
      </w:pPr>
      <w:r>
        <w:t xml:space="preserve">[19] Song, Y., Sohl-Dickstein, J., Kingma, D. P., Kumar, A., Ermon, S. and Poole, B. (2021). Score-based generative modeling through stochastic differential equations.</w:t>
      </w:r>
      <w:r>
        <w:t xml:space="preserve"> </w:t>
      </w:r>
      <w:r>
        <w:rPr>
          <w:i/>
          <w:iCs/>
        </w:rPr>
        <w:t xml:space="preserve">International Conference on Learning Representations</w:t>
      </w:r>
      <w:r>
        <w:t xml:space="preserve">. arXiv:2011.13456.</w:t>
      </w:r>
    </w:p>
    <w:bookmarkEnd w:id="170"/>
    <w:bookmarkStart w:id="171" w:name="X0013c13d63358a8e5fc55d8043379e873685376"/>
    <w:p>
      <w:pPr>
        <w:pStyle w:val="Heading2"/>
      </w:pPr>
      <w:r>
        <w:t xml:space="preserve">Appendix III.A: an immutable C# reference kernel</w:t>
      </w:r>
    </w:p>
    <w:p>
      <w:pPr>
        <w:pStyle w:val="FirstParagraph"/>
      </w:pPr>
      <w:r>
        <w:t xml:space="preserve">The kernel computes schedule coefficients from scales or signal levels, the separation weights and the noise budget, runs a stack with identity maps along a given noise path, and multiplies the layer Jacobians into the composite tangent. It also gives the composite’s singular values, the product bounds of Theorem 4.2, the volume (4.2), the expanding directions of a layer and the path curvature (5.2). Values are immutable records and functions are pure; the symmetric eigensolver, a cyclic Jacobi method, works on a private copy of its input. The kernel targets .NET 8 and uses only the base class library.</w:t>
      </w:r>
    </w:p>
    <w:p>
      <w:pPr>
        <w:pStyle w:val="SourceCode"/>
      </w:pPr>
      <w:r>
        <w:rPr>
          <w:rStyle w:val="VerbatimChar"/>
        </w:rPr>
        <w:t xml:space="preserve">// ASE Part III reference kernel: the vertical stack of identity-map layers.</w:t>
      </w:r>
      <w:r>
        <w:br/>
      </w:r>
      <w:r>
        <w:rPr>
          <w:rStyle w:val="VerbatimChar"/>
        </w:rPr>
        <w:t xml:space="preserve">// Immutable values and pure functions; numerical routines use private copies.</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AsePartThree;</w:t>
      </w:r>
      <w:r>
        <w:br/>
      </w:r>
      <w:r>
        <w:br/>
      </w:r>
      <w:r>
        <w:rPr>
          <w:rStyle w:val="VerbatimChar"/>
        </w:rPr>
        <w:t xml:space="preserve">/// &lt;summary&gt;A dense real matrix stored row-major.&lt;/summary&gt;</w:t>
      </w:r>
      <w:r>
        <w:br/>
      </w:r>
      <w:r>
        <w:rPr>
          <w:rStyle w:val="VerbatimChar"/>
        </w:rPr>
        <w:t xml:space="preserve">public sealed record Matrix(int Rows, int Cols, Vec Data)</w:t>
      </w:r>
      <w:r>
        <w:br/>
      </w:r>
      <w:r>
        <w:rPr>
          <w:rStyle w:val="VerbatimChar"/>
        </w:rPr>
        <w:t xml:space="preserve">{</w:t>
      </w:r>
      <w:r>
        <w:br/>
      </w:r>
      <w:r>
        <w:rPr>
          <w:rStyle w:val="VerbatimChar"/>
        </w:rPr>
        <w:t xml:space="preserve">    public double this[int r, int c] =&gt; Data[r * Cols + c];</w:t>
      </w:r>
      <w:r>
        <w:br/>
      </w:r>
      <w:r>
        <w:br/>
      </w:r>
      <w:r>
        <w:rPr>
          <w:rStyle w:val="VerbatimChar"/>
        </w:rPr>
        <w:t xml:space="preserve">    public static Matrix Identity(int n) =&gt;</w:t>
      </w:r>
      <w:r>
        <w:br/>
      </w:r>
      <w:r>
        <w:rPr>
          <w:rStyle w:val="VerbatimChar"/>
        </w:rPr>
        <w:t xml:space="preserve">        new(n, n, Enumerable.Range(0, n * n)</w:t>
      </w:r>
      <w:r>
        <w:br/>
      </w:r>
      <w:r>
        <w:rPr>
          <w:rStyle w:val="VerbatimChar"/>
        </w:rPr>
        <w:t xml:space="preserve">            .Select(k =&gt; k / n == k % n ? 1.0 : 0.0).ToImmutableArray());</w:t>
      </w:r>
      <w:r>
        <w:br/>
      </w:r>
      <w:r>
        <w:br/>
      </w:r>
      <w:r>
        <w:rPr>
          <w:rStyle w:val="VerbatimChar"/>
        </w:rPr>
        <w:t xml:space="preserve">    public Matrix Transpose() =&gt;</w:t>
      </w:r>
      <w:r>
        <w:br/>
      </w:r>
      <w:r>
        <w:rPr>
          <w:rStyle w:val="VerbatimChar"/>
        </w:rPr>
        <w:t xml:space="preserve">        new(Cols, Rows, Enumerable.Range(0, Rows * Cols)</w:t>
      </w:r>
      <w:r>
        <w:br/>
      </w:r>
      <w:r>
        <w:rPr>
          <w:rStyle w:val="VerbatimChar"/>
        </w:rPr>
        <w:t xml:space="preserve">            .Select(k =&gt; this[k % Rows, k / Rows]).ToImmutableArray());</w:t>
      </w:r>
      <w:r>
        <w:br/>
      </w:r>
      <w:r>
        <w:br/>
      </w:r>
      <w:r>
        <w:rPr>
          <w:rStyle w:val="VerbatimChar"/>
        </w:rPr>
        <w:t xml:space="preserve">    public Matrix Times(Matrix b) =&gt;</w:t>
      </w:r>
      <w:r>
        <w:br/>
      </w:r>
      <w:r>
        <w:rPr>
          <w:rStyle w:val="VerbatimChar"/>
        </w:rPr>
        <w:t xml:space="preserve">        new(Rows, b.Cols, Enumerable.Range(0, Rows * b.Cols)</w:t>
      </w:r>
      <w:r>
        <w:br/>
      </w:r>
      <w:r>
        <w:rPr>
          <w:rStyle w:val="VerbatimChar"/>
        </w:rPr>
        <w:t xml:space="preserve">            .Select(k =&gt; Enumerable.Range(0, Cols)</w:t>
      </w:r>
      <w:r>
        <w:br/>
      </w:r>
      <w:r>
        <w:rPr>
          <w:rStyle w:val="VerbatimChar"/>
        </w:rPr>
        <w:t xml:space="preserve">                .Sum(j =&gt; this[k / b.Cols, j] * b[j, k % b.Cols]))</w:t>
      </w:r>
      <w:r>
        <w:br/>
      </w:r>
      <w:r>
        <w:rPr>
          <w:rStyle w:val="VerbatimChar"/>
        </w:rPr>
        <w:t xml:space="preserve">            .ToImmutableArray());</w:t>
      </w:r>
      <w:r>
        <w:br/>
      </w:r>
      <w:r>
        <w:br/>
      </w:r>
      <w:r>
        <w:rPr>
          <w:rStyle w:val="VerbatimChar"/>
        </w:rPr>
        <w:t xml:space="preserve">    public Matrix Combine(double a, Matrix b, double c) =&gt;</w:t>
      </w:r>
      <w:r>
        <w:br/>
      </w:r>
      <w:r>
        <w:rPr>
          <w:rStyle w:val="VerbatimChar"/>
        </w:rPr>
        <w:t xml:space="preserve">        this with { Data = Data.Zip(b.Data, (p, q) =&gt; a * p + c * q)</w:t>
      </w:r>
      <w:r>
        <w:br/>
      </w:r>
      <w:r>
        <w:rPr>
          <w:rStyle w:val="VerbatimChar"/>
        </w:rPr>
        <w:t xml:space="preserve">                               .ToImmutableArray() };</w:t>
      </w:r>
      <w:r>
        <w:br/>
      </w:r>
      <w:r>
        <w:br/>
      </w:r>
      <w:r>
        <w:rPr>
          <w:rStyle w:val="VerbatimChar"/>
        </w:rPr>
        <w:t xml:space="preserve">    /// &lt;summary&gt;Eigenvalues (ascending) of a symmetric matrix, by cyclic</w:t>
      </w:r>
      <w:r>
        <w:br/>
      </w:r>
      <w:r>
        <w:rPr>
          <w:rStyle w:val="VerbatimChar"/>
        </w:rPr>
        <w:t xml:space="preserve">    /// Jacobi rotations on a private copy.&lt;/summary&gt;</w:t>
      </w:r>
      <w:r>
        <w:br/>
      </w:r>
      <w:r>
        <w:rPr>
          <w:rStyle w:val="VerbatimChar"/>
        </w:rPr>
        <w:t xml:space="preserve">    public Vec SymmetricEigenvalues()</w:t>
      </w:r>
      <w:r>
        <w:br/>
      </w:r>
      <w:r>
        <w:rPr>
          <w:rStyle w:val="VerbatimChar"/>
        </w:rPr>
        <w:t xml:space="preserve">    {</w:t>
      </w:r>
      <w:r>
        <w:br/>
      </w:r>
      <w:r>
        <w:rPr>
          <w:rStyle w:val="VerbatimChar"/>
        </w:rPr>
        <w:t xml:space="preserve">        int n = Rows;</w:t>
      </w:r>
      <w:r>
        <w:br/>
      </w:r>
      <w:r>
        <w:rPr>
          <w:rStyle w:val="VerbatimChar"/>
        </w:rPr>
        <w:t xml:space="preserve">        var a = Data.ToArray();</w:t>
      </w:r>
      <w:r>
        <w:br/>
      </w:r>
      <w:r>
        <w:rPr>
          <w:rStyle w:val="VerbatimChar"/>
        </w:rPr>
        <w:t xml:space="preserve">        for (int sweep = 0; sweep &lt; 100; sweep++)</w:t>
      </w:r>
      <w:r>
        <w:br/>
      </w:r>
      <w:r>
        <w:rPr>
          <w:rStyle w:val="VerbatimChar"/>
        </w:rPr>
        <w:t xml:space="preserve">        {</w:t>
      </w:r>
      <w:r>
        <w:br/>
      </w:r>
      <w:r>
        <w:rPr>
          <w:rStyle w:val="VerbatimChar"/>
        </w:rPr>
        <w:t xml:space="preserve">            double off = 0.0;</w:t>
      </w:r>
      <w:r>
        <w:br/>
      </w:r>
      <w:r>
        <w:rPr>
          <w:rStyle w:val="VerbatimChar"/>
        </w:rPr>
        <w:t xml:space="preserve">            for (int p = 0; p &lt; n; p++)</w:t>
      </w:r>
      <w:r>
        <w:br/>
      </w:r>
      <w:r>
        <w:rPr>
          <w:rStyle w:val="VerbatimChar"/>
        </w:rPr>
        <w:t xml:space="preserve">                for (int q = p + 1; q &lt; n; q++) off += a[p * n + q] * a[p * n + q];</w:t>
      </w:r>
      <w:r>
        <w:br/>
      </w:r>
      <w:r>
        <w:rPr>
          <w:rStyle w:val="VerbatimChar"/>
        </w:rPr>
        <w:t xml:space="preserve">            if (off &lt; 1e-300) break;</w:t>
      </w:r>
      <w:r>
        <w:br/>
      </w:r>
      <w:r>
        <w:rPr>
          <w:rStyle w:val="VerbatimChar"/>
        </w:rPr>
        <w:t xml:space="preserve">            for (int p = 0; p &lt; n - 1; p++)</w:t>
      </w:r>
      <w:r>
        <w:br/>
      </w:r>
      <w:r>
        <w:rPr>
          <w:rStyle w:val="VerbatimChar"/>
        </w:rPr>
        <w:t xml:space="preserve">                for (int q = p + 1; q &lt; n; q++)</w:t>
      </w:r>
      <w:r>
        <w:br/>
      </w:r>
      <w:r>
        <w:rPr>
          <w:rStyle w:val="VerbatimChar"/>
        </w:rPr>
        <w:t xml:space="preserve">                {</w:t>
      </w:r>
      <w:r>
        <w:br/>
      </w:r>
      <w:r>
        <w:rPr>
          <w:rStyle w:val="VerbatimChar"/>
        </w:rPr>
        <w:t xml:space="preserve">                    double apq = a[p * n + q];</w:t>
      </w:r>
      <w:r>
        <w:br/>
      </w:r>
      <w:r>
        <w:rPr>
          <w:rStyle w:val="VerbatimChar"/>
        </w:rPr>
        <w:t xml:space="preserve">                    if (apq == 0.0) continue;</w:t>
      </w:r>
      <w:r>
        <w:br/>
      </w:r>
      <w:r>
        <w:rPr>
          <w:rStyle w:val="VerbatimChar"/>
        </w:rPr>
        <w:t xml:space="preserve">                    double th = (a[q * n + q] - a[p * n + p]) / (2.0 * apq);</w:t>
      </w:r>
      <w:r>
        <w:br/>
      </w:r>
      <w:r>
        <w:rPr>
          <w:rStyle w:val="VerbatimChar"/>
        </w:rPr>
        <w:t xml:space="preserve">                    double t = th == 0.0 ? 1.0</w:t>
      </w:r>
      <w:r>
        <w:br/>
      </w:r>
      <w:r>
        <w:rPr>
          <w:rStyle w:val="VerbatimChar"/>
        </w:rPr>
        <w:t xml:space="preserve">                        : Math.Sign(th) / (Math.Abs(th) + Math.Sqrt(th * th + 1.0));</w:t>
      </w:r>
      <w:r>
        <w:br/>
      </w:r>
      <w:r>
        <w:rPr>
          <w:rStyle w:val="VerbatimChar"/>
        </w:rPr>
        <w:t xml:space="preserve">                    double c = 1.0 / Math.Sqrt(t * t + 1.0), s = t * c;</w:t>
      </w:r>
      <w:r>
        <w:br/>
      </w:r>
      <w:r>
        <w:rPr>
          <w:rStyle w:val="VerbatimChar"/>
        </w:rPr>
        <w:t xml:space="preserve">                    for (int k = 0; k &lt; n; k++)</w:t>
      </w:r>
      <w:r>
        <w:br/>
      </w:r>
      <w:r>
        <w:rPr>
          <w:rStyle w:val="VerbatimChar"/>
        </w:rPr>
        <w:t xml:space="preserve">                        (a[k * n + p], a[k * n + q]) =</w:t>
      </w:r>
      <w:r>
        <w:br/>
      </w:r>
      <w:r>
        <w:rPr>
          <w:rStyle w:val="VerbatimChar"/>
        </w:rPr>
        <w:t xml:space="preserve">                            (c * a[k * n + p] - s * a[k * n + q],</w:t>
      </w:r>
      <w:r>
        <w:br/>
      </w:r>
      <w:r>
        <w:rPr>
          <w:rStyle w:val="VerbatimChar"/>
        </w:rPr>
        <w:t xml:space="preserve">                             s * a[k * n + p] + c * a[k * n + q]);</w:t>
      </w:r>
      <w:r>
        <w:br/>
      </w:r>
      <w:r>
        <w:rPr>
          <w:rStyle w:val="VerbatimChar"/>
        </w:rPr>
        <w:t xml:space="preserve">                    for (int k = 0; k &lt; n; k++)</w:t>
      </w:r>
      <w:r>
        <w:br/>
      </w:r>
      <w:r>
        <w:rPr>
          <w:rStyle w:val="VerbatimChar"/>
        </w:rPr>
        <w:t xml:space="preserve">                        (a[p * n + k], a[q * n + k]) =</w:t>
      </w:r>
      <w:r>
        <w:br/>
      </w:r>
      <w:r>
        <w:rPr>
          <w:rStyle w:val="VerbatimChar"/>
        </w:rPr>
        <w:t xml:space="preserve">                            (c * a[p * n + k] - s * a[q * n + k],</w:t>
      </w:r>
      <w:r>
        <w:br/>
      </w:r>
      <w:r>
        <w:rPr>
          <w:rStyle w:val="VerbatimChar"/>
        </w:rPr>
        <w:t xml:space="preserve">                             s * a[p * n + k] + c * a[q * n + k]);</w:t>
      </w:r>
      <w:r>
        <w:br/>
      </w:r>
      <w:r>
        <w:rPr>
          <w:rStyle w:val="VerbatimChar"/>
        </w:rPr>
        <w:t xml:space="preserve">                }</w:t>
      </w:r>
      <w:r>
        <w:br/>
      </w:r>
      <w:r>
        <w:rPr>
          <w:rStyle w:val="VerbatimChar"/>
        </w:rPr>
        <w:t xml:space="preserve">        }</w:t>
      </w:r>
      <w:r>
        <w:br/>
      </w:r>
      <w:r>
        <w:rPr>
          <w:rStyle w:val="VerbatimChar"/>
        </w:rPr>
        <w:t xml:space="preserve">        return Enumerable.Range(0, n).Select(i =&gt; a[i * n + i]).OrderBy(v =&gt; v)</w:t>
      </w:r>
      <w:r>
        <w:br/>
      </w:r>
      <w:r>
        <w:rPr>
          <w:rStyle w:val="VerbatimChar"/>
        </w:rPr>
        <w:t xml:space="preserve">                         .ToImmutableArray();</w:t>
      </w:r>
      <w:r>
        <w:br/>
      </w:r>
      <w:r>
        <w:rPr>
          <w:rStyle w:val="VerbatimChar"/>
        </w:rPr>
        <w:t xml:space="preserve">    }</w:t>
      </w:r>
      <w:r>
        <w:br/>
      </w:r>
      <w:r>
        <w:rPr>
          <w:rStyle w:val="VerbatimChar"/>
        </w:rPr>
        <w:t xml:space="preserve">}</w:t>
      </w:r>
      <w:r>
        <w:br/>
      </w:r>
      <w:r>
        <w:br/>
      </w:r>
      <w:r>
        <w:rPr>
          <w:rStyle w:val="VerbatimChar"/>
        </w:rPr>
        <w:t xml:space="preserve">/// &lt;summary&gt;Scales s_0 (top, possibly 0) &amp;lt; s_1 &amp;lt; ... &amp;lt; s_T and the</w:t>
      </w:r>
      <w:r>
        <w:br/>
      </w:r>
      <w:r>
        <w:rPr>
          <w:rStyle w:val="VerbatimChar"/>
        </w:rPr>
        <w:t xml:space="preserve">/// noise parameter eta in [0, 1]. Index t of the derived arrays is layer t;</w:t>
      </w:r>
      <w:r>
        <w:br/>
      </w:r>
      <w:r>
        <w:rPr>
          <w:rStyle w:val="VerbatimChar"/>
        </w:rPr>
        <w:t xml:space="preserve">/// entry 0 is unused.&lt;/summary&gt;</w:t>
      </w:r>
      <w:r>
        <w:br/>
      </w:r>
      <w:r>
        <w:rPr>
          <w:rStyle w:val="VerbatimChar"/>
        </w:rPr>
        <w:t xml:space="preserve">public sealed record Schedule(Vec Scales, double Eta)</w:t>
      </w:r>
      <w:r>
        <w:br/>
      </w:r>
      <w:r>
        <w:rPr>
          <w:rStyle w:val="VerbatimChar"/>
        </w:rPr>
        <w:t xml:space="preserve">{</w:t>
      </w:r>
      <w:r>
        <w:br/>
      </w:r>
      <w:r>
        <w:rPr>
          <w:rStyle w:val="VerbatimChar"/>
        </w:rPr>
        <w:t xml:space="preserve">    public int Layers =&gt; Scales.Length - 1;</w:t>
      </w:r>
      <w:r>
        <w:br/>
      </w:r>
      <w:r>
        <w:br/>
      </w:r>
      <w:r>
        <w:rPr>
          <w:rStyle w:val="VerbatimChar"/>
        </w:rPr>
        <w:t xml:space="preserve">    /// &lt;summary&gt;Signal levels a_0 &amp;gt;= ... &amp;gt;= a_T to s_t = sqrt((1-a_t)/a_t).</w:t>
      </w:r>
      <w:r>
        <w:br/>
      </w:r>
      <w:r>
        <w:rPr>
          <w:rStyle w:val="VerbatimChar"/>
        </w:rPr>
        <w:t xml:space="preserve">    /// &lt;/summary&gt;</w:t>
      </w:r>
      <w:r>
        <w:br/>
      </w:r>
      <w:r>
        <w:rPr>
          <w:rStyle w:val="VerbatimChar"/>
        </w:rPr>
        <w:t xml:space="preserve">    public static Schedule FromLevels(Vec levels, double eta) =&gt;</w:t>
      </w:r>
      <w:r>
        <w:br/>
      </w:r>
      <w:r>
        <w:rPr>
          <w:rStyle w:val="VerbatimChar"/>
        </w:rPr>
        <w:t xml:space="preserve">        new(levels.Select(a =&gt; Math.Sqrt((1 - a) / a)).ToImmutableArray(), eta);</w:t>
      </w:r>
      <w:r>
        <w:br/>
      </w:r>
      <w:r>
        <w:br/>
      </w:r>
      <w:r>
        <w:rPr>
          <w:rStyle w:val="VerbatimChar"/>
        </w:rPr>
        <w:t xml:space="preserve">    double Gamma2(int t)</w:t>
      </w:r>
      <w:r>
        <w:br/>
      </w:r>
      <w:r>
        <w:rPr>
          <w:rStyle w:val="VerbatimChar"/>
        </w:rPr>
        <w:t xml:space="preserve">    {</w:t>
      </w:r>
      <w:r>
        <w:br/>
      </w:r>
      <w:r>
        <w:rPr>
          <w:rStyle w:val="VerbatimChar"/>
        </w:rPr>
        <w:t xml:space="preserve">        double lo = Scales[t - 1], hi = Scales[t];</w:t>
      </w:r>
      <w:r>
        <w:br/>
      </w:r>
      <w:r>
        <w:rPr>
          <w:rStyle w:val="VerbatimChar"/>
        </w:rPr>
        <w:t xml:space="preserve">        return Eta * Eta * lo * lo * (hi * hi - lo * lo) / (hi * hi);</w:t>
      </w:r>
      <w:r>
        <w:br/>
      </w:r>
      <w:r>
        <w:rPr>
          <w:rStyle w:val="VerbatimChar"/>
        </w:rPr>
        <w:t xml:space="preserve">    }</w:t>
      </w:r>
      <w:r>
        <w:br/>
      </w:r>
      <w:r>
        <w:br/>
      </w:r>
      <w:r>
        <w:rPr>
          <w:rStyle w:val="VerbatimChar"/>
        </w:rPr>
        <w:t xml:space="preserve">    public Vec NoiseStd =&gt; Enumerable.Range(0, Layers + 1)</w:t>
      </w:r>
      <w:r>
        <w:br/>
      </w:r>
      <w:r>
        <w:rPr>
          <w:rStyle w:val="VerbatimChar"/>
        </w:rPr>
        <w:t xml:space="preserve">        .Select(t =&gt; t == 0 ? 0.0 : Math.Sqrt(Gamma2(t))).ToImmutableArray();</w:t>
      </w:r>
      <w:r>
        <w:br/>
      </w:r>
      <w:r>
        <w:br/>
      </w:r>
      <w:r>
        <w:rPr>
          <w:rStyle w:val="VerbatimChar"/>
        </w:rPr>
        <w:t xml:space="preserve">    public Vec Lambda =&gt; Enumerable.Range(0, Layers + 1)</w:t>
      </w:r>
      <w:r>
        <w:br/>
      </w:r>
      <w:r>
        <w:rPr>
          <w:rStyle w:val="VerbatimChar"/>
        </w:rPr>
        <w:t xml:space="preserve">        .Select(t =&gt; t == 0 ? 0.0</w:t>
      </w:r>
      <w:r>
        <w:br/>
      </w:r>
      <w:r>
        <w:rPr>
          <w:rStyle w:val="VerbatimChar"/>
        </w:rPr>
        <w:t xml:space="preserve">            : 1 - Math.Sqrt(Math.Max(Scales[t - 1] * Scales[t - 1] - Gamma2(t), 0))</w:t>
      </w:r>
      <w:r>
        <w:br/>
      </w:r>
      <w:r>
        <w:rPr>
          <w:rStyle w:val="VerbatimChar"/>
        </w:rPr>
        <w:t xml:space="preserve">                  / Scales[t])</w:t>
      </w:r>
      <w:r>
        <w:br/>
      </w:r>
      <w:r>
        <w:rPr>
          <w:rStyle w:val="VerbatimChar"/>
        </w:rPr>
        <w:t xml:space="preserve">        .ToImmutableArray();</w:t>
      </w:r>
      <w:r>
        <w:br/>
      </w:r>
      <w:r>
        <w:br/>
      </w:r>
      <w:r>
        <w:rPr>
          <w:rStyle w:val="VerbatimChar"/>
        </w:rPr>
        <w:t xml:space="preserve">    /// &lt;summary&gt;pi_t, omega_t = lambda_t pi_t and omega_* (V2 Theorem 7.1).</w:t>
      </w:r>
      <w:r>
        <w:br/>
      </w:r>
      <w:r>
        <w:rPr>
          <w:rStyle w:val="VerbatimChar"/>
        </w:rPr>
        <w:t xml:space="preserve">    /// &lt;/summary&gt;</w:t>
      </w:r>
      <w:r>
        <w:br/>
      </w:r>
      <w:r>
        <w:rPr>
          <w:rStyle w:val="VerbatimChar"/>
        </w:rPr>
        <w:t xml:space="preserve">    public (Vec Pi, Vec Omega, double OmegaStar) Separation()</w:t>
      </w:r>
      <w:r>
        <w:br/>
      </w:r>
      <w:r>
        <w:rPr>
          <w:rStyle w:val="VerbatimChar"/>
        </w:rPr>
        <w:t xml:space="preserve">    {</w:t>
      </w:r>
      <w:r>
        <w:br/>
      </w:r>
      <w:r>
        <w:rPr>
          <w:rStyle w:val="VerbatimChar"/>
        </w:rPr>
        <w:t xml:space="preserve">        var lam = Lambda;</w:t>
      </w:r>
      <w:r>
        <w:br/>
      </w:r>
      <w:r>
        <w:rPr>
          <w:rStyle w:val="VerbatimChar"/>
        </w:rPr>
        <w:t xml:space="preserve">        var pi = Enumerable.Range(0, Layers + 1)</w:t>
      </w:r>
      <w:r>
        <w:br/>
      </w:r>
      <w:r>
        <w:rPr>
          <w:rStyle w:val="VerbatimChar"/>
        </w:rPr>
        <w:t xml:space="preserve">            .Select(t =&gt; t == 0 ? 0.0</w:t>
      </w:r>
      <w:r>
        <w:br/>
      </w:r>
      <w:r>
        <w:rPr>
          <w:rStyle w:val="VerbatimChar"/>
        </w:rPr>
        <w:t xml:space="preserve">                : Enumerable.Range(1, t - 1)</w:t>
      </w:r>
      <w:r>
        <w:br/>
      </w:r>
      <w:r>
        <w:rPr>
          <w:rStyle w:val="VerbatimChar"/>
        </w:rPr>
        <w:t xml:space="preserve">                    .Aggregate(1.0, (p, u) =&gt; p * (1 - lam[u])))</w:t>
      </w:r>
      <w:r>
        <w:br/>
      </w:r>
      <w:r>
        <w:rPr>
          <w:rStyle w:val="VerbatimChar"/>
        </w:rPr>
        <w:t xml:space="preserve">            .ToImmutableArray();</w:t>
      </w:r>
      <w:r>
        <w:br/>
      </w:r>
      <w:r>
        <w:rPr>
          <w:rStyle w:val="VerbatimChar"/>
        </w:rPr>
        <w:t xml:space="preserve">        var omega = pi.Select((p, t) =&gt; lam[t] * p).ToImmutableArray();</w:t>
      </w:r>
      <w:r>
        <w:br/>
      </w:r>
      <w:r>
        <w:rPr>
          <w:rStyle w:val="VerbatimChar"/>
        </w:rPr>
        <w:t xml:space="preserve">        double star = Enumerable.Range(1, Layers)</w:t>
      </w:r>
      <w:r>
        <w:br/>
      </w:r>
      <w:r>
        <w:rPr>
          <w:rStyle w:val="VerbatimChar"/>
        </w:rPr>
        <w:t xml:space="preserve">            .Aggregate(1.0, (p, u) =&gt; p * (1 - lam[u]));</w:t>
      </w:r>
      <w:r>
        <w:br/>
      </w:r>
      <w:r>
        <w:rPr>
          <w:rStyle w:val="VerbatimChar"/>
        </w:rPr>
        <w:t xml:space="preserve">        return (pi, omega, star);</w:t>
      </w:r>
      <w:r>
        <w:br/>
      </w:r>
      <w:r>
        <w:rPr>
          <w:rStyle w:val="VerbatimChar"/>
        </w:rPr>
        <w:t xml:space="preserve">    }</w:t>
      </w:r>
      <w:r>
        <w:br/>
      </w:r>
      <w:r>
        <w:br/>
      </w:r>
      <w:r>
        <w:rPr>
          <w:rStyle w:val="VerbatimChar"/>
        </w:rPr>
        <w:t xml:space="preserve">    /// &lt;summary&gt;The explicit noise variance sum_t pi_t^2 gamma_t^2 and its</w:t>
      </w:r>
      <w:r>
        <w:br/>
      </w:r>
      <w:r>
        <w:rPr>
          <w:rStyle w:val="VerbatimChar"/>
        </w:rPr>
        <w:t xml:space="preserve">    /// closed form s_0^2 - omega_*^2 s_T^2 (Theorem 3.2).&lt;/summary&gt;</w:t>
      </w:r>
      <w:r>
        <w:br/>
      </w:r>
      <w:r>
        <w:rPr>
          <w:rStyle w:val="VerbatimChar"/>
        </w:rPr>
        <w:t xml:space="preserve">    public (double Sum, double ClosedForm) NoiseBudget()</w:t>
      </w:r>
      <w:r>
        <w:br/>
      </w:r>
      <w:r>
        <w:rPr>
          <w:rStyle w:val="VerbatimChar"/>
        </w:rPr>
        <w:t xml:space="preserve">    {</w:t>
      </w:r>
      <w:r>
        <w:br/>
      </w:r>
      <w:r>
        <w:rPr>
          <w:rStyle w:val="VerbatimChar"/>
        </w:rPr>
        <w:t xml:space="preserve">        var (pi, _, star) = Separation();</w:t>
      </w:r>
      <w:r>
        <w:br/>
      </w:r>
      <w:r>
        <w:rPr>
          <w:rStyle w:val="VerbatimChar"/>
        </w:rPr>
        <w:t xml:space="preserve">        var sig = NoiseStd;</w:t>
      </w:r>
      <w:r>
        <w:br/>
      </w:r>
      <w:r>
        <w:rPr>
          <w:rStyle w:val="VerbatimChar"/>
        </w:rPr>
        <w:t xml:space="preserve">        double sum = Enumerable.Range(1, Layers)</w:t>
      </w:r>
      <w:r>
        <w:br/>
      </w:r>
      <w:r>
        <w:rPr>
          <w:rStyle w:val="VerbatimChar"/>
        </w:rPr>
        <w:t xml:space="preserve">            .Sum(t =&gt; pi[t] * pi[t] * sig[t] * sig[t]);</w:t>
      </w:r>
      <w:r>
        <w:br/>
      </w:r>
      <w:r>
        <w:rPr>
          <w:rStyle w:val="VerbatimChar"/>
        </w:rPr>
        <w:t xml:space="preserve">        double sT = Scales[Layers];</w:t>
      </w:r>
      <w:r>
        <w:br/>
      </w:r>
      <w:r>
        <w:rPr>
          <w:rStyle w:val="VerbatimChar"/>
        </w:rPr>
        <w:t xml:space="preserve">        return (sum, Scales[0] * Scales[0] - star * star * sT * sT);</w:t>
      </w:r>
      <w:r>
        <w:br/>
      </w:r>
      <w:r>
        <w:rPr>
          <w:rStyle w:val="VerbatimChar"/>
        </w:rPr>
        <w:t xml:space="preserve">    }</w:t>
      </w:r>
      <w:r>
        <w:br/>
      </w:r>
      <w:r>
        <w:rPr>
          <w:rStyle w:val="VerbatimChar"/>
        </w:rPr>
        <w:t xml:space="preserve">}</w:t>
      </w:r>
      <w:r>
        <w:br/>
      </w:r>
      <w:r>
        <w:br/>
      </w:r>
      <w:r>
        <w:rPr>
          <w:rStyle w:val="VerbatimChar"/>
        </w:rPr>
        <w:t xml:space="preserve">/// &lt;summary&gt;Records y_i with log prior weights; identity edge maps.&lt;/summary&gt;</w:t>
      </w:r>
      <w:r>
        <w:br/>
      </w:r>
      <w:r>
        <w:rPr>
          <w:rStyle w:val="VerbatimChar"/>
        </w:rPr>
        <w:t xml:space="preserve">public sealed record Archive(ImmutableArray&lt;Vec&gt; Records, Vec LogWeights);</w:t>
      </w:r>
      <w:r>
        <w:br/>
      </w:r>
      <w:r>
        <w:br/>
      </w:r>
      <w:r>
        <w:rPr>
          <w:rStyle w:val="VerbatimChar"/>
        </w:rPr>
        <w:t xml:space="preserve">/// &lt;summary&gt;Posterior weights, read m = sum alpha_i y_i and covariance C.&lt;/summary&gt;</w:t>
      </w:r>
      <w:r>
        <w:br/>
      </w:r>
      <w:r>
        <w:rPr>
          <w:rStyle w:val="VerbatimChar"/>
        </w:rPr>
        <w:t xml:space="preserve">public sealed record Read(Vec Weights, Vec Mean, Matrix Covariance);</w:t>
      </w:r>
      <w:r>
        <w:br/>
      </w:r>
      <w:r>
        <w:br/>
      </w:r>
      <w:r>
        <w:rPr>
          <w:rStyle w:val="VerbatimChar"/>
        </w:rPr>
        <w:t xml:space="preserve">/// &lt;summary&gt;One layer of a realised path: the state it received, its read and</w:t>
      </w:r>
      <w:r>
        <w:br/>
      </w:r>
      <w:r>
        <w:rPr>
          <w:rStyle w:val="VerbatimChar"/>
        </w:rPr>
        <w:t xml:space="preserve">/// its Jacobian (1 - lambda) I + lambda C / s^2.&lt;/summary&gt;</w:t>
      </w:r>
      <w:r>
        <w:br/>
      </w:r>
      <w:r>
        <w:rPr>
          <w:rStyle w:val="VerbatimChar"/>
        </w:rPr>
        <w:t xml:space="preserve">public sealed record LayerStep(int Layer, Vec State, Read Read, Matrix Jacobian);</w:t>
      </w:r>
      <w:r>
        <w:br/>
      </w:r>
      <w:r>
        <w:br/>
      </w:r>
      <w:r>
        <w:rPr>
          <w:rStyle w:val="VerbatimChar"/>
        </w:rPr>
        <w:t xml:space="preserve">public sealed record StackRun(Vec Output, ImmutableArray&lt;LayerStep&gt; Steps,</w:t>
      </w:r>
      <w:r>
        <w:br/>
      </w:r>
      <w:r>
        <w:rPr>
          <w:rStyle w:val="VerbatimChar"/>
        </w:rPr>
        <w:t xml:space="preserve">                              Matrix Composite);</w:t>
      </w:r>
      <w:r>
        <w:br/>
      </w:r>
      <w:r>
        <w:br/>
      </w:r>
      <w:r>
        <w:rPr>
          <w:rStyle w:val="VerbatimChar"/>
        </w:rPr>
        <w:t xml:space="preserve">public static class Reads</w:t>
      </w:r>
      <w:r>
        <w:br/>
      </w:r>
      <w:r>
        <w:rPr>
          <w:rStyle w:val="VerbatimChar"/>
        </w:rPr>
        <w:t xml:space="preserve">{</w:t>
      </w:r>
      <w:r>
        <w:br/>
      </w:r>
      <w:r>
        <w:rPr>
          <w:rStyle w:val="VerbatimChar"/>
        </w:rPr>
        <w:t xml:space="preserve">    public static Read At(Vec z, Archive a, double s)</w:t>
      </w:r>
      <w:r>
        <w:br/>
      </w:r>
      <w:r>
        <w:rPr>
          <w:rStyle w:val="VerbatimChar"/>
        </w:rPr>
        <w:t xml:space="preserve">    {</w:t>
      </w:r>
      <w:r>
        <w:br/>
      </w:r>
      <w:r>
        <w:rPr>
          <w:rStyle w:val="VerbatimChar"/>
        </w:rPr>
        <w:t xml:space="preserve">        var l = a.Records.Select((y, i) =&gt; a.LogWeights[i]</w:t>
      </w:r>
      <w:r>
        <w:br/>
      </w:r>
      <w:r>
        <w:rPr>
          <w:rStyle w:val="VerbatimChar"/>
        </w:rPr>
        <w:t xml:space="preserve">            - y.Zip(z, (p, q) =&gt; (p - q) * (p - q)).Sum() / (2 * s * s)).ToArray();</w:t>
      </w:r>
      <w:r>
        <w:br/>
      </w:r>
      <w:r>
        <w:rPr>
          <w:rStyle w:val="VerbatimChar"/>
        </w:rPr>
        <w:t xml:space="preserve">        double peak = l.Max();</w:t>
      </w:r>
      <w:r>
        <w:br/>
      </w:r>
      <w:r>
        <w:rPr>
          <w:rStyle w:val="VerbatimChar"/>
        </w:rPr>
        <w:t xml:space="preserve">        var w = l.Select(v =&gt; Math.Exp(v - peak)).ToArray();</w:t>
      </w:r>
      <w:r>
        <w:br/>
      </w:r>
      <w:r>
        <w:rPr>
          <w:rStyle w:val="VerbatimChar"/>
        </w:rPr>
        <w:t xml:space="preserve">        var alpha = w.Select(v =&gt; v / w.Sum()).ToImmutableArray();</w:t>
      </w:r>
      <w:r>
        <w:br/>
      </w:r>
      <w:r>
        <w:rPr>
          <w:rStyle w:val="VerbatimChar"/>
        </w:rPr>
        <w:t xml:space="preserve">        int d = z.Length;</w:t>
      </w:r>
      <w:r>
        <w:br/>
      </w:r>
      <w:r>
        <w:rPr>
          <w:rStyle w:val="VerbatimChar"/>
        </w:rPr>
        <w:t xml:space="preserve">        var m = Enumerable.Range(0, d)</w:t>
      </w:r>
      <w:r>
        <w:br/>
      </w:r>
      <w:r>
        <w:rPr>
          <w:rStyle w:val="VerbatimChar"/>
        </w:rPr>
        <w:t xml:space="preserve">            .Select(j =&gt; a.Records.Select((y, i) =&gt; alpha[i] * y[j]).Sum())</w:t>
      </w:r>
      <w:r>
        <w:br/>
      </w:r>
      <w:r>
        <w:rPr>
          <w:rStyle w:val="VerbatimChar"/>
        </w:rPr>
        <w:t xml:space="preserve">            .ToImmutableArray();</w:t>
      </w:r>
      <w:r>
        <w:br/>
      </w:r>
      <w:r>
        <w:rPr>
          <w:rStyle w:val="VerbatimChar"/>
        </w:rPr>
        <w:t xml:space="preserve">        var cov = Enumerable.Range(0, d * d)</w:t>
      </w:r>
      <w:r>
        <w:br/>
      </w:r>
      <w:r>
        <w:rPr>
          <w:rStyle w:val="VerbatimChar"/>
        </w:rPr>
        <w:t xml:space="preserve">            .Select(k =&gt; a.Records.Select((y, i) =&gt;</w:t>
      </w:r>
      <w:r>
        <w:br/>
      </w:r>
      <w:r>
        <w:rPr>
          <w:rStyle w:val="VerbatimChar"/>
        </w:rPr>
        <w:t xml:space="preserve">                alpha[i] * (y[k / d] - m[k / d]) * (y[k % d] - m[k % d])).Sum())</w:t>
      </w:r>
      <w:r>
        <w:br/>
      </w:r>
      <w:r>
        <w:rPr>
          <w:rStyle w:val="VerbatimChar"/>
        </w:rPr>
        <w:t xml:space="preserve">            .ToImmutableArray();</w:t>
      </w:r>
      <w:r>
        <w:br/>
      </w:r>
      <w:r>
        <w:rPr>
          <w:rStyle w:val="VerbatimChar"/>
        </w:rPr>
        <w:t xml:space="preserve">        return new Read(alpha, m, new Matrix(d, d, cov));</w:t>
      </w:r>
      <w:r>
        <w:br/>
      </w:r>
      <w:r>
        <w:rPr>
          <w:rStyle w:val="VerbatimChar"/>
        </w:rPr>
        <w:t xml:space="preserve">    }</w:t>
      </w:r>
      <w:r>
        <w:br/>
      </w:r>
      <w:r>
        <w:rPr>
          <w:rStyle w:val="VerbatimChar"/>
        </w:rPr>
        <w:t xml:space="preserve">}</w:t>
      </w:r>
      <w:r>
        <w:br/>
      </w:r>
      <w:r>
        <w:br/>
      </w:r>
      <w:r>
        <w:rPr>
          <w:rStyle w:val="VerbatimChar"/>
        </w:rPr>
        <w:t xml:space="preserve">public static class Stack</w:t>
      </w:r>
      <w:r>
        <w:br/>
      </w:r>
      <w:r>
        <w:rPr>
          <w:rStyle w:val="VerbatimChar"/>
        </w:rPr>
        <w:t xml:space="preserve">{</w:t>
      </w:r>
      <w:r>
        <w:br/>
      </w:r>
      <w:r>
        <w:rPr>
          <w:rStyle w:val="VerbatimChar"/>
        </w:rPr>
        <w:t xml:space="preserve">    /// &lt;summary&gt;Runs z_{t-1} = (1 - lambda_t) z_t + lambda_t m_t + gamma_t xi_t</w:t>
      </w:r>
      <w:r>
        <w:br/>
      </w:r>
      <w:r>
        <w:rPr>
          <w:rStyle w:val="VerbatimChar"/>
        </w:rPr>
        <w:t xml:space="preserve">    /// from t = T to 1, with noise[t - 1] for layer t, and multiplies the layer</w:t>
      </w:r>
      <w:r>
        <w:br/>
      </w:r>
      <w:r>
        <w:rPr>
          <w:rStyle w:val="VerbatimChar"/>
        </w:rPr>
        <w:t xml:space="preserve">    /// Jacobians along the realised path.&lt;/summary&gt;</w:t>
      </w:r>
      <w:r>
        <w:br/>
      </w:r>
      <w:r>
        <w:rPr>
          <w:rStyle w:val="VerbatimChar"/>
        </w:rPr>
        <w:t xml:space="preserve">    public static StackRun Run(Vec zT, Archive a, Schedule sch,</w:t>
      </w:r>
      <w:r>
        <w:br/>
      </w:r>
      <w:r>
        <w:rPr>
          <w:rStyle w:val="VerbatimChar"/>
        </w:rPr>
        <w:t xml:space="preserve">                               ImmutableArray&lt;Vec&gt; noise)</w:t>
      </w:r>
      <w:r>
        <w:br/>
      </w:r>
      <w:r>
        <w:rPr>
          <w:rStyle w:val="VerbatimChar"/>
        </w:rPr>
        <w:t xml:space="preserve">    {</w:t>
      </w:r>
      <w:r>
        <w:br/>
      </w:r>
      <w:r>
        <w:rPr>
          <w:rStyle w:val="VerbatimChar"/>
        </w:rPr>
        <w:t xml:space="preserve">        var lam = sch.Lambda;</w:t>
      </w:r>
      <w:r>
        <w:br/>
      </w:r>
      <w:r>
        <w:rPr>
          <w:rStyle w:val="VerbatimChar"/>
        </w:rPr>
        <w:t xml:space="preserve">        var sig = sch.NoiseStd;</w:t>
      </w:r>
      <w:r>
        <w:br/>
      </w:r>
      <w:r>
        <w:rPr>
          <w:rStyle w:val="VerbatimChar"/>
        </w:rPr>
        <w:t xml:space="preserve">        int d = zT.Length;</w:t>
      </w:r>
      <w:r>
        <w:br/>
      </w:r>
      <w:r>
        <w:rPr>
          <w:rStyle w:val="VerbatimChar"/>
        </w:rPr>
        <w:t xml:space="preserve">        var init = (z: zT, steps: ImmutableArray&lt;LayerStep&gt;.Empty,</w:t>
      </w:r>
      <w:r>
        <w:br/>
      </w:r>
      <w:r>
        <w:rPr>
          <w:rStyle w:val="VerbatimChar"/>
        </w:rPr>
        <w:t xml:space="preserve">                    k: Matrix.Identity(d));</w:t>
      </w:r>
      <w:r>
        <w:br/>
      </w:r>
      <w:r>
        <w:rPr>
          <w:rStyle w:val="VerbatimChar"/>
        </w:rPr>
        <w:t xml:space="preserve">        var final = Enumerable.Range(1, sch.Layers).Reverse().Aggregate(init,</w:t>
      </w:r>
      <w:r>
        <w:br/>
      </w:r>
      <w:r>
        <w:rPr>
          <w:rStyle w:val="VerbatimChar"/>
        </w:rPr>
        <w:t xml:space="preserve">            (acc, t) =&gt;</w:t>
      </w:r>
      <w:r>
        <w:br/>
      </w:r>
      <w:r>
        <w:rPr>
          <w:rStyle w:val="VerbatimChar"/>
        </w:rPr>
        <w:t xml:space="preserve">            {</w:t>
      </w:r>
      <w:r>
        <w:br/>
      </w:r>
      <w:r>
        <w:rPr>
          <w:rStyle w:val="VerbatimChar"/>
        </w:rPr>
        <w:t xml:space="preserve">                double s = sch.Scales[t];</w:t>
      </w:r>
      <w:r>
        <w:br/>
      </w:r>
      <w:r>
        <w:rPr>
          <w:rStyle w:val="VerbatimChar"/>
        </w:rPr>
        <w:t xml:space="preserve">                var read = Reads.At(acc.z, a, s);</w:t>
      </w:r>
      <w:r>
        <w:br/>
      </w:r>
      <w:r>
        <w:rPr>
          <w:rStyle w:val="VerbatimChar"/>
        </w:rPr>
        <w:t xml:space="preserve">                var jac = Matrix.Identity(d).Combine(1 - lam[t], read.Covariance,</w:t>
      </w:r>
      <w:r>
        <w:br/>
      </w:r>
      <w:r>
        <w:rPr>
          <w:rStyle w:val="VerbatimChar"/>
        </w:rPr>
        <w:t xml:space="preserve">                                                     lam[t] / (s * s));</w:t>
      </w:r>
      <w:r>
        <w:br/>
      </w:r>
      <w:r>
        <w:rPr>
          <w:rStyle w:val="VerbatimChar"/>
        </w:rPr>
        <w:t xml:space="preserve">                var next = Enumerable.Range(0, d)</w:t>
      </w:r>
      <w:r>
        <w:br/>
      </w:r>
      <w:r>
        <w:rPr>
          <w:rStyle w:val="VerbatimChar"/>
        </w:rPr>
        <w:t xml:space="preserve">                    .Select(j =&gt; (1 - lam[t]) * acc.z[j] + lam[t] * read.Mean[j]</w:t>
      </w:r>
      <w:r>
        <w:br/>
      </w:r>
      <w:r>
        <w:rPr>
          <w:rStyle w:val="VerbatimChar"/>
        </w:rPr>
        <w:t xml:space="preserve">                                 + (sig[t] &gt; 0 ? sig[t] * noise[t - 1][j] : 0.0))</w:t>
      </w:r>
      <w:r>
        <w:br/>
      </w:r>
      <w:r>
        <w:rPr>
          <w:rStyle w:val="VerbatimChar"/>
        </w:rPr>
        <w:t xml:space="preserve">                    .ToImmutableArray();</w:t>
      </w:r>
      <w:r>
        <w:br/>
      </w:r>
      <w:r>
        <w:rPr>
          <w:rStyle w:val="VerbatimChar"/>
        </w:rPr>
        <w:t xml:space="preserve">                return (next, acc.steps.Add(new LayerStep(t, acc.z, read, jac)),</w:t>
      </w:r>
      <w:r>
        <w:br/>
      </w:r>
      <w:r>
        <w:rPr>
          <w:rStyle w:val="VerbatimChar"/>
        </w:rPr>
        <w:t xml:space="preserve">                        jac.Times(acc.k));</w:t>
      </w:r>
      <w:r>
        <w:br/>
      </w:r>
      <w:r>
        <w:rPr>
          <w:rStyle w:val="VerbatimChar"/>
        </w:rPr>
        <w:t xml:space="preserve">            });</w:t>
      </w:r>
      <w:r>
        <w:br/>
      </w:r>
      <w:r>
        <w:rPr>
          <w:rStyle w:val="VerbatimChar"/>
        </w:rPr>
        <w:t xml:space="preserve">        return new StackRun(final.z, final.steps, final.k);</w:t>
      </w:r>
      <w:r>
        <w:br/>
      </w:r>
      <w:r>
        <w:rPr>
          <w:rStyle w:val="VerbatimChar"/>
        </w:rPr>
        <w:t xml:space="preserve">    }</w:t>
      </w:r>
      <w:r>
        <w:br/>
      </w:r>
      <w:r>
        <w:br/>
      </w:r>
      <w:r>
        <w:rPr>
          <w:rStyle w:val="VerbatimChar"/>
        </w:rPr>
        <w:t xml:space="preserve">    /// &lt;summary&gt;The right side of the separation identity, recomputed from the</w:t>
      </w:r>
      <w:r>
        <w:br/>
      </w:r>
      <w:r>
        <w:rPr>
          <w:rStyle w:val="VerbatimChar"/>
        </w:rPr>
        <w:t xml:space="preserve">    /// recorded reads: omega_* z_T + sum omega_t m_t + sum pi_t gamma_t xi_t.</w:t>
      </w:r>
      <w:r>
        <w:br/>
      </w:r>
      <w:r>
        <w:rPr>
          <w:rStyle w:val="VerbatimChar"/>
        </w:rPr>
        <w:t xml:space="preserve">    /// &lt;/summary&gt;</w:t>
      </w:r>
      <w:r>
        <w:br/>
      </w:r>
      <w:r>
        <w:rPr>
          <w:rStyle w:val="VerbatimChar"/>
        </w:rPr>
        <w:t xml:space="preserve">    public static Vec Separate(Vec zT, StackRun run, Schedule sch,</w:t>
      </w:r>
      <w:r>
        <w:br/>
      </w:r>
      <w:r>
        <w:rPr>
          <w:rStyle w:val="VerbatimChar"/>
        </w:rPr>
        <w:t xml:space="preserve">                               ImmutableArray&lt;Vec&gt; noise)</w:t>
      </w:r>
      <w:r>
        <w:br/>
      </w:r>
      <w:r>
        <w:rPr>
          <w:rStyle w:val="VerbatimChar"/>
        </w:rPr>
        <w:t xml:space="preserve">    {</w:t>
      </w:r>
      <w:r>
        <w:br/>
      </w:r>
      <w:r>
        <w:rPr>
          <w:rStyle w:val="VerbatimChar"/>
        </w:rPr>
        <w:t xml:space="preserve">        var (pi, omega, star) = sch.Separation();</w:t>
      </w:r>
      <w:r>
        <w:br/>
      </w:r>
      <w:r>
        <w:rPr>
          <w:rStyle w:val="VerbatimChar"/>
        </w:rPr>
        <w:t xml:space="preserve">        var sig = sch.NoiseStd;</w:t>
      </w:r>
      <w:r>
        <w:br/>
      </w:r>
      <w:r>
        <w:rPr>
          <w:rStyle w:val="VerbatimChar"/>
        </w:rPr>
        <w:t xml:space="preserve">        return Enumerable.Range(0, zT.Length)</w:t>
      </w:r>
      <w:r>
        <w:br/>
      </w:r>
      <w:r>
        <w:rPr>
          <w:rStyle w:val="VerbatimChar"/>
        </w:rPr>
        <w:t xml:space="preserve">            .Select(j =&gt; star * zT[j]</w:t>
      </w:r>
      <w:r>
        <w:br/>
      </w:r>
      <w:r>
        <w:rPr>
          <w:rStyle w:val="VerbatimChar"/>
        </w:rPr>
        <w:t xml:space="preserve">                + run.Steps.Sum(st =&gt; omega[st.Layer] * st.Read.Mean[j]</w:t>
      </w:r>
      <w:r>
        <w:br/>
      </w:r>
      <w:r>
        <w:rPr>
          <w:rStyle w:val="VerbatimChar"/>
        </w:rPr>
        <w:t xml:space="preserve">                    + (sig[st.Layer] &gt; 0</w:t>
      </w:r>
      <w:r>
        <w:br/>
      </w:r>
      <w:r>
        <w:rPr>
          <w:rStyle w:val="VerbatimChar"/>
        </w:rPr>
        <w:t xml:space="preserve">                        ? pi[st.Layer] * sig[st.Layer] * noise[st.Layer - 1][j]</w:t>
      </w:r>
      <w:r>
        <w:br/>
      </w:r>
      <w:r>
        <w:rPr>
          <w:rStyle w:val="VerbatimChar"/>
        </w:rPr>
        <w:t xml:space="preserve">                        : 0.0)))</w:t>
      </w:r>
      <w:r>
        <w:br/>
      </w:r>
      <w:r>
        <w:rPr>
          <w:rStyle w:val="VerbatimChar"/>
        </w:rPr>
        <w:t xml:space="preserve">            .ToImmutableArray();</w:t>
      </w:r>
      <w:r>
        <w:br/>
      </w:r>
      <w:r>
        <w:rPr>
          <w:rStyle w:val="VerbatimChar"/>
        </w:rPr>
        <w:t xml:space="preserve">    }</w:t>
      </w:r>
      <w:r>
        <w:br/>
      </w:r>
      <w:r>
        <w:rPr>
          <w:rStyle w:val="VerbatimChar"/>
        </w:rPr>
        <w:t xml:space="preserve">}</w:t>
      </w:r>
      <w:r>
        <w:br/>
      </w:r>
      <w:r>
        <w:br/>
      </w:r>
      <w:r>
        <w:rPr>
          <w:rStyle w:val="VerbatimChar"/>
        </w:rPr>
        <w:t xml:space="preserve">public static class Tangent</w:t>
      </w:r>
      <w:r>
        <w:br/>
      </w:r>
      <w:r>
        <w:rPr>
          <w:rStyle w:val="VerbatimChar"/>
        </w:rPr>
        <w:t xml:space="preserve">{</w:t>
      </w:r>
      <w:r>
        <w:br/>
      </w:r>
      <w:r>
        <w:rPr>
          <w:rStyle w:val="VerbatimChar"/>
        </w:rPr>
        <w:t xml:space="preserve">    /// &lt;summary&gt;Singular values, descending, from the eigenvalues of K^T K.</w:t>
      </w:r>
      <w:r>
        <w:br/>
      </w:r>
      <w:r>
        <w:rPr>
          <w:rStyle w:val="VerbatimChar"/>
        </w:rPr>
        <w:t xml:space="preserve">    /// &lt;/summary&gt;</w:t>
      </w:r>
      <w:r>
        <w:br/>
      </w:r>
      <w:r>
        <w:rPr>
          <w:rStyle w:val="VerbatimChar"/>
        </w:rPr>
        <w:t xml:space="preserve">    public static Vec SingularValues(Matrix k) =&gt;</w:t>
      </w:r>
      <w:r>
        <w:br/>
      </w:r>
      <w:r>
        <w:rPr>
          <w:rStyle w:val="VerbatimChar"/>
        </w:rPr>
        <w:t xml:space="preserve">        k.Transpose().Times(k).SymmetricEigenvalues()</w:t>
      </w:r>
      <w:r>
        <w:br/>
      </w:r>
      <w:r>
        <w:rPr>
          <w:rStyle w:val="VerbatimChar"/>
        </w:rPr>
        <w:t xml:space="preserve">         .Select(v =&gt; Math.Sqrt(Math.Max(v, 0))).Reverse().ToImmutableArray();</w:t>
      </w:r>
      <w:r>
        <w:br/>
      </w:r>
      <w:r>
        <w:br/>
      </w:r>
      <w:r>
        <w:rPr>
          <w:rStyle w:val="VerbatimChar"/>
        </w:rPr>
        <w:t xml:space="preserve">    /// &lt;summary&gt;Products of the smallest and largest layer eigenvalues, which</w:t>
      </w:r>
      <w:r>
        <w:br/>
      </w:r>
      <w:r>
        <w:rPr>
          <w:rStyle w:val="VerbatimChar"/>
        </w:rPr>
        <w:t xml:space="preserve">    /// bracket every singular value of the composite (Theorem 4.2).&lt;/summary&gt;</w:t>
      </w:r>
      <w:r>
        <w:br/>
      </w:r>
      <w:r>
        <w:rPr>
          <w:rStyle w:val="VerbatimChar"/>
        </w:rPr>
        <w:t xml:space="preserve">    public static (double Floor, double Ceiling) ProductBounds(StackRun run) =&gt;</w:t>
      </w:r>
      <w:r>
        <w:br/>
      </w:r>
      <w:r>
        <w:rPr>
          <w:rStyle w:val="VerbatimChar"/>
        </w:rPr>
        <w:t xml:space="preserve">        run.Steps.Aggregate((f: 1.0, c: 1.0), (acc, st) =&gt;</w:t>
      </w:r>
      <w:r>
        <w:br/>
      </w:r>
      <w:r>
        <w:rPr>
          <w:rStyle w:val="VerbatimChar"/>
        </w:rPr>
        <w:t xml:space="preserve">        {</w:t>
      </w:r>
      <w:r>
        <w:br/>
      </w:r>
      <w:r>
        <w:rPr>
          <w:rStyle w:val="VerbatimChar"/>
        </w:rPr>
        <w:t xml:space="preserve">            var ev = st.Jacobian.SymmetricEigenvalues();</w:t>
      </w:r>
      <w:r>
        <w:br/>
      </w:r>
      <w:r>
        <w:rPr>
          <w:rStyle w:val="VerbatimChar"/>
        </w:rPr>
        <w:t xml:space="preserve">            return (acc.f * ev[0], acc.c * ev[ev.Length - 1]);</w:t>
      </w:r>
      <w:r>
        <w:br/>
      </w:r>
      <w:r>
        <w:rPr>
          <w:rStyle w:val="VerbatimChar"/>
        </w:rPr>
        <w:t xml:space="preserve">        });</w:t>
      </w:r>
      <w:r>
        <w:br/>
      </w:r>
      <w:r>
        <w:br/>
      </w:r>
      <w:r>
        <w:rPr>
          <w:rStyle w:val="VerbatimChar"/>
        </w:rPr>
        <w:t xml:space="preserve">    /// &lt;summary&gt;log |det K| as a sum over layers and eigenvalues (4.2).&lt;/summary&gt;</w:t>
      </w:r>
      <w:r>
        <w:br/>
      </w:r>
      <w:r>
        <w:rPr>
          <w:rStyle w:val="VerbatimChar"/>
        </w:rPr>
        <w:t xml:space="preserve">    public static double LogVolume(StackRun run) =&gt;</w:t>
      </w:r>
      <w:r>
        <w:br/>
      </w:r>
      <w:r>
        <w:rPr>
          <w:rStyle w:val="VerbatimChar"/>
        </w:rPr>
        <w:t xml:space="preserve">        run.Steps.Sum(st =&gt; st.Jacobian.SymmetricEigenvalues()</w:t>
      </w:r>
      <w:r>
        <w:br/>
      </w:r>
      <w:r>
        <w:rPr>
          <w:rStyle w:val="VerbatimChar"/>
        </w:rPr>
        <w:t xml:space="preserve">                                .Sum(v =&gt; Math.Log(Math.Abs(v))));</w:t>
      </w:r>
      <w:r>
        <w:br/>
      </w:r>
      <w:r>
        <w:br/>
      </w:r>
      <w:r>
        <w:rPr>
          <w:rStyle w:val="VerbatimChar"/>
        </w:rPr>
        <w:t xml:space="preserve">    /// &lt;summary&gt;Directions a layer expands: eigenvalues of C / s^2 above one.</w:t>
      </w:r>
      <w:r>
        <w:br/>
      </w:r>
      <w:r>
        <w:rPr>
          <w:rStyle w:val="VerbatimChar"/>
        </w:rPr>
        <w:t xml:space="preserve">    /// At a stationary point this is the Morse index of E_s (Proposition 4.4).</w:t>
      </w:r>
      <w:r>
        <w:br/>
      </w:r>
      <w:r>
        <w:rPr>
          <w:rStyle w:val="VerbatimChar"/>
        </w:rPr>
        <w:t xml:space="preserve">    /// &lt;/summary&gt;</w:t>
      </w:r>
      <w:r>
        <w:br/>
      </w:r>
      <w:r>
        <w:rPr>
          <w:rStyle w:val="VerbatimChar"/>
        </w:rPr>
        <w:t xml:space="preserve">    public static int ExpandingDirections(Matrix covariance, double s,</w:t>
      </w:r>
      <w:r>
        <w:br/>
      </w:r>
      <w:r>
        <w:rPr>
          <w:rStyle w:val="VerbatimChar"/>
        </w:rPr>
        <w:t xml:space="preserve">                                          double tol = 1e-9) =&gt;</w:t>
      </w:r>
      <w:r>
        <w:br/>
      </w:r>
      <w:r>
        <w:rPr>
          <w:rStyle w:val="VerbatimChar"/>
        </w:rPr>
        <w:t xml:space="preserve">        covariance.SymmetricEigenvalues().Count(v =&gt; v / (s * s) &gt; 1 + tol);</w:t>
      </w:r>
      <w:r>
        <w:br/>
      </w:r>
      <w:r>
        <w:br/>
      </w:r>
      <w:r>
        <w:rPr>
          <w:rStyle w:val="VerbatimChar"/>
        </w:rPr>
        <w:t xml:space="preserve">    /// &lt;summary&gt;Path curvature z'' = (C (z - m) - M_3) / s^4 along the</w:t>
      </w:r>
      <w:r>
        <w:br/>
      </w:r>
      <w:r>
        <w:rPr>
          <w:rStyle w:val="VerbatimChar"/>
        </w:rPr>
        <w:t xml:space="preserve">    /// probability-flow ODE (5.2).&lt;/summary&gt;</w:t>
      </w:r>
      <w:r>
        <w:br/>
      </w:r>
      <w:r>
        <w:rPr>
          <w:rStyle w:val="VerbatimChar"/>
        </w:rPr>
        <w:t xml:space="preserve">    public static Vec PathCurvature(Vec z, Archive a, double s)</w:t>
      </w:r>
      <w:r>
        <w:br/>
      </w:r>
      <w:r>
        <w:rPr>
          <w:rStyle w:val="VerbatimChar"/>
        </w:rPr>
        <w:t xml:space="preserve">    {</w:t>
      </w:r>
      <w:r>
        <w:br/>
      </w:r>
      <w:r>
        <w:rPr>
          <w:rStyle w:val="VerbatimChar"/>
        </w:rPr>
        <w:t xml:space="preserve">        var r = Reads.At(z, a, s);</w:t>
      </w:r>
      <w:r>
        <w:br/>
      </w:r>
      <w:r>
        <w:rPr>
          <w:rStyle w:val="VerbatimChar"/>
        </w:rPr>
        <w:t xml:space="preserve">        int d = z.Length;</w:t>
      </w:r>
      <w:r>
        <w:br/>
      </w:r>
      <w:r>
        <w:rPr>
          <w:rStyle w:val="VerbatimChar"/>
        </w:rPr>
        <w:t xml:space="preserve">        var dz = z.Zip(r.Mean, (p, q) =&gt; p - q).ToImmutableArray();</w:t>
      </w:r>
      <w:r>
        <w:br/>
      </w:r>
      <w:r>
        <w:rPr>
          <w:rStyle w:val="VerbatimChar"/>
        </w:rPr>
        <w:t xml:space="preserve">        return Enumerable.Range(0, d).Select(j =&gt;</w:t>
      </w:r>
      <w:r>
        <w:br/>
      </w:r>
      <w:r>
        <w:rPr>
          <w:rStyle w:val="VerbatimChar"/>
        </w:rPr>
        <w:t xml:space="preserve">        {</w:t>
      </w:r>
      <w:r>
        <w:br/>
      </w:r>
      <w:r>
        <w:rPr>
          <w:rStyle w:val="VerbatimChar"/>
        </w:rPr>
        <w:t xml:space="preserve">            double cz = Enumerable.Range(0, d)</w:t>
      </w:r>
      <w:r>
        <w:br/>
      </w:r>
      <w:r>
        <w:rPr>
          <w:rStyle w:val="VerbatimChar"/>
        </w:rPr>
        <w:t xml:space="preserve">                .Sum(k =&gt; r.Covariance[j, k] * dz[k]);</w:t>
      </w:r>
      <w:r>
        <w:br/>
      </w:r>
      <w:r>
        <w:rPr>
          <w:rStyle w:val="VerbatimChar"/>
        </w:rPr>
        <w:t xml:space="preserve">            double m3 = a.Records.Select((y, i) =&gt; r.Weights[i]</w:t>
      </w:r>
      <w:r>
        <w:br/>
      </w:r>
      <w:r>
        <w:rPr>
          <w:rStyle w:val="VerbatimChar"/>
        </w:rPr>
        <w:t xml:space="preserve">                * y.Zip(r.Mean, (p, q) =&gt; (p - q) * (p - q)).Sum()</w:t>
      </w:r>
      <w:r>
        <w:br/>
      </w:r>
      <w:r>
        <w:rPr>
          <w:rStyle w:val="VerbatimChar"/>
        </w:rPr>
        <w:t xml:space="preserve">                * (y[j] - r.Mean[j])).Sum();</w:t>
      </w:r>
      <w:r>
        <w:br/>
      </w:r>
      <w:r>
        <w:rPr>
          <w:rStyle w:val="VerbatimChar"/>
        </w:rPr>
        <w:t xml:space="preserve">            return (cz - m3) / Math.Pow(s, 4);</w:t>
      </w:r>
      <w:r>
        <w:br/>
      </w:r>
      <w:r>
        <w:rPr>
          <w:rStyle w:val="VerbatimChar"/>
        </w:rPr>
        <w:t xml:space="preserve">        }).ToImmutableArray();</w:t>
      </w:r>
      <w:r>
        <w:br/>
      </w:r>
      <w:r>
        <w:rPr>
          <w:rStyle w:val="VerbatimChar"/>
        </w:rPr>
        <w:t xml:space="preserve">    }</w:t>
      </w:r>
      <w:r>
        <w:br/>
      </w:r>
      <w:r>
        <w:rPr>
          <w:rStyle w:val="VerbatimChar"/>
        </w:rPr>
        <w:t xml:space="preserve">}</w:t>
      </w:r>
    </w:p>
    <w:p>
      <w:pPr>
        <w:pStyle w:val="FirstParagraph"/>
      </w:pPr>
      <w:r>
        <w:t xml:space="preserve">A driver program prints the coefficients, weights and noise budget of a five-layer schedule with</w:t>
      </w:r>
      <w:r>
        <w:t xml:space="preserve"> </w:t>
      </w:r>
      <m:oMath>
        <m:r>
          <m:t>η</m:t>
        </m:r>
        <m:r>
          <m:rPr>
            <m:sty m:val="p"/>
          </m:rPr>
          <m:t>=</m:t>
        </m:r>
        <m:r>
          <m:t>0.5</m:t>
        </m:r>
      </m:oMath>
      <w:r>
        <w:t xml:space="preserve">, and the cosine weights of Corollary 3.3. On five records in</w:t>
      </w:r>
      <w:r>
        <w:t xml:space="preserve"> </w:t>
      </w:r>
      <m:oMath>
        <m:sSup>
          <m:e>
            <m:r>
              <m:t>ℝ</m:t>
            </m:r>
          </m:e>
          <m:sup>
            <m:r>
              <m:t>2</m:t>
            </m:r>
          </m:sup>
        </m:sSup>
      </m:oMath>
      <w:r>
        <w:t xml:space="preserve"> </w:t>
      </w:r>
      <w:r>
        <w:t xml:space="preserve">it prints a noisy path with its separation residual, a deterministic path with its composite tangent, bounds and volume, and a clean-top path with the lower bounds of Corollary 4.3. It ends with the expanding directions at the midpoint of two records below and above the pitchfork, and one path curvature. An independent NumPy script recomputes every printed number (Table A1). Of the 18 lines, 16 are identical to 15 significant digits, and the largest relative difference is 7.5 × 10⁻¹⁵.</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jc w:val="left"/>
            </w:pPr>
            <w:r>
              <w:t xml:space="preserve">C#</w:t>
            </w:r>
          </w:p>
        </w:tc>
        <w:tc>
          <w:tcPr/>
          <w:p>
            <w:pPr>
              <w:pStyle w:val="Compact"/>
              <w:jc w:val="left"/>
            </w:pPr>
            <w:r>
              <w:t xml:space="preserve">NumPy</w:t>
            </w:r>
          </w:p>
        </w:tc>
        <w:tc>
          <w:tcPr/>
          <w:p>
            <w:pPr>
              <w:pStyle w:val="Compact"/>
              <w:jc w:val="left"/>
            </w:pPr>
            <w:r>
              <w:t xml:space="preserve">Agreement</w:t>
            </w:r>
          </w:p>
        </w:tc>
      </w:tr>
      <w:tr>
        <w:trPr>
          <w:cantSplit/>
        </w:trPr>
        <w:tc>
          <w:tcPr/>
          <w:p>
            <w:pPr>
              <w:pStyle w:val="Compact"/>
              <w:jc w:val="left"/>
            </w:pPr>
            <w:r>
              <w:rPr>
                <w:rStyle w:val="VerbatimChar"/>
              </w:rPr>
              <w:t xml:space="preserve">lambda 0.478892027150869 0.466937550707538 0.450090916605299 0.461996131298747 0.483655715870616</w:t>
            </w:r>
          </w:p>
        </w:tc>
        <w:tc>
          <w:tcPr/>
          <w:p>
            <w:pPr>
              <w:pStyle w:val="Compact"/>
              <w:jc w:val="left"/>
            </w:pPr>
            <w:r>
              <w:rPr>
                <w:rStyle w:val="VerbatimChar"/>
              </w:rPr>
              <w:t xml:space="preserve">lambda 0.478892027150869 0.466937550707538 0.450090916605299 0.461996131298747 0.483655715870616</w:t>
            </w:r>
          </w:p>
        </w:tc>
        <w:tc>
          <w:tcPr/>
          <w:p>
            <w:pPr>
              <w:pStyle w:val="Compact"/>
              <w:jc w:val="left"/>
            </w:pPr>
            <w:r>
              <w:t xml:space="preserve">identical</w:t>
            </w:r>
          </w:p>
        </w:tc>
      </w:tr>
      <w:tr>
        <w:trPr>
          <w:cantSplit/>
        </w:trPr>
        <w:tc>
          <w:tcPr/>
          <w:p>
            <w:pPr>
              <w:pStyle w:val="Compact"/>
              <w:jc w:val="left"/>
            </w:pPr>
            <w:r>
              <w:rPr>
                <w:rStyle w:val="VerbatimChar"/>
              </w:rPr>
              <w:t xml:space="preserve">noise_std 0.082065180664829 0.142140750861797 0.24 0.404344914260809 0.700355068677469</w:t>
            </w:r>
          </w:p>
        </w:tc>
        <w:tc>
          <w:tcPr/>
          <w:p>
            <w:pPr>
              <w:pStyle w:val="Compact"/>
              <w:jc w:val="left"/>
            </w:pPr>
            <w:r>
              <w:rPr>
                <w:rStyle w:val="VerbatimChar"/>
              </w:rPr>
              <w:t xml:space="preserve">noise_std 0.082065180664829 0.142140750861797 0.24 0.404344914260809 0.700355068677469</w:t>
            </w:r>
          </w:p>
        </w:tc>
        <w:tc>
          <w:tcPr/>
          <w:p>
            <w:pPr>
              <w:pStyle w:val="Compact"/>
              <w:jc w:val="left"/>
            </w:pPr>
            <w:r>
              <w:t xml:space="preserve">identical</w:t>
            </w:r>
          </w:p>
        </w:tc>
      </w:tr>
      <w:tr>
        <w:trPr>
          <w:cantSplit/>
        </w:trPr>
        <w:tc>
          <w:tcPr/>
          <w:p>
            <w:pPr>
              <w:pStyle w:val="Compact"/>
              <w:jc w:val="left"/>
            </w:pPr>
            <w:r>
              <w:rPr>
                <w:rStyle w:val="VerbatimChar"/>
              </w:rPr>
              <w:t xml:space="preserve">omega 0.478892027150869 0.243324880496343 0.125027646654521 0.0705724249474152 0.0397482877336629</w:t>
            </w:r>
          </w:p>
        </w:tc>
        <w:tc>
          <w:tcPr/>
          <w:p>
            <w:pPr>
              <w:pStyle w:val="Compact"/>
              <w:jc w:val="left"/>
            </w:pPr>
            <w:r>
              <w:rPr>
                <w:rStyle w:val="VerbatimChar"/>
              </w:rPr>
              <w:t xml:space="preserve">omega 0.478892027150869 0.243324880496343 0.125027646654521 0.0705724249474152 0.0397482877336629</w:t>
            </w:r>
          </w:p>
        </w:tc>
        <w:tc>
          <w:tcPr/>
          <w:p>
            <w:pPr>
              <w:pStyle w:val="Compact"/>
              <w:jc w:val="left"/>
            </w:pPr>
            <w:r>
              <w:t xml:space="preserve">identical</w:t>
            </w:r>
          </w:p>
        </w:tc>
      </w:tr>
      <w:tr>
        <w:trPr>
          <w:cantSplit/>
        </w:trPr>
        <w:tc>
          <w:tcPr/>
          <w:p>
            <w:pPr>
              <w:pStyle w:val="Compact"/>
              <w:jc w:val="left"/>
            </w:pPr>
            <w:r>
              <w:rPr>
                <w:rStyle w:val="VerbatimChar"/>
              </w:rPr>
              <w:t xml:space="preserve">omega_star 0.0424347330171889</w:t>
            </w:r>
          </w:p>
        </w:tc>
        <w:tc>
          <w:tcPr/>
          <w:p>
            <w:pPr>
              <w:pStyle w:val="Compact"/>
              <w:jc w:val="left"/>
            </w:pPr>
            <w:r>
              <w:rPr>
                <w:rStyle w:val="VerbatimChar"/>
              </w:rPr>
              <w:t xml:space="preserve">omega_star 0.0424347330171889</w:t>
            </w:r>
          </w:p>
        </w:tc>
        <w:tc>
          <w:tcPr/>
          <w:p>
            <w:pPr>
              <w:pStyle w:val="Compact"/>
              <w:jc w:val="left"/>
            </w:pPr>
            <w:r>
              <w:t xml:space="preserve">identical</w:t>
            </w:r>
          </w:p>
        </w:tc>
      </w:tr>
      <w:tr>
        <w:trPr>
          <w:cantSplit/>
        </w:trPr>
        <w:tc>
          <w:tcPr/>
          <w:p>
            <w:pPr>
              <w:pStyle w:val="Compact"/>
              <w:jc w:val="left"/>
            </w:pPr>
            <w:r>
              <w:rPr>
                <w:rStyle w:val="VerbatimChar"/>
              </w:rPr>
              <w:t xml:space="preserve">noise_budget 0.0237936409038391 0.0237936409038391</w:t>
            </w:r>
          </w:p>
        </w:tc>
        <w:tc>
          <w:tcPr/>
          <w:p>
            <w:pPr>
              <w:pStyle w:val="Compact"/>
              <w:jc w:val="left"/>
            </w:pPr>
            <w:r>
              <w:rPr>
                <w:rStyle w:val="VerbatimChar"/>
              </w:rPr>
              <w:t xml:space="preserve">noise_budget 0.0237936409038391 0.0237936409038391</w:t>
            </w:r>
          </w:p>
        </w:tc>
        <w:tc>
          <w:tcPr/>
          <w:p>
            <w:pPr>
              <w:pStyle w:val="Compact"/>
              <w:jc w:val="left"/>
            </w:pPr>
            <w:r>
              <w:t xml:space="preserve">identical</w:t>
            </w:r>
          </w:p>
        </w:tc>
      </w:tr>
      <w:tr>
        <w:trPr>
          <w:cantSplit/>
        </w:trPr>
        <w:tc>
          <w:tcPr/>
          <w:p>
            <w:pPr>
              <w:pStyle w:val="Compact"/>
              <w:jc w:val="left"/>
            </w:pPr>
            <w:r>
              <w:rPr>
                <w:rStyle w:val="VerbatimChar"/>
              </w:rPr>
              <w:t xml:space="preserve">cosine_weights_in_z1 0.504850278267635 0.170467077485452 0.0869033624848896 0.0535148263882985 0.184264455373725</w:t>
            </w:r>
          </w:p>
        </w:tc>
        <w:tc>
          <w:tcPr/>
          <w:p>
            <w:pPr>
              <w:pStyle w:val="Compact"/>
              <w:jc w:val="left"/>
            </w:pPr>
            <w:r>
              <w:rPr>
                <w:rStyle w:val="VerbatimChar"/>
              </w:rPr>
              <w:t xml:space="preserve">cosine_weights_in_z1 0.504850278267632 0.170467077485453 0.0869033624848901 0.0535148263882989 0.184264455373726</w:t>
            </w:r>
          </w:p>
        </w:tc>
        <w:tc>
          <w:tcPr/>
          <w:p>
            <w:pPr>
              <w:pStyle w:val="Compact"/>
              <w:jc w:val="left"/>
            </w:pPr>
            <w:r>
              <w:t xml:space="preserve">7.5 × 10⁻¹⁵</w:t>
            </w:r>
          </w:p>
        </w:tc>
      </w:tr>
      <w:tr>
        <w:trPr>
          <w:cantSplit/>
        </w:trPr>
        <w:tc>
          <w:tcPr/>
          <w:p>
            <w:pPr>
              <w:pStyle w:val="Compact"/>
              <w:jc w:val="left"/>
            </w:pPr>
            <w:r>
              <w:rPr>
                <w:rStyle w:val="VerbatimChar"/>
              </w:rPr>
              <w:t xml:space="preserve">noisy_output 1.13486043021531 0.29740584091565</w:t>
            </w:r>
          </w:p>
        </w:tc>
        <w:tc>
          <w:tcPr/>
          <w:p>
            <w:pPr>
              <w:pStyle w:val="Compact"/>
              <w:jc w:val="left"/>
            </w:pPr>
            <w:r>
              <w:rPr>
                <w:rStyle w:val="VerbatimChar"/>
              </w:rPr>
              <w:t xml:space="preserve">noisy_output 1.13486043021531 0.297405840915649</w:t>
            </w:r>
          </w:p>
        </w:tc>
        <w:tc>
          <w:tcPr/>
          <w:p>
            <w:pPr>
              <w:pStyle w:val="Compact"/>
              <w:jc w:val="left"/>
            </w:pPr>
            <w:r>
              <w:t xml:space="preserve">3.4 × 10⁻¹⁵</w:t>
            </w:r>
          </w:p>
        </w:tc>
      </w:tr>
      <w:tr>
        <w:trPr>
          <w:cantSplit/>
        </w:trPr>
        <w:tc>
          <w:tcPr/>
          <w:p>
            <w:pPr>
              <w:pStyle w:val="Compact"/>
              <w:jc w:val="left"/>
            </w:pPr>
            <w:r>
              <w:rPr>
                <w:rStyle w:val="VerbatimChar"/>
              </w:rPr>
              <w:t xml:space="preserve">separation_residual 5.55111512312578E-⁠17</w:t>
            </w:r>
          </w:p>
        </w:tc>
        <w:tc>
          <w:tcPr/>
          <w:p>
            <w:pPr>
              <w:pStyle w:val="Compact"/>
              <w:jc w:val="left"/>
            </w:pPr>
            <w:r>
              <w:rPr>
                <w:rStyle w:val="VerbatimChar"/>
              </w:rPr>
              <w:t xml:space="preserve">separation_residual 5.55111512312578e-⁠17</w:t>
            </w:r>
          </w:p>
        </w:tc>
        <w:tc>
          <w:tcPr/>
          <w:p>
            <w:pPr>
              <w:pStyle w:val="Compact"/>
              <w:jc w:val="left"/>
            </w:pPr>
            <w:r>
              <w:t xml:space="preserve">identical</w:t>
            </w:r>
          </w:p>
        </w:tc>
      </w:tr>
      <w:tr>
        <w:trPr>
          <w:cantSplit/>
        </w:trPr>
        <w:tc>
          <w:tcPr/>
          <w:p>
            <w:pPr>
              <w:pStyle w:val="Compact"/>
              <w:jc w:val="left"/>
            </w:pPr>
            <w:r>
              <w:rPr>
                <w:rStyle w:val="VerbatimChar"/>
              </w:rPr>
              <w:t xml:space="preserve">det_output 1.03022772158288 0.211688570761887</w:t>
            </w:r>
          </w:p>
        </w:tc>
        <w:tc>
          <w:tcPr/>
          <w:p>
            <w:pPr>
              <w:pStyle w:val="Compact"/>
              <w:jc w:val="left"/>
            </w:pPr>
            <w:r>
              <w:rPr>
                <w:rStyle w:val="VerbatimChar"/>
              </w:rPr>
              <w:t xml:space="preserve">det_output 1.03022772158288 0.211688570761887</w:t>
            </w:r>
          </w:p>
        </w:tc>
        <w:tc>
          <w:tcPr/>
          <w:p>
            <w:pPr>
              <w:pStyle w:val="Compact"/>
              <w:jc w:val="left"/>
            </w:pPr>
            <w:r>
              <w:t xml:space="preserve">identical</w:t>
            </w:r>
          </w:p>
        </w:tc>
      </w:tr>
      <w:tr>
        <w:trPr>
          <w:cantSplit/>
        </w:trPr>
        <w:tc>
          <w:tcPr/>
          <w:p>
            <w:pPr>
              <w:pStyle w:val="Compact"/>
              <w:jc w:val="left"/>
            </w:pPr>
            <w:r>
              <w:rPr>
                <w:rStyle w:val="VerbatimChar"/>
              </w:rPr>
              <w:t xml:space="preserve">singular_values 0.152079322795113 0.0948754910152018</w:t>
            </w:r>
          </w:p>
        </w:tc>
        <w:tc>
          <w:tcPr/>
          <w:p>
            <w:pPr>
              <w:pStyle w:val="Compact"/>
              <w:jc w:val="left"/>
            </w:pPr>
            <w:r>
              <w:rPr>
                <w:rStyle w:val="VerbatimChar"/>
              </w:rPr>
              <w:t xml:space="preserve">singular_values 0.152079322795113 0.0948754910152018</w:t>
            </w:r>
          </w:p>
        </w:tc>
        <w:tc>
          <w:tcPr/>
          <w:p>
            <w:pPr>
              <w:pStyle w:val="Compact"/>
              <w:jc w:val="left"/>
            </w:pPr>
            <w:r>
              <w:t xml:space="preserve">identical</w:t>
            </w:r>
          </w:p>
        </w:tc>
      </w:tr>
      <w:tr>
        <w:trPr>
          <w:cantSplit/>
        </w:trPr>
        <w:tc>
          <w:tcPr/>
          <w:p>
            <w:pPr>
              <w:pStyle w:val="Compact"/>
              <w:jc w:val="left"/>
            </w:pPr>
            <w:r>
              <w:rPr>
                <w:rStyle w:val="VerbatimChar"/>
              </w:rPr>
              <w:t xml:space="preserve">product_bounds 0.0932892365787706 0.154665221333038</w:t>
            </w:r>
          </w:p>
        </w:tc>
        <w:tc>
          <w:tcPr/>
          <w:p>
            <w:pPr>
              <w:pStyle w:val="Compact"/>
              <w:jc w:val="left"/>
            </w:pPr>
            <w:r>
              <w:rPr>
                <w:rStyle w:val="VerbatimChar"/>
              </w:rPr>
              <w:t xml:space="preserve">product_bounds 0.0932892365787706 0.154665221333038</w:t>
            </w:r>
          </w:p>
        </w:tc>
        <w:tc>
          <w:tcPr/>
          <w:p>
            <w:pPr>
              <w:pStyle w:val="Compact"/>
              <w:jc w:val="left"/>
            </w:pPr>
            <w:r>
              <w:t xml:space="preserve">identical</w:t>
            </w:r>
          </w:p>
        </w:tc>
      </w:tr>
      <w:tr>
        <w:trPr>
          <w:cantSplit/>
        </w:trPr>
        <w:tc>
          <w:tcPr/>
          <w:p>
            <w:pPr>
              <w:pStyle w:val="Compact"/>
              <w:jc w:val="left"/>
            </w:pPr>
            <w:r>
              <w:rPr>
                <w:rStyle w:val="VerbatimChar"/>
              </w:rPr>
              <w:t xml:space="preserve">schedule_floor 0.0666666666666667</w:t>
            </w:r>
          </w:p>
        </w:tc>
        <w:tc>
          <w:tcPr/>
          <w:p>
            <w:pPr>
              <w:pStyle w:val="Compact"/>
              <w:jc w:val="left"/>
            </w:pPr>
            <w:r>
              <w:rPr>
                <w:rStyle w:val="VerbatimChar"/>
              </w:rPr>
              <w:t xml:space="preserve">schedule_floor 0.0666666666666667</w:t>
            </w:r>
          </w:p>
        </w:tc>
        <w:tc>
          <w:tcPr/>
          <w:p>
            <w:pPr>
              <w:pStyle w:val="Compact"/>
              <w:jc w:val="left"/>
            </w:pPr>
            <w:r>
              <w:t xml:space="preserve">identical</w:t>
            </w:r>
          </w:p>
        </w:tc>
      </w:tr>
      <w:tr>
        <w:trPr>
          <w:cantSplit/>
        </w:trPr>
        <w:tc>
          <w:tcPr/>
          <w:p>
            <w:pPr>
              <w:pStyle w:val="Compact"/>
              <w:jc w:val="left"/>
            </w:pPr>
            <w:r>
              <w:rPr>
                <w:rStyle w:val="VerbatimChar"/>
              </w:rPr>
              <w:t xml:space="preserve">log_volume -⁠4.23854290165247 -⁠4.23854290165247</w:t>
            </w:r>
          </w:p>
        </w:tc>
        <w:tc>
          <w:tcPr/>
          <w:p>
            <w:pPr>
              <w:pStyle w:val="Compact"/>
              <w:jc w:val="left"/>
            </w:pPr>
            <w:r>
              <w:rPr>
                <w:rStyle w:val="VerbatimChar"/>
              </w:rPr>
              <w:t xml:space="preserve">log_volume -⁠4.23854290165247 -⁠4.23854290165247</w:t>
            </w:r>
          </w:p>
        </w:tc>
        <w:tc>
          <w:tcPr/>
          <w:p>
            <w:pPr>
              <w:pStyle w:val="Compact"/>
              <w:jc w:val="left"/>
            </w:pPr>
            <w:r>
              <w:t xml:space="preserve">identical</w:t>
            </w:r>
          </w:p>
        </w:tc>
      </w:tr>
      <w:tr>
        <w:trPr>
          <w:cantSplit/>
        </w:trPr>
        <w:tc>
          <w:tcPr/>
          <w:p>
            <w:pPr>
              <w:pStyle w:val="Compact"/>
              <w:jc w:val="left"/>
            </w:pPr>
            <w:r>
              <w:rPr>
                <w:rStyle w:val="VerbatimChar"/>
              </w:rPr>
              <w:t xml:space="preserve">clean_output 0.999991163357577 0.200002938121634</w:t>
            </w:r>
          </w:p>
        </w:tc>
        <w:tc>
          <w:tcPr/>
          <w:p>
            <w:pPr>
              <w:pStyle w:val="Compact"/>
              <w:jc w:val="left"/>
            </w:pPr>
            <w:r>
              <w:rPr>
                <w:rStyle w:val="VerbatimChar"/>
              </w:rPr>
              <w:t xml:space="preserve">clean_output 0.999991163357577 0.200002938121634</w:t>
            </w:r>
          </w:p>
        </w:tc>
        <w:tc>
          <w:tcPr/>
          <w:p>
            <w:pPr>
              <w:pStyle w:val="Compact"/>
              <w:jc w:val="left"/>
            </w:pPr>
            <w:r>
              <w:t xml:space="preserve">identical</w:t>
            </w:r>
          </w:p>
        </w:tc>
      </w:tr>
      <w:tr>
        <w:trPr>
          <w:cantSplit/>
        </w:trPr>
        <w:tc>
          <w:tcPr/>
          <w:p>
            <w:pPr>
              <w:pStyle w:val="Compact"/>
              <w:jc w:val="left"/>
            </w:pPr>
            <w:r>
              <w:rPr>
                <w:rStyle w:val="VerbatimChar"/>
              </w:rPr>
              <w:t xml:space="preserve">clean_singular_values 2.15271154910683E-⁠05 7.14070985730758E-⁠06</w:t>
            </w:r>
          </w:p>
        </w:tc>
        <w:tc>
          <w:tcPr/>
          <w:p>
            <w:pPr>
              <w:pStyle w:val="Compact"/>
              <w:jc w:val="left"/>
            </w:pPr>
            <w:r>
              <w:rPr>
                <w:rStyle w:val="VerbatimChar"/>
              </w:rPr>
              <w:t xml:space="preserve">clean_singular_values 2.15271154910683e-⁠05 7.14070985730758e-⁠06</w:t>
            </w:r>
          </w:p>
        </w:tc>
        <w:tc>
          <w:tcPr/>
          <w:p>
            <w:pPr>
              <w:pStyle w:val="Compact"/>
              <w:jc w:val="left"/>
            </w:pPr>
            <w:r>
              <w:t xml:space="preserve">identical</w:t>
            </w:r>
          </w:p>
        </w:tc>
      </w:tr>
      <w:tr>
        <w:trPr>
          <w:cantSplit/>
        </w:trPr>
        <w:tc>
          <w:tcPr/>
          <w:p>
            <w:pPr>
              <w:pStyle w:val="Compact"/>
              <w:jc w:val="left"/>
            </w:pPr>
            <w:r>
              <w:rPr>
                <w:rStyle w:val="VerbatimChar"/>
              </w:rPr>
              <w:t xml:space="preserve">clean_lower 8.12315543324309E-⁠06 3.58566573690938E-⁠06</w:t>
            </w:r>
          </w:p>
        </w:tc>
        <w:tc>
          <w:tcPr/>
          <w:p>
            <w:pPr>
              <w:pStyle w:val="Compact"/>
              <w:jc w:val="left"/>
            </w:pPr>
            <w:r>
              <w:rPr>
                <w:rStyle w:val="VerbatimChar"/>
              </w:rPr>
              <w:t xml:space="preserve">clean_lower 8.12315543324309e-⁠06 3.58566573690938e-⁠06</w:t>
            </w:r>
          </w:p>
        </w:tc>
        <w:tc>
          <w:tcPr/>
          <w:p>
            <w:pPr>
              <w:pStyle w:val="Compact"/>
              <w:jc w:val="left"/>
            </w:pPr>
            <w:r>
              <w:t xml:space="preserve">identical</w:t>
            </w:r>
          </w:p>
        </w:tc>
      </w:tr>
      <w:tr>
        <w:trPr>
          <w:cantSplit/>
        </w:trPr>
        <w:tc>
          <w:tcPr/>
          <w:p>
            <w:pPr>
              <w:pStyle w:val="Compact"/>
              <w:jc w:val="left"/>
            </w:pPr>
            <w:r>
              <w:rPr>
                <w:rStyle w:val="VerbatimChar"/>
              </w:rPr>
              <w:t xml:space="preserve">expanding 1 0</w:t>
            </w:r>
          </w:p>
        </w:tc>
        <w:tc>
          <w:tcPr/>
          <w:p>
            <w:pPr>
              <w:pStyle w:val="Compact"/>
              <w:jc w:val="left"/>
            </w:pPr>
            <w:r>
              <w:rPr>
                <w:rStyle w:val="VerbatimChar"/>
              </w:rPr>
              <w:t xml:space="preserve">expanding 1 0</w:t>
            </w:r>
          </w:p>
        </w:tc>
        <w:tc>
          <w:tcPr/>
          <w:p>
            <w:pPr>
              <w:pStyle w:val="Compact"/>
              <w:jc w:val="left"/>
            </w:pPr>
            <w:r>
              <w:t xml:space="preserve">identical</w:t>
            </w:r>
          </w:p>
        </w:tc>
      </w:tr>
      <w:tr>
        <w:trPr>
          <w:cantSplit/>
        </w:trPr>
        <w:tc>
          <w:tcPr/>
          <w:p>
            <w:pPr>
              <w:pStyle w:val="Compact"/>
              <w:jc w:val="left"/>
            </w:pPr>
            <w:r>
              <w:rPr>
                <w:rStyle w:val="VerbatimChar"/>
              </w:rPr>
              <w:t xml:space="preserve">curvature 0.782418601066224 -⁠0.523414726301979</w:t>
            </w:r>
          </w:p>
        </w:tc>
        <w:tc>
          <w:tcPr/>
          <w:p>
            <w:pPr>
              <w:pStyle w:val="Compact"/>
              <w:jc w:val="left"/>
            </w:pPr>
            <w:r>
              <w:rPr>
                <w:rStyle w:val="VerbatimChar"/>
              </w:rPr>
              <w:t xml:space="preserve">curvature 0.782418601066224 -⁠0.523414726301979</w:t>
            </w:r>
          </w:p>
        </w:tc>
        <w:tc>
          <w:tcPr/>
          <w:p>
            <w:pPr>
              <w:pStyle w:val="Compact"/>
              <w:jc w:val="left"/>
            </w:pPr>
            <w:r>
              <w:t xml:space="preserve">identical</w:t>
            </w:r>
          </w:p>
        </w:tc>
      </w:tr>
    </w:tbl>
    <w:bookmarkEnd w:id="171"/>
    <w:bookmarkStart w:id="172" w:name="appendix-iii.b-reproducibility"/>
    <w:p>
      <w:pPr>
        <w:pStyle w:val="Heading2"/>
      </w:pPr>
      <w:r>
        <w:t xml:space="preserve">Appendix III.B: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p3_checks.py</w:t>
      </w:r>
      <w:r>
        <w:t xml:space="preserve"> </w:t>
      </w:r>
      <w:r>
        <w:t xml:space="preserve">runs the 18 main checks with seed 20261022 and writes</w:t>
      </w:r>
      <w:r>
        <w:t xml:space="preserve"> </w:t>
      </w:r>
      <w:r>
        <w:rPr>
          <w:rStyle w:val="VerbatimChar"/>
        </w:rPr>
        <w:t xml:space="preserve">p3_checks.json</w:t>
      </w:r>
      <w:r>
        <w:t xml:space="preserve">. The script</w:t>
      </w:r>
      <w:r>
        <w:t xml:space="preserve"> </w:t>
      </w:r>
      <w:r>
        <w:rPr>
          <w:rStyle w:val="VerbatimChar"/>
        </w:rPr>
        <w:t xml:space="preserve">p3_extras.py</w:t>
      </w:r>
      <w:r>
        <w:t xml:space="preserve"> </w:t>
      </w:r>
      <w:r>
        <w:t xml:space="preserve">runs the 3 supplementary checks, including the replay of Part I’s experiment from its own random stream, and writes</w:t>
      </w:r>
      <w:r>
        <w:t xml:space="preserve"> </w:t>
      </w:r>
      <w:r>
        <w:rPr>
          <w:rStyle w:val="VerbatimChar"/>
        </w:rPr>
        <w:t xml:space="preserve">p3_extras.json</w:t>
      </w:r>
      <w:r>
        <w:t xml:space="preserve">. The script</w:t>
      </w:r>
      <w:r>
        <w:t xml:space="preserve"> </w:t>
      </w:r>
      <w:r>
        <w:rPr>
          <w:rStyle w:val="VerbatimChar"/>
        </w:rPr>
        <w:t xml:space="preserve">p3_explore.py</w:t>
      </w:r>
      <w:r>
        <w:t xml:space="preserve"> </w:t>
      </w:r>
      <w:r>
        <w:t xml:space="preserve">runs the pilot of Section 5.3 with seed 20261024 and writes</w:t>
      </w:r>
      <w:r>
        <w:t xml:space="preserve"> </w:t>
      </w:r>
      <w:r>
        <w:rPr>
          <w:rStyle w:val="VerbatimChar"/>
        </w:rPr>
        <w:t xml:space="preserve">p3_explore.json</w:t>
      </w:r>
      <w:r>
        <w:t xml:space="preserve">. The shared primitives are in</w:t>
      </w:r>
      <w:r>
        <w:t xml:space="preserve"> </w:t>
      </w:r>
      <w:r>
        <w:rPr>
          <w:rStyle w:val="VerbatimChar"/>
        </w:rPr>
        <w:t xml:space="preserve">p3_core.py</w:t>
      </w:r>
      <w:r>
        <w:t xml:space="preserve">. The script</w:t>
      </w:r>
      <w:r>
        <w:t xml:space="preserve"> </w:t>
      </w:r>
      <w:r>
        <w:rPr>
          <w:rStyle w:val="VerbatimChar"/>
        </w:rPr>
        <w:t xml:space="preserve">fig_p3.py</w:t>
      </w:r>
      <w:r>
        <w:t xml:space="preserve"> </w:t>
      </w:r>
      <w:r>
        <w:t xml:space="preserve">draws the figures; panels marked as recomputed use their own fixed seeds, and all other plotted values are read from the result files.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assembled by</w:t>
      </w:r>
      <w:r>
        <w:t xml:space="preserve"> </w:t>
      </w:r>
      <w:r>
        <w:rPr>
          <w:rStyle w:val="VerbatimChar"/>
        </w:rPr>
        <w:t xml:space="preserve">render.py</w:t>
      </w:r>
      <w:r>
        <w:t xml:space="preserve">, which reads every quoted number from these files, converted to Word by Pandoc and post-processed for equation layout and schema order. A code archive accompanies this paper.</w:t>
      </w:r>
    </w:p>
    <w:bookmarkEnd w:id="172"/>
    <w:bookmarkEnd w:id="173"/>
    <w:bookmarkStart w:id="207" w:name="part-iv-targets-and-estimation"/>
    <w:p>
      <w:pPr>
        <w:pStyle w:val="Heading1"/>
        <w:pageBreakBefore/>
      </w:pPr>
      <w:r>
        <w:t xml:space="preserve">Part IV · Targets and Estimation</w:t>
      </w:r>
    </w:p>
    <w:p>
      <w:pPr>
        <w:pStyle w:val="Subtitle"/>
      </w:pPr>
      <w:r>
        <w:t xml:space="preserve">What Autoregressive Sheaf Evolution can estimate. Part IV: Gibbs targets, proposal laws, importance weights and error budgets</w:t>
      </w:r>
    </w:p>
    <w:p>
      <w:pPr>
        <w:pStyle w:val="BodyText"/>
      </w:pPr>
      <w:r>
        <w:rPr>
          <w:b/>
          <w:bCs/>
        </w:rPr>
        <w:t xml:space="preserve">Summary of Part IV.</w:t>
      </w:r>
      <w:r>
        <w:t xml:space="preserve"> </w:t>
      </w:r>
      <w:r>
        <w:t xml:space="preserve">Parts I to III of Autoregressive Sheaf Evolution (ASE) described what a layer stack computes. This paper, Part IV of the book, asks what it can estimate. The target is a Gibbs law</w:t>
      </w:r>
      <w:r>
        <w:t xml:space="preserve"> </w:t>
      </w:r>
      <m:oMath>
        <m:sSub>
          <m:e>
            <m:r>
              <m:t>π</m:t>
            </m:r>
          </m:e>
          <m:sub>
            <m:r>
              <m:t>β</m:t>
            </m:r>
          </m:sub>
        </m:sSub>
        <m:r>
          <m:rPr>
            <m:sty m:val="p"/>
          </m:rPr>
          <m:t>∝</m:t>
        </m:r>
        <m:r>
          <m:t>ρ</m:t>
        </m:r>
        <m:r>
          <m:t> </m:t>
        </m:r>
        <m:sSup>
          <m:e>
            <m:r>
              <m:t>e</m:t>
            </m:r>
          </m:e>
          <m:sup>
            <m:r>
              <m:rPr>
                <m:sty m:val="p"/>
              </m:rPr>
              <m:t>−</m:t>
            </m:r>
            <m:r>
              <m:t>β</m:t>
            </m:r>
            <m:r>
              <m:t>J</m:t>
            </m:r>
          </m:sup>
        </m:sSup>
      </m:oMath>
      <w:r>
        <w:t xml:space="preserve"> </w:t>
      </w:r>
      <w:r>
        <w:t xml:space="preserve">on designs, with a declared base law</w:t>
      </w:r>
      <w:r>
        <w:t xml:space="preserve"> </w:t>
      </w:r>
      <m:oMath>
        <m:r>
          <m:t>ρ</m:t>
        </m:r>
      </m:oMath>
      <w:r>
        <w:t xml:space="preserve"> </w:t>
      </w:r>
      <w:r>
        <w:t xml:space="preserve">and loss</w:t>
      </w:r>
      <w:r>
        <w:t xml:space="preserve"> </w:t>
      </w:r>
      <m:oMath>
        <m:r>
          <m:t>J</m:t>
        </m:r>
      </m:oMath>
      <w:r>
        <w:t xml:space="preserve">. A weighted archive estimates only the smoothed target</w:t>
      </w:r>
      <w:r>
        <w:t xml:space="preserve"> </w:t>
      </w:r>
      <m:oMath>
        <m:sSub>
          <m:e>
            <m:r>
              <m:t>π</m:t>
            </m:r>
          </m:e>
          <m:sub>
            <m:r>
              <m:t>β</m:t>
            </m:r>
          </m:sub>
        </m:sSub>
        <m:r>
          <m:rPr>
            <m:sty m:val="p"/>
          </m:rPr>
          <m:t>*</m:t>
        </m:r>
        <m:r>
          <m:t>N</m:t>
        </m:r>
        <m:d>
          <m:dPr>
            <m:begChr m:val="("/>
            <m:sepChr m:val=""/>
            <m:endChr m:val=")"/>
            <m:grow/>
          </m:dPr>
          <m:e>
            <m:r>
              <m:t>0</m:t>
            </m:r>
            <m:r>
              <m:rPr>
                <m:sty m:val="p"/>
              </m:rPr>
              <m:t>,</m:t>
            </m:r>
            <m:sSup>
              <m:e>
                <m:r>
                  <m:t>s</m:t>
                </m:r>
              </m:e>
              <m:sup>
                <m:r>
                  <m:t>2</m:t>
                </m:r>
              </m:sup>
            </m:sSup>
            <m:r>
              <m:t>I</m:t>
            </m:r>
          </m:e>
        </m:d>
      </m:oMath>
      <w:r>
        <w:t xml:space="preserve">, and only as fast as its weights allow: in a two-dimensional double well, 40 records had an effective size of 2.7 and missed the target by 0.61 in total variation at the best width. The archive should therefore be a proposal, not a target. We prove that a clean-top stack cannot be one. Its outputs lie in the convex hull of the records it reads. When those records span fewer than</w:t>
      </w:r>
      <w:r>
        <w:t xml:space="preserve"> </w:t>
      </w:r>
      <m:oMath>
        <m:r>
          <m:t>D</m:t>
        </m:r>
      </m:oMath>
      <w:r>
        <w:t xml:space="preserve"> </w:t>
      </w:r>
      <w:r>
        <w:t xml:space="preserve">dimensions, its law is singular and no importance weight exists. Reading the 8 best of 40 records left 79.5% of the target outside the hull. The archive density</w:t>
      </w:r>
      <w:r>
        <w:t xml:space="preserve"> </w:t>
      </w:r>
      <m:oMath>
        <m:sSub>
          <m:e>
            <m:r>
              <m:t>p</m:t>
            </m:r>
          </m:e>
          <m:sub>
            <m:r>
              <m:t>s</m:t>
            </m:r>
          </m:sub>
        </m:sSub>
      </m:oMath>
      <w:r>
        <w:t xml:space="preserve"> </w:t>
      </w:r>
      <w:r>
        <w:t xml:space="preserve">itself is exactly samplable with a known density, so estimation should draw from it directly rather than run a finite stack. For Gaussian mixtures, the second moment of the importance weights is finite when the width exceeds</w:t>
      </w:r>
      <w:r>
        <w:t xml:space="preserve"> </w:t>
      </w:r>
      <m:oMath>
        <m:r>
          <m:t>σ</m:t>
        </m:r>
        <m:r>
          <m:rPr>
            <m:sty m:val="p"/>
          </m:rPr>
          <m:t>/</m:t>
        </m:r>
        <m:rad>
          <m:radPr>
            <m:degHide m:val="on"/>
          </m:radPr>
          <m:deg/>
          <m:e>
            <m:r>
              <m:t>2</m:t>
            </m:r>
          </m:e>
        </m:rad>
      </m:oMath>
      <w:r>
        <w:t xml:space="preserve">, for the narrowest Gaussian direction</w:t>
      </w:r>
      <w:r>
        <w:t xml:space="preserve"> </w:t>
      </w:r>
      <m:oMath>
        <m:r>
          <m:t>σ</m:t>
        </m:r>
      </m:oMath>
      <w:r>
        <w:t xml:space="preserve"> </w:t>
      </w:r>
      <w:r>
        <w:t xml:space="preserve">of the target, and infinite when it is below. A defensive component removes the infinity with the bound</w:t>
      </w:r>
      <w:r>
        <w:t xml:space="preserve"> </w:t>
      </w:r>
      <m:oMath>
        <m:r>
          <m:t>1</m:t>
        </m:r>
        <m:r>
          <m:rPr>
            <m:sty m:val="p"/>
          </m:rPr>
          <m:t>/</m:t>
        </m:r>
        <m:d>
          <m:dPr>
            <m:begChr m:val="("/>
            <m:sepChr m:val=""/>
            <m:endChr m:val=")"/>
            <m:grow/>
          </m:dPr>
          <m:e>
            <m:r>
              <m:t>ε</m:t>
            </m:r>
            <m:r>
              <m:t>Z</m:t>
            </m:r>
          </m:e>
        </m:d>
      </m:oMath>
      <w:r>
        <w:t xml:space="preserve">. Bounded critic error</w:t>
      </w:r>
      <w:r>
        <w:t xml:space="preserve"> </w:t>
      </w:r>
      <m:oMath>
        <m:r>
          <m:t>ε</m:t>
        </m:r>
      </m:oMath>
      <w:r>
        <w:t xml:space="preserve"> </w:t>
      </w:r>
      <w:r>
        <w:t xml:space="preserve">moves the target by at most</w:t>
      </w:r>
      <w:r>
        <w:t xml:space="preserve"> </w:t>
      </w:r>
      <m:oMath>
        <m:r>
          <m:rPr>
            <m:sty m:val="p"/>
          </m:rPr>
          <m:t>tanh</m:t>
        </m:r>
        <m:d>
          <m:dPr>
            <m:begChr m:val="("/>
            <m:sepChr m:val=""/>
            <m:endChr m:val=")"/>
            <m:grow/>
          </m:dPr>
          <m:e>
            <m:r>
              <m:t>β</m:t>
            </m:r>
            <m:r>
              <m:t>ε</m:t>
            </m:r>
            <m:r>
              <m:rPr>
                <m:sty m:val="p"/>
              </m:rPr>
              <m:t>/</m:t>
            </m:r>
            <m:r>
              <m:t>2</m:t>
            </m:r>
          </m:e>
        </m:d>
      </m:oMath>
      <w:r>
        <w:t xml:space="preserve"> </w:t>
      </w:r>
      <w:r>
        <w:t xml:space="preserve">in total variation, and the bound is attained. Heteroscedastic Gaussian critic noise tilts the target by</w:t>
      </w:r>
      <w:r>
        <w:t xml:space="preserve"> </w:t>
      </w:r>
      <m:oMath>
        <m:sSup>
          <m:e>
            <m:r>
              <m:t>e</m:t>
            </m:r>
          </m:e>
          <m:sup>
            <m:sSup>
              <m:e>
                <m:r>
                  <m:t>β</m:t>
                </m:r>
              </m:e>
              <m:sup>
                <m:r>
                  <m:t>2</m:t>
                </m:r>
              </m:sup>
            </m:sSup>
            <m:r>
              <m:t>σ</m:t>
            </m:r>
            <m:sSup>
              <m:e>
                <m:d>
                  <m:dPr>
                    <m:begChr m:val="("/>
                    <m:sepChr m:val=""/>
                    <m:endChr m:val=")"/>
                    <m:grow/>
                  </m:dPr>
                  <m:e>
                    <m:r>
                      <m:t>x</m:t>
                    </m:r>
                  </m:e>
                </m:d>
              </m:e>
              <m:sup>
                <m:r>
                  <m:t>2</m:t>
                </m:r>
              </m:sup>
            </m:sSup>
            <m:r>
              <m:rPr>
                <m:sty m:val="p"/>
              </m:rPr>
              <m:t>/</m:t>
            </m:r>
            <m:r>
              <m:t>2</m:t>
            </m:r>
            <m:r>
              <m:t>k</m:t>
            </m:r>
          </m:sup>
        </m:sSup>
      </m:oMath>
      <w:r>
        <w:t xml:space="preserve">; homoscedastic noise does not. Truncated proposal densities obey the same lemma with their log ratio. An error ledger combines these terms with the finite-sample bound of Agapiou and co-authors. In 9 configurations it was never exceeded, and it showed the error settling at the critic bias, not at the sampling error. There are 16 numerical checks and a width exploration, and an immutable C# kernel matches an independent NumPy implementation on every output line.</w:t>
      </w:r>
    </w:p>
    <w:bookmarkStart w:id="177" w:name="introduction-3"/>
    <w:p>
      <w:pPr>
        <w:pStyle w:val="Heading2"/>
      </w:pPr>
      <w:r>
        <w:t xml:space="preserve">1 Introduction</w:t>
      </w:r>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[10]. Part II worked out one layer [11]. Part III stacked the layers and identified the law of the proposals: in the continuum limit, a deterministic stack with identity maps proposes from the archive density</w:t>
      </w:r>
      <w:r>
        <w:t xml:space="preserve"> </w:t>
      </w:r>
      <m:oMath>
        <m:sSub>
          <m:e>
            <m:r>
              <m:t>p</m:t>
            </m:r>
          </m:e>
          <m:sub>
            <m:sSub>
              <m:e>
                <m:r>
                  <m:t>s</m:t>
                </m:r>
              </m:e>
              <m:sub>
                <m:r>
                  <m:t>0</m:t>
                </m:r>
              </m:sub>
            </m:sSub>
          </m:sub>
        </m:sSub>
      </m:oMath>
      <w:r>
        <w:t xml:space="preserve">, and a clean top re-selects archived records [12]. This paper, Part IV of the book, turns from the stack to the targets it serves. It asks which law a run is meant to sample, what an archive estimates, which proposals can be importance-weighted, and how errors in the critic and in the proposal density enter an estimate.</w:t>
      </w:r>
    </w:p>
    <w:p>
      <w:pPr>
        <w:pStyle w:val="BodyText"/>
      </w:pPr>
      <w:r>
        <w:t xml:space="preserve">The questions matter because ADE and ASE are search procedures that are easily read as samplers. An archive weighted by</w:t>
      </w:r>
      <w:r>
        <w:t xml:space="preserve"> </w:t>
      </w:r>
      <m:oMath>
        <m:sSup>
          <m:e>
            <m:r>
              <m:t>e</m:t>
            </m:r>
          </m:e>
          <m:sup>
            <m:r>
              <m:rPr>
                <m:sty m:val="p"/>
              </m:rPr>
              <m:t>−</m:t>
            </m:r>
            <m:r>
              <m:t>β</m:t>
            </m:r>
            <m:r>
              <m:t>J</m:t>
            </m:r>
          </m:sup>
        </m:sSup>
      </m:oMath>
      <w:r>
        <w:t xml:space="preserve"> </w:t>
      </w:r>
      <w:r>
        <w:t xml:space="preserve">looks like a sample from a Gibbs law, and a stack that transports one density to another looks like a generative model. Neither reading is automatic. Each needs a declared target, a proposal with a known density and full support, and an account of every source of error. Part IV supplies these for the identity-map geometry, and it records where the archive and the stack fail as estimators.</w:t>
      </w:r>
    </w:p>
    <w:bookmarkStart w:id="174" w:name="contributions-3"/>
    <w:p>
      <w:pPr>
        <w:pStyle w:val="Heading3"/>
      </w:pPr>
      <w:r>
        <w:t xml:space="preserve">1.1 Contributions</w:t>
      </w:r>
    </w:p>
    <w:p>
      <w:pPr>
        <w:pStyle w:val="Compact"/>
        <w:numPr>
          <w:ilvl w:val="0"/>
          <w:numId w:val="1009"/>
        </w:numPr>
      </w:pPr>
      <w:r>
        <w:rPr>
          <w:b/>
          <w:bCs/>
        </w:rPr>
        <w:t xml:space="preserve">Targets (Section 2).</w:t>
      </w:r>
      <w:r>
        <w:t xml:space="preserve"> </w:t>
      </w:r>
      <w:r>
        <w:t xml:space="preserve">We fix the Gibbs target</w:t>
      </w:r>
      <w:r>
        <w:t xml:space="preserve"> </w:t>
      </w:r>
      <m:oMath>
        <m:sSub>
          <m:e>
            <m:r>
              <m:t>π</m:t>
            </m:r>
          </m:e>
          <m:sub>
            <m:r>
              <m:t>β</m:t>
            </m:r>
          </m:sub>
        </m:sSub>
        <m:r>
          <m:rPr>
            <m:sty m:val="p"/>
          </m:rPr>
          <m:t>∝</m:t>
        </m:r>
        <m:r>
          <m:t>ρ</m:t>
        </m:r>
        <m:r>
          <m:t> </m:t>
        </m:r>
        <m:sSup>
          <m:e>
            <m:r>
              <m:t>e</m:t>
            </m:r>
          </m:e>
          <m:sup>
            <m:r>
              <m:rPr>
                <m:sty m:val="p"/>
              </m:rPr>
              <m:t>−</m:t>
            </m:r>
            <m:r>
              <m:t>β</m:t>
            </m:r>
            <m:r>
              <m:t>J</m:t>
            </m:r>
          </m:sup>
        </m:sSup>
      </m:oMath>
      <w:r>
        <w:t xml:space="preserve"> </w:t>
      </w:r>
      <w:r>
        <w:t xml:space="preserve">with a declared base law</w:t>
      </w:r>
      <w:r>
        <w:t xml:space="preserve"> </w:t>
      </w:r>
      <m:oMath>
        <m:r>
          <m:t>ρ</m:t>
        </m:r>
      </m:oMath>
      <w:r>
        <w:t xml:space="preserve">. A weighted archive converges to the smoothed target</w:t>
      </w:r>
      <w:r>
        <w:t xml:space="preserve"> </w:t>
      </w:r>
      <m:oMath>
        <m:sSub>
          <m:e>
            <m:r>
              <m:t>π</m:t>
            </m:r>
          </m:e>
          <m:sub>
            <m:r>
              <m:t>β</m:t>
            </m:r>
          </m:sub>
        </m:sSub>
        <m:r>
          <m:rPr>
            <m:sty m:val="p"/>
          </m:rPr>
          <m:t>*</m:t>
        </m:r>
        <m:r>
          <m:t>N</m:t>
        </m:r>
        <m:d>
          <m:dPr>
            <m:begChr m:val="("/>
            <m:sepChr m:val=""/>
            <m:endChr m:val=")"/>
            <m:grow/>
          </m:dPr>
          <m:e>
            <m:r>
              <m:t>0</m:t>
            </m:r>
            <m:r>
              <m:rPr>
                <m:sty m:val="p"/>
              </m:rPr>
              <m:t>,</m:t>
            </m:r>
            <m:sSup>
              <m:e>
                <m:r>
                  <m:t>s</m:t>
                </m:r>
              </m:e>
              <m:sup>
                <m:r>
                  <m:t>2</m:t>
                </m:r>
              </m:sup>
            </m:sSup>
            <m:r>
              <m:t>I</m:t>
            </m:r>
          </m:e>
        </m:d>
      </m:oMath>
      <w:r>
        <w:t xml:space="preserve">, not to</w:t>
      </w:r>
      <w:r>
        <w:t xml:space="preserve"> </w:t>
      </w:r>
      <m:oMath>
        <m:sSub>
          <m:e>
            <m:r>
              <m:t>π</m:t>
            </m:r>
          </m:e>
          <m:sub>
            <m:r>
              <m:t>β</m:t>
            </m:r>
          </m:sub>
        </m:sSub>
      </m:oMath>
      <w:r>
        <w:t xml:space="preserve"> </w:t>
      </w:r>
      <w:r>
        <w:t xml:space="preserve">(Proposition 2.3). Smoothing and a small effective archive size together make the archive a poor estimator of the target, so ASE should treat it as a proposal.</w:t>
      </w:r>
    </w:p>
    <w:p>
      <w:pPr>
        <w:pStyle w:val="Compact"/>
        <w:numPr>
          <w:ilvl w:val="0"/>
          <w:numId w:val="1009"/>
        </w:numPr>
      </w:pPr>
      <w:r>
        <w:rPr>
          <w:b/>
          <w:bCs/>
        </w:rPr>
        <w:t xml:space="preserve">Proposals (Section 3).</w:t>
      </w:r>
      <w:r>
        <w:t xml:space="preserve"> </w:t>
      </w:r>
      <w:r>
        <w:t xml:space="preserve">A clean-top stack proposes only inside the convex hull of the records it reads. Its law is singular when they span fewer than</w:t>
      </w:r>
      <w:r>
        <w:t xml:space="preserve"> </w:t>
      </w:r>
      <m:oMath>
        <m:r>
          <m:t>D</m:t>
        </m:r>
      </m:oMath>
      <w:r>
        <w:t xml:space="preserve"> </w:t>
      </w:r>
      <w:r>
        <w:t xml:space="preserve">dimensions, so it cannot be importance-weighted (Theorem 3.1). The archive density</w:t>
      </w:r>
      <w:r>
        <w:t xml:space="preserve"> </w:t>
      </w:r>
      <m:oMath>
        <m:sSub>
          <m:e>
            <m:r>
              <m:t>p</m:t>
            </m:r>
          </m:e>
          <m:sub>
            <m:r>
              <m:t>s</m:t>
            </m:r>
          </m:sub>
        </m:sSub>
      </m:oMath>
      <w:r>
        <w:t xml:space="preserve"> </w:t>
      </w:r>
      <w:r>
        <w:t xml:space="preserve">is exactly samplable with an explicit density (Proposition 3.2). For Gaussian mixtures we give the width threshold below which the weights have infinite second moment, whatever the records (Proposition 3.4). Defensive mixtures remove that infinity at a bounded cost (Theorem 3.5). A width scan on a double well locates the best proposal and compares it with the base law.</w:t>
      </w:r>
    </w:p>
    <w:p>
      <w:pPr>
        <w:pStyle w:val="Compact"/>
        <w:numPr>
          <w:ilvl w:val="0"/>
          <w:numId w:val="1009"/>
        </w:numPr>
      </w:pPr>
      <w:r>
        <w:rPr>
          <w:b/>
          <w:bCs/>
        </w:rPr>
        <w:t xml:space="preserve">Critic and density error (Section 4).</w:t>
      </w:r>
      <w:r>
        <w:t xml:space="preserve"> </w:t>
      </w:r>
      <w:r>
        <w:t xml:space="preserve">One lemma covers every multiplicative weight error: if the log error spans an interval of width</w:t>
      </w:r>
      <w:r>
        <w:t xml:space="preserve"> </w:t>
      </w:r>
      <m:oMath>
        <m:r>
          <m:t>κ</m:t>
        </m:r>
      </m:oMath>
      <w:r>
        <w:t xml:space="preserve">, the limiting law moves by at most</w:t>
      </w:r>
      <w:r>
        <w:t xml:space="preserve"> </w:t>
      </w:r>
      <m:oMath>
        <m:r>
          <m:rPr>
            <m:sty m:val="p"/>
          </m:rPr>
          <m:t>tanh</m:t>
        </m:r>
        <m:d>
          <m:dPr>
            <m:begChr m:val="("/>
            <m:sepChr m:val=""/>
            <m:endChr m:val=")"/>
            <m:grow/>
          </m:dPr>
          <m:e>
            <m:r>
              <m:t>κ</m:t>
            </m:r>
            <m:r>
              <m:rPr>
                <m:sty m:val="p"/>
              </m:rPr>
              <m:t>/</m:t>
            </m:r>
            <m:r>
              <m:t>4</m:t>
            </m:r>
          </m:e>
        </m:d>
      </m:oMath>
      <w:r>
        <w:t xml:space="preserve"> </w:t>
      </w:r>
      <w:r>
        <w:t xml:space="preserve">in total variation, and the bound is attained (Lemma 4.1). It gives the effect of bounded critic error (Proposition 4.2) and of truncated proposal densities (Proposition 4.4). Gaussian critic noise tilts the target exactly when it is heteroscedastic (Proposition 4.3).</w:t>
      </w:r>
    </w:p>
    <w:p>
      <w:pPr>
        <w:pStyle w:val="Compact"/>
        <w:numPr>
          <w:ilvl w:val="0"/>
          <w:numId w:val="1009"/>
        </w:numPr>
      </w:pPr>
      <w:r>
        <w:rPr>
          <w:b/>
          <w:bCs/>
        </w:rPr>
        <w:t xml:space="preserve">An error ledger (Section 5).</w:t>
      </w:r>
      <w:r>
        <w:t xml:space="preserve"> </w:t>
      </w:r>
      <w:r>
        <w:t xml:space="preserve">Theorem 5.1 bounds the root-mean-square error of a self-normalised estimate by a critic term that does not shrink and a sampling term that does. It tells a run when to spend evaluations on the critic rather than on more samples.</w:t>
      </w:r>
    </w:p>
    <w:p>
      <w:pPr>
        <w:pStyle w:val="Compact"/>
        <w:numPr>
          <w:ilvl w:val="0"/>
          <w:numId w:val="1009"/>
        </w:numPr>
      </w:pPr>
      <w:r>
        <w:rPr>
          <w:b/>
          <w:bCs/>
        </w:rPr>
        <w:t xml:space="preserve">Evidence.</w:t>
      </w:r>
      <w:r>
        <w:t xml:space="preserve"> </w:t>
      </w:r>
      <w:r>
        <w:t xml:space="preserve">There are 16 numerical checks besides the width exploration (Table 3). An immutable C# kernel agrees with an independent NumPy implementation on every output line (Appendix A).</w:t>
      </w:r>
    </w:p>
    <w:bookmarkEnd w:id="174"/>
    <w:bookmarkStart w:id="175" w:name="scope-and-status-of-statements-3"/>
    <w:p>
      <w:pPr>
        <w:pStyle w:val="Heading3"/>
      </w:pPr>
      <w:r>
        <w:t xml:space="preserve">1.2 Scope and status of statements</w:t>
      </w:r>
    </w:p>
    <w:p>
      <w:pPr>
        <w:pStyle w:val="FirstParagraph"/>
      </w:pPr>
      <w:r>
        <w:t xml:space="preserve">Statements use identity edge maps unless they say otherwise, and Gaussian components of a common width. Masks and general maps change the hull in which reads lie (Part II, Proposition 3.5), and Section 6.3 says what that does to the results. The paper proves statements about estimation; it makes no claim about search performance. The width exploration of Section 3.4 is a computation on one declared example, not a benchmark.</w:t>
      </w:r>
    </w:p>
    <w:p>
      <w:pPr>
        <w:pStyle w:val="BodyText"/>
      </w:pPr>
      <w:r>
        <w:t xml:space="preserve">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w:t>
      </w:r>
      <w:r>
        <w:t xml:space="preserve"> </w:t>
      </w:r>
      <w:r>
        <w:rPr>
          <w:i/>
          <w:iCs/>
        </w:rPr>
        <w:t xml:space="preserve">Part II</w:t>
      </w:r>
      <w:r>
        <w:t xml:space="preserve"> </w:t>
      </w:r>
      <w:r>
        <w:t xml:space="preserve">and</w:t>
      </w:r>
      <w:r>
        <w:t xml:space="preserve"> </w:t>
      </w:r>
      <w:r>
        <w:rPr>
          <w:i/>
          <w:iCs/>
        </w:rPr>
        <w:t xml:space="preserve">Part III</w:t>
      </w:r>
      <w:r>
        <w:t xml:space="preserve"> </w:t>
      </w:r>
      <w:r>
        <w:t xml:space="preserve">refer to [10], [11] and [12].</w:t>
      </w:r>
      <w:r>
        <w:t xml:space="preserve"> </w:t>
      </w:r>
      <w:r>
        <w:rPr>
          <w:i/>
          <w:iCs/>
        </w:rPr>
        <w:t xml:space="preserve">New in Part IV</w:t>
      </w:r>
      <w:r>
        <w:t xml:space="preserve"> </w:t>
      </w:r>
      <w:r>
        <w:t xml:space="preserve">marks a statement proved here for the first time in this programme; each comes with a proof and a numerical check. All spaces are finite-dimensional and real, and all densities are with respect to Lebesgue measure.</w:t>
      </w:r>
    </w:p>
    <w:bookmarkEnd w:id="175"/>
    <w:bookmarkStart w:id="176" w:name="notation"/>
    <w:p>
      <w:pPr>
        <w:pStyle w:val="Heading3"/>
      </w:pPr>
      <w:r>
        <w:t xml:space="preserve">1.3 Notation</w:t>
      </w:r>
    </w:p>
    <w:p>
      <w:pPr>
        <w:pStyle w:val="TableCaption"/>
      </w:pPr>
      <w:r>
        <w:rPr>
          <w:b/>
          <w:bCs/>
        </w:rPr>
        <w:t xml:space="preserve">Table 1.</w:t>
      </w:r>
      <w:r>
        <w:t xml:space="preserve"> </w:t>
      </w:r>
      <w:r>
        <w:t xml:space="preserve">Notation used throughout Part IV.</w:t>
      </w:r>
    </w:p>
    <w:tbl>
      <w:tblPr>
        <w:tblStyle w:val="Table"/>
        <w:tblW w:type="pct" w:w="5000"/>
        <w:jc w:val="start"/>
        <w:tblLook w:firstRow="1" w:lastRow="0" w:firstColumn="0" w:lastColumn="0" w:noHBand="0" w:noVBand="0" w:val="0020"/>
        <w:tblCaption w:val="Table 1. Notation used throughout Part IV."/>
      </w:tblPr>
      <w:tblGrid>
        <w:gridCol w:w="2741"/>
        <w:gridCol w:w="5178"/>
      </w:tblGrid>
      <w:tr>
        <w:trPr>
          <w:cantSplit/>
          <w:tblHeader w:val="true"/>
        </w:trPr>
        <w:tc>
          <w:tcPr/>
          <w:p>
            <w:pPr>
              <w:pStyle w:val="Compact"/>
              <w:keepNext/>
              <w:jc w:val="left"/>
            </w:pPr>
            <w:r>
              <w:t xml:space="preserve">Symbol</w:t>
            </w:r>
          </w:p>
        </w:tc>
        <w:tc>
          <w:tcPr/>
          <w:p>
            <w:pPr>
              <w:pStyle w:val="Compact"/>
              <w:keepNext/>
              <w:jc w:val="left"/>
            </w:pPr>
            <w:r>
              <w:t xml:space="preserve">Meaning</w:t>
            </w:r>
          </w:p>
        </w:tc>
      </w:tr>
      <w:tr>
        <w:trPr>
          <w:cantSplit/>
        </w:trPr>
        <w:tc>
          <w:tcPr/>
          <w:p>
            <w:pPr>
              <w:pStyle w:val="Compact"/>
              <w:keepNext/>
              <w:jc w:val="left"/>
            </w:pPr>
            <m:oMath>
              <m:r>
                <m:t>J</m:t>
              </m:r>
              <m:r>
                <m:rPr>
                  <m:sty m:val="p"/>
                </m:rPr>
                <m:t>≥</m:t>
              </m:r>
              <m:r>
                <m:t>0</m:t>
              </m:r>
              <m:r>
                <m:rPr>
                  <m:sty m:val="p"/>
                </m:rPr>
                <m:t>,</m:t>
              </m:r>
              <m:r>
                <m:t> </m:t>
              </m:r>
              <m:r>
                <m:t>ρ</m:t>
              </m:r>
              <m:r>
                <m:rPr>
                  <m:sty m:val="p"/>
                </m:rPr>
                <m:t>,</m:t>
              </m:r>
              <m:r>
                <m:t> </m:t>
              </m:r>
              <m:r>
                <m:t>β</m:t>
              </m:r>
            </m:oMath>
          </w:p>
        </w:tc>
        <w:tc>
          <w:tcPr/>
          <w:p>
            <w:pPr>
              <w:pStyle w:val="Compact"/>
              <w:keepNext/>
              <w:jc w:val="left"/>
            </w:pPr>
            <w:r>
              <w:t xml:space="preserve">loss of a design, declared base law, inverse temperature</w:t>
            </w:r>
          </w:p>
        </w:tc>
      </w:tr>
      <w:tr>
        <w:trPr>
          <w:cantSplit/>
        </w:trPr>
        <w:tc>
          <w:tcPr/>
          <w:p>
            <w:pPr>
              <w:pStyle w:val="Compact"/>
              <w:keepNext/>
              <w:jc w:val="left"/>
            </w:pPr>
            <m:oMath>
              <m:sSub>
                <m:e>
                  <m:r>
                    <m:t>π</m:t>
                  </m:r>
                </m:e>
                <m:sub>
                  <m:r>
                    <m:t>β</m:t>
                  </m:r>
                </m:sub>
              </m:sSub>
              <m:r>
                <m:rPr>
                  <m:sty m:val="p"/>
                </m:rPr>
                <m:t>,</m:t>
              </m:r>
              <m:r>
                <m:t> </m:t>
              </m:r>
              <m:r>
                <m:t>Z</m:t>
              </m:r>
            </m:oMath>
          </w:p>
        </w:tc>
        <w:tc>
          <w:tcPr/>
          <w:p>
            <w:pPr>
              <w:pStyle w:val="Compact"/>
              <w:keepNext/>
              <w:jc w:val="left"/>
            </w:pPr>
            <w:r>
              <w:t xml:space="preserve">Gibbs target</w:t>
            </w:r>
            <w:r>
              <w:t xml:space="preserve"> </w:t>
            </w:r>
            <m:oMath>
              <m:r>
                <m:t>ρ</m:t>
              </m:r>
              <m:sSup>
                <m:e>
                  <m:r>
                    <m:t>e</m:t>
                  </m:r>
                </m:e>
                <m:sup>
                  <m:r>
                    <m:rPr>
                      <m:sty m:val="p"/>
                    </m:rPr>
                    <m:t>−</m:t>
                  </m:r>
                  <m:r>
                    <m:t>β</m:t>
                  </m:r>
                  <m:r>
                    <m:t>J</m:t>
                  </m:r>
                </m:sup>
              </m:sSup>
              <m:r>
                <m:rPr>
                  <m:sty m:val="p"/>
                </m:rPr>
                <m:t>/</m:t>
              </m:r>
              <m:r>
                <m:t>Z</m:t>
              </m:r>
            </m:oMath>
            <w:r>
              <w:t xml:space="preserve"> </w:t>
            </w:r>
            <w:r>
              <w:t xml:space="preserve">and its normaliser (Definition 2.1)</w:t>
            </w:r>
          </w:p>
        </w:tc>
      </w:tr>
      <w:tr>
        <w:trPr>
          <w:cantSplit/>
        </w:trPr>
        <w:tc>
          <w:tcPr/>
          <w:p>
            <w:pPr>
              <w:pStyle w:val="Compact"/>
              <w:keepNext/>
              <w:jc w:val="left"/>
            </w:pPr>
            <m:oMath>
              <m:sSub>
                <m:e>
                  <m:r>
                    <m:t>y</m:t>
                  </m:r>
                </m:e>
                <m:sub>
                  <m:r>
                    <m:t>i</m:t>
                  </m:r>
                </m:sub>
              </m:sSub>
              <m:r>
                <m:rPr>
                  <m:sty m:val="p"/>
                </m:rPr>
                <m:t>,</m:t>
              </m:r>
              <m:r>
                <m:t> </m:t>
              </m:r>
              <m:sSub>
                <m:e>
                  <m:r>
                    <m:t>w</m:t>
                  </m:r>
                </m:e>
                <m:sub>
                  <m:r>
                    <m:t>i</m:t>
                  </m:r>
                </m:sub>
              </m:sSub>
            </m:oMath>
          </w:p>
        </w:tc>
        <w:tc>
          <w:tcPr/>
          <w:p>
            <w:pPr>
              <w:pStyle w:val="Compact"/>
              <w:keepNext/>
              <w:jc w:val="left"/>
            </w:pPr>
            <w:r>
              <w:t xml:space="preserve">archived records and their weights</w:t>
            </w:r>
          </w:p>
        </w:tc>
      </w:tr>
      <w:tr>
        <w:trPr>
          <w:cantSplit/>
        </w:trPr>
        <w:tc>
          <w:tcPr/>
          <w:p>
            <w:pPr>
              <w:pStyle w:val="Compact"/>
              <w:keepNext/>
              <w:jc w:val="left"/>
            </w:pPr>
            <m:oMath>
              <m:sSub>
                <m:e>
                  <m:r>
                    <m:t>p</m:t>
                  </m:r>
                </m:e>
                <m:sub>
                  <m:r>
                    <m:t>s</m:t>
                  </m:r>
                </m:sub>
              </m:sSub>
            </m:oMath>
          </w:p>
        </w:tc>
        <w:tc>
          <w:tcPr/>
          <w:p>
            <w:pPr>
              <w:pStyle w:val="Compact"/>
              <w:keepNext/>
              <w:jc w:val="left"/>
            </w:pPr>
            <w:r>
              <w:t xml:space="preserve">archive density</w:t>
            </w:r>
            <w:r>
              <w:t xml:space="preserve"> </w:t>
            </w:r>
            <m:oMath>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r>
              <w:t xml:space="preserve">,</w:t>
            </w:r>
            <w: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p>
        </w:tc>
      </w:tr>
      <w:tr>
        <w:trPr>
          <w:cantSplit/>
        </w:trPr>
        <w:tc>
          <w:tcPr/>
          <w:p>
            <w:pPr>
              <w:pStyle w:val="Compact"/>
              <w:keepNext/>
              <w:jc w:val="left"/>
            </w:pPr>
            <m:oMath>
              <m:sSub>
                <m:e>
                  <m:r>
                    <m:t>φ</m:t>
                  </m:r>
                </m:e>
                <m:sub>
                  <m:r>
                    <m:t>s</m:t>
                  </m:r>
                </m:sub>
              </m:sSub>
            </m:oMath>
          </w:p>
        </w:tc>
        <w:tc>
          <w:tcPr/>
          <w:p>
            <w:pPr>
              <w:pStyle w:val="Compact"/>
              <w:keepNext/>
              <w:jc w:val="left"/>
            </w:pPr>
            <w:r>
              <w:t xml:space="preserve">the density of</w:t>
            </w:r>
            <w:r>
              <w:t xml:space="preserve"> </w:t>
            </w:r>
            <m:oMath>
              <m:r>
                <m:t>N</m:t>
              </m:r>
              <m:d>
                <m:dPr>
                  <m:begChr m:val="("/>
                  <m:sepChr m:val=""/>
                  <m:endChr m:val=")"/>
                  <m:grow/>
                </m:dPr>
                <m:e>
                  <m:r>
                    <m:t>0</m:t>
                  </m:r>
                  <m:r>
                    <m:rPr>
                      <m:sty m:val="p"/>
                    </m:rPr>
                    <m:t>,</m:t>
                  </m:r>
                  <m:sSup>
                    <m:e>
                      <m:r>
                        <m:t>s</m:t>
                      </m:r>
                    </m:e>
                    <m:sup>
                      <m:r>
                        <m:t>2</m:t>
                      </m:r>
                    </m:sup>
                  </m:sSup>
                  <m:r>
                    <m:t>I</m:t>
                  </m:r>
                </m:e>
              </m:d>
            </m:oMath>
          </w:p>
        </w:tc>
      </w:tr>
      <w:tr>
        <w:trPr>
          <w:cantSplit/>
        </w:trPr>
        <w:tc>
          <w:tcPr/>
          <w:p>
            <w:pPr>
              <w:pStyle w:val="Compact"/>
              <w:keepNext/>
              <w:jc w:val="left"/>
            </w:pPr>
            <m:oMath>
              <m:r>
                <m:t>q</m:t>
              </m:r>
              <m:r>
                <m:rPr>
                  <m:sty m:val="p"/>
                </m:rPr>
                <m:t>,</m:t>
              </m:r>
              <m:r>
                <m:t> </m:t>
              </m:r>
              <m:sSub>
                <m:e>
                  <m:r>
                    <m:t>q</m:t>
                  </m:r>
                </m:e>
                <m:sub>
                  <m:r>
                    <m:t>ε</m:t>
                  </m:r>
                </m:sub>
              </m:sSub>
            </m:oMath>
          </w:p>
        </w:tc>
        <w:tc>
          <w:tcPr/>
          <w:p>
            <w:pPr>
              <w:pStyle w:val="Compact"/>
              <w:keepNext/>
              <w:jc w:val="left"/>
            </w:pPr>
            <w:r>
              <w:t xml:space="preserve">proposal density and defensive mixture</w:t>
            </w:r>
            <w:r>
              <w:t xml:space="preserve"> </w:t>
            </w:r>
            <m:oMath>
              <m:d>
                <m:dPr>
                  <m:begChr m:val="("/>
                  <m:sepChr m:val=""/>
                  <m:endChr m:val=")"/>
                  <m:grow/>
                </m:dPr>
                <m:e>
                  <m:r>
                    <m:t>1</m:t>
                  </m:r>
                  <m:r>
                    <m:rPr>
                      <m:sty m:val="p"/>
                    </m:rPr>
                    <m:t>−</m:t>
                  </m:r>
                  <m:r>
                    <m:t>ε</m:t>
                  </m:r>
                </m:e>
              </m:d>
              <m:r>
                <m:t>q</m:t>
              </m:r>
              <m:r>
                <m:rPr>
                  <m:sty m:val="p"/>
                </m:rPr>
                <m:t>+</m:t>
              </m:r>
              <m:r>
                <m:t>ε</m:t>
              </m:r>
              <m:r>
                <m:t>ρ</m:t>
              </m:r>
            </m:oMath>
          </w:p>
        </w:tc>
      </w:tr>
      <w:tr>
        <w:trPr>
          <w:cantSplit/>
        </w:trPr>
        <w:tc>
          <w:tcPr/>
          <w:p>
            <w:pPr>
              <w:pStyle w:val="Compact"/>
              <w:keepNext/>
              <w:jc w:val="left"/>
            </w:pPr>
            <m:oMath>
              <m:sSub>
                <m:e>
                  <m:r>
                    <m:t>m</m:t>
                  </m:r>
                </m:e>
                <m:sub>
                  <m:r>
                    <m:t>2</m:t>
                  </m:r>
                </m:sub>
              </m:sSub>
              <m:d>
                <m:dPr>
                  <m:begChr m:val="("/>
                  <m:sepChr m:val=""/>
                  <m:endChr m:val=")"/>
                  <m:grow/>
                </m:dPr>
                <m:e>
                  <m:r>
                    <m:t>q</m:t>
                  </m:r>
                </m:e>
              </m:d>
            </m:oMath>
          </w:p>
        </w:tc>
        <w:tc>
          <w:tcPr/>
          <w:p>
            <w:pPr>
              <w:pStyle w:val="Compact"/>
              <w:keepNext/>
              <w:jc w:val="left"/>
            </w:pPr>
            <w:r>
              <w:t xml:space="preserve">second moment</w:t>
            </w:r>
            <w:r>
              <w:t xml:space="preserve"> </w:t>
            </w:r>
            <m:oMath>
              <m:sSub>
                <m:e>
                  <m:r>
                    <m:t>E</m:t>
                  </m:r>
                </m:e>
                <m:sub>
                  <m:r>
                    <m:t>q</m:t>
                  </m:r>
                </m:sub>
              </m:sSub>
              <m:d>
                <m:dPr>
                  <m:begChr m:val="["/>
                  <m:sepChr m:val=""/>
                  <m:endChr m:val="]"/>
                  <m:grow/>
                </m:dPr>
                <m:e>
                  <m:sSup>
                    <m:e>
                      <m:d>
                        <m:dPr>
                          <m:begChr m:val="("/>
                          <m:sepChr m:val=""/>
                          <m:endChr m:val=")"/>
                          <m:grow/>
                        </m:dPr>
                        <m:e>
                          <m:sSub>
                            <m:e>
                              <m:r>
                                <m:t>π</m:t>
                              </m:r>
                            </m:e>
                            <m:sub>
                              <m:r>
                                <m:t>β</m:t>
                              </m:r>
                            </m:sub>
                          </m:sSub>
                          <m:r>
                            <m:rPr>
                              <m:sty m:val="p"/>
                            </m:rPr>
                            <m:t>/</m:t>
                          </m:r>
                          <m:r>
                            <m:t>q</m:t>
                          </m:r>
                        </m:e>
                      </m:d>
                    </m:e>
                    <m:sup>
                      <m:r>
                        <m:t>2</m:t>
                      </m:r>
                    </m:sup>
                  </m:sSup>
                </m:e>
              </m:d>
              <m:r>
                <m:rPr>
                  <m:sty m:val="p"/>
                </m:rPr>
                <m:t>=</m:t>
              </m:r>
              <m:r>
                <m:t>1</m:t>
              </m:r>
              <m:r>
                <m:rPr>
                  <m:sty m:val="p"/>
                </m:rPr>
                <m:t>+</m:t>
              </m:r>
              <m:sSup>
                <m:e>
                  <m:r>
                    <m:t>χ</m:t>
                  </m:r>
                </m:e>
                <m:sup>
                  <m:r>
                    <m:t>2</m:t>
                  </m:r>
                </m:sup>
              </m:sSup>
              <m:d>
                <m:dPr>
                  <m:begChr m:val="("/>
                  <m:sepChr m:val=""/>
                  <m:endChr m:val=")"/>
                  <m:grow/>
                </m:dPr>
                <m:e>
                  <m:sSub>
                    <m:e>
                      <m:r>
                        <m:t>π</m:t>
                      </m:r>
                    </m:e>
                    <m:sub>
                      <m:r>
                        <m:t>β</m:t>
                      </m:r>
                    </m:sub>
                  </m:sSub>
                  <m:r>
                    <m:rPr>
                      <m:sty m:val="p"/>
                    </m:rPr>
                    <m:t>‖</m:t>
                  </m:r>
                  <m:r>
                    <m:t>q</m:t>
                  </m:r>
                </m:e>
              </m:d>
            </m:oMath>
          </w:p>
        </w:tc>
      </w:tr>
      <w:tr>
        <w:trPr>
          <w:cantSplit/>
        </w:trPr>
        <w:tc>
          <w:tcPr/>
          <w:p>
            <w:pPr>
              <w:pStyle w:val="Compact"/>
              <w:keepNext/>
              <w:jc w:val="left"/>
            </w:pPr>
            <m:oMath>
              <m:sSub>
                <m:e>
                  <m:acc>
                    <m:accPr>
                      <m:chr m:val="̂"/>
                    </m:accPr>
                    <m:e>
                      <m:r>
                        <m:t>I</m:t>
                      </m:r>
                    </m:e>
                  </m:acc>
                </m:e>
                <m:sub>
                  <m:r>
                    <m:t>n</m:t>
                  </m:r>
                </m:sub>
              </m:sSub>
              <m:d>
                <m:dPr>
                  <m:begChr m:val="("/>
                  <m:sepChr m:val=""/>
                  <m:endChr m:val=")"/>
                  <m:grow/>
                </m:dPr>
                <m:e>
                  <m:r>
                    <m:t>f</m:t>
                  </m:r>
                </m:e>
              </m:d>
            </m:oMath>
          </w:p>
        </w:tc>
        <w:tc>
          <w:tcPr/>
          <w:p>
            <w:pPr>
              <w:pStyle w:val="Compact"/>
              <w:keepNext/>
              <w:jc w:val="left"/>
            </w:pPr>
            <w:r>
              <w:t xml:space="preserve">self-normalised importance-sampling estimate from</w:t>
            </w:r>
            <w:r>
              <w:t xml:space="preserve"> </w:t>
            </w:r>
            <m:oMath>
              <m:r>
                <m:t>n</m:t>
              </m:r>
            </m:oMath>
            <w:r>
              <w:t xml:space="preserve"> </w:t>
            </w:r>
            <w:r>
              <w:t xml:space="preserve">draws</w:t>
            </w:r>
          </w:p>
        </w:tc>
      </w:tr>
      <w:tr>
        <w:trPr>
          <w:cantSplit/>
        </w:trPr>
        <w:tc>
          <w:tcPr/>
          <w:p>
            <w:pPr>
              <w:pStyle w:val="Compact"/>
              <w:keepNext/>
              <w:jc w:val="left"/>
            </w:pPr>
            <m:oMath>
              <m:r>
                <m:rPr>
                  <m:nor/>
                </m:rPr>
                <m:t>TV</m:t>
              </m:r>
            </m:oMath>
          </w:p>
        </w:tc>
        <w:tc>
          <w:tcPr/>
          <w:p>
            <w:pPr>
              <w:pStyle w:val="Compact"/>
              <w:keepNext/>
              <w:jc w:val="left"/>
            </w:pPr>
            <w:r>
              <w:t xml:space="preserve">total-variation distance</w:t>
            </w:r>
          </w:p>
        </w:tc>
      </w:tr>
      <w:tr>
        <w:trPr>
          <w:cantSplit/>
        </w:trPr>
        <w:tc>
          <w:tcPr/>
          <w:p>
            <w:pPr>
              <w:pStyle w:val="Compact"/>
              <w:jc w:val="left"/>
            </w:pPr>
            <m:oMath>
              <m:r>
                <m:t>κ</m:t>
              </m:r>
            </m:oMath>
          </w:p>
        </w:tc>
        <w:tc>
          <w:tcPr/>
          <w:p>
            <w:pPr>
              <w:pStyle w:val="Compact"/>
              <w:jc w:val="left"/>
            </w:pPr>
            <w:r>
              <w:t xml:space="preserve">log-width of a multiplicative weight error (Lemma 4.1)</w:t>
            </w:r>
          </w:p>
        </w:tc>
      </w:tr>
    </w:tbl>
    <w:bookmarkEnd w:id="176"/>
    <w:bookmarkEnd w:id="177"/>
    <w:bookmarkStart w:id="180" w:name="targets"/>
    <w:p>
      <w:pPr>
        <w:pStyle w:val="Heading2"/>
      </w:pPr>
      <w:r>
        <w:t xml:space="preserve">2 Targets</w:t>
      </w:r>
    </w:p>
    <w:bookmarkStart w:id="178" w:name="the-gibbs-target"/>
    <w:p>
      <w:pPr>
        <w:pStyle w:val="Heading3"/>
      </w:pPr>
      <w:r>
        <w:t xml:space="preserve">2.1 The Gibbs target</w:t>
      </w:r>
    </w:p>
    <w:p>
      <w:pPr>
        <w:pStyle w:val="FirstParagraph"/>
      </w:pPr>
      <w:r>
        <w:t xml:space="preserve">ADE weights records by</w:t>
      </w:r>
      <w:r>
        <w:t xml:space="preserve"> </w:t>
      </w:r>
      <m:oMath>
        <m:sSup>
          <m:e>
            <m:r>
              <m:t>e</m:t>
            </m:r>
          </m:e>
          <m:sup>
            <m:r>
              <m:rPr>
                <m:sty m:val="p"/>
              </m:rPr>
              <m:t>−</m:t>
            </m:r>
            <m:r>
              <m:t>β</m:t>
            </m:r>
            <m:r>
              <m:t>J</m:t>
            </m:r>
          </m:sup>
        </m:sSup>
      </m:oMath>
      <w:r>
        <w:t xml:space="preserve"> </w:t>
      </w:r>
      <w:r>
        <w:t xml:space="preserve">and calls the result a selection pressure [7]. A selection pressure is not yet a target. To estimate anything, a run must name the law it is estimating and the reference against which</w:t>
      </w:r>
      <w:r>
        <w:t xml:space="preserve"> </w:t>
      </w:r>
      <m:oMath>
        <m:sSup>
          <m:e>
            <m:r>
              <m:t>e</m:t>
            </m:r>
          </m:e>
          <m:sup>
            <m:r>
              <m:rPr>
                <m:sty m:val="p"/>
              </m:rPr>
              <m:t>−</m:t>
            </m:r>
            <m:r>
              <m:t>β</m:t>
            </m:r>
            <m:r>
              <m:t>J</m:t>
            </m:r>
          </m:sup>
        </m:sSup>
      </m:oMath>
      <w:r>
        <w:t xml:space="preserve"> </w:t>
      </w:r>
      <w:r>
        <w:t xml:space="preserve">is a density.</w:t>
      </w:r>
    </w:p>
    <w:p>
      <w:pPr>
        <w:pStyle w:val="Statement"/>
      </w:pPr>
      <w:r>
        <w:rPr>
          <w:b/>
          <w:bCs/>
        </w:rPr>
        <w:t xml:space="preserve">Definition 2.1</w:t>
      </w:r>
      <w:r>
        <w:t xml:space="preserve"> </w:t>
      </w:r>
      <w:r>
        <w:t xml:space="preserve">(Gibbs target). Let</w:t>
      </w:r>
      <w:r>
        <w:t xml:space="preserve"> </w:t>
      </w:r>
      <m:oMath>
        <m:r>
          <m:t>J</m:t>
        </m:r>
        <m:r>
          <m:rPr>
            <m:sty m:val="p"/>
          </m:rPr>
          <m:t>≥</m:t>
        </m:r>
        <m:r>
          <m:t>0</m:t>
        </m:r>
      </m:oMath>
      <w:r>
        <w:t xml:space="preserve"> </w:t>
      </w:r>
      <w:r>
        <w:t xml:space="preserve">be a measurable loss on</w:t>
      </w:r>
      <w:r>
        <w:t xml:space="preserve"> </w:t>
      </w:r>
      <m:oMath>
        <m:sSup>
          <m:e>
            <m:r>
              <m:t>ℝ</m:t>
            </m:r>
          </m:e>
          <m:sup>
            <m:r>
              <m:t>D</m:t>
            </m:r>
          </m:sup>
        </m:sSup>
      </m:oMath>
      <w:r>
        <w:t xml:space="preserve"> </w:t>
      </w:r>
      <w:r>
        <w:t xml:space="preserve">and</w:t>
      </w:r>
      <w:r>
        <w:t xml:space="preserve"> </w:t>
      </w:r>
      <m:oMath>
        <m:r>
          <m:t>ρ</m:t>
        </m:r>
      </m:oMath>
      <w:r>
        <w:t xml:space="preserve"> </w:t>
      </w:r>
      <w:r>
        <w:t xml:space="preserve">a declared probability density on</w:t>
      </w:r>
      <w:r>
        <w:t xml:space="preserve"> </w:t>
      </w:r>
      <m:oMath>
        <m:sSup>
          <m:e>
            <m:r>
              <m:t>ℝ</m:t>
            </m:r>
          </m:e>
          <m:sup>
            <m:r>
              <m:t>D</m:t>
            </m:r>
          </m:sup>
        </m:sSup>
      </m:oMath>
      <w:r>
        <w:t xml:space="preserve">, the base law. For</w:t>
      </w:r>
      <w:r>
        <w:t xml:space="preserve"> </w:t>
      </w:r>
      <m:oMath>
        <m:r>
          <m:t>β</m:t>
        </m:r>
        <m:r>
          <m:rPr>
            <m:sty m:val="p"/>
          </m:rPr>
          <m:t>&gt;</m:t>
        </m:r>
        <m:r>
          <m:t>0</m:t>
        </m:r>
      </m:oMath>
      <w:r>
        <w:t xml:space="preserve"> </w:t>
      </w:r>
      <w:r>
        <w:t xml:space="preserve">with</w:t>
      </w:r>
      <w:r>
        <w:t xml:space="preserve"> </w:t>
      </w:r>
      <m:oMath>
        <m:r>
          <m:t>Z</m:t>
        </m:r>
        <m:r>
          <m:rPr>
            <m:sty m:val="p"/>
          </m:rPr>
          <m:t>=</m:t>
        </m:r>
        <m:r>
          <m:rPr>
            <m:sty m:val="p"/>
          </m:rPr>
          <m:t>∫</m:t>
        </m:r>
        <m:r>
          <m:t>ρ</m:t>
        </m:r>
        <m:r>
          <m:t> </m:t>
        </m:r>
        <m:sSup>
          <m:e>
            <m:r>
              <m:t>e</m:t>
            </m:r>
          </m:e>
          <m:sup>
            <m:r>
              <m:rPr>
                <m:sty m:val="p"/>
              </m:rPr>
              <m:t>−</m:t>
            </m:r>
            <m:r>
              <m:t>β</m:t>
            </m:r>
            <m:r>
              <m:t>J</m:t>
            </m:r>
          </m:sup>
        </m:sSup>
        <m:r>
          <m:t> </m:t>
        </m:r>
        <m:r>
          <m:rPr>
            <m:nor/>
          </m:rPr>
          <m:t>d</m:t>
        </m:r>
        <m:r>
          <m:t>x</m:t>
        </m:r>
      </m:oMath>
      <w:r>
        <w:t xml:space="preserve">, the</w:t>
      </w:r>
      <w:r>
        <w:t xml:space="preserve"> </w:t>
      </w:r>
      <w:r>
        <w:rPr>
          <w:i/>
          <w:iCs/>
        </w:rPr>
        <w:t xml:space="preserve">Gibbs target</w:t>
      </w:r>
      <w:r>
        <w:t xml:space="preserve"> </w:t>
      </w:r>
      <w:r>
        <w:t xml:space="preserve">is</w:t>
      </w:r>
      <w:r>
        <w:t xml:space="preserve"> </w:t>
      </w:r>
      <m:oMath>
        <m:sSub>
          <m:e>
            <m:r>
              <m:t>π</m:t>
            </m:r>
          </m:e>
          <m:sub>
            <m:r>
              <m:t>β</m:t>
            </m:r>
          </m:sub>
        </m:sSub>
        <m:r>
          <m:rPr>
            <m:sty m:val="p"/>
          </m:rPr>
          <m:t>=</m:t>
        </m:r>
        <m:r>
          <m:t>ρ</m:t>
        </m:r>
        <m:r>
          <m:t> </m:t>
        </m:r>
        <m:sSup>
          <m:e>
            <m:r>
              <m:t>e</m:t>
            </m:r>
          </m:e>
          <m:sup>
            <m:r>
              <m:rPr>
                <m:sty m:val="p"/>
              </m:rPr>
              <m:t>−</m:t>
            </m:r>
            <m:r>
              <m:t>β</m:t>
            </m:r>
            <m:r>
              <m:t>J</m:t>
            </m:r>
          </m:sup>
        </m:sSup>
        <m:r>
          <m:rPr>
            <m:sty m:val="p"/>
          </m:rPr>
          <m:t>/</m:t>
        </m:r>
        <m:r>
          <m:t>Z</m:t>
        </m:r>
      </m:oMath>
      <w:r>
        <w:t xml:space="preserve">. A run</w:t>
      </w:r>
      <w:r>
        <w:t xml:space="preserve"> </w:t>
      </w:r>
      <w:r>
        <w:rPr>
          <w:i/>
          <w:iCs/>
        </w:rPr>
        <w:t xml:space="preserve">estimates</w:t>
      </w:r>
      <w:r>
        <w:t xml:space="preserve"> </w:t>
      </w:r>
      <m:oMath>
        <m:sSub>
          <m:e>
            <m:r>
              <m:t>E</m:t>
            </m:r>
          </m:e>
          <m:sub>
            <m:sSub>
              <m:e>
                <m:r>
                  <m:t>π</m:t>
                </m:r>
              </m:e>
              <m:sub>
                <m:r>
                  <m:t>β</m:t>
                </m:r>
              </m:sub>
            </m:sSub>
          </m:sub>
        </m:sSub>
        <m:r>
          <m:t>f</m:t>
        </m:r>
      </m:oMath>
      <w:r>
        <w:t xml:space="preserve"> </w:t>
      </w:r>
      <w:r>
        <w:t xml:space="preserve">for declared test functions</w:t>
      </w:r>
      <w:r>
        <w:t xml:space="preserve"> </w:t>
      </w:r>
      <m:oMath>
        <m:r>
          <m:t>f</m:t>
        </m:r>
      </m:oMath>
      <w:r>
        <w:t xml:space="preserve">.</w:t>
      </w:r>
    </w:p>
    <w:p>
      <w:pPr>
        <w:pStyle w:val="StatementTag"/>
      </w:pPr>
      <w:r>
        <w:t xml:space="preserve">Classical; the base law is the Mathematics book’s reference measure [8], made explicit.</w:t>
      </w:r>
    </w:p>
    <w:p>
      <w:pPr>
        <w:pStyle w:val="Gap"/>
      </w:pPr>
      <w:r>
        <w:t xml:space="preserve"> </w:t>
      </w:r>
    </w:p>
    <w:p>
      <w:pPr>
        <w:pStyle w:val="BodyText"/>
      </w:pPr>
      <w:r>
        <w:t xml:space="preserve">The base law is a modelling choice with consequences. With</w:t>
      </w:r>
      <w:r>
        <w:t xml:space="preserve"> </w:t>
      </w:r>
      <m:oMath>
        <m:r>
          <m:t>ρ</m:t>
        </m:r>
      </m:oMath>
      <w:r>
        <w:t xml:space="preserve"> </w:t>
      </w:r>
      <w:r>
        <w:t xml:space="preserve">uniform on a box, the target is the familiar Boltzmann law of the loss; with a Gaussian</w:t>
      </w:r>
      <w:r>
        <w:t xml:space="preserve"> </w:t>
      </w:r>
      <m:oMath>
        <m:r>
          <m:t>ρ</m:t>
        </m:r>
      </m:oMath>
      <w:r>
        <w:t xml:space="preserve">, it is a posterior whose prior is</w:t>
      </w:r>
      <w:r>
        <w:t xml:space="preserve"> </w:t>
      </w:r>
      <m:oMath>
        <m:r>
          <m:t>ρ</m:t>
        </m:r>
      </m:oMath>
      <w:r>
        <w:t xml:space="preserve"> </w:t>
      </w:r>
      <w:r>
        <w:t xml:space="preserve">and whose likelihood is</w:t>
      </w:r>
      <w:r>
        <w:t xml:space="preserve"> </w:t>
      </w:r>
      <m:oMath>
        <m:sSup>
          <m:e>
            <m:r>
              <m:t>e</m:t>
            </m:r>
          </m:e>
          <m:sup>
            <m:r>
              <m:rPr>
                <m:sty m:val="p"/>
              </m:rPr>
              <m:t>−</m:t>
            </m:r>
            <m:r>
              <m:t>β</m:t>
            </m:r>
            <m:r>
              <m:t>J</m:t>
            </m:r>
          </m:sup>
        </m:sSup>
      </m:oMath>
      <w:r>
        <w:t xml:space="preserve">. Two runs with different</w:t>
      </w:r>
      <w:r>
        <w:t xml:space="preserve"> </w:t>
      </w:r>
      <m:oMath>
        <m:r>
          <m:t>ρ</m:t>
        </m:r>
      </m:oMath>
      <w:r>
        <w:t xml:space="preserve"> </w:t>
      </w:r>
      <w:r>
        <w:t xml:space="preserve">estimate different targets, even with the same loss and temperature.</w:t>
      </w:r>
    </w:p>
    <w:p>
      <w:pPr>
        <w:pStyle w:val="BodyText"/>
      </w:pPr>
      <w:r>
        <w:rPr>
          <w:b/>
          <w:bCs/>
        </w:rPr>
        <w:t xml:space="preserve">The running example.</w:t>
      </w:r>
      <w:r>
        <w:t xml:space="preserve"> </w:t>
      </w:r>
      <w:r>
        <w:t xml:space="preserve">Throughout,</w:t>
      </w:r>
      <w:r>
        <w:t xml:space="preserve"> </w:t>
      </w:r>
      <m:oMath>
        <m:r>
          <m:t>D</m:t>
        </m:r>
        <m:r>
          <m:rPr>
            <m:sty m:val="p"/>
          </m:rPr>
          <m:t>=</m:t>
        </m:r>
        <m:r>
          <m:t>2</m:t>
        </m:r>
      </m:oMath>
      <w:r>
        <w:t xml:space="preserve">,</w:t>
      </w:r>
      <w:r>
        <w:t xml:space="preserve"> </w:t>
      </w:r>
      <m:oMath>
        <m:r>
          <m:t>J</m:t>
        </m:r>
        <m:d>
          <m:dPr>
            <m:begChr m:val="("/>
            <m:sepChr m:val=""/>
            <m:endChr m:val=")"/>
            <m:grow/>
          </m:dPr>
          <m:e>
            <m:r>
              <m:t>x</m:t>
            </m:r>
          </m:e>
        </m:d>
        <m:r>
          <m:rPr>
            <m:sty m:val="p"/>
          </m:rPr>
          <m:t>=</m:t>
        </m:r>
        <m:sSup>
          <m:e>
            <m:d>
              <m:dPr>
                <m:begChr m:val="("/>
                <m:sepChr m:val=""/>
                <m:endChr m:val=")"/>
                <m:grow/>
              </m:dPr>
              <m:e>
                <m:sSubSup>
                  <m:e>
                    <m:r>
                      <m:t>x</m:t>
                    </m:r>
                  </m:e>
                  <m:sub>
                    <m:r>
                      <m:t>1</m:t>
                    </m:r>
                  </m:sub>
                  <m:sup>
                    <m:r>
                      <m:t>2</m:t>
                    </m:r>
                  </m:sup>
                </m:sSubSup>
                <m:r>
                  <m:rPr>
                    <m:sty m:val="p"/>
                  </m:rPr>
                  <m:t>−</m:t>
                </m:r>
                <m:r>
                  <m:t>1</m:t>
                </m:r>
              </m:e>
            </m:d>
          </m:e>
          <m:sup>
            <m:r>
              <m:t>2</m:t>
            </m:r>
          </m:sup>
        </m:sSup>
        <m:r>
          <m:rPr>
            <m:sty m:val="p"/>
          </m:rPr>
          <m:t>+</m:t>
        </m:r>
        <m:f>
          <m:fPr>
            <m:type m:val="lin"/>
          </m:fPr>
          <m:num>
            <m:r>
              <m:t>1</m:t>
            </m:r>
          </m:num>
          <m:den>
            <m:r>
              <m:t>2</m:t>
            </m:r>
          </m:den>
        </m:f>
        <m:sSubSup>
          <m:e>
            <m:r>
              <m:t>x</m:t>
            </m:r>
          </m:e>
          <m:sub>
            <m:r>
              <m:t>2</m:t>
            </m:r>
          </m:sub>
          <m:sup>
            <m:r>
              <m:t>2</m:t>
            </m:r>
          </m:sup>
        </m:sSubSup>
      </m:oMath>
      <w:r>
        <w:t xml:space="preserve">,</w:t>
      </w:r>
      <w:r>
        <w:t xml:space="preserve"> </w:t>
      </w:r>
      <m:oMath>
        <m:r>
          <m:t>ρ</m:t>
        </m:r>
        <m:r>
          <m:rPr>
            <m:sty m:val="p"/>
          </m:rPr>
          <m:t>=</m:t>
        </m:r>
        <m:r>
          <m:t>N</m:t>
        </m:r>
        <m:d>
          <m:dPr>
            <m:begChr m:val="("/>
            <m:sepChr m:val=""/>
            <m:endChr m:val=")"/>
            <m:grow/>
          </m:dPr>
          <m:e>
            <m:r>
              <m:t>0</m:t>
            </m:r>
            <m:r>
              <m:rPr>
                <m:sty m:val="p"/>
              </m:rPr>
              <m:t>,</m:t>
            </m:r>
            <m:r>
              <m:t>4</m:t>
            </m:r>
            <m:r>
              <m:t>I</m:t>
            </m:r>
          </m:e>
        </m:d>
      </m:oMath>
      <w:r>
        <w:t xml:space="preserve"> </w:t>
      </w:r>
      <w:r>
        <w:t xml:space="preserve">and</w:t>
      </w:r>
      <w:r>
        <w:t xml:space="preserve"> </w:t>
      </w:r>
      <m:oMath>
        <m:r>
          <m:t>β</m:t>
        </m:r>
        <m:r>
          <m:rPr>
            <m:sty m:val="p"/>
          </m:rPr>
          <m:t>=</m:t>
        </m:r>
        <m:r>
          <m:t>4</m:t>
        </m:r>
      </m:oMath>
      <w:r>
        <w:t xml:space="preserve">. The target has two modes, near</w:t>
      </w:r>
      <w:r>
        <w:t xml:space="preserve"> </w:t>
      </w:r>
      <m:oMath>
        <m:sSub>
          <m:e>
            <m:r>
              <m:t>x</m:t>
            </m:r>
          </m:e>
          <m:sub>
            <m:r>
              <m:t>1</m:t>
            </m:r>
          </m:sub>
        </m:sSub>
        <m:r>
          <m:rPr>
            <m:sty m:val="p"/>
          </m:rPr>
          <m:t>=</m:t>
        </m:r>
        <m:r>
          <m:rPr>
            <m:sty m:val="p"/>
          </m:rPr>
          <m:t>±</m:t>
        </m:r>
        <m:r>
          <m:t>1</m:t>
        </m:r>
      </m:oMath>
      <w:r>
        <w:t xml:space="preserve">, and it factorises: its</w:t>
      </w:r>
      <w:r>
        <w:t xml:space="preserve"> </w:t>
      </w:r>
      <m:oMath>
        <m:sSub>
          <m:e>
            <m:r>
              <m:t>x</m:t>
            </m:r>
          </m:e>
          <m:sub>
            <m:r>
              <m:t>2</m:t>
            </m:r>
          </m:sub>
        </m:sSub>
      </m:oMath>
      <w:r>
        <w:t xml:space="preserve"> </w:t>
      </w:r>
      <w:r>
        <w:t xml:space="preserve">factor is</w:t>
      </w:r>
      <w:r>
        <w:t xml:space="preserve"> </w:t>
      </w:r>
      <m:oMath>
        <m:r>
          <m:t>N</m:t>
        </m:r>
        <m:d>
          <m:dPr>
            <m:begChr m:val="("/>
            <m:sepChr m:val=""/>
            <m:endChr m:val=")"/>
            <m:grow/>
          </m:dPr>
          <m:e>
            <m:r>
              <m:t>0</m:t>
            </m:r>
            <m:r>
              <m:rPr>
                <m:sty m:val="p"/>
              </m:rPr>
              <m:t>,</m:t>
            </m:r>
            <m:sSup>
              <m:e>
                <m:r>
                  <m:t>σ</m:t>
                </m:r>
              </m:e>
              <m:sup>
                <m:r>
                  <m:t>2</m:t>
                </m:r>
              </m:sup>
            </m:sSup>
          </m:e>
        </m:d>
      </m:oMath>
      <w:r>
        <w:t xml:space="preserve"> </w:t>
      </w:r>
      <w:r>
        <w:t xml:space="preserve">with</w:t>
      </w:r>
      <w:r>
        <w:t xml:space="preserve"> </w:t>
      </w:r>
      <m:oMath>
        <m:sSup>
          <m:e>
            <m:r>
              <m:t>σ</m:t>
            </m:r>
          </m:e>
          <m:sup>
            <m:r>
              <m:t>2</m:t>
            </m:r>
          </m:sup>
        </m:sSup>
        <m:r>
          <m:rPr>
            <m:sty m:val="p"/>
          </m:rPr>
          <m:t>=</m:t>
        </m:r>
        <m:r>
          <m:t>1</m:t>
        </m:r>
        <m:r>
          <m:rPr>
            <m:sty m:val="p"/>
          </m:rPr>
          <m:t>/</m:t>
        </m:r>
        <m:d>
          <m:dPr>
            <m:begChr m:val="("/>
            <m:sepChr m:val=""/>
            <m:endChr m:val=")"/>
            <m:grow/>
          </m:dPr>
          <m:e>
            <m:r>
              <m:t>2</m:t>
            </m:r>
            <m:d>
              <m:dPr>
                <m:begChr m:val="("/>
                <m:sepChr m:val=""/>
                <m:endChr m:val=")"/>
                <m:grow/>
              </m:dPr>
              <m:e>
                <m:r>
                  <m:t>1</m:t>
                </m:r>
                <m:r>
                  <m:rPr>
                    <m:sty m:val="p"/>
                  </m:rPr>
                  <m:t>/</m:t>
                </m:r>
                <m:r>
                  <m:t>8</m:t>
                </m:r>
                <m:r>
                  <m:rPr>
                    <m:sty m:val="p"/>
                  </m:rPr>
                  <m:t>+</m:t>
                </m:r>
                <m:r>
                  <m:t>2</m:t>
                </m:r>
              </m:e>
            </m:d>
          </m:e>
        </m:d>
      </m:oMath>
      <w:r>
        <w:t xml:space="preserve">, so</w:t>
      </w:r>
      <w:r>
        <w:t xml:space="preserve"> </w:t>
      </w:r>
      <m:oMath>
        <m:r>
          <m:t>σ</m:t>
        </m:r>
        <m:r>
          <m:rPr>
            <m:sty m:val="p"/>
          </m:rPr>
          <m:t>=</m:t>
        </m:r>
        <m:r>
          <m:t>0.485</m:t>
        </m:r>
      </m:oMath>
      <w:r>
        <w:t xml:space="preserve">. Quadrature on a grid of</w:t>
      </w:r>
      <w:r>
        <w:t xml:space="preserve"> </w:t>
      </w:r>
      <m:oMath>
        <m:r>
          <m:t>961</m:t>
        </m:r>
        <m:r>
          <m:rPr>
            <m:sty m:val="p"/>
          </m:rPr>
          <m:t>×</m:t>
        </m:r>
        <m:r>
          <m:t>961</m:t>
        </m:r>
      </m:oMath>
      <w:r>
        <w:t xml:space="preserve"> </w:t>
      </w:r>
      <w:r>
        <w:t xml:space="preserve">points over</w:t>
      </w:r>
      <w:r>
        <w:t xml:space="preserve"> </w:t>
      </w:r>
      <m:oMath>
        <m:sSup>
          <m:e>
            <m:d>
              <m:dPr>
                <m:begChr m:val="["/>
                <m:sepChr m:val=""/>
                <m:endChr m:val="]"/>
                <m:grow/>
              </m:dPr>
              <m:e>
                <m:r>
                  <m:rPr>
                    <m:sty m:val="p"/>
                  </m:rPr>
                  <m:t>−</m:t>
                </m:r>
                <m:r>
                  <m:t>6</m:t>
                </m:r>
                <m:r>
                  <m:rPr>
                    <m:sty m:val="p"/>
                  </m:rPr>
                  <m:t>,</m:t>
                </m:r>
                <m:r>
                  <m:t>6</m:t>
                </m:r>
              </m:e>
            </m:d>
          </m:e>
          <m:sup>
            <m:r>
              <m:t>2</m:t>
            </m:r>
          </m:sup>
        </m:sSup>
      </m:oMath>
      <w:r>
        <w:t xml:space="preserve"> </w:t>
      </w:r>
      <w:r>
        <w:t xml:space="preserve">gives</w:t>
      </w:r>
      <w:r>
        <w:t xml:space="preserve"> </w:t>
      </w:r>
      <m:oMath>
        <m:r>
          <m:t>Z</m:t>
        </m:r>
        <m:r>
          <m:rPr>
            <m:sty m:val="p"/>
          </m:rPr>
          <m:t>=</m:t>
        </m:r>
        <m:r>
          <m:t>0.04093</m:t>
        </m:r>
      </m:oMath>
      <w:r>
        <w:t xml:space="preserve">,</w:t>
      </w:r>
      <w:r>
        <w:t xml:space="preserve"> </w:t>
      </w:r>
      <m:oMath>
        <m:r>
          <m:t>E</m:t>
        </m:r>
        <m:r>
          <m:t> </m:t>
        </m:r>
        <m:sSubSup>
          <m:e>
            <m:r>
              <m:t>x</m:t>
            </m:r>
          </m:e>
          <m:sub>
            <m:r>
              <m:t>1</m:t>
            </m:r>
          </m:sub>
          <m:sup>
            <m:r>
              <m:t>2</m:t>
            </m:r>
          </m:sup>
        </m:sSubSup>
        <m:r>
          <m:rPr>
            <m:sty m:val="p"/>
          </m:rPr>
          <m:t>=</m:t>
        </m:r>
        <m:r>
          <m:t>0.9004</m:t>
        </m:r>
      </m:oMath>
      <w:r>
        <w:t xml:space="preserve"> </w:t>
      </w:r>
      <w:r>
        <w:t xml:space="preserve">and</w:t>
      </w:r>
      <w:r>
        <w:t xml:space="preserve"> </w:t>
      </w:r>
      <m:oMath>
        <m:r>
          <m:t>P</m:t>
        </m:r>
        <m:d>
          <m:dPr>
            <m:begChr m:val="("/>
            <m:sepChr m:val=""/>
            <m:endChr m:val=")"/>
            <m:grow/>
          </m:dPr>
          <m:e>
            <m:sSub>
              <m:e>
                <m:r>
                  <m:t>x</m:t>
                </m:r>
              </m:e>
              <m:sub>
                <m:r>
                  <m:t>1</m:t>
                </m:r>
              </m:sub>
            </m:sSub>
            <m:r>
              <m:rPr>
                <m:sty m:val="p"/>
              </m:rPr>
              <m:t>&gt;</m:t>
            </m:r>
            <m:r>
              <m:t>0.5</m:t>
            </m:r>
          </m:e>
        </m:d>
        <m:r>
          <m:rPr>
            <m:sty m:val="p"/>
          </m:rPr>
          <m:t>=</m:t>
        </m:r>
        <m:r>
          <m:t>0.4763</m:t>
        </m:r>
      </m:oMath>
      <w:r>
        <w:t xml:space="preserve">. The archive has 40 records drawn from</w:t>
      </w:r>
      <w:r>
        <w:t xml:space="preserve"> </w:t>
      </w:r>
      <m:oMath>
        <m:r>
          <m:t>ρ</m:t>
        </m:r>
      </m:oMath>
      <w:r>
        <w:t xml:space="preserve"> </w:t>
      </w:r>
      <w:r>
        <w:t xml:space="preserve">and weighted by</w:t>
      </w:r>
      <w:r>
        <w:t xml:space="preserve"> </w:t>
      </w:r>
      <m:oMath>
        <m:sSup>
          <m:e>
            <m:r>
              <m:t>e</m:t>
            </m:r>
          </m:e>
          <m:sup>
            <m:r>
              <m:rPr>
                <m:sty m:val="p"/>
              </m:rPr>
              <m:t>−</m:t>
            </m:r>
            <m:r>
              <m:t>β</m:t>
            </m:r>
            <m:r>
              <m:t>J</m:t>
            </m:r>
          </m:sup>
        </m:sSup>
      </m:oMath>
      <w:r>
        <w:t xml:space="preserve">, as Proposition 2.3 prescribes for records drawn from the base law.</w:t>
      </w:r>
    </w:p>
    <w:bookmarkEnd w:id="178"/>
    <w:bookmarkStart w:id="179" w:name="what-a-weighted-archive-estimates"/>
    <w:p>
      <w:pPr>
        <w:pStyle w:val="Heading3"/>
      </w:pPr>
      <w:r>
        <w:t xml:space="preserve">2.2 What a weighted archive estimates</w:t>
      </w:r>
    </w:p>
    <w:p>
      <w:pPr>
        <w:pStyle w:val="Statement"/>
      </w:pPr>
      <w:r>
        <w:rPr>
          <w:b/>
          <w:bCs/>
        </w:rPr>
        <w:t xml:space="preserve">Definition 2.2</w:t>
      </w:r>
      <w:r>
        <w:t xml:space="preserve"> </w:t>
      </w:r>
      <w:r>
        <w:t xml:space="preserve">(archive density). For records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with weights</w:t>
      </w:r>
      <w:r>
        <w:t xml:space="preserve"> </w:t>
      </w:r>
      <m:oMath>
        <m:sSub>
          <m:e>
            <m:r>
              <m:t>w</m:t>
            </m:r>
          </m:e>
          <m:sub>
            <m:r>
              <m:t>i</m:t>
            </m:r>
          </m:sub>
        </m:sSub>
        <m:r>
          <m:rPr>
            <m:sty m:val="p"/>
          </m:rPr>
          <m:t>&gt;</m:t>
        </m:r>
        <m:r>
          <m:t>0</m:t>
        </m:r>
      </m:oMath>
      <w:r>
        <w:t xml:space="preserve"> </w:t>
      </w:r>
      <w:r>
        <w:t xml:space="preserve">and a width</w:t>
      </w:r>
      <w:r>
        <w:t xml:space="preserve"> </w:t>
      </w:r>
      <m:oMath>
        <m:r>
          <m:t>s</m:t>
        </m:r>
        <m:r>
          <m:rPr>
            <m:sty m:val="p"/>
          </m:rPr>
          <m:t>&gt;</m:t>
        </m:r>
        <m:r>
          <m:t>0</m:t>
        </m:r>
      </m:oMath>
      <w:r>
        <w:t xml:space="preserve">, the archive density is</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sSub>
          <m:e>
            <m:r>
              <m:t>φ</m:t>
            </m:r>
          </m:e>
          <m:sub>
            <m:r>
              <m:t>s</m:t>
            </m:r>
          </m:sub>
        </m:sSub>
        <m:d>
          <m:dPr>
            <m:begChr m:val="("/>
            <m:sepChr m:val=""/>
            <m:endChr m:val=")"/>
            <m:grow/>
          </m:dPr>
          <m:e>
            <m:r>
              <m:rPr>
                <m:sty m:val="p"/>
              </m:rPr>
              <m:t>⋅</m:t>
            </m:r>
            <m:r>
              <m:rPr>
                <m:sty m:val="p"/>
              </m:rPr>
              <m:t>−</m:t>
            </m:r>
            <m:sSub>
              <m:e>
                <m:r>
                  <m:t>y</m:t>
                </m:r>
              </m:e>
              <m:sub>
                <m:r>
                  <m:t>i</m:t>
                </m:r>
              </m:sub>
            </m:sSub>
          </m:e>
        </m:d>
      </m:oMath>
      <w:r>
        <w:t xml:space="preserve"> </w:t>
      </w:r>
      <w:r>
        <w:t xml:space="preserve">with</w:t>
      </w:r>
      <w: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r>
        <w:t xml:space="preserve">. Its effective size is</w:t>
      </w:r>
      <w:r>
        <w:t xml:space="preserve"> </w:t>
      </w:r>
      <m:oMath>
        <m:sSub>
          <m:e>
            <m:r>
              <m:t>n</m:t>
            </m:r>
          </m:e>
          <m:sub>
            <m:r>
              <m:rPr>
                <m:nor/>
              </m:rPr>
              <m:t>eff</m:t>
            </m:r>
          </m:sub>
        </m:sSub>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nary>
          <m:naryPr>
            <m:chr m:val="∑"/>
            <m:limLoc m:val="undOvr"/>
            <m:subHide m:val="off"/>
            <m:supHide m:val="on"/>
          </m:naryPr>
          <m:sub>
            <m:r>
              <m:t>i</m:t>
            </m:r>
          </m:sub>
          <m:sup>
            <m:r>
              <m:t>​</m:t>
            </m:r>
          </m:sup>
          <m:e>
            <m:sSubSup>
              <m:e>
                <m:r>
                  <m:t>w</m:t>
                </m:r>
              </m:e>
              <m:sub>
                <m:r>
                  <m:t>i</m:t>
                </m:r>
              </m:sub>
              <m:sup>
                <m:r>
                  <m:t>2</m:t>
                </m:r>
              </m:sup>
            </m:sSubSup>
          </m:e>
        </m:nary>
      </m:oMath>
      <w:r>
        <w:t xml:space="preserve">.</w:t>
      </w:r>
    </w:p>
    <w:p>
      <w:pPr>
        <w:pStyle w:val="StatementTag"/>
      </w:pPr>
      <w:r>
        <w:t xml:space="preserve">Part III, Definition 2.1; the effective size is Kong’s [4].</w:t>
      </w:r>
    </w:p>
    <w:p>
      <w:pPr>
        <w:pStyle w:val="Gap"/>
      </w:pPr>
      <w:r>
        <w:t xml:space="preserve"> </w:t>
      </w:r>
    </w:p>
    <w:p>
      <w:pPr>
        <w:pStyle w:val="Statement"/>
      </w:pPr>
      <w:r>
        <w:rPr>
          <w:b/>
          <w:bCs/>
        </w:rPr>
        <w:t xml:space="preserve">Proposition 2.3</w:t>
      </w:r>
      <w:r>
        <w:t xml:space="preserve"> </w:t>
      </w:r>
      <w:r>
        <w:t xml:space="preserve">(a weighted archive estimates the smoothed target). Let</w:t>
      </w:r>
      <w:r>
        <w:t xml:space="preserve"> </w:t>
      </w:r>
      <m:oMath>
        <m:sSub>
          <m:e>
            <m:r>
              <m:t>y</m:t>
            </m:r>
          </m:e>
          <m:sub>
            <m:r>
              <m:t>1</m:t>
            </m:r>
          </m:sub>
        </m:sSub>
        <m:r>
          <m:rPr>
            <m:sty m:val="p"/>
          </m:rPr>
          <m:t>,</m:t>
        </m:r>
        <m:sSub>
          <m:e>
            <m:r>
              <m:t>y</m:t>
            </m:r>
          </m:e>
          <m:sub>
            <m:r>
              <m:t>2</m:t>
            </m:r>
          </m:sub>
        </m:sSub>
        <m:r>
          <m:rPr>
            <m:sty m:val="p"/>
          </m:rPr>
          <m:t>,</m:t>
        </m:r>
        <m:r>
          <m:rPr>
            <m:sty m:val="p"/>
          </m:rPr>
          <m:t>…</m:t>
        </m:r>
      </m:oMath>
      <w:r>
        <w:t xml:space="preserve"> </w:t>
      </w:r>
      <w:r>
        <w:t xml:space="preserve">be independent draws from a density</w:t>
      </w:r>
      <w:r>
        <w:t xml:space="preserve"> </w:t>
      </w:r>
      <m:oMath>
        <m:r>
          <m:t>q</m:t>
        </m:r>
      </m:oMath>
      <w:r>
        <w:t xml:space="preserve"> </w:t>
      </w:r>
      <w:r>
        <w:t xml:space="preserve">that is positive wherever</w:t>
      </w:r>
      <w:r>
        <w:t xml:space="preserve"> </w:t>
      </w:r>
      <m:oMath>
        <m:r>
          <m:t>ρ</m:t>
        </m:r>
      </m:oMath>
      <w:r>
        <w:t xml:space="preserve"> </w:t>
      </w:r>
      <w:r>
        <w:t xml:space="preserve">is, and let</w:t>
      </w:r>
      <w:r>
        <w:t xml:space="preserve"> </w:t>
      </w:r>
      <m:oMath>
        <m:sSub>
          <m:e>
            <m:r>
              <m:t>w</m:t>
            </m:r>
          </m:e>
          <m:sub>
            <m:r>
              <m:t>i</m:t>
            </m:r>
          </m:sub>
        </m:sSub>
        <m:r>
          <m:rPr>
            <m:sty m:val="p"/>
          </m:rPr>
          <m:t>=</m:t>
        </m:r>
        <m:r>
          <m:t>ρ</m:t>
        </m:r>
        <m:d>
          <m:dPr>
            <m:begChr m:val="("/>
            <m:sepChr m:val=""/>
            <m:endChr m:val=")"/>
            <m:grow/>
          </m:dPr>
          <m:e>
            <m:sSub>
              <m:e>
                <m:r>
                  <m:t>y</m:t>
                </m:r>
              </m:e>
              <m:sub>
                <m:r>
                  <m:t>i</m:t>
                </m:r>
              </m:sub>
            </m:sSub>
          </m:e>
        </m:d>
        <m:sSup>
          <m:e>
            <m:r>
              <m:t>e</m:t>
            </m:r>
          </m:e>
          <m:sup>
            <m:r>
              <m:rPr>
                <m:sty m:val="p"/>
              </m:rPr>
              <m:t>−</m:t>
            </m:r>
            <m:r>
              <m:t>β</m:t>
            </m:r>
            <m:r>
              <m:t>J</m:t>
            </m:r>
            <m:d>
              <m:dPr>
                <m:begChr m:val="("/>
                <m:sepChr m:val=""/>
                <m:endChr m:val=")"/>
                <m:grow/>
              </m:dPr>
              <m:e>
                <m:sSub>
                  <m:e>
                    <m:r>
                      <m:t>y</m:t>
                    </m:r>
                  </m:e>
                  <m:sub>
                    <m:r>
                      <m:t>i</m:t>
                    </m:r>
                  </m:sub>
                </m:sSub>
              </m:e>
            </m:d>
          </m:sup>
        </m:sSup>
        <m:r>
          <m:rPr>
            <m:sty m:val="p"/>
          </m:rPr>
          <m:t>/</m:t>
        </m:r>
        <m:r>
          <m:t>q</m:t>
        </m:r>
        <m:d>
          <m:dPr>
            <m:begChr m:val="("/>
            <m:sepChr m:val=""/>
            <m:endChr m:val=")"/>
            <m:grow/>
          </m:dPr>
          <m:e>
            <m:sSub>
              <m:e>
                <m:r>
                  <m:t>y</m:t>
                </m:r>
              </m:e>
              <m:sub>
                <m:r>
                  <m:t>i</m:t>
                </m:r>
              </m:sub>
            </m:sSub>
          </m:e>
        </m:d>
      </m:oMath>
      <w:r>
        <w:t xml:space="preserve">. Then for every</w:t>
      </w:r>
      <w:r>
        <w:t xml:space="preserve"> </w:t>
      </w:r>
      <m:oMath>
        <m:r>
          <m:t>s</m:t>
        </m:r>
        <m:r>
          <m:rPr>
            <m:sty m:val="p"/>
          </m:rPr>
          <m:t>&gt;</m:t>
        </m:r>
        <m:r>
          <m:t>0</m:t>
        </m:r>
      </m:oMath>
      <w:r>
        <w:t xml:space="preserve"> </w:t>
      </w:r>
      <w:r>
        <w:t xml:space="preserve">and every</w:t>
      </w:r>
      <w:r>
        <w:t xml:space="preserve"> </w:t>
      </w:r>
      <m:oMath>
        <m:r>
          <m:t>x</m:t>
        </m:r>
      </m:oMath>
      <w:r>
        <w:t xml:space="preserve">, almost surely,</w:t>
      </w:r>
    </w:p>
    <w:p>
      <w:pPr>
        <w:pStyle w:val="StatementEquation"/>
      </w:pPr>
      <w:r>
        <w:tab/>
      </w:r>
      <m:oMath>
        <m:sSub>
          <m:e>
            <m:r>
              <m:t>p</m:t>
            </m:r>
          </m:e>
          <m:sub>
            <m:r>
              <m:t>s</m:t>
            </m:r>
          </m:sub>
        </m:sSub>
        <m:d>
          <m:dPr>
            <m:begChr m:val="("/>
            <m:sepChr m:val=""/>
            <m:endChr m:val=")"/>
            <m:grow/>
          </m:dPr>
          <m:e>
            <m:r>
              <m:t>x</m:t>
            </m:r>
          </m:e>
        </m:d>
        <m:r>
          <m:rPr>
            <m:sty m:val="p"/>
          </m:rPr>
          <m:t>→</m:t>
        </m:r>
        <m:d>
          <m:dPr>
            <m:begChr m:val="("/>
            <m:sepChr m:val=""/>
            <m:endChr m:val=")"/>
            <m:grow/>
          </m:dPr>
          <m:e>
            <m:sSub>
              <m:e>
                <m:r>
                  <m:t>π</m:t>
                </m:r>
              </m:e>
              <m:sub>
                <m:r>
                  <m:t>β</m:t>
                </m:r>
              </m:sub>
            </m:sSub>
            <m:r>
              <m:rPr>
                <m:sty m:val="p"/>
              </m:rPr>
              <m:t>*</m:t>
            </m:r>
            <m:sSub>
              <m:e>
                <m:r>
                  <m:t>φ</m:t>
                </m:r>
              </m:e>
              <m:sub>
                <m:r>
                  <m:t>s</m:t>
                </m:r>
              </m:sub>
            </m:sSub>
          </m:e>
        </m:d>
        <m:d>
          <m:dPr>
            <m:begChr m:val="("/>
            <m:sepChr m:val=""/>
            <m:endChr m:val=")"/>
            <m:grow/>
          </m:dPr>
          <m:e>
            <m:r>
              <m:t>x</m:t>
            </m:r>
          </m:e>
        </m:d>
        <m:r>
          <m:t>  </m:t>
        </m:r>
        <m:r>
          <m:rPr>
            <m:nor/>
          </m:rPr>
          <m:t>as </m:t>
        </m:r>
        <m:r>
          <m:t>n</m:t>
        </m:r>
        <m:r>
          <m:rPr>
            <m:sty m:val="p"/>
          </m:rPr>
          <m:t>→</m:t>
        </m:r>
        <m:r>
          <m:rPr>
            <m:sty m:val="p"/>
          </m:rPr>
          <m:t>∞</m:t>
        </m:r>
      </m:oMath>
      <w:r>
        <w:tab/>
      </w:r>
      <w:r>
        <w:t xml:space="preserve">(2.1)</w:t>
      </w:r>
    </w:p>
    <w:p>
      <w:pPr>
        <w:pStyle w:val="Statement"/>
      </w:pPr>
      <w:r>
        <w:t xml:space="preserve">For</w:t>
      </w:r>
      <w:r>
        <w:t xml:space="preserve"> </w:t>
      </w:r>
      <m:oMath>
        <m:r>
          <m:t>D</m:t>
        </m:r>
        <m:r>
          <m:rPr>
            <m:sty m:val="p"/>
          </m:rPr>
          <m:t>=</m:t>
        </m:r>
        <m:r>
          <m:t>1</m:t>
        </m:r>
      </m:oMath>
      <w:r>
        <w:t xml:space="preserve">,</w:t>
      </w:r>
      <w:r>
        <w:t xml:space="preserve"> </w:t>
      </w:r>
      <m:oMath>
        <m:r>
          <m:t>ρ</m:t>
        </m:r>
        <m:r>
          <m:rPr>
            <m:sty m:val="p"/>
          </m:rPr>
          <m:t>=</m:t>
        </m:r>
        <m:r>
          <m:t>N</m:t>
        </m:r>
        <m:d>
          <m:dPr>
            <m:begChr m:val="("/>
            <m:sepChr m:val=""/>
            <m:endChr m:val=")"/>
            <m:grow/>
          </m:dPr>
          <m:e>
            <m:r>
              <m:t>0</m:t>
            </m:r>
            <m:r>
              <m:rPr>
                <m:sty m:val="p"/>
              </m:rPr>
              <m:t>,</m:t>
            </m:r>
            <m:r>
              <m:t>1</m:t>
            </m:r>
          </m:e>
        </m:d>
      </m:oMath>
      <w:r>
        <w:t xml:space="preserve"> </w:t>
      </w:r>
      <w:r>
        <w:t xml:space="preserve">and</w:t>
      </w:r>
      <w:r>
        <w:t xml:space="preserve"> </w:t>
      </w:r>
      <m:oMath>
        <m:r>
          <m:t>J</m:t>
        </m:r>
        <m:d>
          <m:dPr>
            <m:begChr m:val="("/>
            <m:sepChr m:val=""/>
            <m:endChr m:val=")"/>
            <m:grow/>
          </m:dPr>
          <m:e>
            <m:r>
              <m:t>x</m:t>
            </m:r>
          </m:e>
        </m:d>
        <m:r>
          <m:rPr>
            <m:sty m:val="p"/>
          </m:rPr>
          <m:t>=</m:t>
        </m:r>
        <m:sSup>
          <m:e>
            <m:r>
              <m:t>x</m:t>
            </m:r>
          </m:e>
          <m:sup>
            <m:r>
              <m:t>2</m:t>
            </m:r>
          </m:sup>
        </m:sSup>
        <m:r>
          <m:rPr>
            <m:sty m:val="p"/>
          </m:rPr>
          <m:t>/</m:t>
        </m:r>
        <m:r>
          <m:t>2</m:t>
        </m:r>
      </m:oMath>
      <w:r>
        <w:t xml:space="preserve">, the limit is the density of</w:t>
      </w:r>
      <w:r>
        <w:t xml:space="preserve"> </w:t>
      </w:r>
      <m:oMath>
        <m:r>
          <m:t>N</m:t>
        </m:r>
        <m:d>
          <m:dPr>
            <m:begChr m:val="("/>
            <m:sepChr m:val=""/>
            <m:endChr m:val=")"/>
            <m:grow/>
          </m:dPr>
          <m:e>
            <m:r>
              <m:t>0</m:t>
            </m:r>
            <m:r>
              <m:rPr>
                <m:sty m:val="p"/>
              </m:rPr>
              <m:t>,</m:t>
            </m:r>
            <m:r>
              <m:t>1</m:t>
            </m:r>
            <m:r>
              <m:rPr>
                <m:sty m:val="p"/>
              </m:rPr>
              <m:t>/</m:t>
            </m:r>
            <m:d>
              <m:dPr>
                <m:begChr m:val="("/>
                <m:sepChr m:val=""/>
                <m:endChr m:val=")"/>
                <m:grow/>
              </m:dPr>
              <m:e>
                <m:r>
                  <m:t>1</m:t>
                </m:r>
                <m:r>
                  <m:rPr>
                    <m:sty m:val="p"/>
                  </m:rPr>
                  <m:t>+</m:t>
                </m:r>
                <m:r>
                  <m:t>β</m:t>
                </m:r>
              </m:e>
            </m:d>
            <m:r>
              <m:rPr>
                <m:sty m:val="p"/>
              </m:rPr>
              <m:t>+</m:t>
            </m:r>
            <m:sSup>
              <m:e>
                <m:r>
                  <m:t>s</m:t>
                </m:r>
              </m:e>
              <m:sup>
                <m:r>
                  <m:t>2</m:t>
                </m:r>
              </m:sup>
            </m:sSup>
          </m:e>
        </m:d>
      </m:oMath>
      <w:r>
        <w:t xml:space="preserve">.</w:t>
      </w:r>
    </w:p>
    <w:p>
      <w:pPr>
        <w:pStyle w:val="StatementTag"/>
      </w:pPr>
      <w:r>
        <w:t xml:space="preserve">Classical, the strong law for self-normalised importance weights [16] applied to a kernel estimate [15].</w:t>
      </w:r>
    </w:p>
    <w:p>
      <w:pPr>
        <w:pStyle w:val="Gap"/>
      </w:pPr>
      <w:r>
        <w:t xml:space="preserve"> </w:t>
      </w:r>
    </w:p>
    <w:p>
      <w:pPr>
        <w:pStyle w:val="BodyText"/>
      </w:pPr>
      <w:r>
        <w:rPr>
          <w:i/>
          <w:iCs/>
        </w:rPr>
        <w:t xml:space="preserve">Proof.</w:t>
      </w:r>
      <w:r>
        <w:t xml:space="preserve"> </w:t>
      </w:r>
      <w:r>
        <w:t xml:space="preserve">By the strong law,</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sSub>
          <m:e>
            <m:r>
              <m:t>φ</m:t>
            </m:r>
          </m:e>
          <m:sub>
            <m:r>
              <m:t>s</m:t>
            </m:r>
          </m:sub>
        </m:sSub>
        <m:d>
          <m:dPr>
            <m:begChr m:val="("/>
            <m:sepChr m:val=""/>
            <m:endChr m:val=")"/>
            <m:grow/>
          </m:dPr>
          <m:e>
            <m:r>
              <m:t>x</m:t>
            </m:r>
            <m:r>
              <m:rPr>
                <m:sty m:val="p"/>
              </m:rPr>
              <m:t>−</m:t>
            </m:r>
            <m:sSub>
              <m:e>
                <m:r>
                  <m:t>y</m:t>
                </m:r>
              </m:e>
              <m:sub>
                <m:r>
                  <m:t>i</m:t>
                </m:r>
              </m:sub>
            </m:sSub>
          </m:e>
        </m:d>
        <m:r>
          <m:rPr>
            <m:sty m:val="p"/>
          </m:rPr>
          <m:t>→</m:t>
        </m:r>
        <m:r>
          <m:rPr>
            <m:sty m:val="p"/>
          </m:rPr>
          <m:t>∫</m:t>
        </m:r>
        <m:r>
          <m:t>q</m:t>
        </m:r>
        <m:r>
          <m:t> </m:t>
        </m:r>
        <m:d>
          <m:dPr>
            <m:begChr m:val="("/>
            <m:sepChr m:val=""/>
            <m:endChr m:val=")"/>
            <m:grow/>
          </m:dPr>
          <m:e>
            <m:r>
              <m:t>ρ</m:t>
            </m:r>
            <m:sSup>
              <m:e>
                <m:r>
                  <m:t>e</m:t>
                </m:r>
              </m:e>
              <m:sup>
                <m:r>
                  <m:rPr>
                    <m:sty m:val="p"/>
                  </m:rPr>
                  <m:t>−</m:t>
                </m:r>
                <m:r>
                  <m:t>β</m:t>
                </m:r>
                <m:r>
                  <m:t>J</m:t>
                </m:r>
              </m:sup>
            </m:sSup>
            <m:r>
              <m:rPr>
                <m:sty m:val="p"/>
              </m:rPr>
              <m:t>/</m:t>
            </m:r>
            <m:r>
              <m:t>q</m:t>
            </m:r>
          </m:e>
        </m:d>
        <m:r>
          <m:t> </m:t>
        </m:r>
        <m:sSub>
          <m:e>
            <m:r>
              <m:t>φ</m:t>
            </m:r>
          </m:e>
          <m:sub>
            <m:r>
              <m:t>s</m:t>
            </m:r>
          </m:sub>
        </m:sSub>
        <m:d>
          <m:dPr>
            <m:begChr m:val="("/>
            <m:sepChr m:val=""/>
            <m:endChr m:val=")"/>
            <m:grow/>
          </m:dPr>
          <m:e>
            <m:r>
              <m:t>x</m:t>
            </m:r>
            <m:r>
              <m:rPr>
                <m:sty m:val="p"/>
              </m:rPr>
              <m:t>−</m:t>
            </m:r>
            <m:r>
              <m:rPr>
                <m:sty m:val="p"/>
              </m:rPr>
              <m:t>⋅</m:t>
            </m:r>
          </m:e>
        </m:d>
        <m:r>
          <m:rPr>
            <m:sty m:val="p"/>
          </m:rPr>
          <m:t>=</m:t>
        </m:r>
        <m:r>
          <m:t>Z</m:t>
        </m:r>
        <m:r>
          <m:t> </m:t>
        </m:r>
        <m:d>
          <m:dPr>
            <m:begChr m:val="("/>
            <m:sepChr m:val=""/>
            <m:endChr m:val=")"/>
            <m:grow/>
          </m:dPr>
          <m:e>
            <m:sSub>
              <m:e>
                <m:r>
                  <m:t>π</m:t>
                </m:r>
              </m:e>
              <m:sub>
                <m:r>
                  <m:t>β</m:t>
                </m:r>
              </m:sub>
            </m:sSub>
            <m:r>
              <m:rPr>
                <m:sty m:val="p"/>
              </m:rPr>
              <m:t>*</m:t>
            </m:r>
            <m:sSub>
              <m:e>
                <m:r>
                  <m:t>φ</m:t>
                </m:r>
              </m:e>
              <m:sub>
                <m:r>
                  <m:t>s</m:t>
                </m:r>
              </m:sub>
            </m:sSub>
          </m:e>
        </m:d>
        <m:d>
          <m:dPr>
            <m:begChr m:val="("/>
            <m:sepChr m:val=""/>
            <m:endChr m:val=")"/>
            <m:grow/>
          </m:dPr>
          <m:e>
            <m:r>
              <m:t>x</m:t>
            </m:r>
          </m:e>
        </m:d>
      </m:oMath>
      <w:r>
        <w:t xml:space="preserve"> </w:t>
      </w:r>
      <w:r>
        <w:t xml:space="preserve">and</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r>
          <m:rPr>
            <m:sty m:val="p"/>
          </m:rPr>
          <m:t>→</m:t>
        </m:r>
        <m:r>
          <m:t>Z</m:t>
        </m:r>
        <m:r>
          <m:rPr>
            <m:sty m:val="p"/>
          </m:rPr>
          <m:t>&gt;</m:t>
        </m:r>
        <m:r>
          <m:t>0</m:t>
        </m:r>
      </m:oMath>
      <w:r>
        <w:t xml:space="preserve">. Take the ratio. In the Gaussian case</w:t>
      </w:r>
      <w:r>
        <w:t xml:space="preserve"> </w:t>
      </w:r>
      <m:oMath>
        <m:sSub>
          <m:e>
            <m:r>
              <m:t>π</m:t>
            </m:r>
          </m:e>
          <m:sub>
            <m:r>
              <m:t>β</m:t>
            </m:r>
          </m:sub>
        </m:sSub>
        <m:r>
          <m:rPr>
            <m:sty m:val="p"/>
          </m:rPr>
          <m:t>=</m:t>
        </m:r>
        <m:r>
          <m:t>N</m:t>
        </m:r>
        <m:d>
          <m:dPr>
            <m:begChr m:val="("/>
            <m:sepChr m:val=""/>
            <m:endChr m:val=")"/>
            <m:grow/>
          </m:dPr>
          <m:e>
            <m:r>
              <m:t>0</m:t>
            </m:r>
            <m:r>
              <m:rPr>
                <m:sty m:val="p"/>
              </m:rPr>
              <m:t>,</m:t>
            </m:r>
            <m:r>
              <m:t>1</m:t>
            </m:r>
            <m:r>
              <m:rPr>
                <m:sty m:val="p"/>
              </m:rPr>
              <m:t>/</m:t>
            </m:r>
            <m:d>
              <m:dPr>
                <m:begChr m:val="("/>
                <m:sepChr m:val=""/>
                <m:endChr m:val=")"/>
                <m:grow/>
              </m:dPr>
              <m:e>
                <m:r>
                  <m:t>1</m:t>
                </m:r>
                <m:r>
                  <m:rPr>
                    <m:sty m:val="p"/>
                  </m:rPr>
                  <m:t>+</m:t>
                </m:r>
                <m:r>
                  <m:t>β</m:t>
                </m:r>
              </m:e>
            </m:d>
          </m:e>
        </m:d>
      </m:oMath>
      <w:r>
        <w:t xml:space="preserve">, and convolution with</w:t>
      </w:r>
      <w:r>
        <w:t xml:space="preserve"> </w:t>
      </w:r>
      <m:oMath>
        <m:sSub>
          <m:e>
            <m:r>
              <m:t>φ</m:t>
            </m:r>
          </m:e>
          <m:sub>
            <m:r>
              <m:t>s</m:t>
            </m:r>
          </m:sub>
        </m:sSub>
      </m:oMath>
      <w:r>
        <w:t xml:space="preserve"> </w:t>
      </w:r>
      <w:r>
        <w:t xml:space="preserve">adds</w:t>
      </w:r>
      <w:r>
        <w:t xml:space="preserve"> </w:t>
      </w:r>
      <m:oMath>
        <m:sSup>
          <m:e>
            <m:r>
              <m:t>s</m:t>
            </m:r>
          </m:e>
          <m:sup>
            <m:r>
              <m:t>2</m:t>
            </m:r>
          </m:sup>
        </m:sSup>
      </m:oMath>
      <w:r>
        <w:t xml:space="preserve"> </w:t>
      </w:r>
      <w:r>
        <w:t xml:space="preserve">to the variance. ∎</w:t>
      </w:r>
    </w:p>
    <w:p>
      <w:pPr>
        <w:pStyle w:val="Check"/>
      </w:pPr>
      <w:r>
        <w:rPr>
          <w:i/>
          <w:iCs/>
        </w:rPr>
        <w:t xml:space="preserve">Numerical check.</w:t>
      </w:r>
      <w:r>
        <w:t xml:space="preserve"> </w:t>
      </w:r>
      <w:r>
        <w:t xml:space="preserve">In the Gaussian case with</w:t>
      </w:r>
      <w:r>
        <w:t xml:space="preserve"> </w:t>
      </w:r>
      <m:oMath>
        <m:r>
          <m:t>β</m:t>
        </m:r>
        <m:r>
          <m:rPr>
            <m:sty m:val="p"/>
          </m:rPr>
          <m:t>=</m:t>
        </m:r>
        <m:r>
          <m:t>1</m:t>
        </m:r>
      </m:oMath>
      <w:r>
        <w:t xml:space="preserve"> </w:t>
      </w:r>
      <w:r>
        <w:t xml:space="preserve">and 400,000 records, the archive density matched the limit at nine points in</w:t>
      </w:r>
      <w:r>
        <w:t xml:space="preserve"> </w:t>
      </w:r>
      <m:oMath>
        <m:d>
          <m:dPr>
            <m:begChr m:val="["/>
            <m:sepChr m:val=""/>
            <m:endChr m:val="]"/>
            <m:grow/>
          </m:dPr>
          <m:e>
            <m:r>
              <m:rPr>
                <m:sty m:val="p"/>
              </m:rPr>
              <m:t>−</m:t>
            </m:r>
            <m:r>
              <m:t>2</m:t>
            </m:r>
            <m:r>
              <m:rPr>
                <m:sty m:val="p"/>
              </m:rPr>
              <m:t>,</m:t>
            </m:r>
            <m:r>
              <m:t>2</m:t>
            </m:r>
          </m:e>
        </m:d>
      </m:oMath>
      <w:r>
        <w:t xml:space="preserve"> </w:t>
      </w:r>
      <w:r>
        <w:t xml:space="preserve">to a largest relative error of 0.0148, 0.0101 and 0.0024 for</w:t>
      </w:r>
      <w:r>
        <w:t xml:space="preserve"> </w:t>
      </w:r>
      <m:oMath>
        <m:r>
          <m:t>s</m:t>
        </m:r>
        <m:r>
          <m:rPr>
            <m:sty m:val="p"/>
          </m:rPr>
          <m:t>=</m:t>
        </m:r>
        <m:r>
          <m:t>0.1</m:t>
        </m:r>
      </m:oMath>
      <w:r>
        <w:t xml:space="preserve">, 0.3 and 1.</w:t>
      </w:r>
    </w:p>
    <w:p>
      <w:pPr>
        <w:pStyle w:val="BodyText"/>
      </w:pPr>
      <w:r>
        <w:t xml:space="preserve">So an archive used as a target carries two errors: the smoothing bias of</w:t>
      </w:r>
      <w:r>
        <w:t xml:space="preserve"> </w:t>
      </w:r>
      <m:oMath>
        <m:sSub>
          <m:e>
            <m:r>
              <m:t>φ</m:t>
            </m:r>
          </m:e>
          <m:sub>
            <m:r>
              <m:t>s</m:t>
            </m:r>
          </m:sub>
        </m:sSub>
      </m:oMath>
      <w:r>
        <w:t xml:space="preserve">, which shrinks with</w:t>
      </w:r>
      <w:r>
        <w:t xml:space="preserve"> </w:t>
      </w:r>
      <m:oMath>
        <m:r>
          <m:t>s</m:t>
        </m:r>
      </m:oMath>
      <w:r>
        <w:t xml:space="preserve">, and the sampling error of the weights, which grows as</w:t>
      </w:r>
      <w:r>
        <w:t xml:space="preserve"> </w:t>
      </w:r>
      <m:oMath>
        <m:r>
          <m:t>s</m:t>
        </m:r>
      </m:oMath>
      <w:r>
        <w:t xml:space="preserve"> </w:t>
      </w:r>
      <w:r>
        <w:t xml:space="preserve">shrinks and is governed by</w:t>
      </w:r>
      <w:r>
        <w:t xml:space="preserve"> </w:t>
      </w:r>
      <m:oMath>
        <m:sSub>
          <m:e>
            <m:r>
              <m:t>n</m:t>
            </m:r>
          </m:e>
          <m:sub>
            <m:r>
              <m:rPr>
                <m:nor/>
              </m:rPr>
              <m:t>eff</m:t>
            </m:r>
          </m:sub>
        </m:sSub>
      </m:oMath>
      <w:r>
        <w:t xml:space="preserve">, not by</w:t>
      </w:r>
      <w:r>
        <w:t xml:space="preserve"> </w:t>
      </w:r>
      <m:oMath>
        <m:r>
          <m:t>n</m:t>
        </m:r>
      </m:oMath>
      <w:r>
        <w:t xml:space="preserve">. Selection makes the second error severe. The 40 records of the running example have</w:t>
      </w:r>
      <w:r>
        <w:t xml:space="preserve"> </w:t>
      </w:r>
      <m:oMath>
        <m:sSub>
          <m:e>
            <m:r>
              <m:t>n</m:t>
            </m:r>
          </m:e>
          <m:sub>
            <m:r>
              <m:rPr>
                <m:nor/>
              </m:rPr>
              <m:t>eff</m:t>
            </m:r>
          </m:sub>
        </m:sSub>
        <m:r>
          <m:rPr>
            <m:sty m:val="p"/>
          </m:rPr>
          <m:t>=</m:t>
        </m:r>
        <m:r>
          <m:t>2.7</m:t>
        </m:r>
      </m:oMath>
      <w:r>
        <w:t xml:space="preserve">. As a target, their archive density was off by 0.61 to 0.95 in total variation for widths from 0.05 to 1. It put the probability of</w:t>
      </w:r>
      <w:r>
        <w:t xml:space="preserve"> </w:t>
      </w:r>
      <m:oMath>
        <m:sSub>
          <m:e>
            <m:r>
              <m:t>x</m:t>
            </m:r>
          </m:e>
          <m:sub>
            <m:r>
              <m:t>1</m:t>
            </m:r>
          </m:sub>
        </m:sSub>
        <m:r>
          <m:rPr>
            <m:sty m:val="p"/>
          </m:rPr>
          <m:t>&gt;</m:t>
        </m:r>
        <m:r>
          <m:t>0.5</m:t>
        </m:r>
      </m:oMath>
      <w:r>
        <w:t xml:space="preserve"> </w:t>
      </w:r>
      <w:r>
        <w:t xml:space="preserve">between 0.65 and 0.85, against 0.476. With 4,000 records from the same base law the total variation fell to 0.19, and the probability estimates to 0.455 and 0.471 at widths 0.2 and 0.05. An archive is a record of what was evaluated, shaped by selection. The rest of this paper therefore uses it as a proposal and corrects it with fresh evaluations of</w:t>
      </w:r>
      <w:r>
        <w:t xml:space="preserve"> </w:t>
      </w:r>
      <m:oMath>
        <m:r>
          <m:t>J</m:t>
        </m:r>
      </m:oMath>
      <w:r>
        <w:t xml:space="preserve">.</w:t>
      </w:r>
    </w:p>
    <w:bookmarkEnd w:id="179"/>
    <w:bookmarkEnd w:id="180"/>
    <w:bookmarkStart w:id="191" w:name="proposals"/>
    <w:p>
      <w:pPr>
        <w:pStyle w:val="Heading2"/>
      </w:pPr>
      <w:r>
        <w:t xml:space="preserve">3 Proposals</w:t>
      </w:r>
    </w:p>
    <w:bookmarkStart w:id="184" w:name="X4baf68c7e48988ab9d4bda65c802015397eb385"/>
    <w:p>
      <w:pPr>
        <w:pStyle w:val="Heading3"/>
      </w:pPr>
      <w:r>
        <w:t xml:space="preserve">3.1 A clean top cannot propose for estimation</w:t>
      </w:r>
    </w:p>
    <w:p>
      <w:pPr>
        <w:pStyle w:val="Statement"/>
      </w:pPr>
      <w:r>
        <w:rPr>
          <w:b/>
          <w:bCs/>
        </w:rPr>
        <w:t xml:space="preserve">Theorem 3.1</w:t>
      </w:r>
      <w:r>
        <w:t xml:space="preserve"> </w:t>
      </w:r>
      <w:r>
        <w:t xml:space="preserve">(support of clean-top proposals). Use identity maps and a clean top,</w:t>
      </w:r>
      <w:r>
        <w:t xml:space="preserve"> </w:t>
      </w:r>
      <m:oMath>
        <m:sSub>
          <m:e>
            <m:r>
              <m:t>s</m:t>
            </m:r>
          </m:e>
          <m:sub>
            <m:r>
              <m:t>0</m:t>
            </m:r>
          </m:sub>
        </m:sSub>
        <m:r>
          <m:rPr>
            <m:sty m:val="p"/>
          </m:rPr>
          <m:t>=</m:t>
        </m:r>
        <m:r>
          <m:t>0</m:t>
        </m:r>
      </m:oMath>
      <w:r>
        <w:t xml:space="preserve">, with any noise parameter and any number of layers. Let</w:t>
      </w:r>
      <w:r>
        <w:t xml:space="preserve"> </w:t>
      </w:r>
      <m:oMath>
        <m:r>
          <m:t>H</m:t>
        </m:r>
      </m:oMath>
      <w:r>
        <w:t xml:space="preserve"> </w:t>
      </w:r>
      <w:r>
        <w:t xml:space="preserve">be the convex hull of the records read at the top layer.</w:t>
      </w:r>
    </w:p>
    <w:p>
      <w:pPr>
        <w:pStyle w:val="Statement"/>
      </w:pPr>
      <w:r>
        <w:t xml:space="preserve">(i) Every output lies in</w:t>
      </w:r>
      <w:r>
        <w:t xml:space="preserve"> </w:t>
      </w:r>
      <m:oMath>
        <m:r>
          <m:t>H</m:t>
        </m:r>
      </m:oMath>
      <w:r>
        <w:t xml:space="preserve">.</w:t>
      </w:r>
    </w:p>
    <w:p>
      <w:pPr>
        <w:pStyle w:val="Statement"/>
      </w:pPr>
      <w:r>
        <w:t xml:space="preserve">(ii) If the records read at the top span an affine subspace of dimension less than</w:t>
      </w:r>
      <w:r>
        <w:t xml:space="preserve"> </w:t>
      </w:r>
      <m:oMath>
        <m:r>
          <m:t>D</m:t>
        </m:r>
      </m:oMath>
      <w:r>
        <w:t xml:space="preserve">, the law of the output is concentrated on a Lebesgue-null set. It is singular with respect to</w:t>
      </w:r>
      <w:r>
        <w:t xml:space="preserve"> </w:t>
      </w:r>
      <m:oMath>
        <m:sSub>
          <m:e>
            <m:r>
              <m:t>π</m:t>
            </m:r>
          </m:e>
          <m:sub>
            <m:r>
              <m:t>β</m:t>
            </m:r>
          </m:sub>
        </m:sSub>
      </m:oMath>
      <w:r>
        <w:t xml:space="preserve">, and no importance weight</w:t>
      </w:r>
      <w:r>
        <w:t xml:space="preserve"> </w:t>
      </w:r>
      <m:oMath>
        <m:r>
          <m:rPr>
            <m:nor/>
          </m:rPr>
          <m:t>d</m:t>
        </m:r>
        <m:sSub>
          <m:e>
            <m:r>
              <m:t>π</m:t>
            </m:r>
          </m:e>
          <m:sub>
            <m:r>
              <m:t>β</m:t>
            </m:r>
          </m:sub>
        </m:sSub>
        <m:r>
          <m:rPr>
            <m:sty m:val="p"/>
          </m:rPr>
          <m:t>/</m:t>
        </m:r>
        <m:r>
          <m:rPr>
            <m:nor/>
          </m:rPr>
          <m:t>d</m:t>
        </m:r>
        <m:r>
          <m:t>μ</m:t>
        </m:r>
      </m:oMath>
      <w:r>
        <w:t xml:space="preserve"> </w:t>
      </w:r>
      <w:r>
        <w:t xml:space="preserve">exists.</w:t>
      </w:r>
    </w:p>
    <w:p>
      <w:pPr>
        <w:pStyle w:val="Statement"/>
      </w:pPr>
      <w:r>
        <w:t xml:space="preserve">(iii) For every law</w:t>
      </w:r>
      <w:r>
        <w:t xml:space="preserve"> </w:t>
      </w:r>
      <m:oMath>
        <m:r>
          <m:t>μ</m:t>
        </m:r>
      </m:oMath>
      <w:r>
        <w:t xml:space="preserve"> </w:t>
      </w:r>
      <w:r>
        <w:t xml:space="preserve">supported on</w:t>
      </w:r>
      <w:r>
        <w:t xml:space="preserve"> </w:t>
      </w:r>
      <m:oMath>
        <m:r>
          <m:t>H</m:t>
        </m:r>
      </m:oMath>
      <w:r>
        <w:t xml:space="preserve">,</w:t>
      </w:r>
      <w:r>
        <w:t xml:space="preserve"> </w:t>
      </w:r>
      <m:oMath>
        <m:r>
          <m:rPr>
            <m:nor/>
          </m:rPr>
          <m:t>TV</m:t>
        </m:r>
        <m:d>
          <m:dPr>
            <m:begChr m:val="("/>
            <m:sepChr m:val=""/>
            <m:endChr m:val=")"/>
            <m:grow/>
          </m:dPr>
          <m:e>
            <m:r>
              <m:t>μ</m:t>
            </m:r>
            <m:r>
              <m:rPr>
                <m:sty m:val="p"/>
              </m:rPr>
              <m:t>,</m:t>
            </m:r>
            <m:sSub>
              <m:e>
                <m:r>
                  <m:t>π</m:t>
                </m:r>
              </m:e>
              <m:sub>
                <m:r>
                  <m:t>β</m:t>
                </m:r>
              </m:sub>
            </m:sSub>
          </m:e>
        </m:d>
        <m:r>
          <m:rPr>
            <m:sty m:val="p"/>
          </m:rPr>
          <m:t>≥</m:t>
        </m:r>
        <m:sSub>
          <m:e>
            <m:r>
              <m:t>π</m:t>
            </m:r>
          </m:e>
          <m:sub>
            <m:r>
              <m:t>β</m:t>
            </m:r>
          </m:sub>
        </m:sSub>
        <m:d>
          <m:dPr>
            <m:begChr m:val="("/>
            <m:sepChr m:val=""/>
            <m:endChr m:val=")"/>
            <m:grow/>
          </m:dPr>
          <m:e>
            <m:sSup>
              <m:e>
                <m:r>
                  <m:t>H</m:t>
                </m:r>
              </m:e>
              <m:sup>
                <m:r>
                  <m:rPr>
                    <m:nor/>
                  </m:rPr>
                  <m:t>c</m:t>
                </m:r>
              </m:sup>
            </m:sSup>
          </m:e>
        </m:d>
      </m:oMath>
      <w:r>
        <w:t xml:space="preserve">, where</w:t>
      </w:r>
      <w:r>
        <w:t xml:space="preserve"> </w:t>
      </w:r>
      <m:oMath>
        <m:sSup>
          <m:e>
            <m:r>
              <m:t>H</m:t>
            </m:r>
          </m:e>
          <m:sup>
            <m:r>
              <m:rPr>
                <m:nor/>
              </m:rPr>
              <m:t>c</m:t>
            </m:r>
          </m:sup>
        </m:sSup>
      </m:oMath>
      <w:r>
        <w:t xml:space="preserve"> </w:t>
      </w:r>
      <w:r>
        <w:t xml:space="preserve">is the complement of</w:t>
      </w:r>
      <w:r>
        <w:t xml:space="preserve"> </w:t>
      </w:r>
      <m:oMath>
        <m:r>
          <m:t>H</m:t>
        </m:r>
      </m:oMath>
      <w:r>
        <w:t xml:space="preserve">. No reweighting of clean-top outputs can estimate</w:t>
      </w:r>
      <w:r>
        <w:t xml:space="preserve"> </w:t>
      </w:r>
      <m:oMath>
        <m:sSub>
          <m:e>
            <m:r>
              <m:t>E</m:t>
            </m:r>
          </m:e>
          <m:sub>
            <m:sSub>
              <m:e>
                <m:r>
                  <m:t>π</m:t>
                </m:r>
              </m:e>
              <m:sub>
                <m:r>
                  <m:t>β</m:t>
                </m:r>
              </m:sub>
            </m:sSub>
          </m:sub>
        </m:sSub>
        <m:r>
          <m:t>f</m:t>
        </m:r>
      </m:oMath>
      <w:r>
        <w:t xml:space="preserve"> </w:t>
      </w:r>
      <w:r>
        <w:t xml:space="preserve">for all bounded</w:t>
      </w:r>
      <w:r>
        <w:t xml:space="preserve"> </w:t>
      </w:r>
      <m:oMath>
        <m:r>
          <m:t>f</m:t>
        </m:r>
      </m:oMath>
      <w:r>
        <w:t xml:space="preserve"> </w:t>
      </w:r>
      <w:r>
        <w:t xml:space="preserve">to better than this.</w:t>
      </w:r>
    </w:p>
    <w:p>
      <w:pPr>
        <w:pStyle w:val="StatementTag"/>
      </w:pPr>
      <w:r>
        <w:t xml:space="preserve">(i) Part III, Proposition 3.6(i); (ii) and (iii) New in Part IV.</w:t>
      </w:r>
    </w:p>
    <w:p>
      <w:pPr>
        <w:pStyle w:val="Gap"/>
      </w:pPr>
      <w:r>
        <w:t xml:space="preserve"> </w:t>
      </w:r>
    </w:p>
    <w:p>
      <w:pPr>
        <w:pStyle w:val="BodyText"/>
      </w:pPr>
      <w:r>
        <w:rPr>
          <w:i/>
          <w:iCs/>
        </w:rPr>
        <w:t xml:space="preserve">Proof.</w:t>
      </w:r>
      <w:r>
        <w:t xml:space="preserve"> </w:t>
      </w:r>
      <w:r>
        <w:t xml:space="preserve">(i) At a clean top the output is the read</w:t>
      </w:r>
      <w:r>
        <w:t xml:space="preserve"> </w:t>
      </w:r>
      <m:oMath>
        <m:sSub>
          <m:e>
            <m:r>
              <m:t>m</m:t>
            </m:r>
          </m:e>
          <m:sub>
            <m:r>
              <m:t>1</m:t>
            </m:r>
          </m:sub>
        </m:sSub>
        <m:d>
          <m:dPr>
            <m:begChr m:val="("/>
            <m:sepChr m:val=""/>
            <m:endChr m:val=")"/>
            <m:grow/>
          </m:dPr>
          <m:e>
            <m:sSub>
              <m:e>
                <m:r>
                  <m:t>z</m:t>
                </m:r>
              </m:e>
              <m:sub>
                <m:r>
                  <m:t>1</m:t>
                </m:r>
              </m:sub>
            </m:sSub>
          </m:e>
        </m:d>
      </m:oMath>
      <w:r>
        <w:t xml:space="preserve">, a convex combination of the records read there. (ii) The output lies in the affine span of those records, a proper affine subspace, which has Lebesgue measure zero.</w:t>
      </w:r>
      <w:r>
        <w:t xml:space="preserve"> </w:t>
      </w:r>
      <m:oMath>
        <m:sSub>
          <m:e>
            <m:r>
              <m:t>π</m:t>
            </m:r>
          </m:e>
          <m:sub>
            <m:r>
              <m:t>β</m:t>
            </m:r>
          </m:sub>
        </m:sSub>
      </m:oMath>
      <w:r>
        <w:t xml:space="preserve"> </w:t>
      </w:r>
      <w:r>
        <w:t xml:space="preserve">has a density, so it gives that set measure zero, while</w:t>
      </w:r>
      <w:r>
        <w:t xml:space="preserve"> </w:t>
      </w:r>
      <m:oMath>
        <m:r>
          <m:t>μ</m:t>
        </m:r>
      </m:oMath>
      <w:r>
        <w:t xml:space="preserve"> </w:t>
      </w:r>
      <w:r>
        <w:t xml:space="preserve">gives it measure one. (iii) Take the set</w:t>
      </w:r>
      <w:r>
        <w:t xml:space="preserve"> </w:t>
      </w:r>
      <m:oMath>
        <m:sSup>
          <m:e>
            <m:r>
              <m:t>H</m:t>
            </m:r>
          </m:e>
          <m:sup>
            <m:r>
              <m:rPr>
                <m:nor/>
              </m:rPr>
              <m:t>c</m:t>
            </m:r>
          </m:sup>
        </m:sSup>
      </m:oMath>
      <w:r>
        <w:t xml:space="preserve">:</w:t>
      </w:r>
      <w:r>
        <w:t xml:space="preserve"> </w:t>
      </w:r>
      <m:oMath>
        <m:r>
          <m:t>μ</m:t>
        </m:r>
      </m:oMath>
      <w:r>
        <w:t xml:space="preserve"> </w:t>
      </w:r>
      <w:r>
        <w:t xml:space="preserve">gives it measure zero and</w:t>
      </w:r>
      <w:r>
        <w:t xml:space="preserve"> </w:t>
      </w:r>
      <m:oMath>
        <m:sSub>
          <m:e>
            <m:r>
              <m:t>π</m:t>
            </m:r>
          </m:e>
          <m:sub>
            <m:r>
              <m:t>β</m:t>
            </m:r>
          </m:sub>
        </m:sSub>
      </m:oMath>
      <w:r>
        <w:t xml:space="preserve"> </w:t>
      </w:r>
      <w:r>
        <w:t xml:space="preserve">gives it</w:t>
      </w:r>
      <w:r>
        <w:t xml:space="preserve"> </w:t>
      </w:r>
      <m:oMath>
        <m:sSub>
          <m:e>
            <m:r>
              <m:t>π</m:t>
            </m:r>
          </m:e>
          <m:sub>
            <m:r>
              <m:t>β</m:t>
            </m:r>
          </m:sub>
        </m:sSub>
        <m:d>
          <m:dPr>
            <m:begChr m:val="("/>
            <m:sepChr m:val=""/>
            <m:endChr m:val=")"/>
            <m:grow/>
          </m:dPr>
          <m:e>
            <m:sSup>
              <m:e>
                <m:r>
                  <m:t>H</m:t>
                </m:r>
              </m:e>
              <m:sup>
                <m:r>
                  <m:rPr>
                    <m:nor/>
                  </m:rPr>
                  <m:t>c</m:t>
                </m:r>
              </m:sup>
            </m:sSup>
          </m:e>
        </m:d>
      </m:oMath>
      <w:r>
        <w:t xml:space="preserve">. ∎</w:t>
      </w:r>
    </w:p>
    <w:p>
      <w:pPr>
        <w:pStyle w:val="BodyText"/>
      </w:pPr>
      <w:r>
        <w:t xml:space="preserve">ADE practice reads an elite subset of the archive at the finest layers. Theorem 3.1 says what that costs an estimator (Figure 1). In the running example, the convex hull of all 40 records misses less than</w:t>
      </w:r>
      <w:r>
        <w:t xml:space="preserve"> </w:t>
      </w:r>
      <m:oMath>
        <m:sSup>
          <m:e>
            <m:r>
              <m:t>10</m:t>
            </m:r>
          </m:e>
          <m:sup>
            <m:r>
              <m:rPr>
                <m:sty m:val="p"/>
              </m:rPr>
              <m:t>−</m:t>
            </m:r>
            <m:r>
              <m:t>8</m:t>
            </m:r>
          </m:sup>
        </m:sSup>
      </m:oMath>
      <w:r>
        <w:t xml:space="preserve"> </w:t>
      </w:r>
      <w:r>
        <w:t xml:space="preserve">of the target. The hull of the 16 best records misses 0.19 of it, and the hull of the 8 best misses 0.795. All 8 of those records lie near the right-hand mode, so inside their hull the probability of</w:t>
      </w:r>
      <w:r>
        <w:t xml:space="preserve"> </w:t>
      </w:r>
      <m:oMath>
        <m:sSub>
          <m:e>
            <m:r>
              <m:t>x</m:t>
            </m:r>
          </m:e>
          <m:sub>
            <m:r>
              <m:t>1</m:t>
            </m:r>
          </m:sub>
        </m:sSub>
        <m:r>
          <m:rPr>
            <m:sty m:val="p"/>
          </m:rPr>
          <m:t>&gt;</m:t>
        </m:r>
        <m:r>
          <m:t>0.5</m:t>
        </m:r>
      </m:oMath>
      <w:r>
        <w:t xml:space="preserve"> </w:t>
      </w:r>
      <w:r>
        <w:t xml:space="preserve">is 0.952, against 0.476 overall. With 4 records the hull is still a polygon of positive area in</w:t>
      </w:r>
      <w:r>
        <w:t xml:space="preserve"> </w:t>
      </w:r>
      <m:oMath>
        <m:sSup>
          <m:e>
            <m:r>
              <m:t>ℝ</m:t>
            </m:r>
          </m:e>
          <m:sup>
            <m:r>
              <m:t>2</m:t>
            </m:r>
          </m:sup>
        </m:sSup>
      </m:oMath>
      <w:r>
        <w:t xml:space="preserve">. In higher dimensions, fewer than</w:t>
      </w:r>
      <w:r>
        <w:t xml:space="preserve"> </w:t>
      </w:r>
      <m:oMath>
        <m:r>
          <m:t>D</m:t>
        </m:r>
        <m:r>
          <m:rPr>
            <m:sty m:val="p"/>
          </m:rPr>
          <m:t>+</m:t>
        </m:r>
        <m:r>
          <m:t>1</m:t>
        </m:r>
      </m:oMath>
      <w:r>
        <w:t xml:space="preserve"> </w:t>
      </w:r>
      <w:r>
        <w:t xml:space="preserve">elite records make the law singular.</w:t>
      </w:r>
    </w:p>
    <w:p>
      <w:pPr>
        <w:pStyle w:val="Check"/>
      </w:pPr>
      <w:r>
        <w:rPr>
          <w:i/>
          <w:iCs/>
        </w:rPr>
        <w:t xml:space="preserve">Numerical check.</w:t>
      </w:r>
      <w:r>
        <w:t xml:space="preserve"> </w:t>
      </w:r>
      <w:r>
        <w:t xml:space="preserve">For 200 random stacks in</w:t>
      </w:r>
      <w:r>
        <w:t xml:space="preserve"> </w:t>
      </w:r>
      <m:oMath>
        <m:sSup>
          <m:e>
            <m:r>
              <m:t>ℝ</m:t>
            </m:r>
          </m:e>
          <m:sup>
            <m:r>
              <m:t>5</m:t>
            </m:r>
          </m:sup>
        </m:sSup>
      </m:oMath>
      <w:r>
        <w:t xml:space="preserve"> </w:t>
      </w:r>
      <w:r>
        <w:t xml:space="preserve">reading four records, with random noise parameters, nine geometric layers and a clean top, every output lay in the affine span of the records to within 2.1 × 10⁻¹⁴. Target masses outside the hulls in the running example were computed by quadrature: 0.797, 0.795, 0.189 and 4.4 × 10⁻⁹ for the 4, 8, 16 and 40 best records.</w:t>
      </w:r>
    </w:p>
    <w:p>
      <w:pPr>
        <w:pStyle w:val="CaptionedFigure"/>
      </w:pPr>
      <w:r>
        <w:drawing>
          <wp:inline>
            <wp:extent cx="5905500" cy="2193471"/>
            <wp:effectExtent b="0" l="0" r="0" t="0"/>
            <wp:docPr descr="Figure 1. (a) The double-well target, its 40 records and their convex hull. (b) The 8 records with the largest weights, all near the right-hand mode, and their hull. (c) The target mass outside the hull of the k best records, which a clean top that reads only those records can never propose (Theorem 3.1)." title="" id="182" name="Picture"/>
            <a:graphic>
              <a:graphicData uri="http://schemas.openxmlformats.org/drawingml/2006/picture">
                <pic:pic>
                  <pic:nvPicPr>
                    <pic:cNvPr descr="/tmp/claude-0/-home-claude/cd2892aa-5f27-5f75-9994-b975dfc1c6d9/scratchpad/p4/fig/support.png" id="183" name="Picture"/>
                    <pic:cNvPicPr>
                      <a:picLocks noChangeArrowheads="1" noChangeAspect="1"/>
                    </pic:cNvPicPr>
                  </pic:nvPicPr>
                  <pic:blipFill>
                    <a:blip r:embed="rId181"/>
                    <a:stretch>
                      <a:fillRect/>
                    </a:stretch>
                  </pic:blipFill>
                  <pic:spPr bwMode="auto">
                    <a:xfrm>
                      <a:off x="0" y="0"/>
                      <a:ext cx="5905500" cy="2193471"/>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The double-well target, its 40 records and their convex hull. (b) The 8 records with the largest weights, all near the right-hand mode, and their hull. (c) The target mass outside the hull of the</w:t>
      </w:r>
      <w:r>
        <w:t xml:space="preserve"> </w:t>
      </w:r>
      <m:oMath>
        <m:r>
          <m:t>k</m:t>
        </m:r>
      </m:oMath>
      <w:r>
        <w:t xml:space="preserve"> </w:t>
      </w:r>
      <w:r>
        <w:t xml:space="preserve">best records, which a clean top that reads only those records can never propose (Theorem 3.1).</w:t>
      </w:r>
    </w:p>
    <w:bookmarkEnd w:id="184"/>
    <w:bookmarkStart w:id="185" w:name="the-archive-density-is-an-exact-proposal"/>
    <w:p>
      <w:pPr>
        <w:pStyle w:val="Heading3"/>
      </w:pPr>
      <w:r>
        <w:t xml:space="preserve">3.2 The archive density is an exact proposal</w:t>
      </w:r>
    </w:p>
    <w:p>
      <w:pPr>
        <w:pStyle w:val="Statement"/>
      </w:pPr>
      <w:r>
        <w:rPr>
          <w:b/>
          <w:bCs/>
        </w:rPr>
        <w:t xml:space="preserve">Proposition 3.2</w:t>
      </w:r>
      <w:r>
        <w:t xml:space="preserve"> </w:t>
      </w:r>
      <w:r>
        <w:t xml:space="preserve">(exact proposals). Draw an index</w:t>
      </w:r>
      <w:r>
        <w:t xml:space="preserve"> </w:t>
      </w:r>
      <m:oMath>
        <m:r>
          <m:t>I</m:t>
        </m:r>
      </m:oMath>
      <w:r>
        <w:t xml:space="preserve"> </w:t>
      </w:r>
      <w:r>
        <w:t xml:space="preserve">with</w:t>
      </w:r>
      <w:r>
        <w:t xml:space="preserve"> </w:t>
      </w:r>
      <m:oMath>
        <m:r>
          <m:t>P</m:t>
        </m:r>
        <m:d>
          <m:dPr>
            <m:begChr m:val="("/>
            <m:sepChr m:val=""/>
            <m:endChr m:val=")"/>
            <m:grow/>
          </m:dPr>
          <m:e>
            <m:r>
              <m:t>I</m:t>
            </m:r>
            <m:r>
              <m:rPr>
                <m:sty m:val="p"/>
              </m:rPr>
              <m:t>=</m:t>
            </m:r>
            <m:r>
              <m:t>i</m:t>
            </m:r>
          </m:e>
        </m:d>
        <m:r>
          <m:rPr>
            <m:sty m:val="p"/>
          </m:rPr>
          <m:t>=</m:t>
        </m:r>
        <m:sSub>
          <m:e>
            <m:r>
              <m:t>β</m:t>
            </m:r>
          </m:e>
          <m:sub>
            <m:r>
              <m:t>i</m:t>
            </m:r>
          </m:sub>
        </m:sSub>
      </m:oMath>
      <w:r>
        <w:t xml:space="preserve"> </w:t>
      </w:r>
      <w:r>
        <w:t xml:space="preserve">and set</w:t>
      </w:r>
      <w:r>
        <w:t xml:space="preserve"> </w:t>
      </w:r>
      <m:oMath>
        <m:r>
          <m:t>x</m:t>
        </m:r>
        <m:r>
          <m:rPr>
            <m:sty m:val="p"/>
          </m:rPr>
          <m:t>=</m:t>
        </m:r>
        <m:sSub>
          <m:e>
            <m:r>
              <m:t>y</m:t>
            </m:r>
          </m:e>
          <m:sub>
            <m:r>
              <m:t>I</m:t>
            </m:r>
          </m:sub>
        </m:sSub>
        <m:r>
          <m:rPr>
            <m:sty m:val="p"/>
          </m:rPr>
          <m:t>+</m:t>
        </m:r>
        <m:r>
          <m:t>s</m:t>
        </m:r>
        <m:r>
          <m:t> </m:t>
        </m:r>
        <m:r>
          <m:t>ξ</m:t>
        </m:r>
      </m:oMath>
      <w:r>
        <w:t xml:space="preserve"> </w:t>
      </w:r>
      <w:r>
        <w:t xml:space="preserve">with</w:t>
      </w:r>
      <w:r>
        <w:t xml:space="preserve"> </w:t>
      </w:r>
      <m:oMath>
        <m:r>
          <m:t>ξ</m:t>
        </m:r>
        <m:r>
          <m:rPr>
            <m:sty m:val="p"/>
          </m:rPr>
          <m:t>∼</m:t>
        </m:r>
        <m:r>
          <m:t>N</m:t>
        </m:r>
        <m:d>
          <m:dPr>
            <m:begChr m:val="("/>
            <m:sepChr m:val=""/>
            <m:endChr m:val=")"/>
            <m:grow/>
          </m:dPr>
          <m:e>
            <m:r>
              <m:t>0</m:t>
            </m:r>
            <m:r>
              <m:rPr>
                <m:sty m:val="p"/>
              </m:rPr>
              <m:t>,</m:t>
            </m:r>
            <m:r>
              <m:t>I</m:t>
            </m:r>
          </m:e>
        </m:d>
      </m:oMath>
      <w:r>
        <w:t xml:space="preserve">. Then</w:t>
      </w:r>
      <w:r>
        <w:t xml:space="preserve"> </w:t>
      </w:r>
      <m:oMath>
        <m:r>
          <m:t>x</m:t>
        </m:r>
      </m:oMath>
      <w:r>
        <w:t xml:space="preserve"> </w:t>
      </w:r>
      <w:r>
        <w:t xml:space="preserve">has the law</w:t>
      </w:r>
      <w:r>
        <w:t xml:space="preserve"> </w:t>
      </w:r>
      <m:oMath>
        <m:sSub>
          <m:e>
            <m:r>
              <m:t>p</m:t>
            </m:r>
          </m:e>
          <m:sub>
            <m:r>
              <m:t>s</m:t>
            </m:r>
          </m:sub>
        </m:sSub>
      </m:oMath>
      <w:r>
        <w:t xml:space="preserve"> </w:t>
      </w:r>
      <w:r>
        <w:t xml:space="preserve">exactly, and its density is computable at every point. A deterministic stack with identity maps, started from</w:t>
      </w:r>
      <w:r>
        <w:t xml:space="preserve"> </w:t>
      </w:r>
      <m:oMath>
        <m:sSub>
          <m:e>
            <m:r>
              <m:t>p</m:t>
            </m:r>
          </m:e>
          <m:sub>
            <m:sSub>
              <m:e>
                <m:r>
                  <m:t>s</m:t>
                </m:r>
              </m:e>
              <m:sub>
                <m:r>
                  <m:t>T</m:t>
                </m:r>
              </m:sub>
            </m:sSub>
          </m:sub>
        </m:sSub>
      </m:oMath>
      <w:r>
        <w:t xml:space="preserve">, has the law</w:t>
      </w:r>
      <w:r>
        <w:t xml:space="preserve"> </w:t>
      </w:r>
      <m:oMath>
        <m:sSub>
          <m:e>
            <m:r>
              <m:t>p</m:t>
            </m:r>
          </m:e>
          <m:sub>
            <m:sSub>
              <m:e>
                <m:r>
                  <m:t>s</m:t>
                </m:r>
              </m:e>
              <m:sub>
                <m:r>
                  <m:t>0</m:t>
                </m:r>
              </m:sub>
            </m:sSub>
          </m:sub>
        </m:sSub>
      </m:oMath>
      <w:r>
        <w:t xml:space="preserve"> </w:t>
      </w:r>
      <w:r>
        <w:t xml:space="preserve">only in the continuum limit; for a finite stack the output density is not available in closed form.</w:t>
      </w:r>
    </w:p>
    <w:p>
      <w:pPr>
        <w:pStyle w:val="StatementTag"/>
      </w:pPr>
      <w:r>
        <w:t xml:space="preserve">The sampler is classical; the comparison with the stack uses Part III, Theorem 3.5.</w:t>
      </w:r>
    </w:p>
    <w:p>
      <w:pPr>
        <w:pStyle w:val="Gap"/>
      </w:pPr>
      <w:r>
        <w:t xml:space="preserve"> </w:t>
      </w:r>
    </w:p>
    <w:p>
      <w:pPr>
        <w:pStyle w:val="BodyText"/>
      </w:pPr>
      <w:r>
        <w:rPr>
          <w:i/>
          <w:iCs/>
        </w:rPr>
        <w:t xml:space="preserve">Proof.</w:t>
      </w:r>
      <w:r>
        <w:t xml:space="preserve"> </w:t>
      </w:r>
      <w:r>
        <w:t xml:space="preserve">The first statement is the definition of a mixture. The second is Part III, Theorem 3.5(iv), which gives convergence of laws as the largest step tends to zero, and no finite-step identity. ∎</w:t>
      </w:r>
    </w:p>
    <w:p>
      <w:pPr>
        <w:pStyle w:val="BodyText"/>
      </w:pPr>
      <w:r>
        <w:t xml:space="preserve">So for estimation the stack is not needed. Its proposal law is, at best, a law that can be sampled exactly and more cheaply by Proposition 3.2. The stack’s value lies elsewhere: it carries a particular query to a particular output, the property used for search, recombination and the sensitivities of Part III. An estimator built on stack outputs must either take the continuum limit on trust or estimate a density it does not have. Part IV takes the direct route.</w:t>
      </w:r>
    </w:p>
    <w:p>
      <w:pPr>
        <w:pStyle w:val="Check"/>
      </w:pPr>
      <w:r>
        <w:rPr>
          <w:i/>
          <w:iCs/>
        </w:rPr>
        <w:t xml:space="preserve">Numerical check.</w:t>
      </w:r>
      <w:r>
        <w:t xml:space="preserve"> </w:t>
      </w:r>
      <w:r>
        <w:t xml:space="preserve">For the six weighted records of Part III, Figure 2, with</w:t>
      </w:r>
      <w:r>
        <w:t xml:space="preserve"> </w:t>
      </w:r>
      <m:oMath>
        <m:sSub>
          <m:e>
            <m:r>
              <m:t>s</m:t>
            </m:r>
          </m:e>
          <m:sub>
            <m:r>
              <m:t>0</m:t>
            </m:r>
          </m:sub>
        </m:sSub>
        <m:r>
          <m:rPr>
            <m:sty m:val="p"/>
          </m:rPr>
          <m:t>=</m:t>
        </m:r>
        <m:r>
          <m:t>0.3</m:t>
        </m:r>
      </m:oMath>
      <w:r>
        <w:t xml:space="preserve"> </w:t>
      </w:r>
      <w:r>
        <w:t xml:space="preserve">and</w:t>
      </w:r>
      <w:r>
        <w:t xml:space="preserve"> </w:t>
      </w:r>
      <m:oMath>
        <m:sSub>
          <m:e>
            <m:r>
              <m:t>s</m:t>
            </m:r>
          </m:e>
          <m:sub>
            <m:r>
              <m:t>T</m:t>
            </m:r>
          </m:sub>
        </m:sSub>
        <m:r>
          <m:rPr>
            <m:sty m:val="p"/>
          </m:rPr>
          <m:t>=</m:t>
        </m:r>
        <m:r>
          <m:t>20</m:t>
        </m:r>
      </m:oMath>
      <w:r>
        <w:t xml:space="preserve">, 40,000 direct draws had a Kolmogorov–Smirnov distance of 0.0071 to an independent sample of</w:t>
      </w:r>
      <w:r>
        <w:t xml:space="preserve"> </w:t>
      </w:r>
      <m:oMath>
        <m:sSub>
          <m:e>
            <m:r>
              <m:t>p</m:t>
            </m:r>
          </m:e>
          <m:sub>
            <m:sSub>
              <m:e>
                <m:r>
                  <m:t>s</m:t>
                </m:r>
              </m:e>
              <m:sub>
                <m:r>
                  <m:t>0</m:t>
                </m:r>
              </m:sub>
            </m:sSub>
          </m:sub>
        </m:sSub>
      </m:oMath>
      <w:r>
        <w:t xml:space="preserve">. The 95% critical value is 0.0096. Deterministic geometric stacks with 4, 16 and 64 layers, started from 40,000 draws of</w:t>
      </w:r>
      <w:r>
        <w:t xml:space="preserve"> </w:t>
      </w:r>
      <m:oMath>
        <m:sSub>
          <m:e>
            <m:r>
              <m:t>p</m:t>
            </m:r>
          </m:e>
          <m:sub>
            <m:sSub>
              <m:e>
                <m:r>
                  <m:t>s</m:t>
                </m:r>
              </m:e>
              <m:sub>
                <m:r>
                  <m:t>T</m:t>
                </m:r>
              </m:sub>
            </m:sSub>
          </m:sub>
        </m:sSub>
      </m:oMath>
      <w:r>
        <w:t xml:space="preserve">, gave 0.101, 0.030 and 0.012. Even at 64 layers the finite stack is still detectably different from its limit.</w:t>
      </w:r>
    </w:p>
    <w:bookmarkEnd w:id="185"/>
    <w:bookmarkStart w:id="186" w:name="Xa179b81eaa5ee203e66671263d5c282291b7ee2"/>
    <w:p>
      <w:pPr>
        <w:pStyle w:val="Heading3"/>
      </w:pPr>
      <w:r>
        <w:t xml:space="preserve">3.3 When the importance weights have finite variance</w:t>
      </w:r>
    </w:p>
    <w:p>
      <w:pPr>
        <w:pStyle w:val="FirstParagraph"/>
      </w:pPr>
      <w:r>
        <w:t xml:space="preserve">The cost of importance sampling is governed by the second moment</w:t>
      </w:r>
      <w:r>
        <w:t xml:space="preserve"> </w:t>
      </w:r>
      <m:oMath>
        <m:sSub>
          <m:e>
            <m:r>
              <m:t>m</m:t>
            </m:r>
          </m:e>
          <m:sub>
            <m:r>
              <m:t>2</m:t>
            </m:r>
          </m:sub>
        </m:sSub>
        <m:d>
          <m:dPr>
            <m:begChr m:val="("/>
            <m:sepChr m:val=""/>
            <m:endChr m:val=")"/>
            <m:grow/>
          </m:dPr>
          <m:e>
            <m:r>
              <m:t>q</m:t>
            </m:r>
          </m:e>
        </m:d>
        <m:r>
          <m:rPr>
            <m:sty m:val="p"/>
          </m:rPr>
          <m:t>=</m:t>
        </m:r>
        <m:sSub>
          <m:e>
            <m:r>
              <m:t>E</m:t>
            </m:r>
          </m:e>
          <m:sub>
            <m:r>
              <m:t>q</m:t>
            </m:r>
          </m:sub>
        </m:sSub>
        <m:d>
          <m:dPr>
            <m:begChr m:val="["/>
            <m:sepChr m:val=""/>
            <m:endChr m:val="]"/>
            <m:grow/>
          </m:dPr>
          <m:e>
            <m:sSup>
              <m:e>
                <m:d>
                  <m:dPr>
                    <m:begChr m:val="("/>
                    <m:sepChr m:val=""/>
                    <m:endChr m:val=")"/>
                    <m:grow/>
                  </m:dPr>
                  <m:e>
                    <m:sSub>
                      <m:e>
                        <m:r>
                          <m:t>π</m:t>
                        </m:r>
                      </m:e>
                      <m:sub>
                        <m:r>
                          <m:t>β</m:t>
                        </m:r>
                      </m:sub>
                    </m:sSub>
                    <m:r>
                      <m:rPr>
                        <m:sty m:val="p"/>
                      </m:rPr>
                      <m:t>/</m:t>
                    </m:r>
                    <m:r>
                      <m:t>q</m:t>
                    </m:r>
                  </m:e>
                </m:d>
              </m:e>
              <m:sup>
                <m:r>
                  <m:t>2</m:t>
                </m:r>
              </m:sup>
            </m:sSup>
          </m:e>
        </m:d>
      </m:oMath>
      <w:r>
        <w:t xml:space="preserve"> </w:t>
      </w:r>
      <w:r>
        <w:t xml:space="preserve">[1, 2]. Its reciprocal approximates the fraction of draws that count, the effective-sample fraction of Kong [4].</w:t>
      </w:r>
    </w:p>
    <w:p>
      <w:pPr>
        <w:pStyle w:val="Statement"/>
      </w:pPr>
      <w:r>
        <w:rPr>
          <w:b/>
          <w:bCs/>
        </w:rPr>
        <w:t xml:space="preserve">Proposition 3.3</w:t>
      </w:r>
      <w:r>
        <w:t xml:space="preserve"> </w:t>
      </w:r>
      <w:r>
        <w:t xml:space="preserve">(Gaussian second moment). For</w:t>
      </w:r>
      <w:r>
        <w:t xml:space="preserve"> </w:t>
      </w:r>
      <m:oMath>
        <m:r>
          <m:t>π</m:t>
        </m:r>
        <m:r>
          <m:rPr>
            <m:sty m:val="p"/>
          </m:rPr>
          <m:t>=</m:t>
        </m:r>
        <m:r>
          <m:t>N</m:t>
        </m:r>
        <m:d>
          <m:dPr>
            <m:begChr m:val="("/>
            <m:sepChr m:val=""/>
            <m:endChr m:val=")"/>
            <m:grow/>
          </m:dPr>
          <m:e>
            <m:r>
              <m:t>μ</m:t>
            </m:r>
            <m:r>
              <m:rPr>
                <m:sty m:val="p"/>
              </m:rPr>
              <m:t>,</m:t>
            </m:r>
            <m:r>
              <m:t>Σ</m:t>
            </m:r>
          </m:e>
        </m:d>
      </m:oMath>
      <w:r>
        <w:t xml:space="preserve"> </w:t>
      </w:r>
      <w:r>
        <w:t xml:space="preserve">and</w:t>
      </w:r>
      <w:r>
        <w:t xml:space="preserve"> </w:t>
      </w:r>
      <m:oMath>
        <m:r>
          <m:t>q</m:t>
        </m:r>
        <m:r>
          <m:rPr>
            <m:sty m:val="p"/>
          </m:rPr>
          <m:t>=</m:t>
        </m:r>
        <m:r>
          <m:t>N</m:t>
        </m:r>
        <m:d>
          <m:dPr>
            <m:begChr m:val="("/>
            <m:sepChr m:val=""/>
            <m:endChr m:val=")"/>
            <m:grow/>
          </m:dPr>
          <m:e>
            <m:r>
              <m:t>μ</m:t>
            </m:r>
            <m:r>
              <m:rPr>
                <m:sty m:val="p"/>
              </m:rPr>
              <m:t>,</m:t>
            </m:r>
            <m:r>
              <m:t>S</m:t>
            </m:r>
          </m:e>
        </m:d>
      </m:oMath>
      <w:r>
        <w:t xml:space="preserve">,</w:t>
      </w:r>
    </w:p>
    <w:p>
      <w:pPr>
        <w:pStyle w:val="StatementEquation"/>
      </w:pPr>
      <w:r>
        <w:tab/>
      </w:r>
      <m:oMath>
        <m:sSub>
          <m:e>
            <m:r>
              <m:t>m</m:t>
            </m:r>
          </m:e>
          <m:sub>
            <m:r>
              <m:t>2</m:t>
            </m:r>
          </m:sub>
        </m:sSub>
        <m:d>
          <m:dPr>
            <m:begChr m:val="("/>
            <m:sepChr m:val=""/>
            <m:endChr m:val=")"/>
            <m:grow/>
          </m:dPr>
          <m:e>
            <m:r>
              <m:t>q</m:t>
            </m:r>
          </m:e>
        </m:d>
        <m:r>
          <m:rPr>
            <m:sty m:val="p"/>
          </m:rPr>
          <m:t>=</m:t>
        </m:r>
        <m:f>
          <m:fPr>
            <m:type m:val="bar"/>
          </m:fPr>
          <m:num>
            <m:r>
              <m:rPr>
                <m:nor/>
              </m:rPr>
              <m:t>det</m:t>
            </m:r>
            <m:r>
              <m:t> </m:t>
            </m:r>
            <m:r>
              <m:t>S</m:t>
            </m:r>
          </m:num>
          <m:den>
            <m:rad>
              <m:radPr>
                <m:degHide m:val="on"/>
              </m:radPr>
              <m:deg/>
              <m:e>
                <m:r>
                  <m:rPr>
                    <m:nor/>
                  </m:rPr>
                  <m:t>det</m:t>
                </m:r>
                <m:r>
                  <m:t> </m:t>
                </m:r>
                <m:r>
                  <m:t>Σ</m:t>
                </m:r>
                <m:r>
                  <m:t> </m:t>
                </m:r>
                <m:r>
                  <m:rPr>
                    <m:nor/>
                  </m:rPr>
                  <m:t>det</m:t>
                </m:r>
                <m:d>
                  <m:dPr>
                    <m:begChr m:val="("/>
                    <m:sepChr m:val=""/>
                    <m:endChr m:val=")"/>
                    <m:grow/>
                  </m:dPr>
                  <m:e>
                    <m:r>
                      <m:t>2</m:t>
                    </m:r>
                    <m:r>
                      <m:t>S</m:t>
                    </m:r>
                    <m:r>
                      <m:rPr>
                        <m:sty m:val="p"/>
                      </m:rPr>
                      <m:t>−</m:t>
                    </m:r>
                    <m:r>
                      <m:t>Σ</m:t>
                    </m:r>
                  </m:e>
                </m:d>
              </m:e>
            </m:rad>
          </m:den>
        </m:f>
        <m:r>
          <m:t> </m:t>
        </m:r>
        <m:r>
          <m:rPr>
            <m:nor/>
          </m:rPr>
          <m:t>if </m:t>
        </m:r>
        <m:r>
          <m:t>2</m:t>
        </m:r>
        <m:r>
          <m:t>S</m:t>
        </m:r>
        <m:r>
          <m:rPr>
            <m:sty m:val="p"/>
          </m:rPr>
          <m:t>≻</m:t>
        </m:r>
        <m:r>
          <m:t>Σ</m:t>
        </m:r>
        <m:r>
          <m:rPr>
            <m:sty m:val="p"/>
          </m:rPr>
          <m:t>,</m:t>
        </m:r>
        <m:r>
          <m:t>  </m:t>
        </m:r>
        <m:sSub>
          <m:e>
            <m:r>
              <m:t>m</m:t>
            </m:r>
          </m:e>
          <m:sub>
            <m:r>
              <m:t>2</m:t>
            </m:r>
          </m:sub>
        </m:sSub>
        <m:d>
          <m:dPr>
            <m:begChr m:val="("/>
            <m:sepChr m:val=""/>
            <m:endChr m:val=")"/>
            <m:grow/>
          </m:dPr>
          <m:e>
            <m:r>
              <m:t>q</m:t>
            </m:r>
          </m:e>
        </m:d>
        <m:r>
          <m:rPr>
            <m:sty m:val="p"/>
          </m:rPr>
          <m:t>=</m:t>
        </m:r>
        <m:r>
          <m:rPr>
            <m:sty m:val="p"/>
          </m:rPr>
          <m:t>∞</m:t>
        </m:r>
        <m:r>
          <m:rPr>
            <m:nor/>
          </m:rPr>
          <m:t> otherwise.</m:t>
        </m:r>
      </m:oMath>
      <w:r>
        <w:tab/>
      </w:r>
      <w:r>
        <w:t xml:space="preserve">(3.1)</w:t>
      </w:r>
    </w:p>
    <w:p>
      <w:pPr>
        <w:pStyle w:val="Statement"/>
      </w:pPr>
      <w:r>
        <w:t xml:space="preserve">For</w:t>
      </w:r>
      <w:r>
        <w:t xml:space="preserve"> </w:t>
      </w:r>
      <m:oMath>
        <m:r>
          <m:t>Σ</m:t>
        </m:r>
        <m:r>
          <m:rPr>
            <m:sty m:val="p"/>
          </m:rPr>
          <m:t>=</m:t>
        </m:r>
        <m:sSup>
          <m:e>
            <m:r>
              <m:t>σ</m:t>
            </m:r>
          </m:e>
          <m:sup>
            <m:r>
              <m:t>2</m:t>
            </m:r>
          </m:sup>
        </m:sSup>
        <m:r>
          <m:t>I</m:t>
        </m:r>
      </m:oMath>
      <w:r>
        <w:t xml:space="preserve"> </w:t>
      </w:r>
      <w:r>
        <w:t xml:space="preserve">and</w:t>
      </w:r>
      <w:r>
        <w:t xml:space="preserve"> </w:t>
      </w:r>
      <m:oMath>
        <m:r>
          <m:t>S</m:t>
        </m:r>
        <m:r>
          <m:rPr>
            <m:sty m:val="p"/>
          </m:rPr>
          <m:t>=</m:t>
        </m:r>
        <m:sSup>
          <m:e>
            <m:r>
              <m:t>r</m:t>
            </m:r>
          </m:e>
          <m:sup>
            <m:r>
              <m:t>2</m:t>
            </m:r>
          </m:sup>
        </m:sSup>
        <m:sSup>
          <m:e>
            <m:r>
              <m:t>σ</m:t>
            </m:r>
          </m:e>
          <m:sup>
            <m:r>
              <m:t>2</m:t>
            </m:r>
          </m:sup>
        </m:sSup>
        <m:r>
          <m:t>I</m:t>
        </m:r>
      </m:oMath>
      <w:r>
        <w:t xml:space="preserve"> </w:t>
      </w:r>
      <w:r>
        <w:t xml:space="preserve">in</w:t>
      </w:r>
      <w:r>
        <w:t xml:space="preserve"> </w:t>
      </w:r>
      <m:oMath>
        <m:sSup>
          <m:e>
            <m:r>
              <m:t>ℝ</m:t>
            </m:r>
          </m:e>
          <m:sup>
            <m:r>
              <m:t>D</m:t>
            </m:r>
          </m:sup>
        </m:sSup>
      </m:oMath>
      <w:r>
        <w:t xml:space="preserve">,</w:t>
      </w:r>
      <w:r>
        <w:t xml:space="preserve"> </w:t>
      </w:r>
      <m:oMath>
        <m:sSub>
          <m:e>
            <m:r>
              <m:t>m</m:t>
            </m:r>
          </m:e>
          <m:sub>
            <m:r>
              <m:t>2</m:t>
            </m:r>
          </m:sub>
        </m:sSub>
        <m:r>
          <m:rPr>
            <m:sty m:val="p"/>
          </m:rPr>
          <m:t>=</m:t>
        </m:r>
        <m:sSup>
          <m:e>
            <m:d>
              <m:dPr>
                <m:begChr m:val="("/>
                <m:sepChr m:val=""/>
                <m:endChr m:val=")"/>
                <m:grow/>
              </m:dPr>
              <m:e>
                <m:sSup>
                  <m:e>
                    <m:r>
                      <m:t>r</m:t>
                    </m:r>
                  </m:e>
                  <m:sup>
                    <m:r>
                      <m:t>2</m:t>
                    </m:r>
                  </m:sup>
                </m:sSup>
                <m:r>
                  <m:rPr>
                    <m:sty m:val="p"/>
                  </m:rPr>
                  <m:t>/</m:t>
                </m:r>
                <m:rad>
                  <m:radPr>
                    <m:degHide m:val="on"/>
                  </m:radPr>
                  <m:deg/>
                  <m:e>
                    <m:r>
                      <m:t>2</m:t>
                    </m:r>
                    <m:sSup>
                      <m:e>
                        <m:r>
                          <m:t>r</m:t>
                        </m:r>
                      </m:e>
                      <m:sup>
                        <m:r>
                          <m:t>2</m:t>
                        </m:r>
                      </m:sup>
                    </m:sSup>
                    <m:r>
                      <m:rPr>
                        <m:sty m:val="p"/>
                      </m:rPr>
                      <m:t>−</m:t>
                    </m:r>
                    <m:r>
                      <m:t>1</m:t>
                    </m:r>
                  </m:e>
                </m:rad>
              </m:e>
            </m:d>
          </m:e>
          <m:sup>
            <m:r>
              <m:t>D</m:t>
            </m:r>
          </m:sup>
        </m:sSup>
      </m:oMath>
      <w:r>
        <w:t xml:space="preserve"> </w:t>
      </w:r>
      <w:r>
        <w:t xml:space="preserve">for</w:t>
      </w:r>
      <w:r>
        <w:t xml:space="preserve"> </w:t>
      </w:r>
      <m:oMath>
        <m:r>
          <m:t>r</m:t>
        </m:r>
        <m:r>
          <m:rPr>
            <m:sty m:val="p"/>
          </m:rPr>
          <m:t>&gt;</m:t>
        </m:r>
        <m:r>
          <m:t>1</m:t>
        </m:r>
        <m:r>
          <m:rPr>
            <m:sty m:val="p"/>
          </m:rPr>
          <m:t>/</m:t>
        </m:r>
        <m:rad>
          <m:radPr>
            <m:degHide m:val="on"/>
          </m:radPr>
          <m:deg/>
          <m:e>
            <m:r>
              <m:t>2</m:t>
            </m:r>
          </m:e>
        </m:rad>
      </m:oMath>
      <w:r>
        <w:t xml:space="preserve">, which exceeds one for every</w:t>
      </w:r>
      <w:r>
        <w:t xml:space="preserve"> </w:t>
      </w:r>
      <m:oMath>
        <m:r>
          <m:t>r</m:t>
        </m:r>
        <m:r>
          <m:rPr>
            <m:sty m:val="p"/>
          </m:rPr>
          <m:t>≠</m:t>
        </m:r>
        <m:r>
          <m:t>1</m:t>
        </m:r>
      </m:oMath>
      <w:r>
        <w:t xml:space="preserve">.</w:t>
      </w:r>
    </w:p>
    <w:p>
      <w:pPr>
        <w:pStyle w:val="StatementTag"/>
      </w:pPr>
      <w:r>
        <w:t xml:space="preserve">Classical [1, 16].</w:t>
      </w:r>
    </w:p>
    <w:p>
      <w:pPr>
        <w:pStyle w:val="Gap"/>
      </w:pPr>
      <w:r>
        <w:t xml:space="preserve"> </w:t>
      </w:r>
    </w:p>
    <w:p>
      <w:pPr>
        <w:pStyle w:val="BodyText"/>
      </w:pPr>
      <w:r>
        <w:rPr>
          <w:i/>
          <w:iCs/>
        </w:rPr>
        <w:t xml:space="preserve">Proof.</w:t>
      </w:r>
      <w:r>
        <w:t xml:space="preserve"> </w:t>
      </w:r>
      <m:oMath>
        <m:sSub>
          <m:e>
            <m:r>
              <m:t>m</m:t>
            </m:r>
          </m:e>
          <m:sub>
            <m:r>
              <m:t>2</m:t>
            </m:r>
          </m:sub>
        </m:sSub>
        <m:r>
          <m:rPr>
            <m:sty m:val="p"/>
          </m:rPr>
          <m:t>=</m:t>
        </m:r>
        <m:r>
          <m:rPr>
            <m:sty m:val="p"/>
          </m:rPr>
          <m:t>∫</m:t>
        </m:r>
        <m:r>
          <m:t>N</m:t>
        </m:r>
        <m:sSup>
          <m:e>
            <m:d>
              <m:dPr>
                <m:begChr m:val="("/>
                <m:sepChr m:val=""/>
                <m:endChr m:val=")"/>
                <m:grow/>
              </m:dPr>
              <m:e>
                <m:r>
                  <m:t>μ</m:t>
                </m:r>
                <m:r>
                  <m:rPr>
                    <m:sty m:val="p"/>
                  </m:rPr>
                  <m:t>,</m:t>
                </m:r>
                <m:r>
                  <m:t>Σ</m:t>
                </m:r>
              </m:e>
            </m:d>
          </m:e>
          <m:sup>
            <m:r>
              <m:t>2</m:t>
            </m:r>
          </m:sup>
        </m:sSup>
        <m:r>
          <m:rPr>
            <m:sty m:val="p"/>
          </m:rPr>
          <m:t>/</m:t>
        </m:r>
        <m:r>
          <m:t>N</m:t>
        </m:r>
        <m:d>
          <m:dPr>
            <m:begChr m:val="("/>
            <m:sepChr m:val=""/>
            <m:endChr m:val=")"/>
            <m:grow/>
          </m:dPr>
          <m:e>
            <m:r>
              <m:t>μ</m:t>
            </m:r>
            <m:r>
              <m:rPr>
                <m:sty m:val="p"/>
              </m:rPr>
              <m:t>,</m:t>
            </m:r>
            <m:r>
              <m:t>S</m:t>
            </m:r>
          </m:e>
        </m:d>
      </m:oMath>
      <w:r>
        <w:t xml:space="preserve"> </w:t>
      </w:r>
      <w:r>
        <w:t xml:space="preserve">is a Gaussian integral whose quadratic form is</w:t>
      </w:r>
      <w:r>
        <w:t xml:space="preserve"> </w:t>
      </w:r>
      <m:oMath>
        <m:sSup>
          <m:e>
            <m:r>
              <m:t>x</m:t>
            </m:r>
          </m:e>
          <m:sup>
            <m:r>
              <m:rPr>
                <m:sty m:val="p"/>
              </m:rPr>
              <m:t>⊤</m:t>
            </m:r>
          </m:sup>
        </m:sSup>
        <m:d>
          <m:dPr>
            <m:begChr m:val="("/>
            <m:sepChr m:val=""/>
            <m:endChr m:val=")"/>
            <m:grow/>
          </m:dPr>
          <m:e>
            <m:r>
              <m:t>2</m:t>
            </m:r>
            <m:sSup>
              <m:e>
                <m:r>
                  <m:t>Σ</m:t>
                </m:r>
              </m:e>
              <m:sup>
                <m:r>
                  <m:rPr>
                    <m:sty m:val="p"/>
                  </m:rPr>
                  <m:t>−</m:t>
                </m:r>
                <m:r>
                  <m:t>1</m:t>
                </m:r>
              </m:sup>
            </m:sSup>
            <m:r>
              <m:rPr>
                <m:sty m:val="p"/>
              </m:rPr>
              <m:t>−</m:t>
            </m:r>
            <m:sSup>
              <m:e>
                <m:r>
                  <m:t>S</m:t>
                </m:r>
              </m:e>
              <m:sup>
                <m:r>
                  <m:rPr>
                    <m:sty m:val="p"/>
                  </m:rPr>
                  <m:t>−</m:t>
                </m:r>
                <m:r>
                  <m:t>1</m:t>
                </m:r>
              </m:sup>
            </m:sSup>
          </m:e>
        </m:d>
        <m:r>
          <m:t>x</m:t>
        </m:r>
      </m:oMath>
      <w:r>
        <w:t xml:space="preserve">. It converges exactly when</w:t>
      </w:r>
      <w:r>
        <w:t xml:space="preserve"> </w:t>
      </w:r>
      <m:oMath>
        <m:r>
          <m:t>2</m:t>
        </m:r>
        <m:sSup>
          <m:e>
            <m:r>
              <m:t>Σ</m:t>
            </m:r>
          </m:e>
          <m:sup>
            <m:r>
              <m:rPr>
                <m:sty m:val="p"/>
              </m:rPr>
              <m:t>−</m:t>
            </m:r>
            <m:r>
              <m:t>1</m:t>
            </m:r>
          </m:sup>
        </m:sSup>
        <m:r>
          <m:rPr>
            <m:sty m:val="p"/>
          </m:rPr>
          <m:t>≻</m:t>
        </m:r>
        <m:sSup>
          <m:e>
            <m:r>
              <m:t>S</m:t>
            </m:r>
          </m:e>
          <m:sup>
            <m:r>
              <m:rPr>
                <m:sty m:val="p"/>
              </m:rPr>
              <m:t>−</m:t>
            </m:r>
            <m:r>
              <m:t>1</m:t>
            </m:r>
          </m:sup>
        </m:sSup>
      </m:oMath>
      <w:r>
        <w:t xml:space="preserve">, that is</w:t>
      </w:r>
      <w:r>
        <w:t xml:space="preserve"> </w:t>
      </w:r>
      <m:oMath>
        <m:r>
          <m:t>2</m:t>
        </m:r>
        <m:r>
          <m:t>S</m:t>
        </m:r>
        <m:r>
          <m:rPr>
            <m:sty m:val="p"/>
          </m:rPr>
          <m:t>≻</m:t>
        </m:r>
        <m:r>
          <m:t>Σ</m:t>
        </m:r>
      </m:oMath>
      <w:r>
        <w:t xml:space="preserve">, and then evaluates to (3.1). The isotropic form follows by taking determinants. ∎</w:t>
      </w:r>
    </w:p>
    <w:p>
      <w:pPr>
        <w:pStyle w:val="BodyText"/>
      </w:pPr>
      <w:r>
        <w:t xml:space="preserve">A proposal that is 1.5 times too wide in every coordinate therefore keeps a fraction</w:t>
      </w:r>
      <w:r>
        <w:t xml:space="preserve"> </w:t>
      </w:r>
      <m:oMath>
        <m:sSup>
          <m:e>
            <m:r>
              <m:t>0.831</m:t>
            </m:r>
          </m:e>
          <m:sup>
            <m:r>
              <m:t>D</m:t>
            </m:r>
          </m:sup>
        </m:sSup>
      </m:oMath>
      <w:r>
        <w:t xml:space="preserve"> </w:t>
      </w:r>
      <w:r>
        <w:t xml:space="preserve">of its draws: 0.83 in one dimension, 0.052 in 16 and 0.0027 in 32 (Figure 2b). Width errors compound across coordinates. A proposal that is too narrow by a factor</w:t>
      </w:r>
      <w:r>
        <w:t xml:space="preserve"> </w:t>
      </w:r>
      <m:oMath>
        <m:rad>
          <m:radPr>
            <m:degHide m:val="on"/>
          </m:radPr>
          <m:deg/>
          <m:e>
            <m:r>
              <m:t>2</m:t>
            </m:r>
          </m:e>
        </m:rad>
      </m:oMath>
      <w:r>
        <w:t xml:space="preserve"> </w:t>
      </w:r>
      <w:r>
        <w:t xml:space="preserve">or more has infinite variance in every dimension.</w:t>
      </w:r>
    </w:p>
    <w:p>
      <w:pPr>
        <w:pStyle w:val="Check"/>
      </w:pPr>
      <w:r>
        <w:rPr>
          <w:i/>
          <w:iCs/>
        </w:rPr>
        <w:t xml:space="preserve">Numerical check.</w:t>
      </w:r>
      <w:r>
        <w:t xml:space="preserve"> </w:t>
      </w:r>
      <w:r>
        <w:t xml:space="preserve">With two million draws, Monte Carlo estimates of</w:t>
      </w:r>
      <w:r>
        <w:t xml:space="preserve"> </w:t>
      </w:r>
      <m:oMath>
        <m:sSup>
          <m:e>
            <m:r>
              <m:t>χ</m:t>
            </m:r>
          </m:e>
          <m:sup>
            <m:r>
              <m:t>2</m:t>
            </m:r>
          </m:sup>
        </m:sSup>
      </m:oMath>
      <w:r>
        <w:t xml:space="preserve"> </w:t>
      </w:r>
      <w:r>
        <w:t xml:space="preserve">were 0.2030, 0.2031, 1.181 and 0.2011 against the closed forms 0.2027, 0.2095, 1.183 and 0.2095 for</w:t>
      </w:r>
      <w:r>
        <w:t xml:space="preserve"> </w:t>
      </w:r>
      <m:oMath>
        <m:d>
          <m:dPr>
            <m:begChr m:val="("/>
            <m:sepChr m:val=""/>
            <m:endChr m:val=")"/>
            <m:grow/>
          </m:dPr>
          <m:e>
            <m:r>
              <m:t>σ</m:t>
            </m:r>
            <m:r>
              <m:rPr>
                <m:sty m:val="p"/>
              </m:rPr>
              <m:t>,</m:t>
            </m:r>
            <m:r>
              <m:t>r</m:t>
            </m:r>
            <m:r>
              <m:t>σ</m:t>
            </m:r>
          </m:e>
        </m:d>
        <m:r>
          <m:rPr>
            <m:sty m:val="p"/>
          </m:rPr>
          <m:t>=</m:t>
        </m:r>
        <m:d>
          <m:dPr>
            <m:begChr m:val="("/>
            <m:sepChr m:val=""/>
            <m:endChr m:val=")"/>
            <m:grow/>
          </m:dPr>
          <m:e>
            <m:r>
              <m:t>1</m:t>
            </m:r>
            <m:r>
              <m:rPr>
                <m:sty m:val="p"/>
              </m:rPr>
              <m:t>,</m:t>
            </m:r>
            <m:r>
              <m:t>1.5</m:t>
            </m:r>
          </m:e>
        </m:d>
      </m:oMath>
      <w:r>
        <w:t xml:space="preserve">,</w:t>
      </w:r>
      <w:r>
        <w:t xml:space="preserve"> </w:t>
      </w:r>
      <m:oMath>
        <m:d>
          <m:dPr>
            <m:begChr m:val="("/>
            <m:sepChr m:val=""/>
            <m:endChr m:val=")"/>
            <m:grow/>
          </m:dPr>
          <m:e>
            <m:r>
              <m:t>1</m:t>
            </m:r>
            <m:r>
              <m:rPr>
                <m:sty m:val="p"/>
              </m:rPr>
              <m:t>,</m:t>
            </m:r>
            <m:r>
              <m:t>0.8</m:t>
            </m:r>
          </m:e>
        </m:d>
      </m:oMath>
      <w:r>
        <w:t xml:space="preserve">,</w:t>
      </w:r>
      <w:r>
        <w:t xml:space="preserve"> </w:t>
      </w:r>
      <m:oMath>
        <m:d>
          <m:dPr>
            <m:begChr m:val="("/>
            <m:sepChr m:val=""/>
            <m:endChr m:val=")"/>
            <m:grow/>
          </m:dPr>
          <m:e>
            <m:r>
              <m:t>1</m:t>
            </m:r>
            <m:r>
              <m:rPr>
                <m:sty m:val="p"/>
              </m:rPr>
              <m:t>,</m:t>
            </m:r>
            <m:r>
              <m:t>3</m:t>
            </m:r>
          </m:e>
        </m:d>
      </m:oMath>
      <w:r>
        <w:t xml:space="preserve"> </w:t>
      </w:r>
      <w:r>
        <w:t xml:space="preserve">and</w:t>
      </w:r>
      <w:r>
        <w:t xml:space="preserve"> </w:t>
      </w:r>
      <m:oMath>
        <m:d>
          <m:dPr>
            <m:begChr m:val="("/>
            <m:sepChr m:val=""/>
            <m:endChr m:val=")"/>
            <m:grow/>
          </m:dPr>
          <m:e>
            <m:r>
              <m:t>2</m:t>
            </m:r>
            <m:r>
              <m:rPr>
                <m:sty m:val="p"/>
              </m:rPr>
              <m:t>,</m:t>
            </m:r>
            <m:r>
              <m:t>1.6</m:t>
            </m:r>
          </m:e>
        </m:d>
      </m:oMath>
      <w:r>
        <w:t xml:space="preserve">. The two narrow cases converge slowly, because their squared weights have infinite variance even though</w:t>
      </w:r>
      <w:r>
        <w:t xml:space="preserve"> </w:t>
      </w:r>
      <m:oMath>
        <m:sSub>
          <m:e>
            <m:r>
              <m:t>m</m:t>
            </m:r>
          </m:e>
          <m:sub>
            <m:r>
              <m:t>2</m:t>
            </m:r>
          </m:sub>
        </m:sSub>
      </m:oMath>
      <w:r>
        <w:t xml:space="preserve"> </w:t>
      </w:r>
      <w:r>
        <w:t xml:space="preserve">is finite.</w:t>
      </w:r>
    </w:p>
    <w:p>
      <w:pPr>
        <w:pStyle w:val="BodyText"/>
      </w:pPr>
      <w:r>
        <w:t xml:space="preserve">The archive density is a Gaussian mixture, not a Gaussian. The same threshold survives.</w:t>
      </w:r>
    </w:p>
    <w:p>
      <w:pPr>
        <w:pStyle w:val="Statement"/>
      </w:pPr>
      <w:r>
        <w:rPr>
          <w:b/>
          <w:bCs/>
        </w:rPr>
        <w:t xml:space="preserve">Proposition 3.4</w:t>
      </w:r>
      <w:r>
        <w:t xml:space="preserve"> </w:t>
      </w:r>
      <w:r>
        <w:t xml:space="preserve">(width threshold for archive mixtures). Suppose the target factorises as</w:t>
      </w:r>
      <w:r>
        <w:t xml:space="preserve"> </w:t>
      </w:r>
      <m:oMath>
        <m:r>
          <m:t>π</m:t>
        </m:r>
        <m:d>
          <m:dPr>
            <m:begChr m:val="("/>
            <m:sepChr m:val=""/>
            <m:endChr m:val=")"/>
            <m:grow/>
          </m:dPr>
          <m:e>
            <m:r>
              <m:t>x</m:t>
            </m:r>
          </m:e>
        </m:d>
        <m:r>
          <m:rPr>
            <m:sty m:val="p"/>
          </m:rPr>
          <m:t>=</m:t>
        </m:r>
        <m:sSub>
          <m:e>
            <m:r>
              <m:t>π</m:t>
            </m:r>
          </m:e>
          <m:sub>
            <m:r>
              <m:t>1</m:t>
            </m:r>
          </m:sub>
        </m:sSub>
        <m:d>
          <m:dPr>
            <m:begChr m:val="("/>
            <m:sepChr m:val=""/>
            <m:endChr m:val=")"/>
            <m:grow/>
          </m:dPr>
          <m:e>
            <m:r>
              <m:t>u</m:t>
            </m:r>
          </m:e>
        </m:d>
        <m:r>
          <m:t> </m:t>
        </m:r>
        <m:r>
          <m:t>N</m:t>
        </m:r>
        <m:d>
          <m:dPr>
            <m:begChr m:val="("/>
            <m:sepChr m:val=""/>
            <m:endChr m:val=")"/>
            <m:grow/>
          </m:dPr>
          <m:e>
            <m:r>
              <m:t>v</m:t>
            </m:r>
            <m:r>
              <m:rPr>
                <m:sty m:val="p"/>
              </m:rPr>
              <m:t>;</m:t>
            </m:r>
            <m:r>
              <m:t>0</m:t>
            </m:r>
            <m:r>
              <m:rPr>
                <m:sty m:val="p"/>
              </m:rPr>
              <m:t>,</m:t>
            </m:r>
            <m:sSup>
              <m:e>
                <m:r>
                  <m:t>σ</m:t>
                </m:r>
              </m:e>
              <m:sup>
                <m:r>
                  <m:t>2</m:t>
                </m:r>
              </m:sup>
            </m:sSup>
          </m:e>
        </m:d>
      </m:oMath>
      <w:r>
        <w:t xml:space="preserve"> </w:t>
      </w:r>
      <w:r>
        <w:t xml:space="preserve">with</w:t>
      </w:r>
      <w:r>
        <w:t xml:space="preserve"> </w:t>
      </w:r>
      <m:oMath>
        <m:r>
          <m:t>x</m:t>
        </m:r>
        <m:r>
          <m:rPr>
            <m:sty m:val="p"/>
          </m:rPr>
          <m:t>=</m:t>
        </m:r>
        <m:d>
          <m:dPr>
            <m:begChr m:val="("/>
            <m:sepChr m:val=""/>
            <m:endChr m:val=")"/>
            <m:grow/>
          </m:dPr>
          <m:e>
            <m:r>
              <m:t>u</m:t>
            </m:r>
            <m:r>
              <m:rPr>
                <m:sty m:val="p"/>
              </m:rPr>
              <m:t>,</m:t>
            </m:r>
            <m:r>
              <m:t>v</m:t>
            </m:r>
          </m:e>
        </m:d>
      </m:oMath>
      <w:r>
        <w:t xml:space="preserve">,</w:t>
      </w:r>
      <w:r>
        <w:t xml:space="preserve"> </w:t>
      </w:r>
      <m:oMath>
        <m:r>
          <m:t>u</m:t>
        </m:r>
        <m:r>
          <m:rPr>
            <m:sty m:val="p"/>
          </m:rPr>
          <m:t>∈</m:t>
        </m:r>
        <m:sSup>
          <m:e>
            <m:r>
              <m:t>ℝ</m:t>
            </m:r>
          </m:e>
          <m:sup>
            <m:r>
              <m:t>D</m:t>
            </m:r>
            <m:r>
              <m:rPr>
                <m:sty m:val="p"/>
              </m:rPr>
              <m:t>−</m:t>
            </m:r>
            <m:r>
              <m:t>1</m:t>
            </m:r>
          </m:sup>
        </m:sSup>
      </m:oMath>
      <w:r>
        <w:t xml:space="preserve">, and</w:t>
      </w:r>
      <w:r>
        <w:t xml:space="preserve"> </w:t>
      </w:r>
      <m:oMath>
        <m:r>
          <m:rPr>
            <m:sty m:val="p"/>
          </m:rPr>
          <m:t>∫</m:t>
        </m:r>
        <m:sSub>
          <m:e>
            <m:r>
              <m:t>π</m:t>
            </m:r>
          </m:e>
          <m:sub>
            <m:r>
              <m:t>1</m:t>
            </m:r>
          </m:sub>
        </m:sSub>
        <m:sSup>
          <m:e>
            <m:d>
              <m:dPr>
                <m:begChr m:val="("/>
                <m:sepChr m:val=""/>
                <m:endChr m:val=")"/>
                <m:grow/>
              </m:dPr>
              <m:e>
                <m:r>
                  <m:t>u</m:t>
                </m:r>
              </m:e>
            </m:d>
          </m:e>
          <m:sup>
            <m:r>
              <m:t>2</m:t>
            </m:r>
          </m:sup>
        </m:sSup>
        <m:sSup>
          <m:e>
            <m:r>
              <m:t>e</m:t>
            </m:r>
          </m:e>
          <m:sup>
            <m:r>
              <m:rPr>
                <m:sty m:val="p"/>
              </m:rPr>
              <m:t>‖</m:t>
            </m:r>
            <m:r>
              <m:t>u</m:t>
            </m:r>
            <m:r>
              <m:rPr>
                <m:sty m:val="p"/>
              </m:rPr>
              <m:t>−</m:t>
            </m:r>
            <m:r>
              <m:t>a</m:t>
            </m:r>
            <m:sSup>
              <m:e>
                <m:r>
                  <m:rPr>
                    <m:sty m:val="p"/>
                  </m:rPr>
                  <m:t>‖</m:t>
                </m:r>
              </m:e>
              <m:sup>
                <m:r>
                  <m:t>2</m:t>
                </m:r>
              </m:sup>
            </m:sSup>
            <m:r>
              <m:rPr>
                <m:sty m:val="p"/>
              </m:rPr>
              <m:t>/</m:t>
            </m:r>
            <m:r>
              <m:t>2</m:t>
            </m:r>
            <m:sSup>
              <m:e>
                <m:r>
                  <m:t>s</m:t>
                </m:r>
              </m:e>
              <m:sup>
                <m:r>
                  <m:t>2</m:t>
                </m:r>
              </m:sup>
            </m:sSup>
          </m:sup>
        </m:sSup>
        <m:r>
          <m:rPr>
            <m:nor/>
          </m:rPr>
          <m:t>d</m:t>
        </m:r>
        <m:r>
          <m:t>u</m:t>
        </m:r>
        <m:r>
          <m:rPr>
            <m:sty m:val="p"/>
          </m:rPr>
          <m:t>&lt;</m:t>
        </m:r>
        <m:r>
          <m:rPr>
            <m:sty m:val="p"/>
          </m:rPr>
          <m:t>∞</m:t>
        </m:r>
      </m:oMath>
      <w:r>
        <w:t xml:space="preserve"> </w:t>
      </w:r>
      <w:r>
        <w:t xml:space="preserve">for every</w:t>
      </w:r>
      <w:r>
        <w:t xml:space="preserve"> </w:t>
      </w:r>
      <m:oMath>
        <m:r>
          <m:t>a</m:t>
        </m:r>
      </m:oMath>
      <w:r>
        <w:t xml:space="preserve">. Let</w:t>
      </w:r>
      <w:r>
        <w:t xml:space="preserve"> </w:t>
      </w:r>
      <m:oMath>
        <m:r>
          <m:t>q</m:t>
        </m:r>
        <m:r>
          <m:rPr>
            <m:sty m:val="p"/>
          </m:rPr>
          <m:t>=</m:t>
        </m:r>
        <m:nary>
          <m:naryPr>
            <m:chr m:val="∑"/>
            <m:limLoc m:val="undOvr"/>
            <m:subHide m:val="off"/>
            <m:supHide m:val="on"/>
          </m:naryPr>
          <m:sub>
            <m:r>
              <m:t>i</m:t>
            </m:r>
          </m:sub>
          <m:sup>
            <m:r>
              <m:t>​</m:t>
            </m:r>
          </m:sup>
          <m:e>
            <m:sSub>
              <m:e>
                <m:r>
                  <m:t>β</m:t>
                </m:r>
              </m:e>
              <m:sub>
                <m:r>
                  <m:t>i</m:t>
                </m:r>
              </m:sub>
            </m:sSub>
          </m:e>
        </m:nary>
        <m:sSub>
          <m:e>
            <m:r>
              <m:t>φ</m:t>
            </m:r>
          </m:e>
          <m:sub>
            <m:r>
              <m:t>s</m:t>
            </m:r>
          </m:sub>
        </m:sSub>
        <m:d>
          <m:dPr>
            <m:begChr m:val="("/>
            <m:sepChr m:val=""/>
            <m:endChr m:val=")"/>
            <m:grow/>
          </m:dPr>
          <m:e>
            <m:r>
              <m:rPr>
                <m:sty m:val="p"/>
              </m:rPr>
              <m:t>⋅</m:t>
            </m:r>
            <m:r>
              <m:rPr>
                <m:sty m:val="p"/>
              </m:rPr>
              <m:t>−</m:t>
            </m:r>
            <m:sSub>
              <m:e>
                <m:r>
                  <m:t>y</m:t>
                </m:r>
              </m:e>
              <m:sub>
                <m:r>
                  <m:t>i</m:t>
                </m:r>
              </m:sub>
            </m:sSub>
          </m:e>
        </m:d>
      </m:oMath>
      <w:r>
        <w:t xml:space="preserve"> </w:t>
      </w:r>
      <w:r>
        <w:t xml:space="preserve">with every</w:t>
      </w:r>
      <w:r>
        <w:t xml:space="preserve"> </w:t>
      </w:r>
      <m:oMath>
        <m:sSub>
          <m:e>
            <m:r>
              <m:t>β</m:t>
            </m:r>
          </m:e>
          <m:sub>
            <m:r>
              <m:t>i</m:t>
            </m:r>
          </m:sub>
        </m:sSub>
        <m:r>
          <m:rPr>
            <m:sty m:val="p"/>
          </m:rPr>
          <m:t>&gt;</m:t>
        </m:r>
        <m:r>
          <m:t>0</m:t>
        </m:r>
      </m:oMath>
      <w:r>
        <w:t xml:space="preserve">. Then</w:t>
      </w:r>
    </w:p>
    <w:p>
      <w:pPr>
        <w:pStyle w:val="StatementEquation"/>
      </w:pPr>
      <w:r>
        <w:tab/>
      </w:r>
      <m:oMath>
        <m:sSub>
          <m:e>
            <m:r>
              <m:t>m</m:t>
            </m:r>
          </m:e>
          <m:sub>
            <m:r>
              <m:t>2</m:t>
            </m:r>
          </m:sub>
        </m:sSub>
        <m:d>
          <m:dPr>
            <m:begChr m:val="("/>
            <m:sepChr m:val=""/>
            <m:endChr m:val=")"/>
            <m:grow/>
          </m:dPr>
          <m:e>
            <m:r>
              <m:t>q</m:t>
            </m:r>
          </m:e>
        </m:d>
        <m:r>
          <m:rPr>
            <m:sty m:val="p"/>
          </m:rPr>
          <m:t>&lt;</m:t>
        </m:r>
        <m:r>
          <m:rPr>
            <m:sty m:val="p"/>
          </m:rPr>
          <m:t>∞</m:t>
        </m:r>
        <m:r>
          <m:t> </m:t>
        </m:r>
        <m:r>
          <m:rPr>
            <m:nor/>
          </m:rPr>
          <m:t>if</m:t>
        </m:r>
        <m:r>
          <m:t> </m:t>
        </m:r>
        <m:r>
          <m:t>s</m:t>
        </m:r>
        <m:r>
          <m:rPr>
            <m:sty m:val="p"/>
          </m:rPr>
          <m:t>&gt;</m:t>
        </m:r>
        <m:r>
          <m:t>σ</m:t>
        </m:r>
        <m:r>
          <m:rPr>
            <m:sty m:val="p"/>
          </m:rPr>
          <m:t>/</m:t>
        </m:r>
        <m:rad>
          <m:radPr>
            <m:degHide m:val="on"/>
          </m:radPr>
          <m:deg/>
          <m:e>
            <m:r>
              <m:t>2</m:t>
            </m:r>
          </m:e>
        </m:rad>
        <m:r>
          <m:rPr>
            <m:sty m:val="p"/>
          </m:rPr>
          <m:t>,</m:t>
        </m:r>
        <m:r>
          <m:t>  </m:t>
        </m:r>
        <m:sSub>
          <m:e>
            <m:r>
              <m:t>m</m:t>
            </m:r>
          </m:e>
          <m:sub>
            <m:r>
              <m:t>2</m:t>
            </m:r>
          </m:sub>
        </m:sSub>
        <m:d>
          <m:dPr>
            <m:begChr m:val="("/>
            <m:sepChr m:val=""/>
            <m:endChr m:val=")"/>
            <m:grow/>
          </m:dPr>
          <m:e>
            <m:r>
              <m:t>q</m:t>
            </m:r>
          </m:e>
        </m:d>
        <m:r>
          <m:rPr>
            <m:sty m:val="p"/>
          </m:rPr>
          <m:t>=</m:t>
        </m:r>
        <m:r>
          <m:rPr>
            <m:sty m:val="p"/>
          </m:rPr>
          <m:t>∞</m:t>
        </m:r>
        <m:r>
          <m:t> </m:t>
        </m:r>
        <m:r>
          <m:rPr>
            <m:nor/>
          </m:rPr>
          <m:t>if</m:t>
        </m:r>
        <m:r>
          <m:t> </m:t>
        </m:r>
        <m:r>
          <m:t>s</m:t>
        </m:r>
        <m:r>
          <m:rPr>
            <m:sty m:val="p"/>
          </m:rPr>
          <m:t>&lt;</m:t>
        </m:r>
        <m:r>
          <m:t>σ</m:t>
        </m:r>
        <m:r>
          <m:rPr>
            <m:sty m:val="p"/>
          </m:rPr>
          <m:t>/</m:t>
        </m:r>
        <m:rad>
          <m:radPr>
            <m:degHide m:val="on"/>
          </m:radPr>
          <m:deg/>
          <m:e>
            <m:r>
              <m:t>2</m:t>
            </m:r>
          </m:e>
        </m:rad>
      </m:oMath>
      <w:r>
        <w:tab/>
      </w:r>
      <w:r>
        <w:t xml:space="preserve">(3.2)</w:t>
      </w:r>
    </w:p>
    <w:p>
      <w:pPr>
        <w:pStyle w:val="Statement"/>
      </w:pPr>
      <w:r>
        <w:t xml:space="preserve">whatever the records and their weights are. At</w:t>
      </w:r>
      <w:r>
        <w:t xml:space="preserve"> </w:t>
      </w:r>
      <m:oMath>
        <m:r>
          <m:t>s</m:t>
        </m:r>
        <m:r>
          <m:rPr>
            <m:sty m:val="p"/>
          </m:rPr>
          <m:t>=</m:t>
        </m:r>
        <m:r>
          <m:t>σ</m:t>
        </m:r>
        <m:r>
          <m:rPr>
            <m:sty m:val="p"/>
          </m:rPr>
          <m:t>/</m:t>
        </m:r>
        <m:rad>
          <m:radPr>
            <m:degHide m:val="on"/>
          </m:radPr>
          <m:deg/>
          <m:e>
            <m:r>
              <m:t>2</m:t>
            </m:r>
          </m:e>
        </m:rad>
      </m:oMath>
      <w:r>
        <w:t xml:space="preserve"> </w:t>
      </w:r>
      <w:r>
        <w:t xml:space="preserve">the answer depends on the records.</w:t>
      </w:r>
    </w:p>
    <w:p>
      <w:pPr>
        <w:pStyle w:val="StatementTag"/>
      </w:pPr>
      <w:r>
        <w:t xml:space="preserve">New in Part IV.</w:t>
      </w:r>
    </w:p>
    <w:p>
      <w:pPr>
        <w:pStyle w:val="Gap"/>
      </w:pPr>
      <w:r>
        <w:t xml:space="preserve"> </w:t>
      </w:r>
    </w:p>
    <w:p>
      <w:pPr>
        <w:pStyle w:val="BodyText"/>
      </w:pPr>
      <w:r>
        <w:rPr>
          <w:i/>
          <w:iCs/>
        </w:rPr>
        <w:t xml:space="preserve">Proof.</w:t>
      </w:r>
      <w:r>
        <w:t xml:space="preserve"> </w:t>
      </w:r>
      <w:r>
        <w:t xml:space="preserve">If</w:t>
      </w:r>
      <w:r>
        <w:t xml:space="preserve"> </w:t>
      </w:r>
      <m:oMath>
        <m:r>
          <m:t>s</m:t>
        </m:r>
        <m:r>
          <m:rPr>
            <m:sty m:val="p"/>
          </m:rPr>
          <m:t>&gt;</m:t>
        </m:r>
        <m:r>
          <m:t>σ</m:t>
        </m:r>
        <m:r>
          <m:rPr>
            <m:sty m:val="p"/>
          </m:rPr>
          <m:t>/</m:t>
        </m:r>
        <m:rad>
          <m:radPr>
            <m:degHide m:val="on"/>
          </m:radPr>
          <m:deg/>
          <m:e>
            <m:r>
              <m:t>2</m:t>
            </m:r>
          </m:e>
        </m:rad>
      </m:oMath>
      <w:r>
        <w:t xml:space="preserve">, use</w:t>
      </w:r>
      <w:r>
        <w:t xml:space="preserve"> </w:t>
      </w:r>
      <m:oMath>
        <m:r>
          <m:t>q</m:t>
        </m:r>
        <m:r>
          <m:rPr>
            <m:sty m:val="p"/>
          </m:rPr>
          <m:t>≥</m:t>
        </m:r>
        <m:sSub>
          <m:e>
            <m:r>
              <m:t>β</m:t>
            </m:r>
          </m:e>
          <m:sub>
            <m:r>
              <m:t>1</m:t>
            </m:r>
          </m:sub>
        </m:sSub>
        <m:sSub>
          <m:e>
            <m:r>
              <m:t>φ</m:t>
            </m:r>
          </m:e>
          <m:sub>
            <m:r>
              <m:t>s</m:t>
            </m:r>
          </m:sub>
        </m:sSub>
        <m:d>
          <m:dPr>
            <m:begChr m:val="("/>
            <m:sepChr m:val=""/>
            <m:endChr m:val=")"/>
            <m:grow/>
          </m:dPr>
          <m:e>
            <m:r>
              <m:rPr>
                <m:sty m:val="p"/>
              </m:rPr>
              <m:t>⋅</m:t>
            </m:r>
            <m:r>
              <m:rPr>
                <m:sty m:val="p"/>
              </m:rPr>
              <m:t>−</m:t>
            </m:r>
            <m:sSub>
              <m:e>
                <m:r>
                  <m:t>y</m:t>
                </m:r>
              </m:e>
              <m:sub>
                <m:r>
                  <m:t>1</m:t>
                </m:r>
              </m:sub>
            </m:sSub>
          </m:e>
        </m:d>
      </m:oMath>
      <w:r>
        <w:t xml:space="preserve">. Then</w:t>
      </w:r>
      <w:r>
        <w:t xml:space="preserve"> </w:t>
      </w:r>
      <m:oMath>
        <m:sSup>
          <m:e>
            <m:r>
              <m:t>π</m:t>
            </m:r>
          </m:e>
          <m:sup>
            <m:r>
              <m:t>2</m:t>
            </m:r>
          </m:sup>
        </m:sSup>
        <m:r>
          <m:rPr>
            <m:sty m:val="p"/>
          </m:rPr>
          <m:t>/</m:t>
        </m:r>
        <m:r>
          <m:t>q</m:t>
        </m:r>
      </m:oMath>
      <w:r>
        <w:t xml:space="preserve"> </w:t>
      </w:r>
      <w:r>
        <w:t xml:space="preserve">is bounded by a constant times</w:t>
      </w:r>
      <w:r>
        <w:t xml:space="preserve"> </w:t>
      </w:r>
      <m:oMath>
        <m:sSub>
          <m:e>
            <m:r>
              <m:t>π</m:t>
            </m:r>
          </m:e>
          <m:sub>
            <m:r>
              <m:t>1</m:t>
            </m:r>
          </m:sub>
        </m:sSub>
        <m:sSup>
          <m:e>
            <m:d>
              <m:dPr>
                <m:begChr m:val="("/>
                <m:sepChr m:val=""/>
                <m:endChr m:val=")"/>
                <m:grow/>
              </m:dPr>
              <m:e>
                <m:r>
                  <m:t>u</m:t>
                </m:r>
              </m:e>
            </m:d>
          </m:e>
          <m:sup>
            <m:r>
              <m:t>2</m:t>
            </m:r>
          </m:sup>
        </m:sSup>
        <m:sSup>
          <m:e>
            <m:r>
              <m:t>e</m:t>
            </m:r>
          </m:e>
          <m:sup>
            <m:r>
              <m:rPr>
                <m:sty m:val="p"/>
              </m:rPr>
              <m:t>‖</m:t>
            </m:r>
            <m:r>
              <m:t>u</m:t>
            </m:r>
            <m:r>
              <m:rPr>
                <m:sty m:val="p"/>
              </m:rPr>
              <m:t>−</m:t>
            </m:r>
            <m:r>
              <m:t>a</m:t>
            </m:r>
            <m:sSup>
              <m:e>
                <m:r>
                  <m:rPr>
                    <m:sty m:val="p"/>
                  </m:rPr>
                  <m:t>‖</m:t>
                </m:r>
              </m:e>
              <m:sup>
                <m:r>
                  <m:t>2</m:t>
                </m:r>
              </m:sup>
            </m:sSup>
            <m:r>
              <m:rPr>
                <m:sty m:val="p"/>
              </m:rPr>
              <m:t>/</m:t>
            </m:r>
            <m:r>
              <m:t>2</m:t>
            </m:r>
            <m:sSup>
              <m:e>
                <m:r>
                  <m:t>s</m:t>
                </m:r>
              </m:e>
              <m:sup>
                <m:r>
                  <m:t>2</m:t>
                </m:r>
              </m:sup>
            </m:sSup>
          </m:sup>
        </m:sSup>
      </m:oMath>
      <w:r>
        <w:t xml:space="preserve"> </w:t>
      </w:r>
      <w:r>
        <w:t xml:space="preserve">times</w:t>
      </w:r>
      <w:r>
        <w:t xml:space="preserve"> </w:t>
      </w:r>
      <m:oMath>
        <m:sSup>
          <m:e>
            <m:r>
              <m:t>e</m:t>
            </m:r>
          </m:e>
          <m:sup>
            <m:r>
              <m:rPr>
                <m:sty m:val="p"/>
              </m:rPr>
              <m:t>−</m:t>
            </m:r>
            <m:sSup>
              <m:e>
                <m:r>
                  <m:t>v</m:t>
                </m:r>
              </m:e>
              <m:sup>
                <m:r>
                  <m:t>2</m:t>
                </m:r>
              </m:sup>
            </m:sSup>
            <m:r>
              <m:rPr>
                <m:sty m:val="p"/>
              </m:rPr>
              <m:t>/</m:t>
            </m:r>
            <m:sSup>
              <m:e>
                <m:r>
                  <m:t>σ</m:t>
                </m:r>
              </m:e>
              <m:sup>
                <m:r>
                  <m:t>2</m:t>
                </m:r>
              </m:sup>
            </m:sSup>
            <m:r>
              <m:rPr>
                <m:sty m:val="p"/>
              </m:rPr>
              <m:t>+</m:t>
            </m:r>
            <m:sSup>
              <m:e>
                <m:d>
                  <m:dPr>
                    <m:begChr m:val="("/>
                    <m:sepChr m:val=""/>
                    <m:endChr m:val=")"/>
                    <m:grow/>
                  </m:dPr>
                  <m:e>
                    <m:r>
                      <m:t>v</m:t>
                    </m:r>
                    <m:r>
                      <m:rPr>
                        <m:sty m:val="p"/>
                      </m:rPr>
                      <m:t>−</m:t>
                    </m:r>
                    <m:r>
                      <m:t>b</m:t>
                    </m:r>
                  </m:e>
                </m:d>
              </m:e>
              <m:sup>
                <m:r>
                  <m:t>2</m:t>
                </m:r>
              </m:sup>
            </m:sSup>
            <m:r>
              <m:rPr>
                <m:sty m:val="p"/>
              </m:rPr>
              <m:t>/</m:t>
            </m:r>
            <m:r>
              <m:t>2</m:t>
            </m:r>
            <m:sSup>
              <m:e>
                <m:r>
                  <m:t>s</m:t>
                </m:r>
              </m:e>
              <m:sup>
                <m:r>
                  <m:t>2</m:t>
                </m:r>
              </m:sup>
            </m:sSup>
          </m:sup>
        </m:sSup>
      </m:oMath>
      <w:r>
        <w:t xml:space="preserve">, where</w:t>
      </w:r>
      <w:r>
        <w:t xml:space="preserve"> </w:t>
      </w:r>
      <m:oMath>
        <m:d>
          <m:dPr>
            <m:begChr m:val="("/>
            <m:sepChr m:val=""/>
            <m:endChr m:val=")"/>
            <m:grow/>
          </m:dPr>
          <m:e>
            <m:r>
              <m:t>a</m:t>
            </m:r>
            <m:r>
              <m:rPr>
                <m:sty m:val="p"/>
              </m:rPr>
              <m:t>,</m:t>
            </m:r>
            <m:r>
              <m:t>b</m:t>
            </m:r>
          </m:e>
        </m:d>
        <m:r>
          <m:rPr>
            <m:sty m:val="p"/>
          </m:rPr>
          <m:t>=</m:t>
        </m:r>
        <m:sSub>
          <m:e>
            <m:r>
              <m:t>y</m:t>
            </m:r>
          </m:e>
          <m:sub>
            <m:r>
              <m:t>1</m:t>
            </m:r>
          </m:sub>
        </m:sSub>
      </m:oMath>
      <w:r>
        <w:t xml:space="preserve">. The first factor is integrable by hypothesis, and the second is integrable because</w:t>
      </w:r>
      <w:r>
        <w:t xml:space="preserve"> </w:t>
      </w:r>
      <m:oMath>
        <m:r>
          <m:t>1</m:t>
        </m:r>
        <m:r>
          <m:rPr>
            <m:sty m:val="p"/>
          </m:rPr>
          <m:t>/</m:t>
        </m:r>
        <m:sSup>
          <m:e>
            <m:r>
              <m:t>σ</m:t>
            </m:r>
          </m:e>
          <m:sup>
            <m:r>
              <m:t>2</m:t>
            </m:r>
          </m:sup>
        </m:sSup>
        <m:r>
          <m:rPr>
            <m:sty m:val="p"/>
          </m:rPr>
          <m:t>&gt;</m:t>
        </m:r>
        <m:r>
          <m:t>1</m:t>
        </m:r>
        <m:r>
          <m:rPr>
            <m:sty m:val="p"/>
          </m:rPr>
          <m:t>/</m:t>
        </m:r>
        <m:r>
          <m:t>2</m:t>
        </m:r>
        <m:sSup>
          <m:e>
            <m:r>
              <m:t>s</m:t>
            </m:r>
          </m:e>
          <m:sup>
            <m:r>
              <m:t>2</m:t>
            </m:r>
          </m:sup>
        </m:sSup>
      </m:oMath>
      <w:r>
        <w:t xml:space="preserve">. If</w:t>
      </w:r>
      <w:r>
        <w:t xml:space="preserve"> </w:t>
      </w:r>
      <m:oMath>
        <m:r>
          <m:t>s</m:t>
        </m:r>
        <m:r>
          <m:rPr>
            <m:sty m:val="p"/>
          </m:rPr>
          <m:t>&lt;</m:t>
        </m:r>
        <m:r>
          <m:t>σ</m:t>
        </m:r>
        <m:r>
          <m:rPr>
            <m:sty m:val="p"/>
          </m:rPr>
          <m:t>/</m:t>
        </m:r>
        <m:rad>
          <m:radPr>
            <m:degHide m:val="on"/>
          </m:radPr>
          <m:deg/>
          <m:e>
            <m:r>
              <m:t>2</m:t>
            </m:r>
          </m:e>
        </m:rad>
      </m:oMath>
      <w:r>
        <w:t xml:space="preserve">, bound every component of</w:t>
      </w:r>
      <w:r>
        <w:t xml:space="preserve"> </w:t>
      </w:r>
      <m:oMath>
        <m:r>
          <m:t>q</m:t>
        </m:r>
      </m:oMath>
      <w:r>
        <w:t xml:space="preserve"> </w:t>
      </w:r>
      <w:r>
        <w:t xml:space="preserve">by</w:t>
      </w:r>
      <w:r>
        <w:t xml:space="preserve"> </w:t>
      </w:r>
      <m:oMath>
        <m:sSup>
          <m:e>
            <m:d>
              <m:dPr>
                <m:begChr m:val="("/>
                <m:sepChr m:val=""/>
                <m:endChr m:val=")"/>
                <m:grow/>
              </m:dPr>
              <m:e>
                <m:r>
                  <m:t>2</m:t>
                </m:r>
                <m:r>
                  <m:t>π</m:t>
                </m:r>
                <m:sSup>
                  <m:e>
                    <m:r>
                      <m:t>s</m:t>
                    </m:r>
                  </m:e>
                  <m:sup>
                    <m:r>
                      <m:t>2</m:t>
                    </m:r>
                  </m:sup>
                </m:sSup>
              </m:e>
            </m:d>
          </m:e>
          <m:sup>
            <m:r>
              <m:rPr>
                <m:sty m:val="p"/>
              </m:rPr>
              <m:t>−</m:t>
            </m:r>
            <m:r>
              <m:t>D</m:t>
            </m:r>
            <m:r>
              <m:rPr>
                <m:sty m:val="p"/>
              </m:rPr>
              <m:t>/</m:t>
            </m:r>
            <m:r>
              <m:t>2</m:t>
            </m:r>
          </m:sup>
        </m:sSup>
        <m:sSup>
          <m:e>
            <m:r>
              <m:t>e</m:t>
            </m:r>
          </m:e>
          <m:sup>
            <m:r>
              <m:rPr>
                <m:sty m:val="p"/>
              </m:rPr>
              <m:t>−</m:t>
            </m:r>
            <m:sSup>
              <m:e>
                <m:d>
                  <m:dPr>
                    <m:begChr m:val="("/>
                    <m:sepChr m:val=""/>
                    <m:endChr m:val=")"/>
                    <m:grow/>
                  </m:dPr>
                  <m:e>
                    <m:r>
                      <m:t>v</m:t>
                    </m:r>
                    <m:r>
                      <m:rPr>
                        <m:sty m:val="p"/>
                      </m:rPr>
                      <m:t>−</m:t>
                    </m:r>
                    <m:sSub>
                      <m:e>
                        <m:r>
                          <m:t>b</m:t>
                        </m:r>
                      </m:e>
                      <m:sub>
                        <m:r>
                          <m:t>i</m:t>
                        </m:r>
                      </m:sub>
                    </m:sSub>
                  </m:e>
                </m:d>
              </m:e>
              <m:sup>
                <m:r>
                  <m:t>2</m:t>
                </m:r>
              </m:sup>
            </m:sSup>
            <m:r>
              <m:rPr>
                <m:sty m:val="p"/>
              </m:rPr>
              <m:t>/</m:t>
            </m:r>
            <m:r>
              <m:t>2</m:t>
            </m:r>
            <m:sSup>
              <m:e>
                <m:r>
                  <m:t>s</m:t>
                </m:r>
              </m:e>
              <m:sup>
                <m:r>
                  <m:t>2</m:t>
                </m:r>
              </m:sup>
            </m:sSup>
          </m:sup>
        </m:sSup>
      </m:oMath>
      <w:r>
        <w:t xml:space="preserve">. For</w:t>
      </w:r>
      <w:r>
        <w:t xml:space="preserve"> </w:t>
      </w:r>
      <m:oMath>
        <m:d>
          <m:dPr>
            <m:begChr m:val="|"/>
            <m:sepChr m:val=""/>
            <m:endChr m:val="|"/>
            <m:grow/>
          </m:dPr>
          <m:e>
            <m:r>
              <m:t>v</m:t>
            </m:r>
          </m:e>
        </m:d>
      </m:oMath>
      <w:r>
        <w:t xml:space="preserve"> </w:t>
      </w:r>
      <w:r>
        <w:t xml:space="preserve">larger than every</w:t>
      </w:r>
      <w:r>
        <w:t xml:space="preserve"> </w:t>
      </w:r>
      <m:oMath>
        <m:d>
          <m:dPr>
            <m:begChr m:val="|"/>
            <m:sepChr m:val=""/>
            <m:endChr m:val="|"/>
            <m:grow/>
          </m:dPr>
          <m:e>
            <m:sSub>
              <m:e>
                <m:r>
                  <m:t>b</m:t>
                </m:r>
              </m:e>
              <m:sub>
                <m:r>
                  <m:t>i</m:t>
                </m:r>
              </m:sub>
            </m:sSub>
          </m:e>
        </m:d>
      </m:oMath>
      <w:r>
        <w:t xml:space="preserve">,</w:t>
      </w:r>
      <w:r>
        <w:t xml:space="preserve"> </w:t>
      </w:r>
      <m:oMath>
        <m:r>
          <m:t>q</m:t>
        </m:r>
      </m:oMath>
      <w:r>
        <w:t xml:space="preserve"> </w:t>
      </w:r>
      <w:r>
        <w:t xml:space="preserve">is then at most a constant times</w:t>
      </w:r>
      <w:r>
        <w:t xml:space="preserve"> </w:t>
      </w:r>
      <m:oMath>
        <m:sSup>
          <m:e>
            <m:r>
              <m:t>e</m:t>
            </m:r>
          </m:e>
          <m:sup>
            <m:r>
              <m:rPr>
                <m:sty m:val="p"/>
              </m:rPr>
              <m:t>−</m:t>
            </m:r>
            <m:sSup>
              <m:e>
                <m:d>
                  <m:dPr>
                    <m:begChr m:val="("/>
                    <m:sepChr m:val=""/>
                    <m:endChr m:val=")"/>
                    <m:grow/>
                  </m:dPr>
                  <m:e>
                    <m:d>
                      <m:dPr>
                        <m:begChr m:val="|"/>
                        <m:sepChr m:val=""/>
                        <m:endChr m:val="|"/>
                        <m:grow/>
                      </m:dPr>
                      <m:e>
                        <m:r>
                          <m:t>v</m:t>
                        </m:r>
                      </m:e>
                    </m:d>
                    <m:r>
                      <m:rPr>
                        <m:sty m:val="p"/>
                      </m:rPr>
                      <m:t>−</m:t>
                    </m:r>
                    <m:r>
                      <m:t>b</m:t>
                    </m:r>
                  </m:e>
                </m:d>
              </m:e>
              <m:sup>
                <m:r>
                  <m:t>2</m:t>
                </m:r>
              </m:sup>
            </m:sSup>
            <m:r>
              <m:rPr>
                <m:sty m:val="p"/>
              </m:rPr>
              <m:t>/</m:t>
            </m:r>
            <m:r>
              <m:t>2</m:t>
            </m:r>
            <m:sSup>
              <m:e>
                <m:r>
                  <m:t>s</m:t>
                </m:r>
              </m:e>
              <m:sup>
                <m:r>
                  <m:t>2</m:t>
                </m:r>
              </m:sup>
            </m:sSup>
          </m:sup>
        </m:sSup>
      </m:oMath>
      <w:r>
        <w:t xml:space="preserve"> </w:t>
      </w:r>
      <w:r>
        <w:t xml:space="preserve">with</w:t>
      </w:r>
      <w:r>
        <w:t xml:space="preserve"> </w:t>
      </w:r>
      <m:oMath>
        <m:r>
          <m:t>b</m:t>
        </m:r>
        <m:r>
          <m:rPr>
            <m:sty m:val="p"/>
          </m:rPr>
          <m:t>=</m:t>
        </m:r>
        <m:sSub>
          <m:e>
            <m:r>
              <m:rPr>
                <m:sty m:val="p"/>
              </m:rPr>
              <m:t>max</m:t>
            </m:r>
          </m:e>
          <m:sub>
            <m:r>
              <m:t>i</m:t>
            </m:r>
          </m:sub>
        </m:sSub>
        <m:d>
          <m:dPr>
            <m:begChr m:val="|"/>
            <m:sepChr m:val=""/>
            <m:endChr m:val="|"/>
            <m:grow/>
          </m:dPr>
          <m:e>
            <m:sSub>
              <m:e>
                <m:r>
                  <m:t>b</m:t>
                </m:r>
              </m:e>
              <m:sub>
                <m:r>
                  <m:t>i</m:t>
                </m:r>
              </m:sub>
            </m:sSub>
          </m:e>
        </m:d>
      </m:oMath>
      <w:r>
        <w:t xml:space="preserve">. The</w:t>
      </w:r>
      <w:r>
        <w:t xml:space="preserve"> </w:t>
      </w:r>
      <m:oMath>
        <m:r>
          <m:t>v</m:t>
        </m:r>
      </m:oMath>
      <w:r>
        <w:t xml:space="preserve">-integral of</w:t>
      </w:r>
      <w:r>
        <w:t xml:space="preserve"> </w:t>
      </w:r>
      <m:oMath>
        <m:sSup>
          <m:e>
            <m:r>
              <m:t>e</m:t>
            </m:r>
          </m:e>
          <m:sup>
            <m:r>
              <m:rPr>
                <m:sty m:val="p"/>
              </m:rPr>
              <m:t>−</m:t>
            </m:r>
            <m:sSup>
              <m:e>
                <m:r>
                  <m:t>v</m:t>
                </m:r>
              </m:e>
              <m:sup>
                <m:r>
                  <m:t>2</m:t>
                </m:r>
              </m:sup>
            </m:sSup>
            <m:r>
              <m:rPr>
                <m:sty m:val="p"/>
              </m:rPr>
              <m:t>/</m:t>
            </m:r>
            <m:sSup>
              <m:e>
                <m:r>
                  <m:t>σ</m:t>
                </m:r>
              </m:e>
              <m:sup>
                <m:r>
                  <m:t>2</m:t>
                </m:r>
              </m:sup>
            </m:sSup>
            <m:r>
              <m:rPr>
                <m:sty m:val="p"/>
              </m:rPr>
              <m:t>+</m:t>
            </m:r>
            <m:sSup>
              <m:e>
                <m:d>
                  <m:dPr>
                    <m:begChr m:val="("/>
                    <m:sepChr m:val=""/>
                    <m:endChr m:val=")"/>
                    <m:grow/>
                  </m:dPr>
                  <m:e>
                    <m:d>
                      <m:dPr>
                        <m:begChr m:val="|"/>
                        <m:sepChr m:val=""/>
                        <m:endChr m:val="|"/>
                        <m:grow/>
                      </m:dPr>
                      <m:e>
                        <m:r>
                          <m:t>v</m:t>
                        </m:r>
                      </m:e>
                    </m:d>
                    <m:r>
                      <m:rPr>
                        <m:sty m:val="p"/>
                      </m:rPr>
                      <m:t>−</m:t>
                    </m:r>
                    <m:r>
                      <m:t>b</m:t>
                    </m:r>
                  </m:e>
                </m:d>
              </m:e>
              <m:sup>
                <m:r>
                  <m:t>2</m:t>
                </m:r>
              </m:sup>
            </m:sSup>
            <m:r>
              <m:rPr>
                <m:sty m:val="p"/>
              </m:rPr>
              <m:t>/</m:t>
            </m:r>
            <m:r>
              <m:t>2</m:t>
            </m:r>
            <m:sSup>
              <m:e>
                <m:r>
                  <m:t>s</m:t>
                </m:r>
              </m:e>
              <m:sup>
                <m:r>
                  <m:t>2</m:t>
                </m:r>
              </m:sup>
            </m:sSup>
          </m:sup>
        </m:sSup>
      </m:oMath>
      <w:r>
        <w:t xml:space="preserve"> </w:t>
      </w:r>
      <w:r>
        <w:t xml:space="preserve">diverges because</w:t>
      </w:r>
      <w:r>
        <w:t xml:space="preserve"> </w:t>
      </w:r>
      <m:oMath>
        <m:r>
          <m:t>1</m:t>
        </m:r>
        <m:r>
          <m:rPr>
            <m:sty m:val="p"/>
          </m:rPr>
          <m:t>/</m:t>
        </m:r>
        <m:r>
          <m:t>2</m:t>
        </m:r>
        <m:sSup>
          <m:e>
            <m:r>
              <m:t>s</m:t>
            </m:r>
          </m:e>
          <m:sup>
            <m:r>
              <m:t>2</m:t>
            </m:r>
          </m:sup>
        </m:sSup>
        <m:r>
          <m:rPr>
            <m:sty m:val="p"/>
          </m:rPr>
          <m:t>&gt;</m:t>
        </m:r>
        <m:r>
          <m:t>1</m:t>
        </m:r>
        <m:r>
          <m:rPr>
            <m:sty m:val="p"/>
          </m:rPr>
          <m:t>/</m:t>
        </m:r>
        <m:sSup>
          <m:e>
            <m:r>
              <m:t>σ</m:t>
            </m:r>
          </m:e>
          <m:sup>
            <m:r>
              <m:t>2</m:t>
            </m:r>
          </m:sup>
        </m:sSup>
      </m:oMath>
      <w:r>
        <w:t xml:space="preserve">, and</w:t>
      </w:r>
      <w:r>
        <w:t xml:space="preserve"> </w:t>
      </w:r>
      <m:oMath>
        <m:r>
          <m:rPr>
            <m:sty m:val="p"/>
          </m:rPr>
          <m:t>∫</m:t>
        </m:r>
        <m:sSubSup>
          <m:e>
            <m:r>
              <m:t>π</m:t>
            </m:r>
          </m:e>
          <m:sub>
            <m:r>
              <m:t>1</m:t>
            </m:r>
          </m:sub>
          <m:sup>
            <m:r>
              <m:t>2</m:t>
            </m:r>
          </m:sup>
        </m:sSubSup>
        <m:r>
          <m:rPr>
            <m:sty m:val="p"/>
          </m:rPr>
          <m:t>&gt;</m:t>
        </m:r>
        <m:r>
          <m:t>0</m:t>
        </m:r>
      </m:oMath>
      <w:r>
        <w:t xml:space="preserve">. ∎</w:t>
      </w:r>
    </w:p>
    <w:p>
      <w:pPr>
        <w:pStyle w:val="BodyText"/>
      </w:pPr>
      <w:r>
        <w:t xml:space="preserve">In the running example</w:t>
      </w:r>
      <w:r>
        <w:t xml:space="preserve"> </w:t>
      </w:r>
      <m:oMath>
        <m:r>
          <m:t>σ</m:t>
        </m:r>
        <m:r>
          <m:rPr>
            <m:sty m:val="p"/>
          </m:rPr>
          <m:t>=</m:t>
        </m:r>
        <m:r>
          <m:t>0.485</m:t>
        </m:r>
      </m:oMath>
      <w:r>
        <w:t xml:space="preserve">, so every archive proposal with</w:t>
      </w:r>
      <w:r>
        <w:t xml:space="preserve"> </w:t>
      </w:r>
      <m:oMath>
        <m:r>
          <m:t>s</m:t>
        </m:r>
        <m:r>
          <m:rPr>
            <m:sty m:val="p"/>
          </m:rPr>
          <m:t>&lt;</m:t>
        </m:r>
        <m:r>
          <m:t>0.343</m:t>
        </m:r>
      </m:oMath>
      <w:r>
        <w:t xml:space="preserve"> </w:t>
      </w:r>
      <w:r>
        <w:t xml:space="preserve">has infinite-variance weights, however many records it has and wherever they are. The quadrature of Section 3.4 shows the consequence. Near the threshold,</w:t>
      </w:r>
      <w:r>
        <w:t xml:space="preserve"> </w:t>
      </w:r>
      <m:oMath>
        <m:sSub>
          <m:e>
            <m:r>
              <m:t>m</m:t>
            </m:r>
          </m:e>
          <m:sub>
            <m:r>
              <m:t>2</m:t>
            </m:r>
          </m:sub>
        </m:sSub>
      </m:oMath>
      <w:r>
        <w:t xml:space="preserve"> </w:t>
      </w:r>
      <w:r>
        <w:t xml:space="preserve">rises steeply: 35.6 at</w:t>
      </w:r>
      <w:r>
        <w:t xml:space="preserve"> </w:t>
      </w:r>
      <m:oMath>
        <m:r>
          <m:t>s</m:t>
        </m:r>
        <m:r>
          <m:rPr>
            <m:sty m:val="p"/>
          </m:rPr>
          <m:t>=</m:t>
        </m:r>
        <m:r>
          <m:t>0.367</m:t>
        </m:r>
      </m:oMath>
      <w:r>
        <w:t xml:space="preserve">, against 9.5 at the best width. Below it, finite-sample estimates are erratic.</w:t>
      </w:r>
    </w:p>
    <w:p>
      <w:pPr>
        <w:pStyle w:val="Statement"/>
      </w:pPr>
      <w:r>
        <w:rPr>
          <w:b/>
          <w:bCs/>
        </w:rPr>
        <w:t xml:space="preserve">Theorem 3.5</w:t>
      </w:r>
      <w:r>
        <w:t xml:space="preserve"> </w:t>
      </w:r>
      <w:r>
        <w:t xml:space="preserve">(defensive mixtures). Let</w:t>
      </w:r>
      <w:r>
        <w:t xml:space="preserve"> </w:t>
      </w:r>
      <m:oMath>
        <m:sSub>
          <m:e>
            <m:r>
              <m:t>q</m:t>
            </m:r>
          </m:e>
          <m:sub>
            <m:r>
              <m:t>ε</m:t>
            </m:r>
          </m:sub>
        </m:sSub>
        <m:r>
          <m:rPr>
            <m:sty m:val="p"/>
          </m:rPr>
          <m:t>=</m:t>
        </m:r>
        <m:d>
          <m:dPr>
            <m:begChr m:val="("/>
            <m:sepChr m:val=""/>
            <m:endChr m:val=")"/>
            <m:grow/>
          </m:dPr>
          <m:e>
            <m:r>
              <m:t>1</m:t>
            </m:r>
            <m:r>
              <m:rPr>
                <m:sty m:val="p"/>
              </m:rPr>
              <m:t>−</m:t>
            </m:r>
            <m:r>
              <m:t>ε</m:t>
            </m:r>
          </m:e>
        </m:d>
        <m:r>
          <m:t>q</m:t>
        </m:r>
        <m:r>
          <m:rPr>
            <m:sty m:val="p"/>
          </m:rPr>
          <m:t>+</m:t>
        </m:r>
        <m:r>
          <m:t>ε</m:t>
        </m:r>
        <m:r>
          <m:t>ρ</m:t>
        </m:r>
      </m:oMath>
      <w:r>
        <w:t xml:space="preserve"> </w:t>
      </w:r>
      <w:r>
        <w:t xml:space="preserve">with</w:t>
      </w:r>
      <w:r>
        <w:t xml:space="preserve"> </w:t>
      </w:r>
      <m:oMath>
        <m:r>
          <m:t>0</m:t>
        </m:r>
        <m:r>
          <m:rPr>
            <m:sty m:val="p"/>
          </m:rPr>
          <m:t>&lt;</m:t>
        </m:r>
        <m:r>
          <m:t>ε</m:t>
        </m:r>
        <m:r>
          <m:rPr>
            <m:sty m:val="p"/>
          </m:rPr>
          <m:t>&lt;</m:t>
        </m:r>
        <m:r>
          <m:t>1</m:t>
        </m:r>
      </m:oMath>
      <w:r>
        <w:t xml:space="preserve">. Then every weight satisfies</w:t>
      </w:r>
      <w:r>
        <w:t xml:space="preserve"> </w:t>
      </w:r>
      <m:oMath>
        <m:sSub>
          <m:e>
            <m:r>
              <m:t>π</m:t>
            </m:r>
          </m:e>
          <m:sub>
            <m:r>
              <m:t>β</m:t>
            </m:r>
          </m:sub>
        </m:sSub>
        <m:r>
          <m:rPr>
            <m:sty m:val="p"/>
          </m:rPr>
          <m:t>/</m:t>
        </m:r>
        <m:sSub>
          <m:e>
            <m:r>
              <m:t>q</m:t>
            </m:r>
          </m:e>
          <m:sub>
            <m:r>
              <m:t>ε</m:t>
            </m:r>
          </m:sub>
        </m:sSub>
        <m:r>
          <m:rPr>
            <m:sty m:val="p"/>
          </m:rPr>
          <m:t>≤</m:t>
        </m:r>
        <m:r>
          <m:t>1</m:t>
        </m:r>
        <m:r>
          <m:rPr>
            <m:sty m:val="p"/>
          </m:rPr>
          <m:t>/</m:t>
        </m:r>
        <m:d>
          <m:dPr>
            <m:begChr m:val="("/>
            <m:sepChr m:val=""/>
            <m:endChr m:val=")"/>
            <m:grow/>
          </m:dPr>
          <m:e>
            <m:r>
              <m:t>ε</m:t>
            </m:r>
            <m:r>
              <m:t>Z</m:t>
            </m:r>
          </m:e>
        </m:d>
      </m:oMath>
      <w:r>
        <w:t xml:space="preserve">, and</w:t>
      </w:r>
    </w:p>
    <w:p>
      <w:pPr>
        <w:pStyle w:val="StatementEquation"/>
      </w:pPr>
      <w:r>
        <w:tab/>
      </w:r>
      <m:oMath>
        <m:sSub>
          <m:e>
            <m:r>
              <m:t>m</m:t>
            </m:r>
          </m:e>
          <m:sub>
            <m:r>
              <m:t>2</m:t>
            </m:r>
          </m:sub>
        </m:sSub>
        <m:d>
          <m:dPr>
            <m:begChr m:val="("/>
            <m:sepChr m:val=""/>
            <m:endChr m:val=")"/>
            <m:grow/>
          </m:dPr>
          <m:e>
            <m:sSub>
              <m:e>
                <m:r>
                  <m:t>q</m:t>
                </m:r>
              </m:e>
              <m:sub>
                <m:r>
                  <m:t>ε</m:t>
                </m:r>
              </m:sub>
            </m:sSub>
          </m:e>
        </m:d>
        <m:r>
          <m:rPr>
            <m:sty m:val="p"/>
          </m:rPr>
          <m:t>≤</m:t>
        </m:r>
        <m:r>
          <m:rPr>
            <m:sty m:val="p"/>
          </m:rPr>
          <m:t>min</m:t>
        </m:r>
        <m:d>
          <m:dPr>
            <m:begChr m:val="{"/>
            <m:sepChr m:val=""/>
            <m:endChr m:val="}"/>
            <m:grow/>
          </m:dPr>
          <m:e>
            <m:f>
              <m:fPr>
                <m:type m:val="bar"/>
              </m:fPr>
              <m:num>
                <m:sSub>
                  <m:e>
                    <m:r>
                      <m:t>m</m:t>
                    </m:r>
                  </m:e>
                  <m:sub>
                    <m:r>
                      <m:t>2</m:t>
                    </m:r>
                  </m:sub>
                </m:sSub>
                <m:d>
                  <m:dPr>
                    <m:begChr m:val="("/>
                    <m:sepChr m:val=""/>
                    <m:endChr m:val=")"/>
                    <m:grow/>
                  </m:dPr>
                  <m:e>
                    <m:r>
                      <m:t>q</m:t>
                    </m:r>
                  </m:e>
                </m:d>
              </m:num>
              <m:den>
                <m:r>
                  <m:t>1</m:t>
                </m:r>
                <m:r>
                  <m:rPr>
                    <m:sty m:val="p"/>
                  </m:rPr>
                  <m:t>−</m:t>
                </m:r>
                <m:r>
                  <m:t>ε</m:t>
                </m:r>
              </m:den>
            </m:f>
            <m:r>
              <m:rPr>
                <m:sty m:val="p"/>
              </m:rPr>
              <m:t>,</m:t>
            </m:r>
            <m:r>
              <m:t> </m:t>
            </m:r>
            <m:f>
              <m:fPr>
                <m:type m:val="bar"/>
              </m:fPr>
              <m:num>
                <m:sSub>
                  <m:e>
                    <m:r>
                      <m:t>m</m:t>
                    </m:r>
                  </m:e>
                  <m:sub>
                    <m:r>
                      <m:t>2</m:t>
                    </m:r>
                  </m:sub>
                </m:sSub>
                <m:d>
                  <m:dPr>
                    <m:begChr m:val="("/>
                    <m:sepChr m:val=""/>
                    <m:endChr m:val=")"/>
                    <m:grow/>
                  </m:dPr>
                  <m:e>
                    <m:r>
                      <m:t>ρ</m:t>
                    </m:r>
                  </m:e>
                </m:d>
              </m:num>
              <m:den>
                <m:r>
                  <m:t>ε</m:t>
                </m:r>
              </m:den>
            </m:f>
            <m:r>
              <m:rPr>
                <m:sty m:val="p"/>
              </m:rPr>
              <m:t>,</m:t>
            </m:r>
            <m:r>
              <m:t> </m:t>
            </m:r>
            <m:f>
              <m:fPr>
                <m:type m:val="bar"/>
              </m:fPr>
              <m:num>
                <m:r>
                  <m:t>1</m:t>
                </m:r>
              </m:num>
              <m:den>
                <m:r>
                  <m:t>ε</m:t>
                </m:r>
                <m:r>
                  <m:t>Z</m:t>
                </m:r>
              </m:den>
            </m:f>
          </m:e>
        </m:d>
      </m:oMath>
      <w:r>
        <w:tab/>
      </w:r>
      <w:r>
        <w:t xml:space="preserve">(3.3)</w:t>
      </w:r>
    </w:p>
    <w:p>
      <w:pPr>
        <w:pStyle w:val="StatementTag"/>
      </w:pPr>
      <w:r>
        <w:t xml:space="preserve">Classical in substance, Hesterberg’s defensive mixture [3] and Owen and Zhou [5]; the form with a Gibbs target uses</w:t>
      </w:r>
      <w:r>
        <w:t xml:space="preserve"> </w:t>
      </w:r>
      <m:oMath>
        <m:r>
          <m:t>J</m:t>
        </m:r>
        <m:r>
          <m:rPr>
            <m:sty m:val="p"/>
          </m:rPr>
          <m:t>≥</m:t>
        </m:r>
        <m:r>
          <m:t>0</m:t>
        </m:r>
      </m:oMath>
      <w:r>
        <w:t xml:space="preserve">.</w:t>
      </w:r>
    </w:p>
    <w:p>
      <w:pPr>
        <w:pStyle w:val="Gap"/>
      </w:pPr>
      <w:r>
        <w:t xml:space="preserve"> </w:t>
      </w:r>
    </w:p>
    <w:p>
      <w:pPr>
        <w:pStyle w:val="BodyText"/>
      </w:pPr>
      <w:r>
        <w:rPr>
          <w:i/>
          <w:iCs/>
        </w:rPr>
        <w:t xml:space="preserve">Proof.</w:t>
      </w:r>
      <w:r>
        <w:t xml:space="preserve"> </w:t>
      </w:r>
      <m:oMath>
        <m:sSub>
          <m:e>
            <m:r>
              <m:t>q</m:t>
            </m:r>
          </m:e>
          <m:sub>
            <m:r>
              <m:t>ε</m:t>
            </m:r>
          </m:sub>
        </m:sSub>
        <m:r>
          <m:rPr>
            <m:sty m:val="p"/>
          </m:rPr>
          <m:t>≥</m:t>
        </m:r>
        <m:d>
          <m:dPr>
            <m:begChr m:val="("/>
            <m:sepChr m:val=""/>
            <m:endChr m:val=")"/>
            <m:grow/>
          </m:dPr>
          <m:e>
            <m:r>
              <m:t>1</m:t>
            </m:r>
            <m:r>
              <m:rPr>
                <m:sty m:val="p"/>
              </m:rPr>
              <m:t>−</m:t>
            </m:r>
            <m:r>
              <m:t>ε</m:t>
            </m:r>
          </m:e>
        </m:d>
        <m:r>
          <m:t>q</m:t>
        </m:r>
      </m:oMath>
      <w:r>
        <w:t xml:space="preserve"> </w:t>
      </w:r>
      <w:r>
        <w:t xml:space="preserve">and</w:t>
      </w:r>
      <w:r>
        <w:t xml:space="preserve"> </w:t>
      </w:r>
      <m:oMath>
        <m:sSub>
          <m:e>
            <m:r>
              <m:t>q</m:t>
            </m:r>
          </m:e>
          <m:sub>
            <m:r>
              <m:t>ε</m:t>
            </m:r>
          </m:sub>
        </m:sSub>
        <m:r>
          <m:rPr>
            <m:sty m:val="p"/>
          </m:rPr>
          <m:t>≥</m:t>
        </m:r>
        <m:r>
          <m:t>ε</m:t>
        </m:r>
        <m:r>
          <m:t>ρ</m:t>
        </m:r>
      </m:oMath>
      <w:r>
        <w:t xml:space="preserve">, so</w:t>
      </w:r>
      <w:r>
        <w:t xml:space="preserve"> </w:t>
      </w:r>
      <m:oMath>
        <m:r>
          <m:t>π</m:t>
        </m:r>
        <m:r>
          <m:rPr>
            <m:sty m:val="p"/>
          </m:rPr>
          <m:t>/</m:t>
        </m:r>
        <m:sSub>
          <m:e>
            <m:r>
              <m:t>q</m:t>
            </m:r>
          </m:e>
          <m:sub>
            <m:r>
              <m:t>ε</m:t>
            </m:r>
          </m:sub>
        </m:sSub>
      </m:oMath>
      <w:r>
        <w:t xml:space="preserve"> </w:t>
      </w:r>
      <w:r>
        <w:t xml:space="preserve">is at most</w:t>
      </w:r>
      <w:r>
        <w:t xml:space="preserve"> </w:t>
      </w:r>
      <m:oMath>
        <m:r>
          <m:t>π</m:t>
        </m:r>
        <m:r>
          <m:rPr>
            <m:sty m:val="p"/>
          </m:rPr>
          <m:t>/</m:t>
        </m:r>
        <m:d>
          <m:dPr>
            <m:begChr m:val="("/>
            <m:sepChr m:val=""/>
            <m:endChr m:val=")"/>
            <m:grow/>
          </m:dPr>
          <m:e>
            <m:d>
              <m:dPr>
                <m:begChr m:val="("/>
                <m:sepChr m:val=""/>
                <m:endChr m:val=")"/>
                <m:grow/>
              </m:dPr>
              <m:e>
                <m:r>
                  <m:t>1</m:t>
                </m:r>
                <m:r>
                  <m:rPr>
                    <m:sty m:val="p"/>
                  </m:rPr>
                  <m:t>−</m:t>
                </m:r>
                <m:r>
                  <m:t>ε</m:t>
                </m:r>
              </m:e>
            </m:d>
            <m:r>
              <m:t>q</m:t>
            </m:r>
          </m:e>
        </m:d>
      </m:oMath>
      <w:r>
        <w:t xml:space="preserve"> </w:t>
      </w:r>
      <w:r>
        <w:t xml:space="preserve">and at most</w:t>
      </w:r>
      <w:r>
        <w:t xml:space="preserve"> </w:t>
      </w:r>
      <m:oMath>
        <m:r>
          <m:t>π</m:t>
        </m:r>
        <m:r>
          <m:rPr>
            <m:sty m:val="p"/>
          </m:rPr>
          <m:t>/</m:t>
        </m:r>
        <m:d>
          <m:dPr>
            <m:begChr m:val="("/>
            <m:sepChr m:val=""/>
            <m:endChr m:val=")"/>
            <m:grow/>
          </m:dPr>
          <m:e>
            <m:r>
              <m:t>ε</m:t>
            </m:r>
            <m:r>
              <m:t>ρ</m:t>
            </m:r>
          </m:e>
        </m:d>
        <m:r>
          <m:rPr>
            <m:sty m:val="p"/>
          </m:rPr>
          <m:t>=</m:t>
        </m:r>
        <m:sSup>
          <m:e>
            <m:r>
              <m:t>e</m:t>
            </m:r>
          </m:e>
          <m:sup>
            <m:r>
              <m:rPr>
                <m:sty m:val="p"/>
              </m:rPr>
              <m:t>−</m:t>
            </m:r>
            <m:r>
              <m:t>β</m:t>
            </m:r>
            <m:r>
              <m:t>J</m:t>
            </m:r>
          </m:sup>
        </m:sSup>
        <m:r>
          <m:rPr>
            <m:sty m:val="p"/>
          </m:rPr>
          <m:t>/</m:t>
        </m:r>
        <m:d>
          <m:dPr>
            <m:begChr m:val="("/>
            <m:sepChr m:val=""/>
            <m:endChr m:val=")"/>
            <m:grow/>
          </m:dPr>
          <m:e>
            <m:r>
              <m:t>ε</m:t>
            </m:r>
            <m:r>
              <m:t>Z</m:t>
            </m:r>
          </m:e>
        </m:d>
        <m:r>
          <m:rPr>
            <m:sty m:val="p"/>
          </m:rPr>
          <m:t>≤</m:t>
        </m:r>
        <m:r>
          <m:t>1</m:t>
        </m:r>
        <m:r>
          <m:rPr>
            <m:sty m:val="p"/>
          </m:rPr>
          <m:t>/</m:t>
        </m:r>
        <m:d>
          <m:dPr>
            <m:begChr m:val="("/>
            <m:sepChr m:val=""/>
            <m:endChr m:val=")"/>
            <m:grow/>
          </m:dPr>
          <m:e>
            <m:r>
              <m:t>ε</m:t>
            </m:r>
            <m:r>
              <m:t>Z</m:t>
            </m:r>
          </m:e>
        </m:d>
      </m:oMath>
      <w:r>
        <w:t xml:space="preserve">. Multiply each bound by</w:t>
      </w:r>
      <w:r>
        <w:t xml:space="preserve"> </w:t>
      </w:r>
      <m:oMath>
        <m:r>
          <m:t>π</m:t>
        </m:r>
        <m:r>
          <m:rPr>
            <m:sty m:val="p"/>
          </m:rPr>
          <m:t>/</m:t>
        </m:r>
        <m:sSub>
          <m:e>
            <m:r>
              <m:t>q</m:t>
            </m:r>
          </m:e>
          <m:sub>
            <m:r>
              <m:t>ε</m:t>
            </m:r>
          </m:sub>
        </m:sSub>
      </m:oMath>
      <w:r>
        <w:t xml:space="preserve"> </w:t>
      </w:r>
      <w:r>
        <w:t xml:space="preserve">and integrate against</w:t>
      </w:r>
      <w:r>
        <w:t xml:space="preserve"> </w:t>
      </w:r>
      <m:oMath>
        <m:sSub>
          <m:e>
            <m:r>
              <m:t>q</m:t>
            </m:r>
          </m:e>
          <m:sub>
            <m:r>
              <m:t>ε</m:t>
            </m:r>
          </m:sub>
        </m:sSub>
      </m:oMath>
      <w:r>
        <w:t xml:space="preserve">; for the last bound use</w:t>
      </w:r>
      <w:r>
        <w:t xml:space="preserve"> </w:t>
      </w:r>
      <m:oMath>
        <m:sSub>
          <m:e>
            <m:r>
              <m:t>m</m:t>
            </m:r>
          </m:e>
          <m:sub>
            <m:r>
              <m:t>2</m:t>
            </m:r>
          </m:sub>
        </m:sSub>
        <m:d>
          <m:dPr>
            <m:begChr m:val="("/>
            <m:sepChr m:val=""/>
            <m:endChr m:val=")"/>
            <m:grow/>
          </m:dPr>
          <m:e>
            <m:sSub>
              <m:e>
                <m:r>
                  <m:t>q</m:t>
                </m:r>
              </m:e>
              <m:sub>
                <m:r>
                  <m:t>ε</m:t>
                </m:r>
              </m:sub>
            </m:sSub>
          </m:e>
        </m:d>
        <m:r>
          <m:rPr>
            <m:sty m:val="p"/>
          </m:rPr>
          <m:t>=</m:t>
        </m:r>
        <m:r>
          <m:rPr>
            <m:sty m:val="p"/>
          </m:rPr>
          <m:t>∫</m:t>
        </m:r>
        <m:r>
          <m:t>π</m:t>
        </m:r>
        <m:r>
          <m:t> </m:t>
        </m:r>
        <m:d>
          <m:dPr>
            <m:begChr m:val="("/>
            <m:sepChr m:val=""/>
            <m:endChr m:val=")"/>
            <m:grow/>
          </m:dPr>
          <m:e>
            <m:r>
              <m:t>π</m:t>
            </m:r>
            <m:r>
              <m:rPr>
                <m:sty m:val="p"/>
              </m:rPr>
              <m:t>/</m:t>
            </m:r>
            <m:sSub>
              <m:e>
                <m:r>
                  <m:t>q</m:t>
                </m:r>
              </m:e>
              <m:sub>
                <m:r>
                  <m:t>ε</m:t>
                </m:r>
              </m:sub>
            </m:sSub>
          </m:e>
        </m:d>
      </m:oMath>
      <w:r>
        <w:t xml:space="preserve">. ∎</w:t>
      </w:r>
    </w:p>
    <w:p>
      <w:pPr>
        <w:pStyle w:val="BodyText"/>
      </w:pPr>
      <w:r>
        <w:t xml:space="preserve">A defensive component costs at most the factor</w:t>
      </w:r>
      <w:r>
        <w:t xml:space="preserve"> </w:t>
      </w:r>
      <m:oMath>
        <m:r>
          <m:t>1</m:t>
        </m:r>
        <m:r>
          <m:rPr>
            <m:sty m:val="p"/>
          </m:rPr>
          <m:t>/</m:t>
        </m:r>
        <m:d>
          <m:dPr>
            <m:begChr m:val="("/>
            <m:sepChr m:val=""/>
            <m:endChr m:val=")"/>
            <m:grow/>
          </m:dPr>
          <m:e>
            <m:r>
              <m:t>1</m:t>
            </m:r>
            <m:r>
              <m:rPr>
                <m:sty m:val="p"/>
              </m:rPr>
              <m:t>−</m:t>
            </m:r>
            <m:r>
              <m:t>ε</m:t>
            </m:r>
          </m:e>
        </m:d>
      </m:oMath>
      <w:r>
        <w:t xml:space="preserve"> </w:t>
      </w:r>
      <w:r>
        <w:t xml:space="preserve">where the archive proposal is good. It caps the weights everywhere, including below the threshold of Proposition 3.4. The cap needs</w:t>
      </w:r>
      <w:r>
        <w:t xml:space="preserve"> </w:t>
      </w:r>
      <m:oMath>
        <m:r>
          <m:t>J</m:t>
        </m:r>
        <m:r>
          <m:rPr>
            <m:sty m:val="p"/>
          </m:rPr>
          <m:t>≥</m:t>
        </m:r>
        <m:r>
          <m:t>0</m:t>
        </m:r>
      </m:oMath>
      <w:r>
        <w:t xml:space="preserve">, or a known lower bound of</w:t>
      </w:r>
      <w:r>
        <w:t xml:space="preserve"> </w:t>
      </w:r>
      <m:oMath>
        <m:r>
          <m:t>J</m:t>
        </m:r>
      </m:oMath>
      <w:r>
        <w:t xml:space="preserve"> </w:t>
      </w:r>
      <w:r>
        <w:t xml:space="preserve">subtracted from it.</w:t>
      </w:r>
    </w:p>
    <w:p>
      <w:pPr>
        <w:pStyle w:val="Statement"/>
      </w:pPr>
      <w:r>
        <w:rPr>
          <w:b/>
          <w:bCs/>
        </w:rPr>
        <w:t xml:space="preserve">Theorem 3.6</w:t>
      </w:r>
      <w:r>
        <w:t xml:space="preserve"> </w:t>
      </w:r>
      <w:r>
        <w:t xml:space="preserve">(finite-sample bounds). If</w:t>
      </w:r>
      <w:r>
        <w:t xml:space="preserve"> </w:t>
      </w:r>
      <m:oMath>
        <m:sSub>
          <m:e>
            <m:r>
              <m:t>π</m:t>
            </m:r>
          </m:e>
          <m:sub>
            <m:r>
              <m:t>β</m:t>
            </m:r>
          </m:sub>
        </m:sSub>
      </m:oMath>
      <w:r>
        <w:t xml:space="preserve"> </w:t>
      </w:r>
      <w:r>
        <w:t xml:space="preserve">has a density with respect to</w:t>
      </w:r>
      <w:r>
        <w:t xml:space="preserve"> </w:t>
      </w:r>
      <m:oMath>
        <m:r>
          <m:t>q</m:t>
        </m:r>
      </m:oMath>
      <w:r>
        <w:t xml:space="preserve"> </w:t>
      </w:r>
      <w:r>
        <w:t xml:space="preserve">and</w:t>
      </w:r>
      <w:r>
        <w:t xml:space="preserve"> </w:t>
      </w:r>
      <m:oMath>
        <m:sSub>
          <m:e>
            <m:r>
              <m:t>m</m:t>
            </m:r>
          </m:e>
          <m:sub>
            <m:r>
              <m:t>2</m:t>
            </m:r>
          </m:sub>
        </m:sSub>
        <m:d>
          <m:dPr>
            <m:begChr m:val="("/>
            <m:sepChr m:val=""/>
            <m:endChr m:val=")"/>
            <m:grow/>
          </m:dPr>
          <m:e>
            <m:r>
              <m:t>q</m:t>
            </m:r>
          </m:e>
        </m:d>
        <m:r>
          <m:rPr>
            <m:sty m:val="p"/>
          </m:rPr>
          <m:t>&lt;</m:t>
        </m:r>
        <m:r>
          <m:rPr>
            <m:sty m:val="p"/>
          </m:rPr>
          <m:t>∞</m:t>
        </m:r>
      </m:oMath>
      <w:r>
        <w:t xml:space="preserve">, the self-normalised estimate from</w:t>
      </w:r>
      <w:r>
        <w:t xml:space="preserve"> </w:t>
      </w:r>
      <m:oMath>
        <m:r>
          <m:t>n</m:t>
        </m:r>
      </m:oMath>
      <w:r>
        <w:t xml:space="preserve"> </w:t>
      </w:r>
      <w:r>
        <w:t xml:space="preserve">independent draws of</w:t>
      </w:r>
      <w:r>
        <w:t xml:space="preserve"> </w:t>
      </w:r>
      <m:oMath>
        <m:r>
          <m:t>q</m:t>
        </m:r>
      </m:oMath>
      <w:r>
        <w:t xml:space="preserve"> </w:t>
      </w:r>
      <w:r>
        <w:t xml:space="preserve">satisfies, for every</w:t>
      </w:r>
      <w:r>
        <w:t xml:space="preserve"> </w:t>
      </w:r>
      <m:oMath>
        <m:r>
          <m:t>f</m:t>
        </m:r>
      </m:oMath>
      <w:r>
        <w:t xml:space="preserve"> </w:t>
      </w:r>
      <w:r>
        <w:t xml:space="preserve">with</w:t>
      </w:r>
      <w:r>
        <w:t xml:space="preserve"> </w:t>
      </w:r>
      <m:oMath>
        <m:d>
          <m:dPr>
            <m:begChr m:val="|"/>
            <m:sepChr m:val=""/>
            <m:endChr m:val="|"/>
            <m:grow/>
          </m:dPr>
          <m:e>
            <m:r>
              <m:t>f</m:t>
            </m:r>
          </m:e>
        </m:d>
        <m:r>
          <m:rPr>
            <m:sty m:val="p"/>
          </m:rPr>
          <m:t>≤</m:t>
        </m:r>
        <m:r>
          <m:t>1</m:t>
        </m:r>
      </m:oMath>
      <w:r>
        <w:t xml:space="preserve">,</w:t>
      </w:r>
    </w:p>
    <w:p>
      <w:pPr>
        <w:pStyle w:val="StatementEquation"/>
      </w:pPr>
      <w:r>
        <w:tab/>
      </w:r>
      <m:oMath>
        <m:d>
          <m:dPr>
            <m:begChr m:val="|"/>
            <m:sepChr m:val=""/>
            <m:endChr m:val="|"/>
            <m:grow/>
          </m:dPr>
          <m:e>
            <m:r>
              <m:t>E</m:t>
            </m:r>
            <m:r>
              <m:t> </m:t>
            </m:r>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r>
          <m:rPr>
            <m:sty m:val="p"/>
          </m:rPr>
          <m:t>≤</m:t>
        </m:r>
        <m:f>
          <m:fPr>
            <m:type m:val="bar"/>
          </m:fPr>
          <m:num>
            <m:r>
              <m:t>12</m:t>
            </m:r>
            <m:r>
              <m:t> </m:t>
            </m:r>
            <m:sSub>
              <m:e>
                <m:r>
                  <m:t>m</m:t>
                </m:r>
              </m:e>
              <m:sub>
                <m:r>
                  <m:t>2</m:t>
                </m:r>
              </m:sub>
            </m:sSub>
            <m:d>
              <m:dPr>
                <m:begChr m:val="("/>
                <m:sepChr m:val=""/>
                <m:endChr m:val=")"/>
                <m:grow/>
              </m:dPr>
              <m:e>
                <m:r>
                  <m:t>q</m:t>
                </m:r>
              </m:e>
            </m:d>
          </m:num>
          <m:den>
            <m:r>
              <m:t>n</m:t>
            </m:r>
          </m:den>
        </m:f>
        <m:r>
          <m:rPr>
            <m:sty m:val="p"/>
          </m:rPr>
          <m:t>,</m:t>
        </m:r>
        <m:r>
          <m:t>  </m:t>
        </m:r>
        <m:r>
          <m:t>E</m:t>
        </m:r>
        <m:sSup>
          <m:e>
            <m:d>
              <m:dPr>
                <m:begChr m:val="("/>
                <m:sepChr m:val=""/>
                <m:endChr m:val=")"/>
                <m:grow/>
              </m:dPr>
              <m:e>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e>
          <m:sup>
            <m:r>
              <m:t>2</m:t>
            </m:r>
          </m:sup>
        </m:sSup>
        <m:r>
          <m:rPr>
            <m:sty m:val="p"/>
          </m:rPr>
          <m:t>≤</m:t>
        </m:r>
        <m:f>
          <m:fPr>
            <m:type m:val="bar"/>
          </m:fPr>
          <m:num>
            <m:r>
              <m:t>4</m:t>
            </m:r>
            <m:r>
              <m:t> </m:t>
            </m:r>
            <m:sSub>
              <m:e>
                <m:r>
                  <m:t>m</m:t>
                </m:r>
              </m:e>
              <m:sub>
                <m:r>
                  <m:t>2</m:t>
                </m:r>
              </m:sub>
            </m:sSub>
            <m:d>
              <m:dPr>
                <m:begChr m:val="("/>
                <m:sepChr m:val=""/>
                <m:endChr m:val=")"/>
                <m:grow/>
              </m:dPr>
              <m:e>
                <m:r>
                  <m:t>q</m:t>
                </m:r>
              </m:e>
            </m:d>
          </m:num>
          <m:den>
            <m:r>
              <m:t>n</m:t>
            </m:r>
          </m:den>
        </m:f>
      </m:oMath>
      <w:r>
        <w:tab/>
      </w:r>
      <w:r>
        <w:t xml:space="preserve">(3.4)</w:t>
      </w:r>
    </w:p>
    <w:p>
      <w:pPr>
        <w:pStyle w:val="StatementTag"/>
      </w:pPr>
      <w:r>
        <w:t xml:space="preserve">Classical, Agapiou, Papaspiliopoulos, Sanz-Alonso and Stuart [1, Theorem 2.1].</w:t>
      </w:r>
    </w:p>
    <w:p>
      <w:pPr>
        <w:pStyle w:val="Gap"/>
      </w:pPr>
      <w:r>
        <w:t xml:space="preserve"> </w:t>
      </w:r>
    </w:p>
    <w:p>
      <w:pPr>
        <w:pStyle w:val="Check"/>
      </w:pPr>
      <w:r>
        <w:rPr>
          <w:i/>
          <w:iCs/>
        </w:rPr>
        <w:t xml:space="preserve">Numerical check.</w:t>
      </w:r>
      <w:r>
        <w:t xml:space="preserve"> </w:t>
      </w:r>
      <w:r>
        <w:t xml:space="preserve">Over the 40 widths of Section 3.4, the largest weight of each defensive mixture never exceeded</w:t>
      </w:r>
      <w:r>
        <w:t xml:space="preserve"> </w:t>
      </w:r>
      <m:oMath>
        <m:r>
          <m:t>1</m:t>
        </m:r>
        <m:r>
          <m:rPr>
            <m:sty m:val="p"/>
          </m:rPr>
          <m:t>/</m:t>
        </m:r>
        <m:d>
          <m:dPr>
            <m:begChr m:val="("/>
            <m:sepChr m:val=""/>
            <m:endChr m:val=")"/>
            <m:grow/>
          </m:dPr>
          <m:e>
            <m:r>
              <m:t>ε</m:t>
            </m:r>
            <m:r>
              <m:t>Z</m:t>
            </m:r>
          </m:e>
        </m:d>
      </m:oMath>
      <w:r>
        <w:t xml:space="preserve">, which is 244.3 for</w:t>
      </w:r>
      <w:r>
        <w:t xml:space="preserve"> </w:t>
      </w:r>
      <m:oMath>
        <m:r>
          <m:t>ε</m:t>
        </m:r>
        <m:r>
          <m:rPr>
            <m:sty m:val="p"/>
          </m:rPr>
          <m:t>=</m:t>
        </m:r>
        <m:r>
          <m:t>0.1</m:t>
        </m:r>
      </m:oMath>
      <w:r>
        <w:t xml:space="preserve"> </w:t>
      </w:r>
      <w:r>
        <w:t xml:space="preserve">and 81.4 for</w:t>
      </w:r>
      <w:r>
        <w:t xml:space="preserve"> </w:t>
      </w:r>
      <m:oMath>
        <m:r>
          <m:t>ε</m:t>
        </m:r>
        <m:r>
          <m:rPr>
            <m:sty m:val="p"/>
          </m:rPr>
          <m:t>=</m:t>
        </m:r>
        <m:r>
          <m:t>0.3</m:t>
        </m:r>
      </m:oMath>
      <w:r>
        <w:t xml:space="preserve">, and (3.3) had 0 violations. For</w:t>
      </w:r>
      <w:r>
        <w:t xml:space="preserve"> </w:t>
      </w:r>
      <m:oMath>
        <m:r>
          <m:t>P</m:t>
        </m:r>
        <m:d>
          <m:dPr>
            <m:begChr m:val="("/>
            <m:sepChr m:val=""/>
            <m:endChr m:val=")"/>
            <m:grow/>
          </m:dPr>
          <m:e>
            <m:sSub>
              <m:e>
                <m:r>
                  <m:t>x</m:t>
                </m:r>
              </m:e>
              <m:sub>
                <m:r>
                  <m:t>1</m:t>
                </m:r>
              </m:sub>
            </m:sSub>
            <m:r>
              <m:rPr>
                <m:sty m:val="p"/>
              </m:rPr>
              <m:t>&gt;</m:t>
            </m:r>
            <m:r>
              <m:t>0.5</m:t>
            </m:r>
          </m:e>
        </m:d>
      </m:oMath>
      <w:r>
        <w:t xml:space="preserve"> </w:t>
      </w:r>
      <w:r>
        <w:t xml:space="preserve">at the best width,</w:t>
      </w:r>
      <w:r>
        <w:t xml:space="preserve"> </w:t>
      </w:r>
      <m:oMath>
        <m:r>
          <m:t>s</m:t>
        </m:r>
        <m:r>
          <m:rPr>
            <m:sty m:val="p"/>
          </m:rPr>
          <m:t>=</m:t>
        </m:r>
        <m:r>
          <m:t>1.17</m:t>
        </m:r>
      </m:oMath>
      <w:r>
        <w:t xml:space="preserve">, 2,000 and 1,000 replications gave mean squared errors of 0.0234 and 0.00214 for</w:t>
      </w:r>
      <w:r>
        <w:t xml:space="preserve"> </w:t>
      </w:r>
      <m:oMath>
        <m:r>
          <m:t>n</m:t>
        </m:r>
        <m:r>
          <m:rPr>
            <m:sty m:val="p"/>
          </m:rPr>
          <m:t>=</m:t>
        </m:r>
        <m:r>
          <m:t>100</m:t>
        </m:r>
      </m:oMath>
      <w:r>
        <w:t xml:space="preserve"> </w:t>
      </w:r>
      <w:r>
        <w:t xml:space="preserve">and 1,000, against the bounds 0.380 and 0.0380 of (3.4). The biases were 0.0224 and 0.0023, against 1.14 and 0.114.</w:t>
      </w:r>
    </w:p>
    <w:bookmarkEnd w:id="186"/>
    <w:bookmarkStart w:id="190" w:name="exploration-choosing-the-width"/>
    <w:p>
      <w:pPr>
        <w:pStyle w:val="Heading3"/>
      </w:pPr>
      <w:r>
        <w:t xml:space="preserve">3.4 Exploration: choosing the width</w:t>
      </w:r>
    </w:p>
    <w:p>
      <w:pPr>
        <w:pStyle w:val="FirstParagraph"/>
      </w:pPr>
      <w:r>
        <w:t xml:space="preserve">Which width should the archive proposal have? We computed</w:t>
      </w:r>
      <w:r>
        <w:t xml:space="preserve"> </w:t>
      </w:r>
      <m:oMath>
        <m:sSub>
          <m:e>
            <m:r>
              <m:t>m</m:t>
            </m:r>
          </m:e>
          <m:sub>
            <m:r>
              <m:t>2</m:t>
            </m:r>
          </m:sub>
        </m:sSub>
      </m:oMath>
      <w:r>
        <w:t xml:space="preserve"> </w:t>
      </w:r>
      <w:r>
        <w:t xml:space="preserve">by quadrature for 40 widths from 0.05 to 3 on the running example, for the archive proposal and for defensive mixtures with</w:t>
      </w:r>
      <w:r>
        <w:t xml:space="preserve"> </w:t>
      </w:r>
      <m:oMath>
        <m:r>
          <m:t>ε</m:t>
        </m:r>
        <m:r>
          <m:rPr>
            <m:sty m:val="p"/>
          </m:rPr>
          <m:t>=</m:t>
        </m:r>
        <m:r>
          <m:t>0.1</m:t>
        </m:r>
      </m:oMath>
      <w:r>
        <w:t xml:space="preserve"> </w:t>
      </w:r>
      <w:r>
        <w:t xml:space="preserve">and 0.3 (Figure 2a).</w:t>
      </w:r>
    </w:p>
    <w:p>
      <w:pPr>
        <w:pStyle w:val="BodyText"/>
      </w:pPr>
      <w:r>
        <w:t xml:space="preserve">The archive proposal has infinite second moment below</w:t>
      </w:r>
      <w:r>
        <w:t xml:space="preserve"> </w:t>
      </w:r>
      <m:oMath>
        <m:r>
          <m:t>s</m:t>
        </m:r>
        <m:r>
          <m:rPr>
            <m:sty m:val="p"/>
          </m:rPr>
          <m:t>=</m:t>
        </m:r>
        <m:r>
          <m:t>0.343</m:t>
        </m:r>
      </m:oMath>
      <w:r>
        <w:t xml:space="preserve">, as Proposition 3.4 says. Its best width is</w:t>
      </w:r>
      <w:r>
        <w:t xml:space="preserve"> </w:t>
      </w:r>
      <m:oMath>
        <m:r>
          <m:t>s</m:t>
        </m:r>
        <m:r>
          <m:rPr>
            <m:sty m:val="p"/>
          </m:rPr>
          <m:t>=</m:t>
        </m:r>
        <m:r>
          <m:t>1.17</m:t>
        </m:r>
      </m:oMath>
      <w:r>
        <w:t xml:space="preserve">, where</w:t>
      </w:r>
      <w:r>
        <w:t xml:space="preserve"> </w:t>
      </w:r>
      <m:oMath>
        <m:sSub>
          <m:e>
            <m:r>
              <m:t>m</m:t>
            </m:r>
          </m:e>
          <m:sub>
            <m:r>
              <m:t>2</m:t>
            </m:r>
          </m:sub>
        </m:sSub>
        <m:r>
          <m:rPr>
            <m:sty m:val="p"/>
          </m:rPr>
          <m:t>=</m:t>
        </m:r>
        <m:r>
          <m:t>9.50</m:t>
        </m:r>
      </m:oMath>
      <w:r>
        <w:t xml:space="preserve">, so about one draw in ten counts; the measured mean effective fraction at</w:t>
      </w:r>
      <w:r>
        <w:t xml:space="preserve"> </w:t>
      </w:r>
      <m:oMath>
        <m:r>
          <m:t>n</m:t>
        </m:r>
        <m:r>
          <m:rPr>
            <m:sty m:val="p"/>
          </m:rPr>
          <m:t>=</m:t>
        </m:r>
        <m:r>
          <m:t>1000</m:t>
        </m:r>
      </m:oMath>
      <w:r>
        <w:t xml:space="preserve"> </w:t>
      </w:r>
      <w:r>
        <w:t xml:space="preserve">was 0.107. The base law alone, with no archive at all, gives</w:t>
      </w:r>
      <w:r>
        <w:t xml:space="preserve"> </w:t>
      </w:r>
      <m:oMath>
        <m:sSub>
          <m:e>
            <m:r>
              <m:t>m</m:t>
            </m:r>
          </m:e>
          <m:sub>
            <m:r>
              <m:t>2</m:t>
            </m:r>
          </m:sub>
        </m:sSub>
        <m:r>
          <m:rPr>
            <m:sty m:val="p"/>
          </m:rPr>
          <m:t>=</m:t>
        </m:r>
        <m:r>
          <m:t>11.84</m:t>
        </m:r>
      </m:oMath>
      <w:r>
        <w:t xml:space="preserve">. With 40 records and an effective archive size of 2.7, the archive improves on the base law by only 20%, and only at a width more than twice the mode width of the target. Its best width is the one that most resembles the base law. Defensive mixtures cost nothing at the best width, 9.47 and 9.50, and turn the infinite region into a finite one: 111 and 37.5 at</w:t>
      </w:r>
      <w:r>
        <w:t xml:space="preserve"> </w:t>
      </w:r>
      <m:oMath>
        <m:r>
          <m:t>s</m:t>
        </m:r>
        <m:r>
          <m:rPr>
            <m:sty m:val="p"/>
          </m:rPr>
          <m:t>=</m:t>
        </m:r>
        <m:r>
          <m:t>0.05</m:t>
        </m:r>
      </m:oMath>
      <w:r>
        <w:t xml:space="preserve">.</w:t>
      </w:r>
    </w:p>
    <w:p>
      <w:pPr>
        <w:pStyle w:val="BodyText"/>
      </w:pPr>
      <w:r>
        <w:t xml:space="preserve">The width also matters in practice, not just for the bounds. At</w:t>
      </w:r>
      <w:r>
        <w:t xml:space="preserve"> </w:t>
      </w:r>
      <m:oMath>
        <m:r>
          <m:t>s</m:t>
        </m:r>
        <m:r>
          <m:rPr>
            <m:sty m:val="p"/>
          </m:rPr>
          <m:t>=</m:t>
        </m:r>
        <m:r>
          <m:t>0.08</m:t>
        </m:r>
      </m:oMath>
      <w:r>
        <w:t xml:space="preserve">, below the threshold, 1,000 replications of the estimate with</w:t>
      </w:r>
      <w:r>
        <w:t xml:space="preserve"> </w:t>
      </w:r>
      <m:oMath>
        <m:r>
          <m:t>n</m:t>
        </m:r>
        <m:r>
          <m:rPr>
            <m:sty m:val="p"/>
          </m:rPr>
          <m:t>=</m:t>
        </m:r>
        <m:r>
          <m:t>1000</m:t>
        </m:r>
      </m:oMath>
      <w:r>
        <w:t xml:space="preserve"> </w:t>
      </w:r>
      <w:r>
        <w:t xml:space="preserve">had a bias of 0.359 and a mean squared error of 0.150. The estimator is consistent, but it had not yet converged, and its effective fraction of 0.026 gave no warning of the size of the error. At the wide width</w:t>
      </w:r>
      <w:r>
        <w:t xml:space="preserve"> </w:t>
      </w:r>
      <m:oMath>
        <m:r>
          <m:t>s</m:t>
        </m:r>
        <m:r>
          <m:rPr>
            <m:sty m:val="p"/>
          </m:rPr>
          <m:t>=</m:t>
        </m:r>
        <m:r>
          <m:t>2.5</m:t>
        </m:r>
      </m:oMath>
      <w:r>
        <w:t xml:space="preserve">,</w:t>
      </w:r>
      <w:r>
        <w:t xml:space="preserve"> </w:t>
      </w:r>
      <m:oMath>
        <m:sSub>
          <m:e>
            <m:r>
              <m:t>m</m:t>
            </m:r>
          </m:e>
          <m:sub>
            <m:r>
              <m:t>2</m:t>
            </m:r>
          </m:sub>
        </m:sSub>
        <m:r>
          <m:rPr>
            <m:sty m:val="p"/>
          </m:rPr>
          <m:t>=</m:t>
        </m:r>
        <m:r>
          <m:t>19.9</m:t>
        </m:r>
      </m:oMath>
      <w:r>
        <w:t xml:space="preserve"> </w:t>
      </w:r>
      <w:r>
        <w:t xml:space="preserve">and the mean squared error with</w:t>
      </w:r>
      <w:r>
        <w:t xml:space="preserve"> </w:t>
      </w:r>
      <m:oMath>
        <m:r>
          <m:t>n</m:t>
        </m:r>
        <m:r>
          <m:rPr>
            <m:sty m:val="p"/>
          </m:rPr>
          <m:t>=</m:t>
        </m:r>
        <m:r>
          <m:t>1000</m:t>
        </m:r>
      </m:oMath>
      <w:r>
        <w:t xml:space="preserve"> </w:t>
      </w:r>
      <w:r>
        <w:t xml:space="preserve">was 0.0047.</w:t>
      </w:r>
    </w:p>
    <w:p>
      <w:pPr>
        <w:pStyle w:val="BodyText"/>
      </w:pPr>
      <w:r>
        <w:t xml:space="preserve">The lesson for ASE is that the fine widths at which the stack resolves records are the wrong widths for estimation. A run that wants both should use different widths for the two jobs and should always include a defensive component.</w:t>
      </w:r>
    </w:p>
    <w:p>
      <w:pPr>
        <w:pStyle w:val="CaptionedFigure"/>
      </w:pPr>
      <w:r>
        <w:drawing>
          <wp:inline>
            <wp:extent cx="5905500" cy="2362200"/>
            <wp:effectExtent b="0" l="0" r="0" t="0"/>
            <wp:docPr descr="Figure 2. (a) The second moment m_2=1+\chi^2 of the importance weights for the archive proposal p_s and two defensive mixtures, against the width s, on the double well. It is infinite to the left of the dotted line, s=\sigma/\sqrt2=0.343 (Proposition 3.4). The dashed line is the base law alone. (b) The fraction 1/m_2 for a Gaussian proposal 1.5 times wider than a Gaussian target in every coordinate, against dimension (Proposition 3.3)." title="" id="188" name="Picture"/>
            <a:graphic>
              <a:graphicData uri="http://schemas.openxmlformats.org/drawingml/2006/picture">
                <pic:pic>
                  <pic:nvPicPr>
                    <pic:cNvPr descr="/tmp/claude-0/-home-claude/cd2892aa-5f27-5f75-9994-b975dfc1c6d9/scratchpad/p4/fig/width.png" id="189" name="Picture"/>
                    <pic:cNvPicPr>
                      <a:picLocks noChangeArrowheads="1" noChangeAspect="1"/>
                    </pic:cNvPicPr>
                  </pic:nvPicPr>
                  <pic:blipFill>
                    <a:blip r:embed="rId187"/>
                    <a:stretch>
                      <a:fillRect/>
                    </a:stretch>
                  </pic:blipFill>
                  <pic:spPr bwMode="auto">
                    <a:xfrm>
                      <a:off x="0" y="0"/>
                      <a:ext cx="5905500" cy="23622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(a) The second moment</w:t>
      </w:r>
      <w:r>
        <w:t xml:space="preserve"> </w:t>
      </w:r>
      <m:oMath>
        <m:sSub>
          <m:e>
            <m:r>
              <m:t>m</m:t>
            </m:r>
          </m:e>
          <m:sub>
            <m:r>
              <m:t>2</m:t>
            </m:r>
          </m:sub>
        </m:sSub>
        <m:r>
          <m:rPr>
            <m:sty m:val="p"/>
          </m:rPr>
          <m:t>=</m:t>
        </m:r>
        <m:r>
          <m:t>1</m:t>
        </m:r>
        <m:r>
          <m:rPr>
            <m:sty m:val="p"/>
          </m:rPr>
          <m:t>+</m:t>
        </m:r>
        <m:sSup>
          <m:e>
            <m:r>
              <m:t>χ</m:t>
            </m:r>
          </m:e>
          <m:sup>
            <m:r>
              <m:t>2</m:t>
            </m:r>
          </m:sup>
        </m:sSup>
      </m:oMath>
      <w:r>
        <w:t xml:space="preserve"> </w:t>
      </w:r>
      <w:r>
        <w:t xml:space="preserve">of the importance weights for the archive proposal</w:t>
      </w:r>
      <w:r>
        <w:t xml:space="preserve"> </w:t>
      </w:r>
      <m:oMath>
        <m:sSub>
          <m:e>
            <m:r>
              <m:t>p</m:t>
            </m:r>
          </m:e>
          <m:sub>
            <m:r>
              <m:t>s</m:t>
            </m:r>
          </m:sub>
        </m:sSub>
      </m:oMath>
      <w:r>
        <w:t xml:space="preserve"> </w:t>
      </w:r>
      <w:r>
        <w:t xml:space="preserve">and two defensive mixtures, against the width</w:t>
      </w:r>
      <w:r>
        <w:t xml:space="preserve"> </w:t>
      </w:r>
      <m:oMath>
        <m:r>
          <m:t>s</m:t>
        </m:r>
      </m:oMath>
      <w:r>
        <w:t xml:space="preserve">, on the double well. It is infinite to the left of the dotted line,</w:t>
      </w:r>
      <w:r>
        <w:t xml:space="preserve"> </w:t>
      </w:r>
      <m:oMath>
        <m:r>
          <m:t>s</m:t>
        </m:r>
        <m:r>
          <m:rPr>
            <m:sty m:val="p"/>
          </m:rPr>
          <m:t>=</m:t>
        </m:r>
        <m:r>
          <m:t>σ</m:t>
        </m:r>
        <m:r>
          <m:rPr>
            <m:sty m:val="p"/>
          </m:rPr>
          <m:t>/</m:t>
        </m:r>
        <m:rad>
          <m:radPr>
            <m:degHide m:val="on"/>
          </m:radPr>
          <m:deg/>
          <m:e>
            <m:r>
              <m:t>2</m:t>
            </m:r>
          </m:e>
        </m:rad>
        <m:r>
          <m:rPr>
            <m:sty m:val="p"/>
          </m:rPr>
          <m:t>=</m:t>
        </m:r>
        <m:r>
          <m:t>0.343</m:t>
        </m:r>
      </m:oMath>
      <w:r>
        <w:t xml:space="preserve"> </w:t>
      </w:r>
      <w:r>
        <w:t xml:space="preserve">(Proposition 3.4). The dashed line is the base law alone. (b) The fraction</w:t>
      </w:r>
      <w:r>
        <w:t xml:space="preserve"> </w:t>
      </w:r>
      <m:oMath>
        <m:r>
          <m:t>1</m:t>
        </m:r>
        <m:r>
          <m:rPr>
            <m:sty m:val="p"/>
          </m:rPr>
          <m:t>/</m:t>
        </m:r>
        <m:sSub>
          <m:e>
            <m:r>
              <m:t>m</m:t>
            </m:r>
          </m:e>
          <m:sub>
            <m:r>
              <m:t>2</m:t>
            </m:r>
          </m:sub>
        </m:sSub>
      </m:oMath>
      <w:r>
        <w:t xml:space="preserve"> </w:t>
      </w:r>
      <w:r>
        <w:t xml:space="preserve">for a Gaussian proposal 1.5 times wider than a Gaussian target in every coordinate, against dimension (Proposition 3.3).</w:t>
      </w:r>
    </w:p>
    <w:bookmarkEnd w:id="190"/>
    <w:bookmarkEnd w:id="191"/>
    <w:bookmarkStart w:id="192" w:name="critic-and-density-error"/>
    <w:p>
      <w:pPr>
        <w:pStyle w:val="Heading2"/>
      </w:pPr>
      <w:r>
        <w:t xml:space="preserve">4 Critic and density error</w:t>
      </w:r>
    </w:p>
    <w:p>
      <w:pPr>
        <w:pStyle w:val="FirstParagraph"/>
      </w:pPr>
      <w:r>
        <w:t xml:space="preserve">A weight</w:t>
      </w:r>
      <w:r>
        <w:t xml:space="preserve"> </w:t>
      </w:r>
      <m:oMath>
        <m:r>
          <m:t>ρ</m:t>
        </m:r>
        <m:sSup>
          <m:e>
            <m:r>
              <m:t>e</m:t>
            </m:r>
          </m:e>
          <m:sup>
            <m:r>
              <m:rPr>
                <m:sty m:val="p"/>
              </m:rPr>
              <m:t>−</m:t>
            </m:r>
            <m:r>
              <m:t>β</m:t>
            </m:r>
            <m:r>
              <m:t>J</m:t>
            </m:r>
          </m:sup>
        </m:sSup>
        <m:r>
          <m:rPr>
            <m:sty m:val="p"/>
          </m:rPr>
          <m:t>/</m:t>
        </m:r>
        <m:r>
          <m:t>q</m:t>
        </m:r>
      </m:oMath>
      <w:r>
        <w:t xml:space="preserve"> </w:t>
      </w:r>
      <w:r>
        <w:t xml:space="preserve">is never computed exactly. The loss comes from a critic, which may be a surrogate or a noisy measurement, and the proposal density may be evaluated on a truncated archive. Each error multiplies the weight by a factor. One lemma covers all of them.</w:t>
      </w:r>
    </w:p>
    <w:p>
      <w:pPr>
        <w:pStyle w:val="Statement"/>
      </w:pPr>
      <w:r>
        <w:rPr>
          <w:b/>
          <w:bCs/>
        </w:rPr>
        <w:t xml:space="preserve">Lemma 4.1</w:t>
      </w:r>
      <w:r>
        <w:t xml:space="preserve"> </w:t>
      </w:r>
      <w:r>
        <w:t xml:space="preserve">(multiplicative weight error). Let</w:t>
      </w:r>
      <w:r>
        <w:t xml:space="preserve"> </w:t>
      </w:r>
      <m:oMath>
        <m:r>
          <m:t>μ</m:t>
        </m:r>
      </m:oMath>
      <w:r>
        <w:t xml:space="preserve"> </w:t>
      </w:r>
      <w:r>
        <w:t xml:space="preserve">be a probability law and</w:t>
      </w:r>
      <w:r>
        <w:t xml:space="preserve"> </w:t>
      </w:r>
      <m:oMath>
        <m:r>
          <m:t>u</m:t>
        </m:r>
        <m:r>
          <m:rPr>
            <m:sty m:val="p"/>
          </m:rPr>
          <m:t>&gt;</m:t>
        </m:r>
        <m:r>
          <m:t>0</m:t>
        </m:r>
      </m:oMath>
      <w:r>
        <w:t xml:space="preserve"> </w:t>
      </w:r>
      <w:r>
        <w:t xml:space="preserve">a function with</w:t>
      </w:r>
      <w:r>
        <w:t xml:space="preserve"> </w:t>
      </w:r>
      <m:oMath>
        <m:r>
          <m:t>c</m:t>
        </m:r>
        <m:r>
          <m:rPr>
            <m:sty m:val="p"/>
          </m:rPr>
          <m:t>≤</m:t>
        </m:r>
        <m:r>
          <m:t>u</m:t>
        </m:r>
        <m:r>
          <m:rPr>
            <m:sty m:val="p"/>
          </m:rPr>
          <m:t>≤</m:t>
        </m:r>
        <m:r>
          <m:t>c</m:t>
        </m:r>
        <m:r>
          <m:t> </m:t>
        </m:r>
        <m:sSup>
          <m:e>
            <m:r>
              <m:t>e</m:t>
            </m:r>
          </m:e>
          <m:sup>
            <m:r>
              <m:t>κ</m:t>
            </m:r>
          </m:sup>
        </m:sSup>
      </m:oMath>
      <w:r>
        <w:t xml:space="preserve"> </w:t>
      </w:r>
      <w:r>
        <w:t xml:space="preserve">for some</w:t>
      </w:r>
      <w:r>
        <w:t xml:space="preserve"> </w:t>
      </w:r>
      <m:oMath>
        <m:r>
          <m:t>c</m:t>
        </m:r>
        <m:r>
          <m:rPr>
            <m:sty m:val="p"/>
          </m:rPr>
          <m:t>&gt;</m:t>
        </m:r>
        <m:r>
          <m:t>0</m:t>
        </m:r>
      </m:oMath>
      <w:r>
        <w:t xml:space="preserve"> </w:t>
      </w:r>
      <w:r>
        <w:t xml:space="preserve">and</w:t>
      </w:r>
      <w:r>
        <w:t xml:space="preserve"> </w:t>
      </w:r>
      <m:oMath>
        <m:r>
          <m:t>κ</m:t>
        </m:r>
        <m:r>
          <m:rPr>
            <m:sty m:val="p"/>
          </m:rPr>
          <m:t>≥</m:t>
        </m:r>
        <m:r>
          <m:t>0</m:t>
        </m:r>
      </m:oMath>
      <w:r>
        <w:t xml:space="preserve">. Let</w:t>
      </w:r>
      <w:r>
        <w:t xml:space="preserve"> </w:t>
      </w:r>
      <m:oMath>
        <m:r>
          <m:t>μ</m:t>
        </m:r>
        <m:r>
          <m:rPr>
            <m:sty m:val="p"/>
          </m:rPr>
          <m:t>′</m:t>
        </m:r>
      </m:oMath>
      <w:r>
        <w:t xml:space="preserve"> </w:t>
      </w:r>
      <w:r>
        <w:t xml:space="preserve">be the law with density proportional to</w:t>
      </w:r>
      <w:r>
        <w:t xml:space="preserve"> </w:t>
      </w:r>
      <m:oMath>
        <m:r>
          <m:t>u</m:t>
        </m:r>
      </m:oMath>
      <w:r>
        <w:t xml:space="preserve"> </w:t>
      </w:r>
      <w:r>
        <w:t xml:space="preserve">with respect to</w:t>
      </w:r>
      <w:r>
        <w:t xml:space="preserve"> </w:t>
      </w:r>
      <m:oMath>
        <m:r>
          <m:t>μ</m:t>
        </m:r>
      </m:oMath>
      <w:r>
        <w:t xml:space="preserve">. Then</w:t>
      </w:r>
    </w:p>
    <w:p>
      <w:pPr>
        <w:pStyle w:val="StatementEquation"/>
      </w:pPr>
      <w:r>
        <w:tab/>
      </w:r>
      <m:oMath>
        <m:r>
          <m:rPr>
            <m:nor/>
          </m:rPr>
          <m:t>TV</m:t>
        </m:r>
        <m:d>
          <m:dPr>
            <m:begChr m:val="("/>
            <m:sepChr m:val=""/>
            <m:endChr m:val=")"/>
            <m:grow/>
          </m:dPr>
          <m:e>
            <m:r>
              <m:t>μ</m:t>
            </m:r>
            <m:r>
              <m:rPr>
                <m:sty m:val="p"/>
              </m:rPr>
              <m:t>,</m:t>
            </m:r>
            <m:r>
              <m:t>μ</m:t>
            </m:r>
            <m:r>
              <m:rPr>
                <m:sty m:val="p"/>
              </m:rPr>
              <m:t>′</m:t>
            </m:r>
          </m:e>
        </m:d>
        <m:r>
          <m:rPr>
            <m:sty m:val="p"/>
          </m:rPr>
          <m:t>≤</m:t>
        </m:r>
        <m:r>
          <m:rPr>
            <m:sty m:val="p"/>
          </m:rPr>
          <m:t>tanh</m:t>
        </m:r>
        <m:d>
          <m:dPr>
            <m:begChr m:val="("/>
            <m:sepChr m:val=""/>
            <m:endChr m:val=")"/>
            <m:grow/>
          </m:dPr>
          <m:e>
            <m:r>
              <m:t>κ</m:t>
            </m:r>
            <m:r>
              <m:rPr>
                <m:sty m:val="p"/>
              </m:rPr>
              <m:t>/</m:t>
            </m:r>
            <m:r>
              <m:t>4</m:t>
            </m:r>
          </m:e>
        </m:d>
      </m:oMath>
      <w:r>
        <w:tab/>
      </w:r>
      <w:r>
        <w:t xml:space="preserve">(4.1)</w:t>
      </w:r>
    </w:p>
    <w:p>
      <w:pPr>
        <w:pStyle w:val="Statement"/>
      </w:pPr>
      <w:r>
        <w:t xml:space="preserve">with equality for a two-point law with masses</w:t>
      </w:r>
      <w:r>
        <w:t xml:space="preserve"> </w:t>
      </w:r>
      <m:oMath>
        <m:r>
          <m:t>p</m:t>
        </m:r>
      </m:oMath>
      <w:r>
        <w:t xml:space="preserve"> </w:t>
      </w:r>
      <w:r>
        <w:t xml:space="preserve">and</w:t>
      </w:r>
      <w:r>
        <w:t xml:space="preserve"> </w:t>
      </w:r>
      <m:oMath>
        <m:r>
          <m:t>1</m:t>
        </m:r>
        <m:r>
          <m:rPr>
            <m:sty m:val="p"/>
          </m:rPr>
          <m:t>−</m:t>
        </m:r>
        <m:r>
          <m:t>p</m:t>
        </m:r>
      </m:oMath>
      <w:r>
        <w:t xml:space="preserve">, where</w:t>
      </w:r>
      <w:r>
        <w:t xml:space="preserve"> </w:t>
      </w:r>
      <m:oMath>
        <m:r>
          <m:t>p</m:t>
        </m:r>
        <m:r>
          <m:rPr>
            <m:sty m:val="p"/>
          </m:rPr>
          <m:t>=</m:t>
        </m:r>
        <m:r>
          <m:t>1</m:t>
        </m:r>
        <m:r>
          <m:rPr>
            <m:sty m:val="p"/>
          </m:rPr>
          <m:t>/</m:t>
        </m:r>
        <m:d>
          <m:dPr>
            <m:begChr m:val="("/>
            <m:sepChr m:val=""/>
            <m:endChr m:val=")"/>
            <m:grow/>
          </m:dPr>
          <m:e>
            <m:r>
              <m:t>1</m:t>
            </m:r>
            <m:r>
              <m:rPr>
                <m:sty m:val="p"/>
              </m:rPr>
              <m:t>+</m:t>
            </m:r>
            <m:sSup>
              <m:e>
                <m:r>
                  <m:t>e</m:t>
                </m:r>
              </m:e>
              <m:sup>
                <m:r>
                  <m:t>κ</m:t>
                </m:r>
                <m:r>
                  <m:rPr>
                    <m:sty m:val="p"/>
                  </m:rPr>
                  <m:t>/</m:t>
                </m:r>
                <m:r>
                  <m:t>2</m:t>
                </m:r>
              </m:sup>
            </m:sSup>
          </m:e>
        </m:d>
      </m:oMath>
      <w:r>
        <w:t xml:space="preserve">, when</w:t>
      </w:r>
      <w:r>
        <w:t xml:space="preserve"> </w:t>
      </w:r>
      <m:oMath>
        <m:r>
          <m:t>u</m:t>
        </m:r>
      </m:oMath>
      <w:r>
        <w:t xml:space="preserve"> </w:t>
      </w:r>
      <w:r>
        <w:t xml:space="preserve">takes the value</w:t>
      </w:r>
      <w:r>
        <w:t xml:space="preserve"> </w:t>
      </w:r>
      <m:oMath>
        <m:r>
          <m:t>c</m:t>
        </m:r>
        <m:sSup>
          <m:e>
            <m:r>
              <m:t>e</m:t>
            </m:r>
          </m:e>
          <m:sup>
            <m:r>
              <m:t>κ</m:t>
            </m:r>
          </m:sup>
        </m:sSup>
      </m:oMath>
      <w:r>
        <w:t xml:space="preserve"> </w:t>
      </w:r>
      <w:r>
        <w:t xml:space="preserve">on the first point and</w:t>
      </w:r>
      <w:r>
        <w:t xml:space="preserve"> </w:t>
      </w:r>
      <m:oMath>
        <m:r>
          <m:t>c</m:t>
        </m:r>
      </m:oMath>
      <w:r>
        <w:t xml:space="preserve"> </w:t>
      </w:r>
      <w:r>
        <w:t xml:space="preserve">on the second.</w:t>
      </w:r>
    </w:p>
    <w:p>
      <w:pPr>
        <w:pStyle w:val="StatementTag"/>
      </w:pPr>
      <w:r>
        <w:t xml:space="preserve">New in Part IV as stated for general laws; Part II, Theorem 4.8(i), is the case of finitely many records with</w:t>
      </w:r>
      <w:r>
        <w:t xml:space="preserve"> </w:t>
      </w:r>
      <m:oMath>
        <m:r>
          <m:t>κ</m:t>
        </m:r>
        <m:r>
          <m:rPr>
            <m:sty m:val="p"/>
          </m:rPr>
          <m:t>=</m:t>
        </m:r>
        <m:r>
          <m:t>2</m:t>
        </m:r>
        <m:r>
          <m:t>β</m:t>
        </m:r>
        <m:r>
          <m:t>ε</m:t>
        </m:r>
      </m:oMath>
      <w:r>
        <w:t xml:space="preserve">.</w:t>
      </w:r>
    </w:p>
    <w:p>
      <w:pPr>
        <w:pStyle w:val="Gap"/>
      </w:pPr>
      <w:r>
        <w:t xml:space="preserve"> </w:t>
      </w:r>
    </w:p>
    <w:p>
      <w:pPr>
        <w:pStyle w:val="BodyText"/>
      </w:pPr>
      <w:r>
        <w:rPr>
          <w:i/>
          <w:iCs/>
        </w:rPr>
        <w:t xml:space="preserve">Proof.</w:t>
      </w:r>
      <w:r>
        <w:t xml:space="preserve"> </w:t>
      </w:r>
      <m:oMath>
        <m:r>
          <m:rPr>
            <m:nor/>
          </m:rPr>
          <m:t>TV</m:t>
        </m:r>
        <m:d>
          <m:dPr>
            <m:begChr m:val="("/>
            <m:sepChr m:val=""/>
            <m:endChr m:val=")"/>
            <m:grow/>
          </m:dPr>
          <m:e>
            <m:r>
              <m:t>μ</m:t>
            </m:r>
            <m:r>
              <m:rPr>
                <m:sty m:val="p"/>
              </m:rPr>
              <m:t>,</m:t>
            </m:r>
            <m:r>
              <m:t>μ</m:t>
            </m:r>
            <m:r>
              <m:rPr>
                <m:sty m:val="p"/>
              </m:rPr>
              <m:t>′</m:t>
            </m:r>
          </m:e>
        </m:d>
      </m:oMath>
      <w:r>
        <w:t xml:space="preserve"> </w:t>
      </w:r>
      <w:r>
        <w:t xml:space="preserve">is the largest value of</w:t>
      </w:r>
      <w:r>
        <w:t xml:space="preserve"> </w:t>
      </w:r>
      <m:oMath>
        <m:r>
          <m:t>μ</m:t>
        </m:r>
        <m:r>
          <m:rPr>
            <m:sty m:val="p"/>
          </m:rPr>
          <m:t>′</m:t>
        </m:r>
        <m:d>
          <m:dPr>
            <m:begChr m:val="("/>
            <m:sepChr m:val=""/>
            <m:endChr m:val=")"/>
            <m:grow/>
          </m:dPr>
          <m:e>
            <m:r>
              <m:t>A</m:t>
            </m:r>
          </m:e>
        </m:d>
        <m:r>
          <m:rPr>
            <m:sty m:val="p"/>
          </m:rPr>
          <m:t>−</m:t>
        </m:r>
        <m:r>
          <m:t>μ</m:t>
        </m:r>
        <m:d>
          <m:dPr>
            <m:begChr m:val="("/>
            <m:sepChr m:val=""/>
            <m:endChr m:val=")"/>
            <m:grow/>
          </m:dPr>
          <m:e>
            <m:r>
              <m:t>A</m:t>
            </m:r>
          </m:e>
        </m:d>
      </m:oMath>
      <w:r>
        <w:t xml:space="preserve"> </w:t>
      </w:r>
      <w:r>
        <w:t xml:space="preserve">over measurable sets</w:t>
      </w:r>
      <w:r>
        <w:t xml:space="preserve"> </w:t>
      </w:r>
      <m:oMath>
        <m:r>
          <m:t>A</m:t>
        </m:r>
      </m:oMath>
      <w:r>
        <w:t xml:space="preserve">. Fix</w:t>
      </w:r>
      <w:r>
        <w:t xml:space="preserve"> </w:t>
      </w:r>
      <m:oMath>
        <m:r>
          <m:t>A</m:t>
        </m:r>
      </m:oMath>
      <w:r>
        <w:t xml:space="preserve"> </w:t>
      </w:r>
      <w:r>
        <w:t xml:space="preserve">with</w:t>
      </w:r>
      <w:r>
        <w:t xml:space="preserve"> </w:t>
      </w:r>
      <m:oMath>
        <m:r>
          <m:t>μ</m:t>
        </m:r>
        <m:d>
          <m:dPr>
            <m:begChr m:val="("/>
            <m:sepChr m:val=""/>
            <m:endChr m:val=")"/>
            <m:grow/>
          </m:dPr>
          <m:e>
            <m:r>
              <m:t>A</m:t>
            </m:r>
          </m:e>
        </m:d>
        <m:r>
          <m:rPr>
            <m:sty m:val="p"/>
          </m:rPr>
          <m:t>=</m:t>
        </m:r>
        <m:r>
          <m:t>p</m:t>
        </m:r>
      </m:oMath>
      <w:r>
        <w:t xml:space="preserve">. Then</w:t>
      </w:r>
      <w:r>
        <w:t xml:space="preserve"> </w:t>
      </w:r>
      <m:oMath>
        <m:r>
          <m:t>μ</m:t>
        </m:r>
        <m:r>
          <m:rPr>
            <m:sty m:val="p"/>
          </m:rPr>
          <m:t>′</m:t>
        </m:r>
        <m:d>
          <m:dPr>
            <m:begChr m:val="("/>
            <m:sepChr m:val=""/>
            <m:endChr m:val=")"/>
            <m:grow/>
          </m:dPr>
          <m:e>
            <m:r>
              <m:t>A</m:t>
            </m:r>
          </m:e>
        </m:d>
        <m:r>
          <m:rPr>
            <m:sty m:val="p"/>
          </m:rPr>
          <m:t>=</m:t>
        </m:r>
        <m:r>
          <m:t>X</m:t>
        </m:r>
        <m:r>
          <m:rPr>
            <m:sty m:val="p"/>
          </m:rPr>
          <m:t>/</m:t>
        </m:r>
        <m:d>
          <m:dPr>
            <m:begChr m:val="("/>
            <m:sepChr m:val=""/>
            <m:endChr m:val=")"/>
            <m:grow/>
          </m:dPr>
          <m:e>
            <m:r>
              <m:t>X</m:t>
            </m:r>
            <m:r>
              <m:rPr>
                <m:sty m:val="p"/>
              </m:rPr>
              <m:t>+</m:t>
            </m:r>
            <m:r>
              <m:t>Y</m:t>
            </m:r>
          </m:e>
        </m:d>
      </m:oMath>
      <w:r>
        <w:t xml:space="preserve"> </w:t>
      </w:r>
      <w:r>
        <w:t xml:space="preserve">with</w:t>
      </w:r>
      <w:r>
        <w:t xml:space="preserve"> </w:t>
      </w:r>
      <m:oMath>
        <m:r>
          <m:t>X</m:t>
        </m:r>
        <m:r>
          <m:rPr>
            <m:sty m:val="p"/>
          </m:rPr>
          <m:t>=</m:t>
        </m:r>
        <m:nary>
          <m:naryPr>
            <m:chr m:val="∫"/>
            <m:limLoc m:val="subSup"/>
            <m:subHide m:val="off"/>
            <m:supHide m:val="on"/>
          </m:naryPr>
          <m:sub>
            <m:r>
              <m:t>A</m:t>
            </m:r>
          </m:sub>
          <m:sup>
            <m:r>
              <m:t>​</m:t>
            </m:r>
          </m:sup>
          <m:e>
            <m:r>
              <m:t>u</m:t>
            </m:r>
          </m:e>
        </m:nary>
        <m:r>
          <m:t> </m:t>
        </m:r>
        <m:r>
          <m:rPr>
            <m:nor/>
          </m:rPr>
          <m:t>d</m:t>
        </m:r>
        <m:r>
          <m:t>μ</m:t>
        </m:r>
        <m:r>
          <m:rPr>
            <m:sty m:val="p"/>
          </m:rPr>
          <m:t>≤</m:t>
        </m:r>
        <m:r>
          <m:t>p</m:t>
        </m:r>
        <m:r>
          <m:t>c</m:t>
        </m:r>
        <m:sSup>
          <m:e>
            <m:r>
              <m:t>e</m:t>
            </m:r>
          </m:e>
          <m:sup>
            <m:r>
              <m:t>κ</m:t>
            </m:r>
          </m:sup>
        </m:sSup>
      </m:oMath>
      <w:r>
        <w:t xml:space="preserve"> </w:t>
      </w:r>
      <w:r>
        <w:t xml:space="preserve">and</w:t>
      </w:r>
      <w:r>
        <w:t xml:space="preserve"> </w:t>
      </w:r>
      <m:oMath>
        <m:r>
          <m:t>Y</m:t>
        </m:r>
        <m:r>
          <m:rPr>
            <m:sty m:val="p"/>
          </m:rPr>
          <m:t>=</m:t>
        </m:r>
        <m:nary>
          <m:naryPr>
            <m:chr m:val="∫"/>
            <m:limLoc m:val="subSup"/>
            <m:subHide m:val="off"/>
            <m:supHide m:val="on"/>
          </m:naryPr>
          <m:sub>
            <m:sSup>
              <m:e>
                <m:r>
                  <m:t>A</m:t>
                </m:r>
              </m:e>
              <m:sup>
                <m:r>
                  <m:t>c</m:t>
                </m:r>
              </m:sup>
            </m:sSup>
          </m:sub>
          <m:sup>
            <m:r>
              <m:t>​</m:t>
            </m:r>
          </m:sup>
          <m:e>
            <m:r>
              <m:t>u</m:t>
            </m:r>
          </m:e>
        </m:nary>
        <m:r>
          <m:t> </m:t>
        </m:r>
        <m:r>
          <m:rPr>
            <m:nor/>
          </m:rPr>
          <m:t>d</m:t>
        </m:r>
        <m:r>
          <m:t>μ</m:t>
        </m:r>
        <m:r>
          <m:rPr>
            <m:sty m:val="p"/>
          </m:rPr>
          <m:t>≥</m:t>
        </m:r>
        <m:d>
          <m:dPr>
            <m:begChr m:val="("/>
            <m:sepChr m:val=""/>
            <m:endChr m:val=")"/>
            <m:grow/>
          </m:dPr>
          <m:e>
            <m:r>
              <m:t>1</m:t>
            </m:r>
            <m:r>
              <m:rPr>
                <m:sty m:val="p"/>
              </m:rPr>
              <m:t>−</m:t>
            </m:r>
            <m:r>
              <m:t>p</m:t>
            </m:r>
          </m:e>
        </m:d>
        <m:r>
          <m:t>c</m:t>
        </m:r>
      </m:oMath>
      <w:r>
        <w:t xml:space="preserve">. The ratio increases in</w:t>
      </w:r>
      <w:r>
        <w:t xml:space="preserve"> </w:t>
      </w:r>
      <m:oMath>
        <m:r>
          <m:t>X</m:t>
        </m:r>
      </m:oMath>
      <w:r>
        <w:t xml:space="preserve"> </w:t>
      </w:r>
      <w:r>
        <w:t xml:space="preserve">and decreases in</w:t>
      </w:r>
      <w:r>
        <w:t xml:space="preserve"> </w:t>
      </w:r>
      <m:oMath>
        <m:r>
          <m:t>Y</m:t>
        </m:r>
      </m:oMath>
      <w:r>
        <w:t xml:space="preserve">, so</w:t>
      </w:r>
      <w:r>
        <w:t xml:space="preserve"> </w:t>
      </w:r>
      <m:oMath>
        <m:r>
          <m:t>μ</m:t>
        </m:r>
        <m:r>
          <m:rPr>
            <m:sty m:val="p"/>
          </m:rPr>
          <m:t>′</m:t>
        </m:r>
        <m:d>
          <m:dPr>
            <m:begChr m:val="("/>
            <m:sepChr m:val=""/>
            <m:endChr m:val=")"/>
            <m:grow/>
          </m:dPr>
          <m:e>
            <m:r>
              <m:t>A</m:t>
            </m:r>
          </m:e>
        </m:d>
        <m:r>
          <m:rPr>
            <m:sty m:val="p"/>
          </m:rPr>
          <m:t>−</m:t>
        </m:r>
        <m:r>
          <m:t>p</m:t>
        </m:r>
        <m:r>
          <m:rPr>
            <m:sty m:val="p"/>
          </m:rPr>
          <m:t>≤</m:t>
        </m:r>
        <m:r>
          <m:t>p</m:t>
        </m:r>
        <m:sSup>
          <m:e>
            <m:r>
              <m:t>e</m:t>
            </m:r>
          </m:e>
          <m:sup>
            <m:r>
              <m:t>κ</m:t>
            </m:r>
          </m:sup>
        </m:sSup>
        <m:r>
          <m:rPr>
            <m:sty m:val="p"/>
          </m:rPr>
          <m:t>/</m:t>
        </m:r>
        <m:d>
          <m:dPr>
            <m:begChr m:val="("/>
            <m:sepChr m:val=""/>
            <m:endChr m:val=")"/>
            <m:grow/>
          </m:dPr>
          <m:e>
            <m:r>
              <m:t>p</m:t>
            </m:r>
            <m:sSup>
              <m:e>
                <m:r>
                  <m:t>e</m:t>
                </m:r>
              </m:e>
              <m:sup>
                <m:r>
                  <m:t>κ</m:t>
                </m:r>
              </m:sup>
            </m:sSup>
            <m:r>
              <m:rPr>
                <m:sty m:val="p"/>
              </m:rPr>
              <m:t>+</m:t>
            </m:r>
            <m:r>
              <m:t>1</m:t>
            </m:r>
            <m:r>
              <m:rPr>
                <m:sty m:val="p"/>
              </m:rPr>
              <m:t>−</m:t>
            </m:r>
            <m:r>
              <m:t>p</m:t>
            </m:r>
          </m:e>
        </m:d>
        <m:r>
          <m:rPr>
            <m:sty m:val="p"/>
          </m:rPr>
          <m:t>−</m:t>
        </m:r>
        <m:r>
          <m:t>p</m:t>
        </m:r>
      </m:oMath>
      <w:r>
        <w:t xml:space="preserve">. This is maximised at</w:t>
      </w:r>
      <w:r>
        <w:t xml:space="preserve"> </w:t>
      </w:r>
      <m:oMath>
        <m:r>
          <m:t>p</m:t>
        </m:r>
        <m:r>
          <m:rPr>
            <m:sty m:val="p"/>
          </m:rPr>
          <m:t>=</m:t>
        </m:r>
        <m:r>
          <m:t>1</m:t>
        </m:r>
        <m:r>
          <m:rPr>
            <m:sty m:val="p"/>
          </m:rPr>
          <m:t>/</m:t>
        </m:r>
        <m:d>
          <m:dPr>
            <m:begChr m:val="("/>
            <m:sepChr m:val=""/>
            <m:endChr m:val=")"/>
            <m:grow/>
          </m:dPr>
          <m:e>
            <m:r>
              <m:t>1</m:t>
            </m:r>
            <m:r>
              <m:rPr>
                <m:sty m:val="p"/>
              </m:rPr>
              <m:t>+</m:t>
            </m:r>
            <m:sSup>
              <m:e>
                <m:r>
                  <m:t>e</m:t>
                </m:r>
              </m:e>
              <m:sup>
                <m:r>
                  <m:t>κ</m:t>
                </m:r>
                <m:r>
                  <m:rPr>
                    <m:sty m:val="p"/>
                  </m:rPr>
                  <m:t>/</m:t>
                </m:r>
                <m:r>
                  <m:t>2</m:t>
                </m:r>
              </m:sup>
            </m:sSup>
          </m:e>
        </m:d>
      </m:oMath>
      <w:r>
        <w:t xml:space="preserve">, where it equals</w:t>
      </w:r>
      <w:r>
        <w:t xml:space="preserve"> </w:t>
      </w:r>
      <m:oMath>
        <m:d>
          <m:dPr>
            <m:begChr m:val="("/>
            <m:sepChr m:val=""/>
            <m:endChr m:val=")"/>
            <m:grow/>
          </m:dPr>
          <m:e>
            <m:sSup>
              <m:e>
                <m:r>
                  <m:t>e</m:t>
                </m:r>
              </m:e>
              <m:sup>
                <m:r>
                  <m:t>κ</m:t>
                </m:r>
                <m:r>
                  <m:rPr>
                    <m:sty m:val="p"/>
                  </m:rPr>
                  <m:t>/</m:t>
                </m:r>
                <m:r>
                  <m:t>2</m:t>
                </m:r>
              </m:sup>
            </m:sSup>
            <m:r>
              <m:rPr>
                <m:sty m:val="p"/>
              </m:rPr>
              <m:t>−</m:t>
            </m:r>
            <m:r>
              <m:t>1</m:t>
            </m:r>
          </m:e>
        </m:d>
        <m:r>
          <m:rPr>
            <m:sty m:val="p"/>
          </m:rPr>
          <m:t>/</m:t>
        </m:r>
        <m:d>
          <m:dPr>
            <m:begChr m:val="("/>
            <m:sepChr m:val=""/>
            <m:endChr m:val=")"/>
            <m:grow/>
          </m:dPr>
          <m:e>
            <m:sSup>
              <m:e>
                <m:r>
                  <m:t>e</m:t>
                </m:r>
              </m:e>
              <m:sup>
                <m:r>
                  <m:t>κ</m:t>
                </m:r>
                <m:r>
                  <m:rPr>
                    <m:sty m:val="p"/>
                  </m:rPr>
                  <m:t>/</m:t>
                </m:r>
                <m:r>
                  <m:t>2</m:t>
                </m:r>
              </m:sup>
            </m:sSup>
            <m:r>
              <m:rPr>
                <m:sty m:val="p"/>
              </m:rPr>
              <m:t>+</m:t>
            </m:r>
            <m:r>
              <m:t>1</m:t>
            </m:r>
          </m:e>
        </m:d>
        <m:r>
          <m:rPr>
            <m:sty m:val="p"/>
          </m:rPr>
          <m:t>=</m:t>
        </m:r>
        <m:r>
          <m:rPr>
            <m:sty m:val="p"/>
          </m:rPr>
          <m:t>tanh</m:t>
        </m:r>
        <m:d>
          <m:dPr>
            <m:begChr m:val="("/>
            <m:sepChr m:val=""/>
            <m:endChr m:val=")"/>
            <m:grow/>
          </m:dPr>
          <m:e>
            <m:r>
              <m:t>κ</m:t>
            </m:r>
            <m:r>
              <m:rPr>
                <m:sty m:val="p"/>
              </m:rPr>
              <m:t>/</m:t>
            </m:r>
            <m:r>
              <m:t>4</m:t>
            </m:r>
          </m:e>
        </m:d>
      </m:oMath>
      <w:r>
        <w:t xml:space="preserve">. The two-point law attains every inequality. ∎</w:t>
      </w:r>
    </w:p>
    <w:p>
      <w:pPr>
        <w:pStyle w:val="Statement"/>
      </w:pPr>
      <w:r>
        <w:rPr>
          <w:b/>
          <w:bCs/>
        </w:rPr>
        <w:t xml:space="preserve">Proposition 4.2</w:t>
      </w:r>
      <w:r>
        <w:t xml:space="preserve"> </w:t>
      </w:r>
      <w:r>
        <w:t xml:space="preserve">(bounded critic error). If the critic returns</w:t>
      </w:r>
      <w:r>
        <w:t xml:space="preserve"> </w:t>
      </w:r>
      <m:oMath>
        <m:acc>
          <m:accPr>
            <m:chr m:val="̂"/>
          </m:accPr>
          <m:e>
            <m:r>
              <m:t>J</m:t>
            </m:r>
          </m:e>
        </m:acc>
      </m:oMath>
      <w:r>
        <w:t xml:space="preserve"> </w:t>
      </w:r>
      <w:r>
        <w:t xml:space="preserve">with</w:t>
      </w:r>
      <w:r>
        <w:t xml:space="preserve"> </w:t>
      </w:r>
      <m:oMath>
        <m:d>
          <m:dPr>
            <m:begChr m:val="|"/>
            <m:sepChr m:val=""/>
            <m:endChr m:val="|"/>
            <m:grow/>
          </m:dPr>
          <m:e>
            <m:acc>
              <m:accPr>
                <m:chr m:val="̂"/>
              </m:accPr>
              <m:e>
                <m:r>
                  <m:t>J</m:t>
                </m:r>
              </m:e>
            </m:acc>
            <m:r>
              <m:rPr>
                <m:sty m:val="p"/>
              </m:rPr>
              <m:t>−</m:t>
            </m:r>
            <m:r>
              <m:t>J</m:t>
            </m:r>
          </m:e>
        </m:d>
        <m:r>
          <m:rPr>
            <m:sty m:val="p"/>
          </m:rPr>
          <m:t>≤</m:t>
        </m:r>
        <m:r>
          <m:t>ε</m:t>
        </m:r>
      </m:oMath>
      <w:r>
        <w:t xml:space="preserve">, the target it defines,</w:t>
      </w:r>
      <w:r>
        <w:t xml:space="preserve"> </w:t>
      </w:r>
      <m:oMath>
        <m:acc>
          <m:accPr>
            <m:chr m:val="̂"/>
          </m:accPr>
          <m:e>
            <m:r>
              <m:t>π</m:t>
            </m:r>
          </m:e>
        </m:acc>
        <m:r>
          <m:rPr>
            <m:sty m:val="p"/>
          </m:rPr>
          <m:t>∝</m:t>
        </m:r>
        <m:r>
          <m:t>ρ</m:t>
        </m:r>
        <m:sSup>
          <m:e>
            <m:r>
              <m:t>e</m:t>
            </m:r>
          </m:e>
          <m:sup>
            <m:r>
              <m:rPr>
                <m:sty m:val="p"/>
              </m:rPr>
              <m:t>−</m:t>
            </m:r>
            <m:r>
              <m:t>β</m:t>
            </m:r>
            <m:acc>
              <m:accPr>
                <m:chr m:val="̂"/>
              </m:accPr>
              <m:e>
                <m:r>
                  <m:t>J</m:t>
                </m:r>
              </m:e>
            </m:acc>
          </m:sup>
        </m:sSup>
      </m:oMath>
      <w:r>
        <w:t xml:space="preserve">, satisfies</w:t>
      </w:r>
      <w:r>
        <w:t xml:space="preserve"> </w:t>
      </w:r>
      <m:oMath>
        <m:r>
          <m:rPr>
            <m:nor/>
          </m:rPr>
          <m:t>TV</m:t>
        </m:r>
        <m:d>
          <m:dPr>
            <m:begChr m:val="("/>
            <m:sepChr m:val=""/>
            <m:endChr m:val=")"/>
            <m:grow/>
          </m:dPr>
          <m:e>
            <m:sSub>
              <m:e>
                <m:r>
                  <m:t>π</m:t>
                </m:r>
              </m:e>
              <m:sub>
                <m:r>
                  <m:t>β</m:t>
                </m:r>
              </m:sub>
            </m:sSub>
            <m:r>
              <m:rPr>
                <m:sty m:val="p"/>
              </m:rPr>
              <m:t>,</m:t>
            </m:r>
            <m:acc>
              <m:accPr>
                <m:chr m:val="̂"/>
              </m:accPr>
              <m:e>
                <m:r>
                  <m:t>π</m:t>
                </m:r>
              </m:e>
            </m:acc>
          </m:e>
        </m:d>
        <m:r>
          <m:rPr>
            <m:sty m:val="p"/>
          </m:rPr>
          <m:t>≤</m:t>
        </m:r>
        <m:r>
          <m:rPr>
            <m:sty m:val="p"/>
          </m:rPr>
          <m:t>tanh</m:t>
        </m:r>
        <m:d>
          <m:dPr>
            <m:begChr m:val="("/>
            <m:sepChr m:val=""/>
            <m:endChr m:val=")"/>
            <m:grow/>
          </m:dPr>
          <m:e>
            <m:r>
              <m:t>β</m:t>
            </m:r>
            <m:r>
              <m:t>ε</m:t>
            </m:r>
            <m:r>
              <m:rPr>
                <m:sty m:val="p"/>
              </m:rPr>
              <m:t>/</m:t>
            </m:r>
            <m:r>
              <m:t>2</m:t>
            </m:r>
          </m:e>
        </m:d>
      </m:oMath>
      <w:r>
        <w:t xml:space="preserve">. A self-normalised estimate that uses</w:t>
      </w:r>
      <w:r>
        <w:t xml:space="preserve"> </w:t>
      </w:r>
      <m:oMath>
        <m:acc>
          <m:accPr>
            <m:chr m:val="̂"/>
          </m:accPr>
          <m:e>
            <m:r>
              <m:t>J</m:t>
            </m:r>
          </m:e>
        </m:acc>
      </m:oMath>
      <w:r>
        <w:t xml:space="preserve"> </w:t>
      </w:r>
      <w:r>
        <w:t xml:space="preserve">converges to</w:t>
      </w:r>
      <w:r>
        <w:t xml:space="preserve"> </w:t>
      </w:r>
      <m:oMath>
        <m:sSub>
          <m:e>
            <m:r>
              <m:t>E</m:t>
            </m:r>
          </m:e>
          <m:sub>
            <m:acc>
              <m:accPr>
                <m:chr m:val="̂"/>
              </m:accPr>
              <m:e>
                <m:r>
                  <m:t>π</m:t>
                </m:r>
              </m:e>
            </m:acc>
          </m:sub>
        </m:sSub>
        <m:r>
          <m:t>f</m:t>
        </m:r>
      </m:oMath>
      <w:r>
        <w:t xml:space="preserve">, so its limiting bias is at most</w:t>
      </w:r>
      <w:r>
        <w:t xml:space="preserve"> </w:t>
      </w:r>
      <m:oMath>
        <m:r>
          <m:rPr>
            <m:nor/>
          </m:rPr>
          <m:t>osc</m:t>
        </m:r>
        <m:d>
          <m:dPr>
            <m:begChr m:val="("/>
            <m:sepChr m:val=""/>
            <m:endChr m:val=")"/>
            <m:grow/>
          </m:dPr>
          <m:e>
            <m:r>
              <m:t>f</m:t>
            </m:r>
          </m:e>
        </m:d>
        <m:r>
          <m:rPr>
            <m:sty m:val="p"/>
          </m:rPr>
          <m:t>tanh</m:t>
        </m:r>
        <m:d>
          <m:dPr>
            <m:begChr m:val="("/>
            <m:sepChr m:val=""/>
            <m:endChr m:val=")"/>
            <m:grow/>
          </m:dPr>
          <m:e>
            <m:r>
              <m:t>β</m:t>
            </m:r>
            <m:r>
              <m:t>ε</m:t>
            </m:r>
            <m:r>
              <m:rPr>
                <m:sty m:val="p"/>
              </m:rPr>
              <m:t>/</m:t>
            </m:r>
            <m:r>
              <m:t>2</m:t>
            </m:r>
          </m:e>
        </m:d>
      </m:oMath>
      <w:r>
        <w:t xml:space="preserve">.</w:t>
      </w:r>
    </w:p>
    <w:p>
      <w:pPr>
        <w:pStyle w:val="StatementTag"/>
      </w:pPr>
      <w:r>
        <w:t xml:space="preserve">New in Part IV, extending Part II, Theorem 4.8, from record weights to target laws.</w:t>
      </w:r>
    </w:p>
    <w:p>
      <w:pPr>
        <w:pStyle w:val="Gap"/>
      </w:pPr>
      <w:r>
        <w:t xml:space="preserve"> </w:t>
      </w:r>
    </w:p>
    <w:p>
      <w:pPr>
        <w:pStyle w:val="BodyText"/>
      </w:pPr>
      <w:r>
        <w:rPr>
          <w:i/>
          <w:iCs/>
        </w:rPr>
        <w:t xml:space="preserve">Proof.</w:t>
      </w:r>
      <w:r>
        <w:t xml:space="preserve"> </w:t>
      </w:r>
      <m:oMath>
        <m:acc>
          <m:accPr>
            <m:chr m:val="̂"/>
          </m:accPr>
          <m:e>
            <m:r>
              <m:t>π</m:t>
            </m:r>
          </m:e>
        </m:acc>
      </m:oMath>
      <w:r>
        <w:t xml:space="preserve"> </w:t>
      </w:r>
      <w:r>
        <w:t xml:space="preserve">has density</w:t>
      </w:r>
      <w:r>
        <w:t xml:space="preserve"> </w:t>
      </w:r>
      <m:oMath>
        <m:sSup>
          <m:e>
            <m:r>
              <m:t>e</m:t>
            </m:r>
          </m:e>
          <m:sup>
            <m:r>
              <m:rPr>
                <m:sty m:val="p"/>
              </m:rPr>
              <m:t>−</m:t>
            </m:r>
            <m:r>
              <m:t>β</m:t>
            </m:r>
            <m:d>
              <m:dPr>
                <m:begChr m:val="("/>
                <m:sepChr m:val=""/>
                <m:endChr m:val=")"/>
                <m:grow/>
              </m:dPr>
              <m:e>
                <m:acc>
                  <m:accPr>
                    <m:chr m:val="̂"/>
                  </m:accPr>
                  <m:e>
                    <m:r>
                      <m:t>J</m:t>
                    </m:r>
                  </m:e>
                </m:acc>
                <m:r>
                  <m:rPr>
                    <m:sty m:val="p"/>
                  </m:rPr>
                  <m:t>−</m:t>
                </m:r>
                <m:r>
                  <m:t>J</m:t>
                </m:r>
              </m:e>
            </m:d>
          </m:sup>
        </m:sSup>
      </m:oMath>
      <w:r>
        <w:t xml:space="preserve">, up to a constant, with respect to</w:t>
      </w:r>
      <w:r>
        <w:t xml:space="preserve"> </w:t>
      </w:r>
      <m:oMath>
        <m:sSub>
          <m:e>
            <m:r>
              <m:t>π</m:t>
            </m:r>
          </m:e>
          <m:sub>
            <m:r>
              <m:t>β</m:t>
            </m:r>
          </m:sub>
        </m:sSub>
      </m:oMath>
      <w:r>
        <w:t xml:space="preserve">, and this factor lies in</w:t>
      </w:r>
      <w:r>
        <w:t xml:space="preserve"> </w:t>
      </w:r>
      <m:oMath>
        <m:d>
          <m:dPr>
            <m:begChr m:val="["/>
            <m:sepChr m:val=""/>
            <m:endChr m:val="]"/>
            <m:grow/>
          </m:dPr>
          <m:e>
            <m:sSup>
              <m:e>
                <m:r>
                  <m:t>e</m:t>
                </m:r>
              </m:e>
              <m:sup>
                <m:r>
                  <m:rPr>
                    <m:sty m:val="p"/>
                  </m:rPr>
                  <m:t>−</m:t>
                </m:r>
                <m:r>
                  <m:t>β</m:t>
                </m:r>
                <m:r>
                  <m:t>ε</m:t>
                </m:r>
              </m:sup>
            </m:sSup>
            <m:r>
              <m:rPr>
                <m:sty m:val="p"/>
              </m:rPr>
              <m:t>,</m:t>
            </m:r>
            <m:sSup>
              <m:e>
                <m:r>
                  <m:t>e</m:t>
                </m:r>
              </m:e>
              <m:sup>
                <m:r>
                  <m:t>β</m:t>
                </m:r>
                <m:r>
                  <m:t>ε</m:t>
                </m:r>
              </m:sup>
            </m:sSup>
          </m:e>
        </m:d>
      </m:oMath>
      <w:r>
        <w:t xml:space="preserve">. Apply Lemma 4.1 with</w:t>
      </w:r>
      <w:r>
        <w:t xml:space="preserve"> </w:t>
      </w:r>
      <m:oMath>
        <m:r>
          <m:t>κ</m:t>
        </m:r>
        <m:r>
          <m:rPr>
            <m:sty m:val="p"/>
          </m:rPr>
          <m:t>=</m:t>
        </m:r>
        <m:r>
          <m:t>2</m:t>
        </m:r>
        <m:r>
          <m:t>β</m:t>
        </m:r>
        <m:r>
          <m:t>ε</m:t>
        </m:r>
      </m:oMath>
      <w:r>
        <w:t xml:space="preserve">. For any</w:t>
      </w:r>
      <w:r>
        <w:t xml:space="preserve"> </w:t>
      </w:r>
      <m:oMath>
        <m:r>
          <m:t>f</m:t>
        </m:r>
      </m:oMath>
      <w:r>
        <w:t xml:space="preserve">,</w:t>
      </w:r>
      <w:r>
        <w:t xml:space="preserve"> </w:t>
      </w:r>
      <m:oMath>
        <m:d>
          <m:dPr>
            <m:begChr m:val="|"/>
            <m:sepChr m:val=""/>
            <m:endChr m:val="|"/>
            <m:grow/>
          </m:dPr>
          <m:e>
            <m:sSub>
              <m:e>
                <m:r>
                  <m:t>E</m:t>
                </m:r>
              </m:e>
              <m:sub>
                <m:r>
                  <m:t>π</m:t>
                </m:r>
              </m:sub>
            </m:sSub>
            <m:r>
              <m:t>f</m:t>
            </m:r>
            <m:r>
              <m:rPr>
                <m:sty m:val="p"/>
              </m:rPr>
              <m:t>−</m:t>
            </m:r>
            <m:sSub>
              <m:e>
                <m:r>
                  <m:t>E</m:t>
                </m:r>
              </m:e>
              <m:sub>
                <m:acc>
                  <m:accPr>
                    <m:chr m:val="̂"/>
                  </m:accPr>
                  <m:e>
                    <m:r>
                      <m:t>π</m:t>
                    </m:r>
                  </m:e>
                </m:acc>
              </m:sub>
            </m:sSub>
            <m:r>
              <m:t>f</m:t>
            </m:r>
          </m:e>
        </m:d>
        <m:r>
          <m:rPr>
            <m:sty m:val="p"/>
          </m:rPr>
          <m:t>≤</m:t>
        </m:r>
        <m:r>
          <m:rPr>
            <m:nor/>
          </m:rPr>
          <m:t>osc</m:t>
        </m:r>
        <m:d>
          <m:dPr>
            <m:begChr m:val="("/>
            <m:sepChr m:val=""/>
            <m:endChr m:val=")"/>
            <m:grow/>
          </m:dPr>
          <m:e>
            <m:r>
              <m:t>f</m:t>
            </m:r>
          </m:e>
        </m:d>
        <m:r>
          <m:t> </m:t>
        </m:r>
        <m:r>
          <m:rPr>
            <m:nor/>
          </m:rPr>
          <m:t>TV</m:t>
        </m:r>
      </m:oMath>
      <w:r>
        <w:t xml:space="preserve">. ∎</w:t>
      </w:r>
    </w:p>
    <w:p>
      <w:pPr>
        <w:pStyle w:val="Check"/>
      </w:pPr>
      <w:r>
        <w:rPr>
          <w:i/>
          <w:iCs/>
        </w:rPr>
        <w:t xml:space="preserve">Numerical check.</w:t>
      </w:r>
      <w:r>
        <w:t xml:space="preserve"> </w:t>
      </w:r>
      <w:r>
        <w:t xml:space="preserve">Over 4,000 random finite laws with bounded perturbations, the ratio of total variation to</w:t>
      </w:r>
      <w:r>
        <w:t xml:space="preserve"> </w:t>
      </w:r>
      <m:oMath>
        <m:r>
          <m:rPr>
            <m:sty m:val="p"/>
          </m:rPr>
          <m:t>tanh</m:t>
        </m:r>
        <m:d>
          <m:dPr>
            <m:begChr m:val="("/>
            <m:sepChr m:val=""/>
            <m:endChr m:val=")"/>
            <m:grow/>
          </m:dPr>
          <m:e>
            <m:r>
              <m:t>β</m:t>
            </m:r>
            <m:r>
              <m:t>ε</m:t>
            </m:r>
            <m:r>
              <m:rPr>
                <m:sty m:val="p"/>
              </m:rPr>
              <m:t>/</m:t>
            </m:r>
            <m:r>
              <m:t>2</m:t>
            </m:r>
          </m:e>
        </m:d>
      </m:oMath>
      <w:r>
        <w:t xml:space="preserve"> </w:t>
      </w:r>
      <w:r>
        <w:t xml:space="preserve">was at most 0.988. The two-point case gave 0.604368 against</w:t>
      </w:r>
      <w:r>
        <w:t xml:space="preserve"> </w:t>
      </w:r>
      <m:oMath>
        <m:r>
          <m:rPr>
            <m:sty m:val="p"/>
          </m:rPr>
          <m:t>tanh</m:t>
        </m:r>
        <m:d>
          <m:dPr>
            <m:begChr m:val="("/>
            <m:sepChr m:val=""/>
            <m:endChr m:val=")"/>
            <m:grow/>
          </m:dPr>
          <m:e>
            <m:r>
              <m:t>1.4</m:t>
            </m:r>
          </m:e>
        </m:d>
        <m:r>
          <m:rPr>
            <m:sty m:val="p"/>
          </m:rPr>
          <m:t>=</m:t>
        </m:r>
        <m:r>
          <m:t>0.604368</m:t>
        </m:r>
      </m:oMath>
      <w:r>
        <w:t xml:space="preserve">. On the double well, the critic error</w:t>
      </w:r>
      <w:r>
        <w:t xml:space="preserve"> </w:t>
      </w:r>
      <m:oMath>
        <m:r>
          <m:t>0.1</m:t>
        </m:r>
        <m:r>
          <m:rPr>
            <m:sty m:val="p"/>
          </m:rPr>
          <m:t>sin</m:t>
        </m:r>
        <m:r>
          <m:t>3</m:t>
        </m:r>
        <m:sSub>
          <m:e>
            <m:r>
              <m:t>x</m:t>
            </m:r>
          </m:e>
          <m:sub>
            <m:r>
              <m:t>1</m:t>
            </m:r>
          </m:sub>
        </m:sSub>
        <m:r>
          <m:rPr>
            <m:sty m:val="p"/>
          </m:rPr>
          <m:t>cos</m:t>
        </m:r>
        <m:r>
          <m:t>2</m:t>
        </m:r>
        <m:sSub>
          <m:e>
            <m:r>
              <m:t>x</m:t>
            </m:r>
          </m:e>
          <m:sub>
            <m:r>
              <m:t>2</m:t>
            </m:r>
          </m:sub>
        </m:sSub>
      </m:oMath>
      <w:r>
        <w:t xml:space="preserve"> </w:t>
      </w:r>
      <w:r>
        <w:t xml:space="preserve">moved the target by 0.062 against the bound 0.197. Over 4,000 random laws and log-widths up to 4, Lemma 4.1 had a largest ratio of 0.9995.</w:t>
      </w:r>
    </w:p>
    <w:p>
      <w:pPr>
        <w:pStyle w:val="BodyText"/>
      </w:pPr>
      <w:r>
        <w:t xml:space="preserve">The bound is sharp, but only for an adversarial error that splits the target into two parts of the right sizes. A smooth error that changes sign often moves the target much less.</w:t>
      </w:r>
    </w:p>
    <w:p>
      <w:pPr>
        <w:pStyle w:val="Statement"/>
      </w:pPr>
      <w:r>
        <w:rPr>
          <w:b/>
          <w:bCs/>
        </w:rPr>
        <w:t xml:space="preserve">Proposition 4.3</w:t>
      </w:r>
      <w:r>
        <w:t xml:space="preserve"> </w:t>
      </w:r>
      <w:r>
        <w:t xml:space="preserve">(Gaussian critic noise). Suppose each evaluation returns</w:t>
      </w:r>
      <w:r>
        <w:t xml:space="preserve"> </w:t>
      </w:r>
      <m:oMath>
        <m:r>
          <m:t>J</m:t>
        </m:r>
        <m:d>
          <m:dPr>
            <m:begChr m:val="("/>
            <m:sepChr m:val=""/>
            <m:endChr m:val=")"/>
            <m:grow/>
          </m:dPr>
          <m:e>
            <m:r>
              <m:t>x</m:t>
            </m:r>
          </m:e>
        </m:d>
        <m:r>
          <m:rPr>
            <m:sty m:val="p"/>
          </m:rPr>
          <m:t>+</m:t>
        </m:r>
        <m:r>
          <m:t>σ</m:t>
        </m:r>
        <m:d>
          <m:dPr>
            <m:begChr m:val="("/>
            <m:sepChr m:val=""/>
            <m:endChr m:val=")"/>
            <m:grow/>
          </m:dPr>
          <m:e>
            <m:r>
              <m:t>x</m:t>
            </m:r>
          </m:e>
        </m:d>
        <m:r>
          <m:t>ξ</m:t>
        </m:r>
      </m:oMath>
      <w:r>
        <w:t xml:space="preserve"> </w:t>
      </w:r>
      <w:r>
        <w:t xml:space="preserve">with standard normal</w:t>
      </w:r>
      <w:r>
        <w:t xml:space="preserve"> </w:t>
      </w:r>
      <m:oMath>
        <m:r>
          <m:t>ξ</m:t>
        </m:r>
      </m:oMath>
      <w:r>
        <w:t xml:space="preserve">, averaged over</w:t>
      </w:r>
      <w:r>
        <w:t xml:space="preserve"> </w:t>
      </w:r>
      <m:oMath>
        <m:r>
          <m:t>k</m:t>
        </m:r>
      </m:oMath>
      <w:r>
        <w:t xml:space="preserve"> </w:t>
      </w:r>
      <w:r>
        <w:t xml:space="preserve">independent evaluations, and the weight uses that average in place of</w:t>
      </w:r>
      <w:r>
        <w:t xml:space="preserve"> </w:t>
      </w:r>
      <m:oMath>
        <m:r>
          <m:t>J</m:t>
        </m:r>
      </m:oMath>
      <w:r>
        <w:t xml:space="preserve">. Draws come from a proposal</w:t>
      </w:r>
      <w:r>
        <w:t xml:space="preserve"> </w:t>
      </w:r>
      <m:oMath>
        <m:r>
          <m:t>q</m:t>
        </m:r>
      </m:oMath>
      <w:r>
        <w:t xml:space="preserve"> </w:t>
      </w:r>
      <w:r>
        <w:t xml:space="preserve">with</w:t>
      </w:r>
      <w:r>
        <w:t xml:space="preserve"> </w:t>
      </w:r>
      <m:oMath>
        <m:sSub>
          <m:e>
            <m:r>
              <m:t>π</m:t>
            </m:r>
          </m:e>
          <m:sub>
            <m:r>
              <m:t>β</m:t>
            </m:r>
          </m:sub>
        </m:sSub>
        <m:r>
          <m:rPr>
            <m:sty m:val="p"/>
          </m:rPr>
          <m:t>≪</m:t>
        </m:r>
        <m:r>
          <m:t>q</m:t>
        </m:r>
      </m:oMath>
      <w:r>
        <w:t xml:space="preserve">, and the tilted target below must have finite normaliser. Then the self-normalised estimate converges almost surely to</w:t>
      </w:r>
      <w:r>
        <w:t xml:space="preserve"> </w:t>
      </w:r>
      <m:oMath>
        <m:sSub>
          <m:e>
            <m:r>
              <m:t>E</m:t>
            </m:r>
          </m:e>
          <m:sub>
            <m:acc>
              <m:accPr>
                <m:chr m:val="̃"/>
              </m:accPr>
              <m:e>
                <m:r>
                  <m:t>π</m:t>
                </m:r>
              </m:e>
            </m:acc>
          </m:sub>
        </m:sSub>
        <m:r>
          <m:t>f</m:t>
        </m:r>
      </m:oMath>
      <w:r>
        <w:t xml:space="preserve">, where</w:t>
      </w:r>
    </w:p>
    <w:p>
      <w:pPr>
        <w:pStyle w:val="StatementEquation"/>
      </w:pPr>
      <w:r>
        <w:tab/>
      </w:r>
      <m:oMath>
        <m:acc>
          <m:accPr>
            <m:chr m:val="̃"/>
          </m:accPr>
          <m:e>
            <m:r>
              <m:t>π</m:t>
            </m:r>
          </m:e>
        </m:acc>
        <m:d>
          <m:dPr>
            <m:begChr m:val="("/>
            <m:sepChr m:val=""/>
            <m:endChr m:val=")"/>
            <m:grow/>
          </m:dPr>
          <m:e>
            <m:r>
              <m:t>x</m:t>
            </m:r>
          </m:e>
        </m:d>
        <m:r>
          <m:rPr>
            <m:sty m:val="p"/>
          </m:rPr>
          <m:t>∝</m:t>
        </m:r>
        <m:r>
          <m:t>ρ</m:t>
        </m:r>
        <m:d>
          <m:dPr>
            <m:begChr m:val="("/>
            <m:sepChr m:val=""/>
            <m:endChr m:val=")"/>
            <m:grow/>
          </m:dPr>
          <m:e>
            <m:r>
              <m:t>x</m:t>
            </m:r>
          </m:e>
        </m:d>
        <m:r>
          <m:t> </m:t>
        </m:r>
        <m:sSup>
          <m:e>
            <m:r>
              <m:t>e</m:t>
            </m:r>
          </m:e>
          <m:sup>
            <m:r>
              <m:rPr>
                <m:sty m:val="p"/>
              </m:rPr>
              <m:t>−</m:t>
            </m:r>
            <m:r>
              <m:t>β</m:t>
            </m:r>
            <m:r>
              <m:t>J</m:t>
            </m:r>
            <m:d>
              <m:dPr>
                <m:begChr m:val="("/>
                <m:sepChr m:val=""/>
                <m:endChr m:val=")"/>
                <m:grow/>
              </m:dPr>
              <m:e>
                <m:r>
                  <m:t>x</m:t>
                </m:r>
              </m:e>
            </m:d>
            <m:r>
              <m:rPr>
                <m:sty m:val="p"/>
              </m:rPr>
              <m:t>+</m:t>
            </m:r>
            <m:sSup>
              <m:e>
                <m:r>
                  <m:t>β</m:t>
                </m:r>
              </m:e>
              <m:sup>
                <m:r>
                  <m:t>2</m:t>
                </m:r>
              </m:sup>
            </m:sSup>
            <m:r>
              <m:t>σ</m:t>
            </m:r>
            <m:sSup>
              <m:e>
                <m:d>
                  <m:dPr>
                    <m:begChr m:val="("/>
                    <m:sepChr m:val=""/>
                    <m:endChr m:val=")"/>
                    <m:grow/>
                  </m:dPr>
                  <m:e>
                    <m:r>
                      <m:t>x</m:t>
                    </m:r>
                  </m:e>
                </m:d>
              </m:e>
              <m:sup>
                <m:r>
                  <m:t>2</m:t>
                </m:r>
              </m:sup>
            </m:sSup>
            <m:r>
              <m:rPr>
                <m:sty m:val="p"/>
              </m:rPr>
              <m:t>/</m:t>
            </m:r>
            <m:r>
              <m:t>2</m:t>
            </m:r>
            <m:r>
              <m:t>k</m:t>
            </m:r>
          </m:sup>
        </m:sSup>
      </m:oMath>
      <w:r>
        <w:tab/>
      </w:r>
      <w:r>
        <w:t xml:space="preserve">(4.2)</w:t>
      </w:r>
    </w:p>
    <w:p>
      <w:pPr>
        <w:pStyle w:val="Statement"/>
      </w:pPr>
      <w:r>
        <w:t xml:space="preserve">In particular, constant</w:t>
      </w:r>
      <w:r>
        <w:t xml:space="preserve"> </w:t>
      </w:r>
      <m:oMath>
        <m:r>
          <m:t>σ</m:t>
        </m:r>
      </m:oMath>
      <w:r>
        <w:t xml:space="preserve"> </w:t>
      </w:r>
      <w:r>
        <w:t xml:space="preserve">leaves the target unchanged, and any non-constant</w:t>
      </w:r>
      <w:r>
        <w:t xml:space="preserve"> </w:t>
      </w:r>
      <m:oMath>
        <m:r>
          <m:t>σ</m:t>
        </m:r>
      </m:oMath>
      <w:r>
        <w:t xml:space="preserve"> </w:t>
      </w:r>
      <w:r>
        <w:t xml:space="preserve">tilts it towards noisier designs.</w:t>
      </w:r>
    </w:p>
    <w:p>
      <w:pPr>
        <w:pStyle w:val="StatementTag"/>
      </w:pPr>
      <w:r>
        <w:t xml:space="preserve">New in Part IV in this form; the moment identity is Part II, Proposition 4.7(i), and the argument is that of pseudo-marginal methods [6].</w:t>
      </w:r>
    </w:p>
    <w:p>
      <w:pPr>
        <w:pStyle w:val="Gap"/>
      </w:pPr>
      <w:r>
        <w:t xml:space="preserve"> </w:t>
      </w:r>
    </w:p>
    <w:p>
      <w:pPr>
        <w:pStyle w:val="BodyText"/>
      </w:pPr>
      <w:r>
        <w:rPr>
          <w:i/>
          <w:iCs/>
        </w:rPr>
        <w:t xml:space="preserve">Proof.</w:t>
      </w:r>
      <w:r>
        <w:t xml:space="preserve"> </w:t>
      </w:r>
      <w:r>
        <w:t xml:space="preserve">Given</w:t>
      </w:r>
      <w:r>
        <w:t xml:space="preserve"> </w:t>
      </w:r>
      <m:oMath>
        <m:r>
          <m:t>x</m:t>
        </m:r>
      </m:oMath>
      <w:r>
        <w:t xml:space="preserve">, the noisy weight has conditional mean</w:t>
      </w:r>
      <w:r>
        <w:t xml:space="preserve"> </w:t>
      </w:r>
      <m:oMath>
        <m:r>
          <m:t>w</m:t>
        </m:r>
        <m:d>
          <m:dPr>
            <m:begChr m:val="("/>
            <m:sepChr m:val=""/>
            <m:endChr m:val=")"/>
            <m:grow/>
          </m:dPr>
          <m:e>
            <m:r>
              <m:t>x</m:t>
            </m:r>
          </m:e>
        </m:d>
        <m:sSup>
          <m:e>
            <m:r>
              <m:t>e</m:t>
            </m:r>
          </m:e>
          <m:sup>
            <m:sSup>
              <m:e>
                <m:r>
                  <m:t>β</m:t>
                </m:r>
              </m:e>
              <m:sup>
                <m:r>
                  <m:t>2</m:t>
                </m:r>
              </m:sup>
            </m:sSup>
            <m:r>
              <m:t>σ</m:t>
            </m:r>
            <m:sSup>
              <m:e>
                <m:d>
                  <m:dPr>
                    <m:begChr m:val="("/>
                    <m:sepChr m:val=""/>
                    <m:endChr m:val=")"/>
                    <m:grow/>
                  </m:dPr>
                  <m:e>
                    <m:r>
                      <m:t>x</m:t>
                    </m:r>
                  </m:e>
                </m:d>
              </m:e>
              <m:sup>
                <m:r>
                  <m:t>2</m:t>
                </m:r>
              </m:sup>
            </m:sSup>
            <m:r>
              <m:rPr>
                <m:sty m:val="p"/>
              </m:rPr>
              <m:t>/</m:t>
            </m:r>
            <m:r>
              <m:t>2</m:t>
            </m:r>
            <m:r>
              <m:t>k</m:t>
            </m:r>
          </m:sup>
        </m:sSup>
      </m:oMath>
      <w:r>
        <w:t xml:space="preserve"> </w:t>
      </w:r>
      <w:r>
        <w:t xml:space="preserve">by the Gaussian moment generating function. The strong law applied to the numerator and denominator of the estimate replaces each weight by its conditional mean. A constant factor cancels in the ratio. ∎</w:t>
      </w:r>
    </w:p>
    <w:p>
      <w:pPr>
        <w:pStyle w:val="Check"/>
      </w:pPr>
      <w:r>
        <w:rPr>
          <w:i/>
          <w:iCs/>
        </w:rPr>
        <w:t xml:space="preserve">Numerical check.</w:t>
      </w:r>
      <w:r>
        <w:t xml:space="preserve"> </w:t>
      </w:r>
      <w:r>
        <w:t xml:space="preserve">With</w:t>
      </w:r>
      <w:r>
        <w:t xml:space="preserve"> </w:t>
      </w:r>
      <m:oMath>
        <m:r>
          <m:t>ρ</m:t>
        </m:r>
        <m:r>
          <m:rPr>
            <m:sty m:val="p"/>
          </m:rPr>
          <m:t>=</m:t>
        </m:r>
        <m:r>
          <m:t>N</m:t>
        </m:r>
        <m:d>
          <m:dPr>
            <m:begChr m:val="("/>
            <m:sepChr m:val=""/>
            <m:endChr m:val=")"/>
            <m:grow/>
          </m:dPr>
          <m:e>
            <m:r>
              <m:t>0</m:t>
            </m:r>
            <m:r>
              <m:rPr>
                <m:sty m:val="p"/>
              </m:rPr>
              <m:t>,</m:t>
            </m:r>
            <m:r>
              <m:t>1</m:t>
            </m:r>
          </m:e>
        </m:d>
      </m:oMath>
      <w:r>
        <w:t xml:space="preserve">,</w:t>
      </w:r>
      <w:r>
        <w:t xml:space="preserve"> </w:t>
      </w:r>
      <m:oMath>
        <m:r>
          <m:t>J</m:t>
        </m:r>
        <m:r>
          <m:rPr>
            <m:sty m:val="p"/>
          </m:rPr>
          <m:t>=</m:t>
        </m:r>
        <m:sSup>
          <m:e>
            <m:r>
              <m:t>x</m:t>
            </m:r>
          </m:e>
          <m:sup>
            <m:r>
              <m:t>2</m:t>
            </m:r>
          </m:sup>
        </m:sSup>
        <m:r>
          <m:rPr>
            <m:sty m:val="p"/>
          </m:rPr>
          <m:t>/</m:t>
        </m:r>
        <m:r>
          <m:t>2</m:t>
        </m:r>
      </m:oMath>
      <w:r>
        <w:t xml:space="preserve">,</w:t>
      </w:r>
      <w:r>
        <w:t xml:space="preserve"> </w:t>
      </w:r>
      <m:oMath>
        <m:r>
          <m:t>β</m:t>
        </m:r>
        <m:r>
          <m:rPr>
            <m:sty m:val="p"/>
          </m:rPr>
          <m:t>=</m:t>
        </m:r>
        <m:r>
          <m:t>1</m:t>
        </m:r>
      </m:oMath>
      <w:r>
        <w:t xml:space="preserve">,</w:t>
      </w:r>
      <w:r>
        <w:t xml:space="preserve"> </w:t>
      </w:r>
      <m:oMath>
        <m:r>
          <m:t>k</m:t>
        </m:r>
        <m:r>
          <m:rPr>
            <m:sty m:val="p"/>
          </m:rPr>
          <m:t>=</m:t>
        </m:r>
        <m:r>
          <m:t>1</m:t>
        </m:r>
      </m:oMath>
      <w:r>
        <w:t xml:space="preserve"> </w:t>
      </w:r>
      <w:r>
        <w:t xml:space="preserve">and</w:t>
      </w:r>
      <w:r>
        <w:t xml:space="preserve"> </w:t>
      </w:r>
      <m:oMath>
        <m:r>
          <m:t>σ</m:t>
        </m:r>
        <m:d>
          <m:dPr>
            <m:begChr m:val="("/>
            <m:sepChr m:val=""/>
            <m:endChr m:val=")"/>
            <m:grow/>
          </m:dPr>
          <m:e>
            <m:r>
              <m:t>x</m:t>
            </m:r>
          </m:e>
        </m:d>
        <m:r>
          <m:rPr>
            <m:sty m:val="p"/>
          </m:rPr>
          <m:t>=</m:t>
        </m:r>
        <m:r>
          <m:t>0.5</m:t>
        </m:r>
        <m:r>
          <m:rPr>
            <m:sty m:val="p"/>
          </m:rPr>
          <m:t>+</m:t>
        </m:r>
        <m:r>
          <m:t>0.5</m:t>
        </m:r>
        <m:d>
          <m:dPr>
            <m:begChr m:val="|"/>
            <m:sepChr m:val=""/>
            <m:endChr m:val="|"/>
            <m:grow/>
          </m:dPr>
          <m:e>
            <m:r>
              <m:t>x</m:t>
            </m:r>
          </m:e>
        </m:d>
      </m:oMath>
      <w:r>
        <w:t xml:space="preserve">, four million draws from</w:t>
      </w:r>
      <w:r>
        <w:t xml:space="preserve"> </w:t>
      </w:r>
      <m:oMath>
        <m:r>
          <m:t>ρ</m:t>
        </m:r>
      </m:oMath>
      <w:r>
        <w:t xml:space="preserve"> </w:t>
      </w:r>
      <w:r>
        <w:t xml:space="preserve">gave</w:t>
      </w:r>
      <w:r>
        <w:t xml:space="preserve"> </w:t>
      </w:r>
      <m:oMath>
        <m:r>
          <m:t>E</m:t>
        </m:r>
        <m:r>
          <m:t> </m:t>
        </m:r>
        <m:sSup>
          <m:e>
            <m:r>
              <m:t>x</m:t>
            </m:r>
          </m:e>
          <m:sup>
            <m:r>
              <m:t>2</m:t>
            </m:r>
          </m:sup>
        </m:sSup>
        <m:r>
          <m:rPr>
            <m:sty m:val="p"/>
          </m:rPr>
          <m:t>=</m:t>
        </m:r>
        <m:r>
          <m:t>0.6659</m:t>
        </m:r>
      </m:oMath>
      <w:r>
        <w:t xml:space="preserve">, against 0.6654 for the tilted target (4.2) and 0.5 for</w:t>
      </w:r>
      <w:r>
        <w:t xml:space="preserve"> </w:t>
      </w:r>
      <m:oMath>
        <m:sSub>
          <m:e>
            <m:r>
              <m:t>π</m:t>
            </m:r>
          </m:e>
          <m:sub>
            <m:r>
              <m:t>β</m:t>
            </m:r>
          </m:sub>
        </m:sSub>
      </m:oMath>
      <w:r>
        <w:t xml:space="preserve">. With constant noise</w:t>
      </w:r>
      <w:r>
        <w:t xml:space="preserve"> </w:t>
      </w:r>
      <m:oMath>
        <m:r>
          <m:t>σ</m:t>
        </m:r>
        <m:r>
          <m:rPr>
            <m:sty m:val="p"/>
          </m:rPr>
          <m:t>=</m:t>
        </m:r>
        <m:r>
          <m:t>0.7</m:t>
        </m:r>
      </m:oMath>
      <w:r>
        <w:t xml:space="preserve"> </w:t>
      </w:r>
      <w:r>
        <w:t xml:space="preserve">the estimate was 0.50005.</w:t>
      </w:r>
    </w:p>
    <w:p>
      <w:pPr>
        <w:pStyle w:val="BodyText"/>
      </w:pPr>
      <w:r>
        <w:t xml:space="preserve">A surrogate critic whose error grows away from the data is the common case, and (4.2) says it pulls the estimate towards the regions it knows least. Averaging more evaluations divides the tilt exponent by</w:t>
      </w:r>
      <w:r>
        <w:t xml:space="preserve"> </w:t>
      </w:r>
      <m:oMath>
        <m:r>
          <m:t>k</m:t>
        </m:r>
      </m:oMath>
      <w:r>
        <w:t xml:space="preserve">, but it does not remove it.</w:t>
      </w:r>
    </w:p>
    <w:p>
      <w:pPr>
        <w:pStyle w:val="Statement"/>
      </w:pPr>
      <w:r>
        <w:rPr>
          <w:b/>
          <w:bCs/>
        </w:rPr>
        <w:t xml:space="preserve">Proposition 4.4</w:t>
      </w:r>
      <w:r>
        <w:t xml:space="preserve"> </w:t>
      </w:r>
      <w:r>
        <w:t xml:space="preserve">(truncated proposal densities). Suppose the proposal density</w:t>
      </w:r>
      <w:r>
        <w:t xml:space="preserve"> </w:t>
      </w:r>
      <m:oMath>
        <m:r>
          <m:t>q</m:t>
        </m:r>
      </m:oMath>
      <w:r>
        <w:t xml:space="preserve"> </w:t>
      </w:r>
      <w:r>
        <w:t xml:space="preserve">is evaluated as</w:t>
      </w:r>
      <w:r>
        <w:t xml:space="preserve"> </w:t>
      </w:r>
      <m:oMath>
        <m:acc>
          <m:accPr>
            <m:chr m:val="̂"/>
          </m:accPr>
          <m:e>
            <m:r>
              <m:t>q</m:t>
            </m:r>
          </m:e>
        </m:acc>
      </m:oMath>
      <w:r>
        <w:t xml:space="preserve"> </w:t>
      </w:r>
      <w:r>
        <w:t xml:space="preserve">with</w:t>
      </w:r>
      <w:r>
        <w:t xml:space="preserve"> </w:t>
      </w:r>
      <m:oMath>
        <m:acc>
          <m:accPr>
            <m:chr m:val="̂"/>
          </m:accPr>
          <m:e>
            <m:r>
              <m:t>q</m:t>
            </m:r>
          </m:e>
        </m:acc>
        <m:r>
          <m:rPr>
            <m:sty m:val="p"/>
          </m:rPr>
          <m:t>≤</m:t>
        </m:r>
        <m:r>
          <m:t>q</m:t>
        </m:r>
        <m:r>
          <m:rPr>
            <m:sty m:val="p"/>
          </m:rPr>
          <m:t>≤</m:t>
        </m:r>
        <m:acc>
          <m:accPr>
            <m:chr m:val="̂"/>
          </m:accPr>
          <m:e>
            <m:r>
              <m:t>q</m:t>
            </m:r>
          </m:e>
        </m:acc>
        <m:r>
          <m:t> </m:t>
        </m:r>
        <m:sSup>
          <m:e>
            <m:r>
              <m:t>e</m:t>
            </m:r>
          </m:e>
          <m:sup>
            <m:r>
              <m:t>κ</m:t>
            </m:r>
          </m:sup>
        </m:sSup>
      </m:oMath>
      <w:r>
        <w:t xml:space="preserve">, for instance by summing only the</w:t>
      </w:r>
      <w:r>
        <w:t xml:space="preserve"> </w:t>
      </w:r>
      <m:oMath>
        <m:r>
          <m:t>k</m:t>
        </m:r>
      </m:oMath>
      <w:r>
        <w:t xml:space="preserve"> </w:t>
      </w:r>
      <w:r>
        <w:t xml:space="preserve">nearest components of</w:t>
      </w:r>
      <w:r>
        <w:t xml:space="preserve"> </w:t>
      </w:r>
      <m:oMath>
        <m:sSub>
          <m:e>
            <m:r>
              <m:t>p</m:t>
            </m:r>
          </m:e>
          <m:sub>
            <m:r>
              <m:t>s</m:t>
            </m:r>
          </m:sub>
        </m:sSub>
      </m:oMath>
      <w:r>
        <w:t xml:space="preserve">. Then the estimate with weights</w:t>
      </w:r>
      <w:r>
        <w:t xml:space="preserve"> </w:t>
      </w:r>
      <m:oMath>
        <m:sSub>
          <m:e>
            <m:r>
              <m:t>π</m:t>
            </m:r>
          </m:e>
          <m:sub>
            <m:r>
              <m:t>β</m:t>
            </m:r>
          </m:sub>
        </m:sSub>
        <m:r>
          <m:rPr>
            <m:sty m:val="p"/>
          </m:rPr>
          <m:t>/</m:t>
        </m:r>
        <m:acc>
          <m:accPr>
            <m:chr m:val="̂"/>
          </m:accPr>
          <m:e>
            <m:r>
              <m:t>q</m:t>
            </m:r>
          </m:e>
        </m:acc>
      </m:oMath>
      <w:r>
        <w:t xml:space="preserve">, drawn from</w:t>
      </w:r>
      <w:r>
        <w:t xml:space="preserve"> </w:t>
      </w:r>
      <m:oMath>
        <m:r>
          <m:t>q</m:t>
        </m:r>
      </m:oMath>
      <w:r>
        <w:t xml:space="preserve">, converges to the law proportional to</w:t>
      </w:r>
      <w:r>
        <w:t xml:space="preserve"> </w:t>
      </w:r>
      <m:oMath>
        <m:sSub>
          <m:e>
            <m:r>
              <m:t>π</m:t>
            </m:r>
          </m:e>
          <m:sub>
            <m:r>
              <m:t>β</m:t>
            </m:r>
          </m:sub>
        </m:sSub>
        <m:r>
          <m:t> </m:t>
        </m:r>
        <m:r>
          <m:t>q</m:t>
        </m:r>
        <m:r>
          <m:rPr>
            <m:sty m:val="p"/>
          </m:rPr>
          <m:t>/</m:t>
        </m:r>
        <m:acc>
          <m:accPr>
            <m:chr m:val="̂"/>
          </m:accPr>
          <m:e>
            <m:r>
              <m:t>q</m:t>
            </m:r>
          </m:e>
        </m:acc>
      </m:oMath>
      <w:r>
        <w:t xml:space="preserve">, which is within</w:t>
      </w:r>
      <w:r>
        <w:t xml:space="preserve"> </w:t>
      </w:r>
      <m:oMath>
        <m:r>
          <m:rPr>
            <m:sty m:val="p"/>
          </m:rPr>
          <m:t>tanh</m:t>
        </m:r>
        <m:d>
          <m:dPr>
            <m:begChr m:val="("/>
            <m:sepChr m:val=""/>
            <m:endChr m:val=")"/>
            <m:grow/>
          </m:dPr>
          <m:e>
            <m:r>
              <m:t>κ</m:t>
            </m:r>
            <m:r>
              <m:rPr>
                <m:sty m:val="p"/>
              </m:rPr>
              <m:t>/</m:t>
            </m:r>
            <m:r>
              <m:t>4</m:t>
            </m:r>
          </m:e>
        </m:d>
      </m:oMath>
      <w:r>
        <w:t xml:space="preserve"> </w:t>
      </w:r>
      <w:r>
        <w:t xml:space="preserve">of</w:t>
      </w:r>
      <w:r>
        <w:t xml:space="preserve"> </w:t>
      </w:r>
      <m:oMath>
        <m:sSub>
          <m:e>
            <m:r>
              <m:t>π</m:t>
            </m:r>
          </m:e>
          <m:sub>
            <m:r>
              <m:t>β</m:t>
            </m:r>
          </m:sub>
        </m:sSub>
      </m:oMath>
      <w:r>
        <w:t xml:space="preserve"> </w:t>
      </w:r>
      <w:r>
        <w:t xml:space="preserve">in total variation.</w:t>
      </w:r>
    </w:p>
    <w:p>
      <w:pPr>
        <w:pStyle w:val="StatementTag"/>
      </w:pPr>
      <w:r>
        <w:t xml:space="preserve">New in Part IV; the truncation certificates of Part II, Section 5, bound</w:t>
      </w:r>
      <w:r>
        <w:t xml:space="preserve"> </w:t>
      </w:r>
      <m:oMath>
        <m:r>
          <m:t>κ</m:t>
        </m:r>
      </m:oMath>
      <w:r>
        <w:t xml:space="preserve">.</w:t>
      </w:r>
    </w:p>
    <w:p>
      <w:pPr>
        <w:pStyle w:val="Gap"/>
      </w:pPr>
      <w:r>
        <w:t xml:space="preserve"> </w:t>
      </w:r>
    </w:p>
    <w:p>
      <w:pPr>
        <w:pStyle w:val="BodyText"/>
      </w:pPr>
      <w:r>
        <w:rPr>
          <w:i/>
          <w:iCs/>
        </w:rPr>
        <w:t xml:space="preserve">Proof.</w:t>
      </w:r>
      <w:r>
        <w:t xml:space="preserve"> </w:t>
      </w:r>
      <w:r>
        <w:t xml:space="preserve">Apply the strong law to the numerator and the denominator, then Lemma 4.1 with</w:t>
      </w:r>
      <w:r>
        <w:t xml:space="preserve"> </w:t>
      </w:r>
      <m:oMath>
        <m:r>
          <m:t>u</m:t>
        </m:r>
        <m:r>
          <m:rPr>
            <m:sty m:val="p"/>
          </m:rPr>
          <m:t>=</m:t>
        </m:r>
        <m:r>
          <m:t>q</m:t>
        </m:r>
        <m:r>
          <m:rPr>
            <m:sty m:val="p"/>
          </m:rPr>
          <m:t>/</m:t>
        </m:r>
        <m:acc>
          <m:accPr>
            <m:chr m:val="̂"/>
          </m:accPr>
          <m:e>
            <m:r>
              <m:t>q</m:t>
            </m:r>
          </m:e>
        </m:acc>
        <m:r>
          <m:rPr>
            <m:sty m:val="p"/>
          </m:rPr>
          <m:t>∈</m:t>
        </m:r>
        <m:d>
          <m:dPr>
            <m:begChr m:val="["/>
            <m:sepChr m:val=""/>
            <m:endChr m:val="]"/>
            <m:grow/>
          </m:dPr>
          <m:e>
            <m:r>
              <m:t>1</m:t>
            </m:r>
            <m:r>
              <m:rPr>
                <m:sty m:val="p"/>
              </m:rPr>
              <m:t>,</m:t>
            </m:r>
            <m:sSup>
              <m:e>
                <m:r>
                  <m:t>e</m:t>
                </m:r>
              </m:e>
              <m:sup>
                <m:r>
                  <m:t>κ</m:t>
                </m:r>
              </m:sup>
            </m:sSup>
          </m:e>
        </m:d>
      </m:oMath>
      <w:r>
        <w:t xml:space="preserve">. ∎</w:t>
      </w:r>
    </w:p>
    <w:p>
      <w:pPr>
        <w:pStyle w:val="Check"/>
      </w:pPr>
      <w:r>
        <w:rPr>
          <w:i/>
          <w:iCs/>
        </w:rPr>
        <w:t xml:space="preserve">Numerical check.</w:t>
      </w:r>
      <w:r>
        <w:t xml:space="preserve"> </w:t>
      </w:r>
      <w:r>
        <w:t xml:space="preserve">At the best width of Section 3.4, truncating</w:t>
      </w:r>
      <w:r>
        <w:t xml:space="preserve"> </w:t>
      </w:r>
      <m:oMath>
        <m:sSub>
          <m:e>
            <m:r>
              <m:t>p</m:t>
            </m:r>
          </m:e>
          <m:sub>
            <m:r>
              <m:t>s</m:t>
            </m:r>
          </m:sub>
        </m:sSub>
      </m:oMath>
      <w:r>
        <w:t xml:space="preserve"> </w:t>
      </w:r>
      <w:r>
        <w:t xml:space="preserve">to its 5, 10 and 20 nearest components gave log-widths of 141.8, 14.8 and 0.98 over the grid. The limiting laws were 0.379, 0.237 and 0.0070 from the target in total variation, against the bounds 1.000, 0.9988 and 0.240.</w:t>
      </w:r>
    </w:p>
    <w:p>
      <w:pPr>
        <w:pStyle w:val="BodyText"/>
      </w:pPr>
      <w:r>
        <w:t xml:space="preserve">Truncation is safe only when the omitted share is certified small everywhere the proposal draws. A nearest-component sum that is accurate where the records are dense can be wrong by a factor of</w:t>
      </w:r>
      <w:r>
        <w:t xml:space="preserve"> </w:t>
      </w:r>
      <m:oMath>
        <m:sSup>
          <m:e>
            <m:r>
              <m:t>e</m:t>
            </m:r>
          </m:e>
          <m:sup>
            <m:r>
              <m:t>140</m:t>
            </m:r>
          </m:sup>
        </m:sSup>
      </m:oMath>
      <w:r>
        <w:t xml:space="preserve"> </w:t>
      </w:r>
      <w:r>
        <w:t xml:space="preserve">in the gaps between them. Those gaps are exactly where the large weights live.</w:t>
      </w:r>
    </w:p>
    <w:bookmarkEnd w:id="192"/>
    <w:bookmarkStart w:id="196" w:name="an-error-ledger"/>
    <w:p>
      <w:pPr>
        <w:pStyle w:val="Heading2"/>
      </w:pPr>
      <w:r>
        <w:t xml:space="preserve">5 An error ledger</w:t>
      </w:r>
    </w:p>
    <w:p>
      <w:pPr>
        <w:pStyle w:val="Statement"/>
      </w:pPr>
      <w:r>
        <w:rPr>
          <w:b/>
          <w:bCs/>
        </w:rPr>
        <w:t xml:space="preserve">Theorem 5.1</w:t>
      </w:r>
      <w:r>
        <w:t xml:space="preserve"> </w:t>
      </w:r>
      <w:r>
        <w:t xml:space="preserve">(error ledger). Let draws come from</w:t>
      </w:r>
      <w:r>
        <w:t xml:space="preserve"> </w:t>
      </w:r>
      <m:oMath>
        <m:r>
          <m:t>q</m:t>
        </m:r>
      </m:oMath>
      <w:r>
        <w:t xml:space="preserve">, let the critic satisfy</w:t>
      </w:r>
      <w:r>
        <w:t xml:space="preserve"> </w:t>
      </w:r>
      <m:oMath>
        <m:d>
          <m:dPr>
            <m:begChr m:val="|"/>
            <m:sepChr m:val=""/>
            <m:endChr m:val="|"/>
            <m:grow/>
          </m:dPr>
          <m:e>
            <m:acc>
              <m:accPr>
                <m:chr m:val="̂"/>
              </m:accPr>
              <m:e>
                <m:r>
                  <m:t>J</m:t>
                </m:r>
              </m:e>
            </m:acc>
            <m:r>
              <m:rPr>
                <m:sty m:val="p"/>
              </m:rPr>
              <m:t>−</m:t>
            </m:r>
            <m:r>
              <m:t>J</m:t>
            </m:r>
          </m:e>
        </m:d>
        <m:r>
          <m:rPr>
            <m:sty m:val="p"/>
          </m:rPr>
          <m:t>≤</m:t>
        </m:r>
        <m:r>
          <m:t>ε</m:t>
        </m:r>
      </m:oMath>
      <w:r>
        <w:t xml:space="preserve">, and let the proposal density be evaluated as</w:t>
      </w:r>
      <w:r>
        <w:t xml:space="preserve"> </w:t>
      </w:r>
      <m:oMath>
        <m:acc>
          <m:accPr>
            <m:chr m:val="̂"/>
          </m:accPr>
          <m:e>
            <m:r>
              <m:t>q</m:t>
            </m:r>
          </m:e>
        </m:acc>
      </m:oMath>
      <w:r>
        <w:t xml:space="preserve"> </w:t>
      </w:r>
      <w:r>
        <w:t xml:space="preserve">with</w:t>
      </w:r>
      <w:r>
        <w:t xml:space="preserve"> </w:t>
      </w:r>
      <m:oMath>
        <m:acc>
          <m:accPr>
            <m:chr m:val="̂"/>
          </m:accPr>
          <m:e>
            <m:r>
              <m:t>q</m:t>
            </m:r>
          </m:e>
        </m:acc>
        <m:r>
          <m:rPr>
            <m:sty m:val="p"/>
          </m:rPr>
          <m:t>≤</m:t>
        </m:r>
        <m:r>
          <m:t>q</m:t>
        </m:r>
        <m:r>
          <m:rPr>
            <m:sty m:val="p"/>
          </m:rPr>
          <m:t>≤</m:t>
        </m:r>
        <m:acc>
          <m:accPr>
            <m:chr m:val="̂"/>
          </m:accPr>
          <m:e>
            <m:r>
              <m:t>q</m:t>
            </m:r>
          </m:e>
        </m:acc>
        <m:r>
          <m:t> </m:t>
        </m:r>
        <m:sSup>
          <m:e>
            <m:r>
              <m:t>e</m:t>
            </m:r>
          </m:e>
          <m:sup>
            <m:r>
              <m:t>κ</m:t>
            </m:r>
          </m:sup>
        </m:sSup>
      </m:oMath>
      <w:r>
        <w:t xml:space="preserve">. Let</w:t>
      </w:r>
      <w:r>
        <w:t xml:space="preserve"> </w:t>
      </w:r>
      <m:oMath>
        <m:r>
          <m:t>π</m:t>
        </m:r>
        <m:r>
          <m:rPr>
            <m:sty m:val="p"/>
          </m:rPr>
          <m:t>′</m:t>
        </m:r>
      </m:oMath>
      <w:r>
        <w:t xml:space="preserve"> </w:t>
      </w:r>
      <w:r>
        <w:t xml:space="preserve">be the law proportional to</w:t>
      </w:r>
      <w:r>
        <w:t xml:space="preserve"> </w:t>
      </w:r>
      <m:oMath>
        <m:r>
          <m:t>ρ</m:t>
        </m:r>
        <m:r>
          <m:t> </m:t>
        </m:r>
        <m:sSup>
          <m:e>
            <m:r>
              <m:t>e</m:t>
            </m:r>
          </m:e>
          <m:sup>
            <m:r>
              <m:rPr>
                <m:sty m:val="p"/>
              </m:rPr>
              <m:t>−</m:t>
            </m:r>
            <m:r>
              <m:t>β</m:t>
            </m:r>
            <m:acc>
              <m:accPr>
                <m:chr m:val="̂"/>
              </m:accPr>
              <m:e>
                <m:r>
                  <m:t>J</m:t>
                </m:r>
              </m:e>
            </m:acc>
          </m:sup>
        </m:sSup>
        <m:r>
          <m:t>q</m:t>
        </m:r>
        <m:r>
          <m:rPr>
            <m:sty m:val="p"/>
          </m:rPr>
          <m:t>/</m:t>
        </m:r>
        <m:acc>
          <m:accPr>
            <m:chr m:val="̂"/>
          </m:accPr>
          <m:e>
            <m:r>
              <m:t>q</m:t>
            </m:r>
          </m:e>
        </m:acc>
      </m:oMath>
      <w:r>
        <w:t xml:space="preserve">, and</w:t>
      </w:r>
      <w:r>
        <w:t xml:space="preserve"> </w:t>
      </w:r>
      <m:oMath>
        <m:sSub>
          <m:e>
            <m:r>
              <m:t>m</m:t>
            </m:r>
          </m:e>
          <m:sub>
            <m:r>
              <m:t>2</m:t>
            </m:r>
          </m:sub>
        </m:sSub>
        <m:r>
          <m:rPr>
            <m:sty m:val="p"/>
          </m:rPr>
          <m:t>′</m:t>
        </m:r>
        <m:r>
          <m:rPr>
            <m:sty m:val="p"/>
          </m:rPr>
          <m:t>=</m:t>
        </m:r>
        <m:sSub>
          <m:e>
            <m:r>
              <m:t>E</m:t>
            </m:r>
          </m:e>
          <m:sub>
            <m:r>
              <m:t>q</m:t>
            </m:r>
          </m:sub>
        </m:sSub>
        <m:d>
          <m:dPr>
            <m:begChr m:val="["/>
            <m:sepChr m:val=""/>
            <m:endChr m:val="]"/>
            <m:grow/>
          </m:dPr>
          <m:e>
            <m:sSup>
              <m:e>
                <m:d>
                  <m:dPr>
                    <m:begChr m:val="("/>
                    <m:sepChr m:val=""/>
                    <m:endChr m:val=")"/>
                    <m:grow/>
                  </m:dPr>
                  <m:e>
                    <m:r>
                      <m:t>π</m:t>
                    </m:r>
                    <m:r>
                      <m:rPr>
                        <m:sty m:val="p"/>
                      </m:rPr>
                      <m:t>′</m:t>
                    </m:r>
                    <m:r>
                      <m:rPr>
                        <m:sty m:val="p"/>
                      </m:rPr>
                      <m:t>/</m:t>
                    </m:r>
                    <m:r>
                      <m:t>q</m:t>
                    </m:r>
                  </m:e>
                </m:d>
              </m:e>
              <m:sup>
                <m:r>
                  <m:t>2</m:t>
                </m:r>
              </m:sup>
            </m:sSup>
          </m:e>
        </m:d>
      </m:oMath>
      <w:r>
        <w:t xml:space="preserve">. For every</w:t>
      </w:r>
      <w:r>
        <w:t xml:space="preserve"> </w:t>
      </w:r>
      <m:oMath>
        <m:r>
          <m:t>f</m:t>
        </m:r>
      </m:oMath>
      <w:r>
        <w:t xml:space="preserve"> </w:t>
      </w:r>
      <w:r>
        <w:t xml:space="preserve">with</w:t>
      </w:r>
      <w:r>
        <w:t xml:space="preserve"> </w:t>
      </w:r>
      <m:oMath>
        <m:d>
          <m:dPr>
            <m:begChr m:val="|"/>
            <m:sepChr m:val=""/>
            <m:endChr m:val="|"/>
            <m:grow/>
          </m:dPr>
          <m:e>
            <m:r>
              <m:t>f</m:t>
            </m:r>
          </m:e>
        </m:d>
        <m:r>
          <m:rPr>
            <m:sty m:val="p"/>
          </m:rPr>
          <m:t>≤</m:t>
        </m:r>
        <m:r>
          <m:t>1</m:t>
        </m:r>
      </m:oMath>
      <w:r>
        <w:t xml:space="preserve">,</w:t>
      </w:r>
    </w:p>
    <w:p>
      <w:pPr>
        <w:pStyle w:val="StatementEquation"/>
      </w:pPr>
      <w:r>
        <w:tab/>
      </w:r>
      <m:oMath>
        <m:sSup>
          <m:e>
            <m:d>
              <m:dPr>
                <m:begChr m:val="("/>
                <m:sepChr m:val=""/>
                <m:endChr m:val=")"/>
                <m:grow/>
              </m:dPr>
              <m:e>
                <m:r>
                  <m:t>E</m:t>
                </m:r>
                <m:sSup>
                  <m:e>
                    <m:d>
                      <m:dPr>
                        <m:begChr m:val="("/>
                        <m:sepChr m:val=""/>
                        <m:endChr m:val=")"/>
                        <m:grow/>
                      </m:dPr>
                      <m:e>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e>
                  <m:sup>
                    <m:r>
                      <m:t>2</m:t>
                    </m:r>
                  </m:sup>
                </m:sSup>
              </m:e>
            </m:d>
          </m:e>
          <m:sup>
            <m:r>
              <m:t>1</m:t>
            </m:r>
            <m:r>
              <m:rPr>
                <m:sty m:val="p"/>
              </m:rPr>
              <m:t>/</m:t>
            </m:r>
            <m:r>
              <m:t>2</m:t>
            </m:r>
          </m:sup>
        </m:sSup>
        <m:r>
          <m:rPr>
            <m:sty m:val="p"/>
          </m:rPr>
          <m:t>≤</m:t>
        </m:r>
        <m:r>
          <m:t>2</m:t>
        </m:r>
        <m:r>
          <m:rPr>
            <m:sty m:val="p"/>
          </m:rPr>
          <m:t>tanh</m:t>
        </m:r>
        <m:d>
          <m:dPr>
            <m:begChr m:val="("/>
            <m:sepChr m:val=""/>
            <m:endChr m:val=")"/>
            <m:grow/>
          </m:dPr>
          <m:e>
            <m:f>
              <m:fPr>
                <m:type m:val="bar"/>
              </m:fPr>
              <m:num>
                <m:r>
                  <m:t>2</m:t>
                </m:r>
                <m:r>
                  <m:t>β</m:t>
                </m:r>
                <m:r>
                  <m:t>ε</m:t>
                </m:r>
                <m:r>
                  <m:rPr>
                    <m:sty m:val="p"/>
                  </m:rPr>
                  <m:t>+</m:t>
                </m:r>
                <m:r>
                  <m:t>κ</m:t>
                </m:r>
              </m:num>
              <m:den>
                <m:r>
                  <m:t>4</m:t>
                </m:r>
              </m:den>
            </m:f>
          </m:e>
        </m:d>
        <m:r>
          <m:rPr>
            <m:sty m:val="p"/>
          </m:rPr>
          <m:t>+</m:t>
        </m:r>
        <m:r>
          <m:t>2</m:t>
        </m:r>
        <m:rad>
          <m:radPr>
            <m:degHide m:val="on"/>
          </m:radPr>
          <m:deg/>
          <m:e>
            <m:f>
              <m:fPr>
                <m:type m:val="bar"/>
              </m:fPr>
              <m:num>
                <m:sSub>
                  <m:e>
                    <m:r>
                      <m:t>m</m:t>
                    </m:r>
                  </m:e>
                  <m:sub>
                    <m:r>
                      <m:t>2</m:t>
                    </m:r>
                  </m:sub>
                </m:sSub>
                <m:r>
                  <m:rPr>
                    <m:sty m:val="p"/>
                  </m:rPr>
                  <m:t>′</m:t>
                </m:r>
              </m:num>
              <m:den>
                <m:r>
                  <m:t>n</m:t>
                </m:r>
              </m:den>
            </m:f>
          </m:e>
        </m:rad>
      </m:oMath>
      <w:r>
        <w:tab/>
      </w:r>
      <w:r>
        <w:t xml:space="preserve">(5.1)</w:t>
      </w:r>
    </w:p>
    <w:p>
      <w:pPr>
        <w:pStyle w:val="Statement"/>
      </w:pPr>
      <w:r>
        <w:t xml:space="preserve">The first term does not decrease with</w:t>
      </w:r>
      <w:r>
        <w:t xml:space="preserve"> </w:t>
      </w:r>
      <m:oMath>
        <m:r>
          <m:t>n</m:t>
        </m:r>
      </m:oMath>
      <w:r>
        <w:t xml:space="preserve">. Once</w:t>
      </w:r>
      <w:r>
        <w:t xml:space="preserve"> </w:t>
      </w:r>
      <m:oMath>
        <m:r>
          <m:t>2</m:t>
        </m:r>
        <m:rad>
          <m:radPr>
            <m:degHide m:val="on"/>
          </m:radPr>
          <m:deg/>
          <m:e>
            <m:sSub>
              <m:e>
                <m:r>
                  <m:t>m</m:t>
                </m:r>
              </m:e>
              <m:sub>
                <m:r>
                  <m:t>2</m:t>
                </m:r>
              </m:sub>
            </m:sSub>
            <m:r>
              <m:rPr>
                <m:sty m:val="p"/>
              </m:rPr>
              <m:t>′</m:t>
            </m:r>
            <m:r>
              <m:rPr>
                <m:sty m:val="p"/>
              </m:rPr>
              <m:t>/</m:t>
            </m:r>
            <m:r>
              <m:t>n</m:t>
            </m:r>
          </m:e>
        </m:rad>
      </m:oMath>
      <w:r>
        <w:t xml:space="preserve"> </w:t>
      </w:r>
      <w:r>
        <w:t xml:space="preserve">is below it, more samples cannot reduce the bound; only a better critic or a better density evaluation can.</w:t>
      </w:r>
    </w:p>
    <w:p>
      <w:pPr>
        <w:pStyle w:val="StatementTag"/>
      </w:pPr>
      <w:r>
        <w:t xml:space="preserve">New in Part IV.</w:t>
      </w:r>
    </w:p>
    <w:p>
      <w:pPr>
        <w:pStyle w:val="Gap"/>
      </w:pPr>
      <w:r>
        <w:t xml:space="preserve"> </w:t>
      </w:r>
    </w:p>
    <w:p>
      <w:pPr>
        <w:pStyle w:val="BodyText"/>
      </w:pPr>
      <w:r>
        <w:rPr>
          <w:i/>
          <w:iCs/>
        </w:rPr>
        <w:t xml:space="preserve">Proof.</w:t>
      </w:r>
      <w:r>
        <w:t xml:space="preserve"> </w:t>
      </w:r>
      <w:r>
        <w:t xml:space="preserve">The estimate is a self-normalised estimate of</w:t>
      </w:r>
      <w:r>
        <w:t xml:space="preserve"> </w:t>
      </w:r>
      <m:oMath>
        <m:r>
          <m:t>π</m:t>
        </m:r>
        <m:r>
          <m:rPr>
            <m:sty m:val="p"/>
          </m:rPr>
          <m:t>′</m:t>
        </m:r>
      </m:oMath>
      <w:r>
        <w:t xml:space="preserve">, so Theorem 3.6 bounds its root-mean-square deviation from</w:t>
      </w:r>
      <w:r>
        <w:t xml:space="preserve"> </w:t>
      </w:r>
      <m:oMath>
        <m:sSub>
          <m:e>
            <m:r>
              <m:t>E</m:t>
            </m:r>
          </m:e>
          <m:sub>
            <m:r>
              <m:t>π</m:t>
            </m:r>
            <m:r>
              <m:rPr>
                <m:sty m:val="p"/>
              </m:rPr>
              <m:t>′</m:t>
            </m:r>
          </m:sub>
        </m:sSub>
        <m:r>
          <m:t>f</m:t>
        </m:r>
      </m:oMath>
      <w:r>
        <w:t xml:space="preserve"> </w:t>
      </w:r>
      <w:r>
        <w:t xml:space="preserve">by</w:t>
      </w:r>
      <w:r>
        <w:t xml:space="preserve"> </w:t>
      </w:r>
      <m:oMath>
        <m:r>
          <m:t>2</m:t>
        </m:r>
        <m:rad>
          <m:radPr>
            <m:degHide m:val="on"/>
          </m:radPr>
          <m:deg/>
          <m:e>
            <m:sSub>
              <m:e>
                <m:r>
                  <m:t>m</m:t>
                </m:r>
              </m:e>
              <m:sub>
                <m:r>
                  <m:t>2</m:t>
                </m:r>
              </m:sub>
            </m:sSub>
            <m:r>
              <m:rPr>
                <m:sty m:val="p"/>
              </m:rPr>
              <m:t>′</m:t>
            </m:r>
            <m:r>
              <m:rPr>
                <m:sty m:val="p"/>
              </m:rPr>
              <m:t>/</m:t>
            </m:r>
            <m:r>
              <m:t>n</m:t>
            </m:r>
          </m:e>
        </m:rad>
      </m:oMath>
      <w:r>
        <w:t xml:space="preserve">. The factor relating</w:t>
      </w:r>
      <w:r>
        <w:t xml:space="preserve"> </w:t>
      </w:r>
      <m:oMath>
        <m:r>
          <m:t>π</m:t>
        </m:r>
        <m:r>
          <m:rPr>
            <m:sty m:val="p"/>
          </m:rPr>
          <m:t>′</m:t>
        </m:r>
      </m:oMath>
      <w:r>
        <w:t xml:space="preserve"> </w:t>
      </w:r>
      <w:r>
        <w:t xml:space="preserve">to</w:t>
      </w:r>
      <w:r>
        <w:t xml:space="preserve"> </w:t>
      </w:r>
      <m:oMath>
        <m:sSub>
          <m:e>
            <m:r>
              <m:t>π</m:t>
            </m:r>
          </m:e>
          <m:sub>
            <m:r>
              <m:t>β</m:t>
            </m:r>
          </m:sub>
        </m:sSub>
      </m:oMath>
      <w:r>
        <w:t xml:space="preserve"> </w:t>
      </w:r>
      <w:r>
        <w:t xml:space="preserve">is</w:t>
      </w:r>
      <w:r>
        <w:t xml:space="preserve"> </w:t>
      </w:r>
      <m:oMath>
        <m:sSup>
          <m:e>
            <m:r>
              <m:t>e</m:t>
            </m:r>
          </m:e>
          <m:sup>
            <m:r>
              <m:rPr>
                <m:sty m:val="p"/>
              </m:rPr>
              <m:t>−</m:t>
            </m:r>
            <m:r>
              <m:t>β</m:t>
            </m:r>
            <m:d>
              <m:dPr>
                <m:begChr m:val="("/>
                <m:sepChr m:val=""/>
                <m:endChr m:val=")"/>
                <m:grow/>
              </m:dPr>
              <m:e>
                <m:acc>
                  <m:accPr>
                    <m:chr m:val="̂"/>
                  </m:accPr>
                  <m:e>
                    <m:r>
                      <m:t>J</m:t>
                    </m:r>
                  </m:e>
                </m:acc>
                <m:r>
                  <m:rPr>
                    <m:sty m:val="p"/>
                  </m:rPr>
                  <m:t>−</m:t>
                </m:r>
                <m:r>
                  <m:t>J</m:t>
                </m:r>
              </m:e>
            </m:d>
          </m:sup>
        </m:sSup>
        <m:r>
          <m:t>q</m:t>
        </m:r>
        <m:r>
          <m:rPr>
            <m:sty m:val="p"/>
          </m:rPr>
          <m:t>/</m:t>
        </m:r>
        <m:acc>
          <m:accPr>
            <m:chr m:val="̂"/>
          </m:accPr>
          <m:e>
            <m:r>
              <m:t>q</m:t>
            </m:r>
          </m:e>
        </m:acc>
      </m:oMath>
      <w:r>
        <w:t xml:space="preserve">. It lies in an interval of log-width</w:t>
      </w:r>
      <w:r>
        <w:t xml:space="preserve"> </w:t>
      </w:r>
      <m:oMath>
        <m:r>
          <m:t>2</m:t>
        </m:r>
        <m:r>
          <m:t>β</m:t>
        </m:r>
        <m:r>
          <m:t>ε</m:t>
        </m:r>
        <m:r>
          <m:rPr>
            <m:sty m:val="p"/>
          </m:rPr>
          <m:t>+</m:t>
        </m:r>
        <m:r>
          <m:t>κ</m:t>
        </m:r>
      </m:oMath>
      <w:r>
        <w:t xml:space="preserve">, so Lemma 4.1 gives</w:t>
      </w:r>
      <w:r>
        <w:t xml:space="preserve"> </w:t>
      </w:r>
      <m:oMath>
        <m:r>
          <m:rPr>
            <m:nor/>
          </m:rPr>
          <m:t>TV</m:t>
        </m:r>
        <m:d>
          <m:dPr>
            <m:begChr m:val="("/>
            <m:sepChr m:val=""/>
            <m:endChr m:val=")"/>
            <m:grow/>
          </m:dPr>
          <m:e>
            <m:r>
              <m:t>π</m:t>
            </m:r>
            <m:r>
              <m:rPr>
                <m:sty m:val="p"/>
              </m:rPr>
              <m:t>′</m:t>
            </m:r>
            <m:r>
              <m:rPr>
                <m:sty m:val="p"/>
              </m:rPr>
              <m:t>,</m:t>
            </m:r>
            <m:sSub>
              <m:e>
                <m:r>
                  <m:t>π</m:t>
                </m:r>
              </m:e>
              <m:sub>
                <m:r>
                  <m:t>β</m:t>
                </m:r>
              </m:sub>
            </m:sSub>
          </m:e>
        </m:d>
        <m:r>
          <m:rPr>
            <m:sty m:val="p"/>
          </m:rPr>
          <m:t>≤</m:t>
        </m:r>
        <m:r>
          <m:rPr>
            <m:sty m:val="p"/>
          </m:rPr>
          <m:t>tanh</m:t>
        </m:r>
        <m:d>
          <m:dPr>
            <m:begChr m:val="("/>
            <m:sepChr m:val=""/>
            <m:endChr m:val=")"/>
            <m:grow/>
          </m:dPr>
          <m:e>
            <m:d>
              <m:dPr>
                <m:begChr m:val="("/>
                <m:sepChr m:val=""/>
                <m:endChr m:val=")"/>
                <m:grow/>
              </m:dPr>
              <m:e>
                <m:r>
                  <m:t>2</m:t>
                </m:r>
                <m:r>
                  <m:t>β</m:t>
                </m:r>
                <m:r>
                  <m:t>ε</m:t>
                </m:r>
                <m:r>
                  <m:rPr>
                    <m:sty m:val="p"/>
                  </m:rPr>
                  <m:t>+</m:t>
                </m:r>
                <m:r>
                  <m:t>κ</m:t>
                </m:r>
              </m:e>
            </m:d>
            <m:r>
              <m:rPr>
                <m:sty m:val="p"/>
              </m:rPr>
              <m:t>/</m:t>
            </m:r>
            <m:r>
              <m:t>4</m:t>
            </m:r>
          </m:e>
        </m:d>
      </m:oMath>
      <w:r>
        <w:t xml:space="preserve">, and</w:t>
      </w:r>
      <w:r>
        <w:t xml:space="preserve"> </w:t>
      </w:r>
      <m:oMath>
        <m:d>
          <m:dPr>
            <m:begChr m:val="|"/>
            <m:sepChr m:val=""/>
            <m:endChr m:val="|"/>
            <m:grow/>
          </m:dPr>
          <m:e>
            <m:sSub>
              <m:e>
                <m:r>
                  <m:t>E</m:t>
                </m:r>
              </m:e>
              <m:sub>
                <m:r>
                  <m:t>π</m:t>
                </m:r>
                <m:r>
                  <m:rPr>
                    <m:sty m:val="p"/>
                  </m:rPr>
                  <m:t>′</m:t>
                </m:r>
              </m:sub>
            </m:sSub>
            <m:r>
              <m:t>f</m:t>
            </m:r>
            <m:r>
              <m:rPr>
                <m:sty m:val="p"/>
              </m:rPr>
              <m:t>−</m:t>
            </m:r>
            <m:sSub>
              <m:e>
                <m:r>
                  <m:t>E</m:t>
                </m:r>
              </m:e>
              <m:sub>
                <m:sSub>
                  <m:e>
                    <m:r>
                      <m:t>π</m:t>
                    </m:r>
                  </m:e>
                  <m:sub>
                    <m:r>
                      <m:t>β</m:t>
                    </m:r>
                  </m:sub>
                </m:sSub>
              </m:sub>
            </m:sSub>
            <m:r>
              <m:t>f</m:t>
            </m:r>
          </m:e>
        </m:d>
        <m:r>
          <m:rPr>
            <m:sty m:val="p"/>
          </m:rPr>
          <m:t>≤</m:t>
        </m:r>
        <m:r>
          <m:rPr>
            <m:nor/>
          </m:rPr>
          <m:t>osc</m:t>
        </m:r>
        <m:d>
          <m:dPr>
            <m:begChr m:val="("/>
            <m:sepChr m:val=""/>
            <m:endChr m:val=")"/>
            <m:grow/>
          </m:dPr>
          <m:e>
            <m:r>
              <m:t>f</m:t>
            </m:r>
          </m:e>
        </m:d>
        <m:r>
          <m:t> </m:t>
        </m:r>
        <m:r>
          <m:rPr>
            <m:nor/>
          </m:rPr>
          <m:t>TV</m:t>
        </m:r>
        <m:r>
          <m:rPr>
            <m:sty m:val="p"/>
          </m:rPr>
          <m:t>≤</m:t>
        </m:r>
        <m:r>
          <m:t>2</m:t>
        </m:r>
        <m:r>
          <m:t> </m:t>
        </m:r>
        <m:r>
          <m:rPr>
            <m:nor/>
          </m:rPr>
          <m:t>TV</m:t>
        </m:r>
      </m:oMath>
      <w:r>
        <w:t xml:space="preserve">. Minkowski’s inequality adds the two terms. ∎</w:t>
      </w:r>
    </w:p>
    <w:p>
      <w:pPr>
        <w:pStyle w:val="BodyText"/>
      </w:pPr>
      <w:r>
        <w:t xml:space="preserve">For</w:t>
      </w:r>
      <w:r>
        <w:t xml:space="preserve"> </w:t>
      </w:r>
      <m:oMath>
        <m:r>
          <m:t>0</m:t>
        </m:r>
        <m:r>
          <m:rPr>
            <m:sty m:val="p"/>
          </m:rPr>
          <m:t>≤</m:t>
        </m:r>
        <m:r>
          <m:t>f</m:t>
        </m:r>
        <m:r>
          <m:rPr>
            <m:sty m:val="p"/>
          </m:rPr>
          <m:t>≤</m:t>
        </m:r>
        <m:r>
          <m:t>1</m:t>
        </m:r>
      </m:oMath>
      <w:r>
        <w:t xml:space="preserve"> </w:t>
      </w:r>
      <w:r>
        <w:t xml:space="preserve">the oscillation is at most one, and the factor 2 in front of the first term of (5.1) becomes 1. The check uses that form.</w:t>
      </w:r>
    </w:p>
    <w:p>
      <w:pPr>
        <w:pStyle w:val="TableCaption"/>
      </w:pPr>
      <w:r>
        <w:rPr>
          <w:b/>
          <w:bCs/>
        </w:rPr>
        <w:t xml:space="preserve">Table 2.</w:t>
      </w:r>
      <w:r>
        <w:t xml:space="preserve"> </w:t>
      </w:r>
      <w:r>
        <w:t xml:space="preserve">The error ledger for</w:t>
      </w:r>
      <w:r>
        <w:t xml:space="preserve"> </w:t>
      </w:r>
      <m:oMath>
        <m:r>
          <m:t>P</m:t>
        </m:r>
        <m:d>
          <m:dPr>
            <m:begChr m:val="("/>
            <m:sepChr m:val=""/>
            <m:endChr m:val=")"/>
            <m:grow/>
          </m:dPr>
          <m:e>
            <m:sSub>
              <m:e>
                <m:r>
                  <m:t>x</m:t>
                </m:r>
              </m:e>
              <m:sub>
                <m:r>
                  <m:t>1</m:t>
                </m:r>
              </m:sub>
            </m:sSub>
            <m:r>
              <m:rPr>
                <m:sty m:val="p"/>
              </m:rPr>
              <m:t>&gt;</m:t>
            </m:r>
            <m:r>
              <m:t>0.5</m:t>
            </m:r>
          </m:e>
        </m:d>
      </m:oMath>
      <w:r>
        <w:t xml:space="preserve"> </w:t>
      </w:r>
      <w:r>
        <w:t xml:space="preserve">on the double well, at the best width</w:t>
      </w:r>
      <w:r>
        <w:t xml:space="preserve"> </w:t>
      </w:r>
      <m:oMath>
        <m:r>
          <m:t>s</m:t>
        </m:r>
        <m:r>
          <m:rPr>
            <m:sty m:val="p"/>
          </m:rPr>
          <m:t>=</m:t>
        </m:r>
        <m:r>
          <m:t>1.17</m:t>
        </m:r>
      </m:oMath>
      <w:r>
        <w:t xml:space="preserve"> </w:t>
      </w:r>
      <w:r>
        <w:t xml:space="preserve">with exact densities,</w:t>
      </w:r>
      <w:r>
        <w:t xml:space="preserve"> </w:t>
      </w:r>
      <m:oMath>
        <m:r>
          <m:t>κ</m:t>
        </m:r>
        <m:r>
          <m:rPr>
            <m:sty m:val="p"/>
          </m:rPr>
          <m:t>=</m:t>
        </m:r>
        <m:r>
          <m:t>0</m:t>
        </m:r>
      </m:oMath>
      <w:r>
        <w:t xml:space="preserve">. The critic error is</w:t>
      </w:r>
      <w:r>
        <w:t xml:space="preserve"> </w:t>
      </w:r>
      <m:oMath>
        <m:r>
          <m:t>ε</m:t>
        </m:r>
        <m:r>
          <m:t> </m:t>
        </m:r>
        <m:r>
          <m:rPr>
            <m:nor/>
          </m:rPr>
          <m:t>sign</m:t>
        </m:r>
        <m:d>
          <m:dPr>
            <m:begChr m:val="("/>
            <m:sepChr m:val=""/>
            <m:endChr m:val=")"/>
            <m:grow/>
          </m:dPr>
          <m:e>
            <m:r>
              <m:rPr>
                <m:sty m:val="p"/>
              </m:rPr>
              <m:t>sin</m:t>
            </m:r>
            <m:r>
              <m:t>5</m:t>
            </m:r>
            <m:sSub>
              <m:e>
                <m:r>
                  <m:t>x</m:t>
                </m:r>
              </m:e>
              <m:sub>
                <m:r>
                  <m:t>1</m:t>
                </m:r>
              </m:sub>
            </m:sSub>
          </m:e>
        </m:d>
      </m:oMath>
      <w:r>
        <w:t xml:space="preserve">. Root-mean-square errors are over 1,000 replications, or 200 for</w:t>
      </w:r>
      <w:r>
        <w:t xml:space="preserve"> </w:t>
      </w:r>
      <m:oMath>
        <m:r>
          <m:t>n</m:t>
        </m:r>
        <m:r>
          <m:rPr>
            <m:sty m:val="p"/>
          </m:rPr>
          <m:t>=</m:t>
        </m:r>
        <m:r>
          <m:t>10</m:t>
        </m:r>
        <m:r>
          <m:rPr>
            <m:sty m:val="p"/>
          </m:rPr>
          <m:t>,</m:t>
        </m:r>
        <m:r>
          <m:t>000</m:t>
        </m:r>
      </m:oMath>
      <w:r>
        <w:t xml:space="preserve">.</w:t>
      </w:r>
    </w:p>
    <w:tbl>
      <w:tblPr>
        <w:tblStyle w:val="Table"/>
        <w:tblW w:type="pct" w:w="5000"/>
        <w:jc w:val="start"/>
        <w:tblLook w:firstRow="1" w:lastRow="0" w:firstColumn="0" w:lastColumn="0" w:noHBand="0" w:noVBand="0" w:val="0020"/>
        <w:tblCaption w:val="Table 2. The error ledger for P(x_1&gt;0.5) on the double well, at the best width s=1.17 with exact densities, \kappa=0. The critic error is \varepsilon\,\text{sign}(\sin5x_1). Root-mean-square errors are over 1,000 replications, or 200 for n=10{,}000."/>
      </w:tblPr>
      <w:tblGrid>
        <w:gridCol w:w="1131"/>
        <w:gridCol w:w="1131"/>
        <w:gridCol w:w="1131"/>
        <w:gridCol w:w="1131"/>
        <w:gridCol w:w="1131"/>
        <w:gridCol w:w="1131"/>
        <w:gridCol w:w="1131"/>
      </w:tblGrid>
      <w:tr>
        <w:trPr>
          <w:cantSplit/>
          <w:tblHeader w:val="true"/>
        </w:trPr>
        <w:tc>
          <w:tcPr/>
          <w:p>
            <w:pPr>
              <w:pStyle w:val="Compact"/>
              <w:keepNext/>
              <w:jc w:val="left"/>
            </w:pPr>
            <m:oMath>
              <m:r>
                <m:t>ε</m:t>
              </m:r>
            </m:oMath>
          </w:p>
        </w:tc>
        <w:tc>
          <w:tcPr/>
          <w:p>
            <w:pPr>
              <w:pStyle w:val="Compact"/>
              <w:keepNext/>
              <w:jc w:val="left"/>
            </w:pPr>
            <m:oMath>
              <m:r>
                <m:t>n</m:t>
              </m:r>
            </m:oMath>
          </w:p>
        </w:tc>
        <w:tc>
          <w:tcPr/>
          <w:p>
            <w:pPr>
              <w:pStyle w:val="Compact"/>
              <w:keepNext/>
              <w:jc w:val="left"/>
            </w:pPr>
            <w:r>
              <w:t xml:space="preserve">RMSE</w:t>
            </w:r>
          </w:p>
        </w:tc>
        <w:tc>
          <w:tcPr/>
          <w:p>
            <w:pPr>
              <w:pStyle w:val="Compact"/>
              <w:keepNext/>
              <w:jc w:val="left"/>
            </w:pPr>
            <w:r>
              <w:t xml:space="preserve">bound (5.1)</w:t>
            </w:r>
          </w:p>
        </w:tc>
        <w:tc>
          <w:tcPr/>
          <w:p>
            <w:pPr>
              <w:pStyle w:val="Compact"/>
              <w:keepNext/>
              <w:jc w:val="left"/>
            </w:pPr>
            <w:r>
              <w:t xml:space="preserve">critic term</w:t>
            </w:r>
          </w:p>
        </w:tc>
        <w:tc>
          <w:tcPr/>
          <w:p>
            <w:pPr>
              <w:pStyle w:val="Compact"/>
              <w:keepNext/>
              <w:jc w:val="left"/>
            </w:pPr>
            <w:r>
              <w:t xml:space="preserve">sampling term</w:t>
            </w:r>
          </w:p>
        </w:tc>
        <w:tc>
          <w:tcPr/>
          <w:p>
            <w:pPr>
              <w:pStyle w:val="Compact"/>
              <w:keepNext/>
              <w:jc w:val="left"/>
            </w:pPr>
            <w:r>
              <w:t xml:space="preserve">limiting bias</w:t>
            </w:r>
          </w:p>
        </w:tc>
      </w:tr>
      <w:tr>
        <w:trPr>
          <w:cantSplit/>
        </w:trPr>
        <w:tc>
          <w:tcPr/>
          <w:p>
            <w:pPr>
              <w:pStyle w:val="Compact"/>
              <w:keepNext/>
              <w:jc w:val="left"/>
            </w:pPr>
            <w:r>
              <w:t xml:space="preserve">0</w:t>
            </w:r>
          </w:p>
        </w:tc>
        <w:tc>
          <w:tcPr/>
          <w:p>
            <w:pPr>
              <w:pStyle w:val="Compact"/>
              <w:keepNext/>
              <w:jc w:val="left"/>
            </w:pPr>
            <w:r>
              <w:t xml:space="preserve">100</w:t>
            </w:r>
          </w:p>
        </w:tc>
        <w:tc>
          <w:tcPr/>
          <w:p>
            <w:pPr>
              <w:pStyle w:val="Compact"/>
              <w:keepNext/>
              <w:jc w:val="left"/>
            </w:pPr>
            <w:r>
              <w:t xml:space="preserve">0.156</w:t>
            </w:r>
          </w:p>
        </w:tc>
        <w:tc>
          <w:tcPr/>
          <w:p>
            <w:pPr>
              <w:pStyle w:val="Compact"/>
              <w:keepNext/>
              <w:jc w:val="left"/>
            </w:pPr>
            <w:r>
              <w:t xml:space="preserve">0.616</w:t>
            </w:r>
          </w:p>
        </w:tc>
        <w:tc>
          <w:tcPr/>
          <w:p>
            <w:pPr>
              <w:pStyle w:val="Compact"/>
              <w:keepNext/>
              <w:jc w:val="left"/>
            </w:pPr>
            <w:r>
              <w:t xml:space="preserve">0</w:t>
            </w:r>
          </w:p>
        </w:tc>
        <w:tc>
          <w:tcPr/>
          <w:p>
            <w:pPr>
              <w:pStyle w:val="Compact"/>
              <w:keepNext/>
              <w:jc w:val="left"/>
            </w:pPr>
            <w:r>
              <w:t xml:space="preserve">0.616</w:t>
            </w:r>
          </w:p>
        </w:tc>
        <w:tc>
          <w:tcPr/>
          <w:p>
            <w:pPr>
              <w:pStyle w:val="Compact"/>
              <w:keepNext/>
              <w:jc w:val="left"/>
            </w:pPr>
            <w:r>
              <w:t xml:space="preserve">0</w:t>
            </w:r>
          </w:p>
        </w:tc>
      </w:tr>
      <w:tr>
        <w:trPr>
          <w:cantSplit/>
        </w:trPr>
        <w:tc>
          <w:tcPr/>
          <w:p>
            <w:pPr>
              <w:pStyle w:val="Compact"/>
              <w:keepNext/>
              <w:jc w:val="left"/>
            </w:pPr>
            <w:r>
              <w:t xml:space="preserve">0</w:t>
            </w:r>
          </w:p>
        </w:tc>
        <w:tc>
          <w:tcPr/>
          <w:p>
            <w:pPr>
              <w:pStyle w:val="Compact"/>
              <w:keepNext/>
              <w:jc w:val="left"/>
            </w:pPr>
            <w:r>
              <w:t xml:space="preserve">1,000</w:t>
            </w:r>
          </w:p>
        </w:tc>
        <w:tc>
          <w:tcPr/>
          <w:p>
            <w:pPr>
              <w:pStyle w:val="Compact"/>
              <w:keepNext/>
              <w:jc w:val="left"/>
            </w:pPr>
            <w:r>
              <w:t xml:space="preserve">0.0487</w:t>
            </w:r>
          </w:p>
        </w:tc>
        <w:tc>
          <w:tcPr/>
          <w:p>
            <w:pPr>
              <w:pStyle w:val="Compact"/>
              <w:keepNext/>
              <w:jc w:val="left"/>
            </w:pPr>
            <w:r>
              <w:t xml:space="preserve">0.195</w:t>
            </w:r>
          </w:p>
        </w:tc>
        <w:tc>
          <w:tcPr/>
          <w:p>
            <w:pPr>
              <w:pStyle w:val="Compact"/>
              <w:keepNext/>
              <w:jc w:val="left"/>
            </w:pPr>
            <w:r>
              <w:t xml:space="preserve">0</w:t>
            </w:r>
          </w:p>
        </w:tc>
        <w:tc>
          <w:tcPr/>
          <w:p>
            <w:pPr>
              <w:pStyle w:val="Compact"/>
              <w:keepNext/>
              <w:jc w:val="left"/>
            </w:pPr>
            <w:r>
              <w:t xml:space="preserve">0.195</w:t>
            </w:r>
          </w:p>
        </w:tc>
        <w:tc>
          <w:tcPr/>
          <w:p>
            <w:pPr>
              <w:pStyle w:val="Compact"/>
              <w:keepNext/>
              <w:jc w:val="left"/>
            </w:pPr>
            <w:r>
              <w:t xml:space="preserve">0</w:t>
            </w:r>
          </w:p>
        </w:tc>
      </w:tr>
      <w:tr>
        <w:trPr>
          <w:cantSplit/>
        </w:trPr>
        <w:tc>
          <w:tcPr/>
          <w:p>
            <w:pPr>
              <w:pStyle w:val="Compact"/>
              <w:keepNext/>
              <w:jc w:val="left"/>
            </w:pPr>
            <w:r>
              <w:t xml:space="preserve">0</w:t>
            </w:r>
          </w:p>
        </w:tc>
        <w:tc>
          <w:tcPr/>
          <w:p>
            <w:pPr>
              <w:pStyle w:val="Compact"/>
              <w:keepNext/>
              <w:jc w:val="left"/>
            </w:pPr>
            <w:r>
              <w:t xml:space="preserve">10,000</w:t>
            </w:r>
          </w:p>
        </w:tc>
        <w:tc>
          <w:tcPr/>
          <w:p>
            <w:pPr>
              <w:pStyle w:val="Compact"/>
              <w:keepNext/>
              <w:jc w:val="left"/>
            </w:pPr>
            <w:r>
              <w:t xml:space="preserve">0.0158</w:t>
            </w:r>
          </w:p>
        </w:tc>
        <w:tc>
          <w:tcPr/>
          <w:p>
            <w:pPr>
              <w:pStyle w:val="Compact"/>
              <w:keepNext/>
              <w:jc w:val="left"/>
            </w:pPr>
            <w:r>
              <w:t xml:space="preserve">0.0616</w:t>
            </w:r>
          </w:p>
        </w:tc>
        <w:tc>
          <w:tcPr/>
          <w:p>
            <w:pPr>
              <w:pStyle w:val="Compact"/>
              <w:keepNext/>
              <w:jc w:val="left"/>
            </w:pPr>
            <w:r>
              <w:t xml:space="preserve">0</w:t>
            </w:r>
          </w:p>
        </w:tc>
        <w:tc>
          <w:tcPr/>
          <w:p>
            <w:pPr>
              <w:pStyle w:val="Compact"/>
              <w:keepNext/>
              <w:jc w:val="left"/>
            </w:pPr>
            <w:r>
              <w:t xml:space="preserve">0.0616</w:t>
            </w:r>
          </w:p>
        </w:tc>
        <w:tc>
          <w:tcPr/>
          <w:p>
            <w:pPr>
              <w:pStyle w:val="Compact"/>
              <w:keepNext/>
              <w:jc w:val="left"/>
            </w:pPr>
            <w:r>
              <w:t xml:space="preserve">0</w:t>
            </w:r>
          </w:p>
        </w:tc>
      </w:tr>
      <w:tr>
        <w:trPr>
          <w:cantSplit/>
        </w:trPr>
        <w:tc>
          <w:tcPr/>
          <w:p>
            <w:pPr>
              <w:pStyle w:val="Compact"/>
              <w:keepNext/>
              <w:jc w:val="left"/>
            </w:pPr>
            <w:r>
              <w:t xml:space="preserve">0.05</w:t>
            </w:r>
          </w:p>
        </w:tc>
        <w:tc>
          <w:tcPr/>
          <w:p>
            <w:pPr>
              <w:pStyle w:val="Compact"/>
              <w:keepNext/>
              <w:jc w:val="left"/>
            </w:pPr>
            <w:r>
              <w:t xml:space="preserve">100</w:t>
            </w:r>
          </w:p>
        </w:tc>
        <w:tc>
          <w:tcPr/>
          <w:p>
            <w:pPr>
              <w:pStyle w:val="Compact"/>
              <w:keepNext/>
              <w:jc w:val="left"/>
            </w:pPr>
            <w:r>
              <w:t xml:space="preserve">0.172</w:t>
            </w:r>
          </w:p>
        </w:tc>
        <w:tc>
          <w:tcPr/>
          <w:p>
            <w:pPr>
              <w:pStyle w:val="Compact"/>
              <w:keepNext/>
              <w:jc w:val="left"/>
            </w:pPr>
            <w:r>
              <w:t xml:space="preserve">0.663</w:t>
            </w:r>
          </w:p>
        </w:tc>
        <w:tc>
          <w:tcPr/>
          <w:p>
            <w:pPr>
              <w:pStyle w:val="Compact"/>
              <w:keepNext/>
              <w:jc w:val="left"/>
            </w:pPr>
            <w:r>
              <w:t xml:space="preserve">0.0997</w:t>
            </w:r>
          </w:p>
        </w:tc>
        <w:tc>
          <w:tcPr/>
          <w:p>
            <w:pPr>
              <w:pStyle w:val="Compact"/>
              <w:keepNext/>
              <w:jc w:val="left"/>
            </w:pPr>
            <w:r>
              <w:t xml:space="preserve">0.564</w:t>
            </w:r>
          </w:p>
        </w:tc>
        <w:tc>
          <w:tcPr/>
          <w:p>
            <w:pPr>
              <w:pStyle w:val="Compact"/>
              <w:keepNext/>
              <w:jc w:val="left"/>
            </w:pPr>
            <w:r>
              <w:t xml:space="preserve">0.0783</w:t>
            </w:r>
          </w:p>
        </w:tc>
      </w:tr>
      <w:tr>
        <w:trPr>
          <w:cantSplit/>
        </w:trPr>
        <w:tc>
          <w:tcPr/>
          <w:p>
            <w:pPr>
              <w:pStyle w:val="Compact"/>
              <w:keepNext/>
              <w:jc w:val="left"/>
            </w:pPr>
            <w:r>
              <w:t xml:space="preserve">0.05</w:t>
            </w:r>
          </w:p>
        </w:tc>
        <w:tc>
          <w:tcPr/>
          <w:p>
            <w:pPr>
              <w:pStyle w:val="Compact"/>
              <w:keepNext/>
              <w:jc w:val="left"/>
            </w:pPr>
            <w:r>
              <w:t xml:space="preserve">1,000</w:t>
            </w:r>
          </w:p>
        </w:tc>
        <w:tc>
          <w:tcPr/>
          <w:p>
            <w:pPr>
              <w:pStyle w:val="Compact"/>
              <w:keepNext/>
              <w:jc w:val="left"/>
            </w:pPr>
            <w:r>
              <w:t xml:space="preserve">0.0920</w:t>
            </w:r>
          </w:p>
        </w:tc>
        <w:tc>
          <w:tcPr/>
          <w:p>
            <w:pPr>
              <w:pStyle w:val="Compact"/>
              <w:keepNext/>
              <w:jc w:val="left"/>
            </w:pPr>
            <w:r>
              <w:t xml:space="preserve">0.278</w:t>
            </w:r>
          </w:p>
        </w:tc>
        <w:tc>
          <w:tcPr/>
          <w:p>
            <w:pPr>
              <w:pStyle w:val="Compact"/>
              <w:keepNext/>
              <w:jc w:val="left"/>
            </w:pPr>
            <w:r>
              <w:t xml:space="preserve">0.0997</w:t>
            </w:r>
          </w:p>
        </w:tc>
        <w:tc>
          <w:tcPr/>
          <w:p>
            <w:pPr>
              <w:pStyle w:val="Compact"/>
              <w:keepNext/>
              <w:jc w:val="left"/>
            </w:pPr>
            <w:r>
              <w:t xml:space="preserve">0.178</w:t>
            </w:r>
          </w:p>
        </w:tc>
        <w:tc>
          <w:tcPr/>
          <w:p>
            <w:pPr>
              <w:pStyle w:val="Compact"/>
              <w:keepNext/>
              <w:jc w:val="left"/>
            </w:pPr>
            <w:r>
              <w:t xml:space="preserve">0.0783</w:t>
            </w:r>
          </w:p>
        </w:tc>
      </w:tr>
      <w:tr>
        <w:trPr>
          <w:cantSplit/>
        </w:trPr>
        <w:tc>
          <w:tcPr/>
          <w:p>
            <w:pPr>
              <w:pStyle w:val="Compact"/>
              <w:keepNext/>
              <w:jc w:val="left"/>
            </w:pPr>
            <w:r>
              <w:t xml:space="preserve">0.05</w:t>
            </w:r>
          </w:p>
        </w:tc>
        <w:tc>
          <w:tcPr/>
          <w:p>
            <w:pPr>
              <w:pStyle w:val="Compact"/>
              <w:keepNext/>
              <w:jc w:val="left"/>
            </w:pPr>
            <w:r>
              <w:t xml:space="preserve">10,000</w:t>
            </w:r>
          </w:p>
        </w:tc>
        <w:tc>
          <w:tcPr/>
          <w:p>
            <w:pPr>
              <w:pStyle w:val="Compact"/>
              <w:keepNext/>
              <w:jc w:val="left"/>
            </w:pPr>
            <w:r>
              <w:t xml:space="preserve">0.0803</w:t>
            </w:r>
          </w:p>
        </w:tc>
        <w:tc>
          <w:tcPr/>
          <w:p>
            <w:pPr>
              <w:pStyle w:val="Compact"/>
              <w:keepNext/>
              <w:jc w:val="left"/>
            </w:pPr>
            <w:r>
              <w:t xml:space="preserve">0.156</w:t>
            </w:r>
          </w:p>
        </w:tc>
        <w:tc>
          <w:tcPr/>
          <w:p>
            <w:pPr>
              <w:pStyle w:val="Compact"/>
              <w:keepNext/>
              <w:jc w:val="left"/>
            </w:pPr>
            <w:r>
              <w:t xml:space="preserve">0.0997</w:t>
            </w:r>
          </w:p>
        </w:tc>
        <w:tc>
          <w:tcPr/>
          <w:p>
            <w:pPr>
              <w:pStyle w:val="Compact"/>
              <w:keepNext/>
              <w:jc w:val="left"/>
            </w:pPr>
            <w:r>
              <w:t xml:space="preserve">0.0564</w:t>
            </w:r>
          </w:p>
        </w:tc>
        <w:tc>
          <w:tcPr/>
          <w:p>
            <w:pPr>
              <w:pStyle w:val="Compact"/>
              <w:keepNext/>
              <w:jc w:val="left"/>
            </w:pPr>
            <w:r>
              <w:t xml:space="preserve">0.0783</w:t>
            </w:r>
          </w:p>
        </w:tc>
      </w:tr>
      <w:tr>
        <w:trPr>
          <w:cantSplit/>
        </w:trPr>
        <w:tc>
          <w:tcPr/>
          <w:p>
            <w:pPr>
              <w:pStyle w:val="Compact"/>
              <w:keepNext/>
              <w:jc w:val="left"/>
            </w:pPr>
            <w:r>
              <w:t xml:space="preserve">0.2</w:t>
            </w:r>
          </w:p>
        </w:tc>
        <w:tc>
          <w:tcPr/>
          <w:p>
            <w:pPr>
              <w:pStyle w:val="Compact"/>
              <w:keepNext/>
              <w:jc w:val="left"/>
            </w:pPr>
            <w:r>
              <w:t xml:space="preserve">100</w:t>
            </w:r>
          </w:p>
        </w:tc>
        <w:tc>
          <w:tcPr/>
          <w:p>
            <w:pPr>
              <w:pStyle w:val="Compact"/>
              <w:keepNext/>
              <w:jc w:val="left"/>
            </w:pPr>
            <w:r>
              <w:t xml:space="preserve">0.278</w:t>
            </w:r>
          </w:p>
        </w:tc>
        <w:tc>
          <w:tcPr/>
          <w:p>
            <w:pPr>
              <w:pStyle w:val="Compact"/>
              <w:keepNext/>
              <w:jc w:val="left"/>
            </w:pPr>
            <w:r>
              <w:t xml:space="preserve">0.917</w:t>
            </w:r>
          </w:p>
        </w:tc>
        <w:tc>
          <w:tcPr/>
          <w:p>
            <w:pPr>
              <w:pStyle w:val="Compact"/>
              <w:keepNext/>
              <w:jc w:val="left"/>
            </w:pPr>
            <w:r>
              <w:t xml:space="preserve">0.380</w:t>
            </w:r>
          </w:p>
        </w:tc>
        <w:tc>
          <w:tcPr/>
          <w:p>
            <w:pPr>
              <w:pStyle w:val="Compact"/>
              <w:keepNext/>
              <w:jc w:val="left"/>
            </w:pPr>
            <w:r>
              <w:t xml:space="preserve">0.537</w:t>
            </w:r>
          </w:p>
        </w:tc>
        <w:tc>
          <w:tcPr/>
          <w:p>
            <w:pPr>
              <w:pStyle w:val="Compact"/>
              <w:keepNext/>
              <w:jc w:val="left"/>
            </w:pPr>
            <w:r>
              <w:t xml:space="preserve">0.264</w:t>
            </w:r>
          </w:p>
        </w:tc>
      </w:tr>
      <w:tr>
        <w:trPr>
          <w:cantSplit/>
        </w:trPr>
        <w:tc>
          <w:tcPr/>
          <w:p>
            <w:pPr>
              <w:pStyle w:val="Compact"/>
              <w:keepNext/>
              <w:jc w:val="left"/>
            </w:pPr>
            <w:r>
              <w:t xml:space="preserve">0.2</w:t>
            </w:r>
          </w:p>
        </w:tc>
        <w:tc>
          <w:tcPr/>
          <w:p>
            <w:pPr>
              <w:pStyle w:val="Compact"/>
              <w:keepNext/>
              <w:jc w:val="left"/>
            </w:pPr>
            <w:r>
              <w:t xml:space="preserve">1,000</w:t>
            </w:r>
          </w:p>
        </w:tc>
        <w:tc>
          <w:tcPr/>
          <w:p>
            <w:pPr>
              <w:pStyle w:val="Compact"/>
              <w:keepNext/>
              <w:jc w:val="left"/>
            </w:pPr>
            <w:r>
              <w:t xml:space="preserve">0.267</w:t>
            </w:r>
          </w:p>
        </w:tc>
        <w:tc>
          <w:tcPr/>
          <w:p>
            <w:pPr>
              <w:pStyle w:val="Compact"/>
              <w:keepNext/>
              <w:jc w:val="left"/>
            </w:pPr>
            <w:r>
              <w:t xml:space="preserve">0.550</w:t>
            </w:r>
          </w:p>
        </w:tc>
        <w:tc>
          <w:tcPr/>
          <w:p>
            <w:pPr>
              <w:pStyle w:val="Compact"/>
              <w:keepNext/>
              <w:jc w:val="left"/>
            </w:pPr>
            <w:r>
              <w:t xml:space="preserve">0.380</w:t>
            </w:r>
          </w:p>
        </w:tc>
        <w:tc>
          <w:tcPr/>
          <w:p>
            <w:pPr>
              <w:pStyle w:val="Compact"/>
              <w:keepNext/>
              <w:jc w:val="left"/>
            </w:pPr>
            <w:r>
              <w:t xml:space="preserve">0.170</w:t>
            </w:r>
          </w:p>
        </w:tc>
        <w:tc>
          <w:tcPr/>
          <w:p>
            <w:pPr>
              <w:pStyle w:val="Compact"/>
              <w:keepNext/>
              <w:jc w:val="left"/>
            </w:pPr>
            <w:r>
              <w:t xml:space="preserve">0.264</w:t>
            </w:r>
          </w:p>
        </w:tc>
      </w:tr>
      <w:tr>
        <w:trPr>
          <w:cantSplit/>
        </w:trPr>
        <w:tc>
          <w:tcPr/>
          <w:p>
            <w:pPr>
              <w:pStyle w:val="Compact"/>
              <w:jc w:val="left"/>
            </w:pPr>
            <w:r>
              <w:t xml:space="preserve">0.2</w:t>
            </w:r>
          </w:p>
        </w:tc>
        <w:tc>
          <w:tcPr/>
          <w:p>
            <w:pPr>
              <w:pStyle w:val="Compact"/>
              <w:jc w:val="left"/>
            </w:pPr>
            <w:r>
              <w:t xml:space="preserve">10,000</w:t>
            </w:r>
          </w:p>
        </w:tc>
        <w:tc>
          <w:tcPr/>
          <w:p>
            <w:pPr>
              <w:pStyle w:val="Compact"/>
              <w:jc w:val="left"/>
            </w:pPr>
            <w:r>
              <w:t xml:space="preserve">0.264</w:t>
            </w:r>
          </w:p>
        </w:tc>
        <w:tc>
          <w:tcPr/>
          <w:p>
            <w:pPr>
              <w:pStyle w:val="Compact"/>
              <w:jc w:val="left"/>
            </w:pPr>
            <w:r>
              <w:t xml:space="preserve">0.434</w:t>
            </w:r>
          </w:p>
        </w:tc>
        <w:tc>
          <w:tcPr/>
          <w:p>
            <w:pPr>
              <w:pStyle w:val="Compact"/>
              <w:jc w:val="left"/>
            </w:pPr>
            <w:r>
              <w:t xml:space="preserve">0.380</w:t>
            </w:r>
          </w:p>
        </w:tc>
        <w:tc>
          <w:tcPr/>
          <w:p>
            <w:pPr>
              <w:pStyle w:val="Compact"/>
              <w:jc w:val="left"/>
            </w:pPr>
            <w:r>
              <w:t xml:space="preserve">0.0537</w:t>
            </w:r>
          </w:p>
        </w:tc>
        <w:tc>
          <w:tcPr/>
          <w:p>
            <w:pPr>
              <w:pStyle w:val="Compact"/>
              <w:jc w:val="left"/>
            </w:pPr>
            <w:r>
              <w:t xml:space="preserve">0.264</w:t>
            </w:r>
          </w:p>
        </w:tc>
      </w:tr>
    </w:tbl>
    <w:p>
      <w:pPr>
        <w:pStyle w:val="Check"/>
      </w:pPr>
      <w:r>
        <w:rPr>
          <w:i/>
          <w:iCs/>
        </w:rPr>
        <w:t xml:space="preserve">Numerical check.</w:t>
      </w:r>
      <w:r>
        <w:t xml:space="preserve"> </w:t>
      </w:r>
      <w:r>
        <w:t xml:space="preserve">The bound (5.1) had 0 violations in the 9 configurations of Table 2. Without critic error the error fell as</w:t>
      </w:r>
      <w:r>
        <w:t xml:space="preserve"> </w:t>
      </w:r>
      <m:oMath>
        <m:sSup>
          <m:e>
            <m:r>
              <m:t>n</m:t>
            </m:r>
          </m:e>
          <m:sup>
            <m:r>
              <m:rPr>
                <m:sty m:val="p"/>
              </m:rPr>
              <m:t>−</m:t>
            </m:r>
            <m:r>
              <m:t>1</m:t>
            </m:r>
            <m:r>
              <m:rPr>
                <m:sty m:val="p"/>
              </m:rPr>
              <m:t>/</m:t>
            </m:r>
            <m:r>
              <m:t>2</m:t>
            </m:r>
          </m:sup>
        </m:sSup>
      </m:oMath>
      <w:r>
        <w:t xml:space="preserve">, by factors of 0.31 and 0.32 per decade. With</w:t>
      </w:r>
      <w:r>
        <w:t xml:space="preserve"> </w:t>
      </w:r>
      <m:oMath>
        <m:r>
          <m:t>ε</m:t>
        </m:r>
        <m:r>
          <m:rPr>
            <m:sty m:val="p"/>
          </m:rPr>
          <m:t>=</m:t>
        </m:r>
        <m:r>
          <m:t>0.2</m:t>
        </m:r>
      </m:oMath>
      <w:r>
        <w:t xml:space="preserve"> </w:t>
      </w:r>
      <w:r>
        <w:t xml:space="preserve">it stayed between 0.264 and 0.278 from</w:t>
      </w:r>
      <w:r>
        <w:t xml:space="preserve"> </w:t>
      </w:r>
      <m:oMath>
        <m:r>
          <m:t>n</m:t>
        </m:r>
        <m:r>
          <m:rPr>
            <m:sty m:val="p"/>
          </m:rPr>
          <m:t>=</m:t>
        </m:r>
        <m:r>
          <m:t>100</m:t>
        </m:r>
      </m:oMath>
      <w:r>
        <w:t xml:space="preserve"> </w:t>
      </w:r>
      <w:r>
        <w:t xml:space="preserve">to 10,000, at the limiting bias 0.264. The critic term overstates that bias by a factor of 1.44.</w:t>
      </w:r>
    </w:p>
    <w:p>
      <w:pPr>
        <w:pStyle w:val="BodyText"/>
      </w:pPr>
      <w:r>
        <w:t xml:space="preserve">The ledger gives a rule for allocating evaluations (Figure 3). In the example, with</w:t>
      </w:r>
      <w:r>
        <w:t xml:space="preserve"> </w:t>
      </w:r>
      <m:oMath>
        <m:r>
          <m:t>ε</m:t>
        </m:r>
        <m:r>
          <m:rPr>
            <m:sty m:val="p"/>
          </m:rPr>
          <m:t>=</m:t>
        </m:r>
        <m:r>
          <m:t>0.05</m:t>
        </m:r>
      </m:oMath>
      <w:r>
        <w:t xml:space="preserve">, the sampling term falls below the critic term near</w:t>
      </w:r>
      <w:r>
        <w:t xml:space="preserve"> </w:t>
      </w:r>
      <m:oMath>
        <m:r>
          <m:t>n</m:t>
        </m:r>
        <m:r>
          <m:rPr>
            <m:sty m:val="p"/>
          </m:rPr>
          <m:t>=</m:t>
        </m:r>
        <m:r>
          <m:t>3</m:t>
        </m:r>
        <m:r>
          <m:rPr>
            <m:sty m:val="p"/>
          </m:rPr>
          <m:t>,</m:t>
        </m:r>
        <m:r>
          <m:t>200</m:t>
        </m:r>
      </m:oMath>
      <w:r>
        <w:t xml:space="preserve">, and every evaluation beyond that point is wasted. In ADE terms, the archive weights, the proposal width and the critic are three separately accountable parts of one estimate, and each should be reported.</w:t>
      </w:r>
    </w:p>
    <w:p>
      <w:pPr>
        <w:pStyle w:val="CaptionedFigure"/>
      </w:pPr>
      <w:r>
        <w:drawing>
          <wp:inline>
            <wp:extent cx="5695167" cy="2572010"/>
            <wp:effectExtent b="0" l="0" r="0" t="0"/>
            <wp:docPr descr="Figure 3. Root-mean-square error of the self-normalised estimate of P(x_1&gt;0.5) against the number of draws, for three critic errors (solid), with the bound (5.1) (dashed) and the limiting bias (dotted). Once the critic is wrong, more draws converge to the wrong answer (Theorem 5.1)." title="" id="194" name="Picture"/>
            <a:graphic>
              <a:graphicData uri="http://schemas.openxmlformats.org/drawingml/2006/picture">
                <pic:pic>
                  <pic:nvPicPr>
                    <pic:cNvPr descr="/tmp/claude-0/-home-claude/cd2892aa-5f27-5f75-9994-b975dfc1c6d9/scratchpad/p4/fig/ledger.png" id="195" name="Picture"/>
                    <pic:cNvPicPr>
                      <a:picLocks noChangeArrowheads="1" noChangeAspect="1"/>
                    </pic:cNvPicPr>
                  </pic:nvPicPr>
                  <pic:blipFill>
                    <a:blip r:embed="rId193"/>
                    <a:stretch>
                      <a:fillRect/>
                    </a:stretch>
                  </pic:blipFill>
                  <pic:spPr bwMode="auto">
                    <a:xfrm>
                      <a:off x="0" y="0"/>
                      <a:ext cx="5695167" cy="2572010"/>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Root-mean-square error of the self-normalised estimate of</w:t>
      </w:r>
      <w:r>
        <w:t xml:space="preserve"> </w:t>
      </w:r>
      <m:oMath>
        <m:r>
          <m:t>P</m:t>
        </m:r>
        <m:d>
          <m:dPr>
            <m:begChr m:val="("/>
            <m:sepChr m:val=""/>
            <m:endChr m:val=")"/>
            <m:grow/>
          </m:dPr>
          <m:e>
            <m:sSub>
              <m:e>
                <m:r>
                  <m:t>x</m:t>
                </m:r>
              </m:e>
              <m:sub>
                <m:r>
                  <m:t>1</m:t>
                </m:r>
              </m:sub>
            </m:sSub>
            <m:r>
              <m:rPr>
                <m:sty m:val="p"/>
              </m:rPr>
              <m:t>&gt;</m:t>
            </m:r>
            <m:r>
              <m:t>0.5</m:t>
            </m:r>
          </m:e>
        </m:d>
      </m:oMath>
      <w:r>
        <w:t xml:space="preserve"> </w:t>
      </w:r>
      <w:r>
        <w:t xml:space="preserve">against the number of draws, for three critic errors (solid), with the bound (5.1) (dashed) and the limiting bias (dotted). Once the critic is wrong, more draws converge to the wrong answer (Theorem 5.1).</w:t>
      </w:r>
    </w:p>
    <w:bookmarkEnd w:id="196"/>
    <w:bookmarkStart w:id="202" w:name="discussion-3"/>
    <w:p>
      <w:pPr>
        <w:pStyle w:val="Heading2"/>
      </w:pPr>
      <w:r>
        <w:t xml:space="preserve">6 Discussion</w:t>
      </w:r>
    </w:p>
    <w:bookmarkStart w:id="197" w:name="Xab0215dad2700145a8c618c110c988e244a1dbe"/>
    <w:p>
      <w:pPr>
        <w:pStyle w:val="Heading3"/>
      </w:pPr>
      <w:r>
        <w:t xml:space="preserve">6.1 What Part IV supplies to the rest of the book</w:t>
      </w:r>
    </w:p>
    <w:p>
      <w:pPr>
        <w:pStyle w:val="FirstParagraph"/>
      </w:pPr>
      <w:r>
        <w:t xml:space="preserve">Part V, on fusion and constraints, combines several local laws. Lemma 4.1 applies to every multiplicative factor such a fusion introduces, and Theorem 3.1 warns that a fused read confined to a hull cannot be weighted against a target outside it. Part VI, on evidence and computation, takes the ledger of Theorem 5.1 as the report every estimate should carry, and the kernel of Appendix A as its specification.</w:t>
      </w:r>
    </w:p>
    <w:p>
      <w:pPr>
        <w:pStyle w:val="BodyText"/>
      </w:pPr>
      <w:r>
        <w:t xml:space="preserve">For the stack of Part III, the conclusion is a division of labour. The stack carries queries to outputs; it is a search operator. Estimation uses the archive density directly, at a width chosen for estimation, with a defensive component and fresh critic evaluations.</w:t>
      </w:r>
    </w:p>
    <w:bookmarkEnd w:id="197"/>
    <w:bookmarkStart w:id="198" w:name="diagnostics-an-estimate-should-report"/>
    <w:p>
      <w:pPr>
        <w:pStyle w:val="Heading3"/>
      </w:pPr>
      <w:r>
        <w:t xml:space="preserve">6.2 Diagnostics an estimate should report</w:t>
      </w:r>
    </w:p>
    <w:p>
      <w:pPr>
        <w:pStyle w:val="TableCaption"/>
      </w:pPr>
      <w:r>
        <w:rPr>
          <w:b/>
          <w:bCs/>
        </w:rPr>
        <w:t xml:space="preserve">Table 4.</w:t>
      </w:r>
      <w:r>
        <w:t xml:space="preserve"> </w:t>
      </w:r>
      <w:r>
        <w:t xml:space="preserve">Diagnostics reported with every estimate.</w:t>
      </w:r>
    </w:p>
    <w:tbl>
      <w:tblPr>
        <w:tblStyle w:val="Table"/>
        <w:tblW w:type="pct" w:w="5000"/>
        <w:jc w:val="start"/>
        <w:tblLook w:firstRow="1" w:lastRow="0" w:firstColumn="0" w:lastColumn="0" w:noHBand="0" w:noVBand="0" w:val="0020"/>
        <w:tblCaption w:val="Table 4. Diagnostics reported with every estimate."/>
      </w:tblPr>
      <w:tblGrid>
        <w:gridCol w:w="2200"/>
        <w:gridCol w:w="2200"/>
        <w:gridCol w:w="3520"/>
      </w:tblGrid>
      <w:tr>
        <w:trPr>
          <w:cantSplit/>
          <w:tblHeader w:val="true"/>
        </w:trPr>
        <w:tc>
          <w:tcPr/>
          <w:p>
            <w:pPr>
              <w:pStyle w:val="Compact"/>
              <w:keepNext/>
              <w:jc w:val="left"/>
            </w:pPr>
            <w:r>
              <w:t xml:space="preserve">Diagnostic</w:t>
            </w:r>
          </w:p>
        </w:tc>
        <w:tc>
          <w:tcPr/>
          <w:p>
            <w:pPr>
              <w:pStyle w:val="Compact"/>
              <w:keepNext/>
              <w:jc w:val="left"/>
            </w:pPr>
            <w:r>
              <w:t xml:space="preserve">Source</w:t>
            </w:r>
          </w:p>
        </w:tc>
        <w:tc>
          <w:tcPr/>
          <w:p>
            <w:pPr>
              <w:pStyle w:val="Compact"/>
              <w:keepNext/>
              <w:jc w:val="left"/>
            </w:pPr>
            <w:r>
              <w:t xml:space="preserve">Action when it is poor</w:t>
            </w:r>
          </w:p>
        </w:tc>
      </w:tr>
      <w:tr>
        <w:trPr>
          <w:cantSplit/>
        </w:trPr>
        <w:tc>
          <w:tcPr/>
          <w:p>
            <w:pPr>
              <w:pStyle w:val="Compact"/>
              <w:keepNext/>
              <w:jc w:val="left"/>
            </w:pPr>
            <w:r>
              <w:t xml:space="preserve">declared base law</w:t>
            </w:r>
            <w:r>
              <w:t xml:space="preserve"> </w:t>
            </w:r>
            <m:oMath>
              <m:r>
                <m:t>ρ</m:t>
              </m:r>
            </m:oMath>
            <w:r>
              <w:t xml:space="preserve"> </w:t>
            </w:r>
            <w:r>
              <w:t xml:space="preserve">and temperature</w:t>
            </w:r>
            <w:r>
              <w:t xml:space="preserve"> </w:t>
            </w:r>
            <m:oMath>
              <m:r>
                <m:t>β</m:t>
              </m:r>
            </m:oMath>
          </w:p>
        </w:tc>
        <w:tc>
          <w:tcPr/>
          <w:p>
            <w:pPr>
              <w:pStyle w:val="Compact"/>
              <w:keepNext/>
              <w:jc w:val="left"/>
            </w:pPr>
            <w:r>
              <w:t xml:space="preserve">Definition 2.1</w:t>
            </w:r>
          </w:p>
        </w:tc>
        <w:tc>
          <w:tcPr/>
          <w:p>
            <w:pPr>
              <w:pStyle w:val="Compact"/>
              <w:keepNext/>
              <w:jc w:val="left"/>
            </w:pPr>
            <w:r>
              <w:t xml:space="preserve">no estimate without them</w:t>
            </w:r>
          </w:p>
        </w:tc>
      </w:tr>
      <w:tr>
        <w:trPr>
          <w:cantSplit/>
        </w:trPr>
        <w:tc>
          <w:tcPr/>
          <w:p>
            <w:pPr>
              <w:pStyle w:val="Compact"/>
              <w:keepNext/>
              <w:jc w:val="left"/>
            </w:pPr>
            <w:r>
              <w:t xml:space="preserve">archive effective size</w:t>
            </w:r>
            <w:r>
              <w:t xml:space="preserve"> </w:t>
            </w:r>
            <m:oMath>
              <m:sSub>
                <m:e>
                  <m:r>
                    <m:t>n</m:t>
                  </m:r>
                </m:e>
                <m:sub>
                  <m:r>
                    <m:rPr>
                      <m:nor/>
                    </m:rPr>
                    <m:t>eff</m:t>
                  </m:r>
                </m:sub>
              </m:sSub>
            </m:oMath>
          </w:p>
        </w:tc>
        <w:tc>
          <w:tcPr/>
          <w:p>
            <w:pPr>
              <w:pStyle w:val="Compact"/>
              <w:keepNext/>
              <w:jc w:val="left"/>
            </w:pPr>
            <w:r>
              <w:t xml:space="preserve">Proposition 2.3</w:t>
            </w:r>
          </w:p>
        </w:tc>
        <w:tc>
          <w:tcPr/>
          <w:p>
            <w:pPr>
              <w:pStyle w:val="Compact"/>
              <w:keepNext/>
              <w:jc w:val="left"/>
            </w:pPr>
            <w:r>
              <w:t xml:space="preserve">never use the archive as the target</w:t>
            </w:r>
          </w:p>
        </w:tc>
      </w:tr>
      <w:tr>
        <w:trPr>
          <w:cantSplit/>
        </w:trPr>
        <w:tc>
          <w:tcPr/>
          <w:p>
            <w:pPr>
              <w:pStyle w:val="Compact"/>
              <w:keepNext/>
              <w:jc w:val="left"/>
            </w:pPr>
            <w:r>
              <w:t xml:space="preserve">target mass outside the hull of the records read</w:t>
            </w:r>
          </w:p>
        </w:tc>
        <w:tc>
          <w:tcPr/>
          <w:p>
            <w:pPr>
              <w:pStyle w:val="Compact"/>
              <w:keepNext/>
              <w:jc w:val="left"/>
            </w:pPr>
            <w:r>
              <w:t xml:space="preserve">Theorem 3.1</w:t>
            </w:r>
          </w:p>
        </w:tc>
        <w:tc>
          <w:tcPr/>
          <w:p>
            <w:pPr>
              <w:pStyle w:val="Compact"/>
              <w:keepNext/>
              <w:jc w:val="left"/>
            </w:pPr>
            <w:r>
              <w:t xml:space="preserve">never weight clean-top outputs</w:t>
            </w:r>
          </w:p>
        </w:tc>
      </w:tr>
      <w:tr>
        <w:trPr>
          <w:cantSplit/>
        </w:trPr>
        <w:tc>
          <w:tcPr/>
          <w:p>
            <w:pPr>
              <w:pStyle w:val="Compact"/>
              <w:keepNext/>
              <w:jc w:val="left"/>
            </w:pPr>
            <w:r>
              <w:t xml:space="preserve">proposal width against</w:t>
            </w:r>
            <w:r>
              <w:t xml:space="preserve"> </w:t>
            </w:r>
            <m:oMath>
              <m:r>
                <m:t>σ</m:t>
              </m:r>
              <m:r>
                <m:rPr>
                  <m:sty m:val="p"/>
                </m:rPr>
                <m:t>/</m:t>
              </m:r>
              <m:rad>
                <m:radPr>
                  <m:degHide m:val="on"/>
                </m:radPr>
                <m:deg/>
                <m:e>
                  <m:r>
                    <m:t>2</m:t>
                  </m:r>
                </m:e>
              </m:rad>
            </m:oMath>
            <w:r>
              <w:t xml:space="preserve"> </w:t>
            </w:r>
            <w:r>
              <w:t xml:space="preserve">in every Gaussian direction</w:t>
            </w:r>
          </w:p>
        </w:tc>
        <w:tc>
          <w:tcPr/>
          <w:p>
            <w:pPr>
              <w:pStyle w:val="Compact"/>
              <w:keepNext/>
              <w:jc w:val="left"/>
            </w:pPr>
            <w:r>
              <w:t xml:space="preserve">Proposition 3.4</w:t>
            </w:r>
          </w:p>
        </w:tc>
        <w:tc>
          <w:tcPr/>
          <w:p>
            <w:pPr>
              <w:pStyle w:val="Compact"/>
              <w:keepNext/>
              <w:jc w:val="left"/>
            </w:pPr>
            <w:r>
              <w:t xml:space="preserve">widen, or add a defensive component</w:t>
            </w:r>
          </w:p>
        </w:tc>
      </w:tr>
      <w:tr>
        <w:trPr>
          <w:cantSplit/>
        </w:trPr>
        <w:tc>
          <w:tcPr/>
          <w:p>
            <w:pPr>
              <w:pStyle w:val="Compact"/>
              <w:keepNext/>
              <w:jc w:val="left"/>
            </w:pPr>
            <w:r>
              <w:t xml:space="preserve">defensive share</w:t>
            </w:r>
            <w:r>
              <w:t xml:space="preserve"> </w:t>
            </w:r>
            <m:oMath>
              <m:r>
                <m:t>ε</m:t>
              </m:r>
            </m:oMath>
            <w:r>
              <w:t xml:space="preserve"> </w:t>
            </w:r>
            <w:r>
              <w:t xml:space="preserve">and the cap</w:t>
            </w:r>
            <w:r>
              <w:t xml:space="preserve"> </w:t>
            </w:r>
            <m:oMath>
              <m:r>
                <m:t>1</m:t>
              </m:r>
              <m:r>
                <m:rPr>
                  <m:sty m:val="p"/>
                </m:rPr>
                <m:t>/</m:t>
              </m:r>
              <m:d>
                <m:dPr>
                  <m:begChr m:val="("/>
                  <m:sepChr m:val=""/>
                  <m:endChr m:val=")"/>
                  <m:grow/>
                </m:dPr>
                <m:e>
                  <m:r>
                    <m:t>ε</m:t>
                  </m:r>
                  <m:r>
                    <m:t>Z</m:t>
                  </m:r>
                </m:e>
              </m:d>
            </m:oMath>
          </w:p>
        </w:tc>
        <w:tc>
          <w:tcPr/>
          <w:p>
            <w:pPr>
              <w:pStyle w:val="Compact"/>
              <w:keepNext/>
              <w:jc w:val="left"/>
            </w:pPr>
            <w:r>
              <w:t xml:space="preserve">Theorem 3.5</w:t>
            </w:r>
          </w:p>
        </w:tc>
        <w:tc>
          <w:tcPr/>
          <w:p>
            <w:pPr>
              <w:pStyle w:val="Compact"/>
              <w:keepNext/>
              <w:jc w:val="left"/>
            </w:pPr>
            <w:r>
              <w:t xml:space="preserve">report the cap with every estimate</w:t>
            </w:r>
          </w:p>
        </w:tc>
      </w:tr>
      <w:tr>
        <w:trPr>
          <w:cantSplit/>
        </w:trPr>
        <w:tc>
          <w:tcPr/>
          <w:p>
            <w:pPr>
              <w:pStyle w:val="Compact"/>
              <w:keepNext/>
              <w:jc w:val="left"/>
            </w:pPr>
            <w:r>
              <w:t xml:space="preserve">critic error bound</w:t>
            </w:r>
            <w:r>
              <w:t xml:space="preserve"> </w:t>
            </w:r>
            <m:oMath>
              <m:r>
                <m:t>ε</m:t>
              </m:r>
            </m:oMath>
            <w:r>
              <w:t xml:space="preserve"> </w:t>
            </w:r>
            <w:r>
              <w:t xml:space="preserve">or noise profile</w:t>
            </w:r>
            <w:r>
              <w:t xml:space="preserve"> </w:t>
            </w:r>
            <m:oMath>
              <m:r>
                <m:t>σ</m:t>
              </m:r>
              <m:d>
                <m:dPr>
                  <m:begChr m:val="("/>
                  <m:sepChr m:val=""/>
                  <m:endChr m:val=")"/>
                  <m:grow/>
                </m:dPr>
                <m:e>
                  <m:r>
                    <m:t>x</m:t>
                  </m:r>
                </m:e>
              </m:d>
            </m:oMath>
          </w:p>
        </w:tc>
        <w:tc>
          <w:tcPr/>
          <w:p>
            <w:pPr>
              <w:pStyle w:val="Compact"/>
              <w:keepNext/>
              <w:jc w:val="left"/>
            </w:pPr>
            <w:r>
              <w:t xml:space="preserve">Propositions 4.2, 4.3</w:t>
            </w:r>
          </w:p>
        </w:tc>
        <w:tc>
          <w:tcPr/>
          <w:p>
            <w:pPr>
              <w:pStyle w:val="Compact"/>
              <w:keepNext/>
              <w:jc w:val="left"/>
            </w:pPr>
            <w:r>
              <w:t xml:space="preserve">report the critic term; correct heteroscedastic tilt</w:t>
            </w:r>
          </w:p>
        </w:tc>
      </w:tr>
      <w:tr>
        <w:trPr>
          <w:cantSplit/>
        </w:trPr>
        <w:tc>
          <w:tcPr/>
          <w:p>
            <w:pPr>
              <w:pStyle w:val="Compact"/>
              <w:keepNext/>
              <w:jc w:val="left"/>
            </w:pPr>
            <w:r>
              <w:t xml:space="preserve">truncation log-width</w:t>
            </w:r>
            <w:r>
              <w:t xml:space="preserve"> </w:t>
            </w:r>
            <m:oMath>
              <m:r>
                <m:t>κ</m:t>
              </m:r>
            </m:oMath>
          </w:p>
        </w:tc>
        <w:tc>
          <w:tcPr/>
          <w:p>
            <w:pPr>
              <w:pStyle w:val="Compact"/>
              <w:keepNext/>
              <w:jc w:val="left"/>
            </w:pPr>
            <w:r>
              <w:t xml:space="preserve">Proposition 4.4</w:t>
            </w:r>
          </w:p>
        </w:tc>
        <w:tc>
          <w:tcPr/>
          <w:p>
            <w:pPr>
              <w:pStyle w:val="Compact"/>
              <w:keepNext/>
              <w:jc w:val="left"/>
            </w:pPr>
            <w:r>
              <w:t xml:space="preserve">evaluate more components</w:t>
            </w:r>
          </w:p>
        </w:tc>
      </w:tr>
      <w:tr>
        <w:trPr>
          <w:cantSplit/>
        </w:trPr>
        <w:tc>
          <w:tcPr/>
          <w:p>
            <w:pPr>
              <w:pStyle w:val="Compact"/>
              <w:jc w:val="left"/>
            </w:pPr>
            <w:r>
              <w:t xml:space="preserve">both terms of (5.1)</w:t>
            </w:r>
          </w:p>
        </w:tc>
        <w:tc>
          <w:tcPr/>
          <w:p>
            <w:pPr>
              <w:pStyle w:val="Compact"/>
              <w:jc w:val="left"/>
            </w:pPr>
            <w:r>
              <w:t xml:space="preserve">Theorem 5.1</w:t>
            </w:r>
          </w:p>
        </w:tc>
        <w:tc>
          <w:tcPr/>
          <w:p>
            <w:pPr>
              <w:pStyle w:val="Compact"/>
              <w:jc w:val="left"/>
            </w:pPr>
            <w:r>
              <w:t xml:space="preserve">spend on the larger term</w:t>
            </w:r>
          </w:p>
        </w:tc>
      </w:tr>
    </w:tbl>
    <w:bookmarkEnd w:id="198"/>
    <w:bookmarkStart w:id="199" w:name="what-is-not-claimed-2"/>
    <w:p>
      <w:pPr>
        <w:pStyle w:val="Heading3"/>
      </w:pPr>
      <w:r>
        <w:t xml:space="preserve">6.3 What is not claimed</w:t>
      </w:r>
    </w:p>
    <w:p>
      <w:pPr>
        <w:pStyle w:val="FirstParagraph"/>
      </w:pPr>
      <w:r>
        <w:t xml:space="preserve">The results use identity maps and Gaussian components of one width. With masks or general maps, a read can leave the hull of the records (Part II, Proposition 3.5), so Theorem 3.1(i) fails as stated. Part (iii) still holds for the image of the read map, but that image has no simple description. Proposition 3.4 needs a target that factorises with a Gaussian factor. Without that structure the threshold is a heuristic, though the direction of the effect is general. The finite-sample bounds of Theorem 3.6 are worst-case and were loose by factors of 16 to 18 in the example. The width exploration uses one target with one archive, and its optimum is specific to them. Nothing here concerns the quality of designs found by search.</w:t>
      </w:r>
    </w:p>
    <w:bookmarkEnd w:id="199"/>
    <w:bookmarkStart w:id="200" w:name="open-problems-3"/>
    <w:p>
      <w:pPr>
        <w:pStyle w:val="Heading3"/>
      </w:pPr>
      <w:r>
        <w:t xml:space="preserve">6.4 Open problems</w:t>
      </w:r>
    </w:p>
    <w:p>
      <w:pPr>
        <w:pStyle w:val="Compact"/>
        <w:numPr>
          <w:ilvl w:val="0"/>
          <w:numId w:val="1010"/>
        </w:numPr>
      </w:pPr>
      <w:r>
        <w:rPr>
          <w:b/>
          <w:bCs/>
        </w:rPr>
        <w:t xml:space="preserve">Densities of finite stacks.</w:t>
      </w:r>
      <w:r>
        <w:t xml:space="preserve"> </w:t>
      </w:r>
      <w:r>
        <w:t xml:space="preserve">Bound the density ratio between a finite stochastic stack and</w:t>
      </w:r>
      <w:r>
        <w:t xml:space="preserve"> </w:t>
      </w:r>
      <m:oMath>
        <m:sSub>
          <m:e>
            <m:r>
              <m:t>p</m:t>
            </m:r>
          </m:e>
          <m:sub>
            <m:sSub>
              <m:e>
                <m:r>
                  <m:t>s</m:t>
                </m:r>
              </m:e>
              <m:sub>
                <m:r>
                  <m:t>0</m:t>
                </m:r>
              </m:sub>
            </m:sSub>
          </m:sub>
        </m:sSub>
      </m:oMath>
      <w:r>
        <w:t xml:space="preserve">, so that stack outputs could be weighted with a certified</w:t>
      </w:r>
      <w:r>
        <w:t xml:space="preserve"> </w:t>
      </w:r>
      <m:oMath>
        <m:r>
          <m:t>κ</m:t>
        </m:r>
      </m:oMath>
      <w:r>
        <w:t xml:space="preserve">.</w:t>
      </w:r>
    </w:p>
    <w:p>
      <w:pPr>
        <w:pStyle w:val="Compact"/>
        <w:numPr>
          <w:ilvl w:val="0"/>
          <w:numId w:val="1010"/>
        </w:numPr>
      </w:pPr>
      <w:r>
        <w:rPr>
          <w:b/>
          <w:bCs/>
        </w:rPr>
        <w:t xml:space="preserve">Widths from the archive.</w:t>
      </w:r>
      <w:r>
        <w:t xml:space="preserve"> </w:t>
      </w:r>
      <w:r>
        <w:t xml:space="preserve">Estimate the width that minimises</w:t>
      </w:r>
      <w:r>
        <w:t xml:space="preserve"> </w:t>
      </w:r>
      <m:oMath>
        <m:sSub>
          <m:e>
            <m:r>
              <m:t>m</m:t>
            </m:r>
          </m:e>
          <m:sub>
            <m:r>
              <m:t>2</m:t>
            </m:r>
          </m:sub>
        </m:sSub>
      </m:oMath>
      <w:r>
        <w:t xml:space="preserve"> </w:t>
      </w:r>
      <w:r>
        <w:t xml:space="preserve">from the archive alone, without quadrature, and prove that the estimate is consistent.</w:t>
      </w:r>
    </w:p>
    <w:p>
      <w:pPr>
        <w:pStyle w:val="Compact"/>
        <w:numPr>
          <w:ilvl w:val="0"/>
          <w:numId w:val="1010"/>
        </w:numPr>
      </w:pPr>
      <w:r>
        <w:rPr>
          <w:b/>
          <w:bCs/>
        </w:rPr>
        <w:t xml:space="preserve">Sequential targets.</w:t>
      </w:r>
      <w:r>
        <w:t xml:space="preserve"> </w:t>
      </w:r>
      <w:r>
        <w:t xml:space="preserve">Analyse a run that raises</w:t>
      </w:r>
      <w:r>
        <w:t xml:space="preserve"> </w:t>
      </w:r>
      <m:oMath>
        <m:r>
          <m:t>β</m:t>
        </m:r>
      </m:oMath>
      <w:r>
        <w:t xml:space="preserve"> </w:t>
      </w:r>
      <w:r>
        <w:t xml:space="preserve">across generations as a sequence of tempered targets, with Lemma 4.1 bounding the step between consecutive targets.</w:t>
      </w:r>
    </w:p>
    <w:p>
      <w:pPr>
        <w:pStyle w:val="Compact"/>
        <w:numPr>
          <w:ilvl w:val="0"/>
          <w:numId w:val="1010"/>
        </w:numPr>
      </w:pPr>
      <w:r>
        <w:rPr>
          <w:b/>
          <w:bCs/>
        </w:rPr>
        <w:t xml:space="preserve">Heteroscedastic correction.</w:t>
      </w:r>
      <w:r>
        <w:t xml:space="preserve"> </w:t>
      </w:r>
      <w:r>
        <w:t xml:space="preserve">Prove when the plug-in correction of Part II, Proposition 4.7(ii), removes the tilt (4.2) to first order, and bound what it leaves.</w:t>
      </w:r>
    </w:p>
    <w:p>
      <w:pPr>
        <w:pStyle w:val="Compact"/>
        <w:numPr>
          <w:ilvl w:val="0"/>
          <w:numId w:val="1010"/>
        </w:numPr>
      </w:pPr>
      <w:r>
        <w:rPr>
          <w:b/>
          <w:bCs/>
        </w:rPr>
        <w:t xml:space="preserve">Targets with maps.</w:t>
      </w:r>
      <w:r>
        <w:t xml:space="preserve"> </w:t>
      </w:r>
      <w:r>
        <w:t xml:space="preserve">Define the target of a run whose reads use masks, as a law on the glued space of Part I, and extend Theorem 3.1 to it.</w:t>
      </w:r>
    </w:p>
    <w:bookmarkEnd w:id="200"/>
    <w:bookmarkStart w:id="201" w:name="conclusion-3"/>
    <w:p>
      <w:pPr>
        <w:pStyle w:val="Heading3"/>
      </w:pPr>
      <w:r>
        <w:t xml:space="preserve">6.5 Conclusion</w:t>
      </w:r>
    </w:p>
    <w:p>
      <w:pPr>
        <w:pStyle w:val="FirstParagraph"/>
      </w:pPr>
      <w:r>
        <w:t xml:space="preserve">A run estimates a declared Gibbs target only if its proposal has a known density and covers the target. The archive is a selection record, not a sample of the target. A clean top cannot be weighted at all. The archive density is an exact proposal, but only at widths above a threshold that the target’s narrowest Gaussian direction sets. A defensive component makes every width safe. Every error in the weights, from critic bias to truncated densities, moves the estimate by a bounded amount that does not shrink with more draws. The ledger of Theorem 5.1 says when that amount, rather than the sampling error, decides the answer.</w:t>
      </w:r>
    </w:p>
    <w:bookmarkEnd w:id="201"/>
    <w:bookmarkEnd w:id="202"/>
    <w:bookmarkStart w:id="203" w:name="register-of-numerical-checks-3"/>
    <w:p>
      <w:pPr>
        <w:pStyle w:val="Heading2"/>
      </w:pPr>
      <w:r>
        <w:t xml:space="preserve">7 Register of numerical checks</w:t>
      </w:r>
    </w:p>
    <w:p>
      <w:pPr>
        <w:pStyle w:val="FirstParagraph"/>
      </w:pPr>
      <w:r>
        <w:t xml:space="preserve">Table 3 lists every numerical check in Part IV. The script</w:t>
      </w:r>
      <w:r>
        <w:t xml:space="preserve"> </w:t>
      </w:r>
      <w:r>
        <w:rPr>
          <w:rStyle w:val="VerbatimChar"/>
        </w:rPr>
        <w:t xml:space="preserve">p4_checks.py</w:t>
      </w:r>
      <w:r>
        <w:t xml:space="preserve"> </w:t>
      </w:r>
      <w:r>
        <w:t xml:space="preserve">produced checks 1 to 15 and the width exploration, with seed 20261021, and</w:t>
      </w:r>
      <w:r>
        <w:t xml:space="preserve"> </w:t>
      </w:r>
      <w:r>
        <w:rPr>
          <w:rStyle w:val="VerbatimChar"/>
        </w:rPr>
        <w:t xml:space="preserve">p4_extras.py</w:t>
      </w:r>
      <w:r>
        <w:t xml:space="preserve"> </w:t>
      </w:r>
      <w:r>
        <w:t xml:space="preserve">added the elite hulls, the threshold and the bound verdicts from the same results file. The kernel comparison of Appendix A is check 16. The checks test the implementations and illustrate the statements; the proofs establish them.</w:t>
      </w:r>
    </w:p>
    <w:p>
      <w:pPr>
        <w:pStyle w:val="TableCaption"/>
      </w:pPr>
      <w:r>
        <w:rPr>
          <w:b/>
          <w:bCs/>
        </w:rPr>
        <w:t xml:space="preserve">Table 3.</w:t>
      </w:r>
      <w:r>
        <w:t xml:space="preserve"> </w:t>
      </w:r>
      <w:r>
        <w:t xml:space="preserve">Register of numerical checks.</w:t>
      </w:r>
    </w:p>
    <w:tbl>
      <w:tblPr>
        <w:tblStyle w:val="Table"/>
        <w:tblW w:type="pct" w:w="5000"/>
        <w:jc w:val="start"/>
        <w:tblLook w:firstRow="1" w:lastRow="0" w:firstColumn="0" w:lastColumn="0" w:noHBand="0" w:noVBand="0" w:val="0020"/>
        <w:tblCaption w:val="Table 3. Register of numerical checks."/>
      </w:tblPr>
      <w:tblGrid>
        <w:gridCol w:w="383"/>
        <w:gridCol w:w="1405"/>
        <w:gridCol w:w="3065"/>
        <w:gridCol w:w="3065"/>
      </w:tblGrid>
      <w:tr>
        <w:trPr>
          <w:cantSplit/>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Check</w:t>
            </w:r>
          </w:p>
        </w:tc>
        <w:tc>
          <w:tcPr/>
          <w:p>
            <w:pPr>
              <w:pStyle w:val="Compact"/>
              <w:jc w:val="left"/>
            </w:pPr>
            <w:r>
              <w:t xml:space="preserve">Outcome</w:t>
            </w:r>
          </w:p>
        </w:tc>
      </w:tr>
      <w:tr>
        <w:trPr>
          <w:cantSplit/>
        </w:trPr>
        <w:tc>
          <w:tcPr/>
          <w:p>
            <w:pPr>
              <w:pStyle w:val="Compact"/>
              <w:jc w:val="left"/>
            </w:pPr>
            <w:r>
              <w:t xml:space="preserve">1</w:t>
            </w:r>
          </w:p>
        </w:tc>
        <w:tc>
          <w:tcPr/>
          <w:p>
            <w:pPr>
              <w:pStyle w:val="Compact"/>
              <w:jc w:val="left"/>
            </w:pPr>
            <w:r>
              <w:t xml:space="preserve">Proposition 2.3</w:t>
            </w:r>
          </w:p>
        </w:tc>
        <w:tc>
          <w:tcPr/>
          <w:p>
            <w:pPr>
              <w:pStyle w:val="Compact"/>
              <w:jc w:val="left"/>
            </w:pPr>
            <w:r>
              <w:t xml:space="preserve">Gaussian case, 400,000 records</w:t>
            </w:r>
          </w:p>
        </w:tc>
        <w:tc>
          <w:tcPr/>
          <w:p>
            <w:pPr>
              <w:pStyle w:val="Compact"/>
              <w:jc w:val="left"/>
            </w:pPr>
            <w:r>
              <w:t xml:space="preserve">largest relative error 0.015</w:t>
            </w:r>
          </w:p>
        </w:tc>
      </w:tr>
      <w:tr>
        <w:trPr>
          <w:cantSplit/>
        </w:trPr>
        <w:tc>
          <w:tcPr/>
          <w:p>
            <w:pPr>
              <w:pStyle w:val="Compact"/>
              <w:jc w:val="left"/>
            </w:pPr>
            <w:r>
              <w:t xml:space="preserve">2</w:t>
            </w:r>
          </w:p>
        </w:tc>
        <w:tc>
          <w:tcPr/>
          <w:p>
            <w:pPr>
              <w:pStyle w:val="Compact"/>
              <w:jc w:val="left"/>
            </w:pPr>
            <w:r>
              <w:t xml:space="preserve">Section 2.2</w:t>
            </w:r>
          </w:p>
        </w:tc>
        <w:tc>
          <w:tcPr/>
          <w:p>
            <w:pPr>
              <w:pStyle w:val="Compact"/>
              <w:jc w:val="left"/>
            </w:pPr>
            <w:r>
              <w:t xml:space="preserve">archive as target, 40 and 4,000 records</w:t>
            </w:r>
          </w:p>
        </w:tc>
        <w:tc>
          <w:tcPr/>
          <w:p>
            <w:pPr>
              <w:pStyle w:val="Compact"/>
              <w:jc w:val="left"/>
            </w:pPr>
            <w:r>
              <w:t xml:space="preserve">TV 0.61 to 0.95; 0.19</w:t>
            </w:r>
          </w:p>
        </w:tc>
      </w:tr>
      <w:tr>
        <w:trPr>
          <w:cantSplit/>
        </w:trPr>
        <w:tc>
          <w:tcPr/>
          <w:p>
            <w:pPr>
              <w:pStyle w:val="Compact"/>
              <w:jc w:val="left"/>
            </w:pPr>
            <w:r>
              <w:t xml:space="preserve">3</w:t>
            </w:r>
          </w:p>
        </w:tc>
        <w:tc>
          <w:tcPr/>
          <w:p>
            <w:pPr>
              <w:pStyle w:val="Compact"/>
              <w:jc w:val="left"/>
            </w:pPr>
            <w:r>
              <w:t xml:space="preserve">Theorem 3.1(i), (ii)</w:t>
            </w:r>
          </w:p>
        </w:tc>
        <w:tc>
          <w:tcPr/>
          <w:p>
            <w:pPr>
              <w:pStyle w:val="Compact"/>
              <w:jc w:val="left"/>
            </w:pPr>
            <w:r>
              <w:t xml:space="preserve">200 clean-top stacks in</w:t>
            </w:r>
            <w:r>
              <w:t xml:space="preserve"> </w:t>
            </w:r>
            <m:oMath>
              <m:sSup>
                <m:e>
                  <m:r>
                    <m:t>ℝ</m:t>
                  </m:r>
                </m:e>
                <m:sup>
                  <m:r>
                    <m:t>5</m:t>
                  </m:r>
                </m:sup>
              </m:sSup>
            </m:oMath>
          </w:p>
        </w:tc>
        <w:tc>
          <w:tcPr/>
          <w:p>
            <w:pPr>
              <w:pStyle w:val="Compact"/>
              <w:jc w:val="left"/>
            </w:pPr>
            <w:r>
              <w:t xml:space="preserve">distance to span 2.1 × 10⁻¹⁴</w:t>
            </w:r>
          </w:p>
        </w:tc>
      </w:tr>
      <w:tr>
        <w:trPr>
          <w:cantSplit/>
        </w:trPr>
        <w:tc>
          <w:tcPr/>
          <w:p>
            <w:pPr>
              <w:pStyle w:val="Compact"/>
              <w:jc w:val="left"/>
            </w:pPr>
            <w:r>
              <w:t xml:space="preserve">4</w:t>
            </w:r>
          </w:p>
        </w:tc>
        <w:tc>
          <w:tcPr/>
          <w:p>
            <w:pPr>
              <w:pStyle w:val="Compact"/>
              <w:jc w:val="left"/>
            </w:pPr>
            <w:r>
              <w:t xml:space="preserve">Theorem 3.1(iii)</w:t>
            </w:r>
          </w:p>
        </w:tc>
        <w:tc>
          <w:tcPr/>
          <w:p>
            <w:pPr>
              <w:pStyle w:val="Compact"/>
              <w:jc w:val="left"/>
            </w:pPr>
            <w:r>
              <w:t xml:space="preserve">elite hulls</w:t>
            </w:r>
          </w:p>
        </w:tc>
        <w:tc>
          <w:tcPr/>
          <w:p>
            <w:pPr>
              <w:pStyle w:val="Compact"/>
              <w:jc w:val="left"/>
            </w:pPr>
            <w:r>
              <w:t xml:space="preserve">missing mass 0.795 with 8 records</w:t>
            </w:r>
          </w:p>
        </w:tc>
      </w:tr>
      <w:tr>
        <w:trPr>
          <w:cantSplit/>
        </w:trPr>
        <w:tc>
          <w:tcPr/>
          <w:p>
            <w:pPr>
              <w:pStyle w:val="Compact"/>
              <w:jc w:val="left"/>
            </w:pPr>
            <w:r>
              <w:t xml:space="preserve">5</w:t>
            </w:r>
          </w:p>
        </w:tc>
        <w:tc>
          <w:tcPr/>
          <w:p>
            <w:pPr>
              <w:pStyle w:val="Compact"/>
              <w:jc w:val="left"/>
            </w:pPr>
            <w:r>
              <w:t xml:space="preserve">Proposition 3.2</w:t>
            </w:r>
          </w:p>
        </w:tc>
        <w:tc>
          <w:tcPr/>
          <w:p>
            <w:pPr>
              <w:pStyle w:val="Compact"/>
              <w:jc w:val="left"/>
            </w:pPr>
            <w:r>
              <w:t xml:space="preserve">direct sampler and finite stacks</w:t>
            </w:r>
          </w:p>
        </w:tc>
        <w:tc>
          <w:tcPr/>
          <w:p>
            <w:pPr>
              <w:pStyle w:val="Compact"/>
              <w:jc w:val="left"/>
            </w:pPr>
            <w:r>
              <w:t xml:space="preserve">KS 0.0071; stacks 0.101 to 0.012</w:t>
            </w:r>
          </w:p>
        </w:tc>
      </w:tr>
      <w:tr>
        <w:trPr>
          <w:cantSplit/>
        </w:trPr>
        <w:tc>
          <w:tcPr/>
          <w:p>
            <w:pPr>
              <w:pStyle w:val="Compact"/>
              <w:jc w:val="left"/>
            </w:pPr>
            <w:r>
              <w:t xml:space="preserve">6</w:t>
            </w:r>
          </w:p>
        </w:tc>
        <w:tc>
          <w:tcPr/>
          <w:p>
            <w:pPr>
              <w:pStyle w:val="Compact"/>
              <w:jc w:val="left"/>
            </w:pPr>
            <w:r>
              <w:t xml:space="preserve">Proposition 3.3</w:t>
            </w:r>
          </w:p>
        </w:tc>
        <w:tc>
          <w:tcPr/>
          <w:p>
            <w:pPr>
              <w:pStyle w:val="Compact"/>
              <w:jc w:val="left"/>
            </w:pPr>
            <w:r>
              <w:t xml:space="preserve">closed form against Monte Carlo</w:t>
            </w:r>
          </w:p>
        </w:tc>
        <w:tc>
          <w:tcPr/>
          <w:p>
            <w:pPr>
              <w:pStyle w:val="Compact"/>
              <w:jc w:val="left"/>
            </w:pPr>
            <w:r>
              <w:t xml:space="preserve">four cases; slow for narrow proposals</w:t>
            </w:r>
          </w:p>
        </w:tc>
      </w:tr>
      <w:tr>
        <w:trPr>
          <w:cantSplit/>
        </w:trPr>
        <w:tc>
          <w:tcPr/>
          <w:p>
            <w:pPr>
              <w:pStyle w:val="Compact"/>
              <w:jc w:val="left"/>
            </w:pPr>
            <w:r>
              <w:t xml:space="preserve">7</w:t>
            </w:r>
          </w:p>
        </w:tc>
        <w:tc>
          <w:tcPr/>
          <w:p>
            <w:pPr>
              <w:pStyle w:val="Compact"/>
              <w:jc w:val="left"/>
            </w:pPr>
            <w:r>
              <w:t xml:space="preserve">Proposition 3.4</w:t>
            </w:r>
          </w:p>
        </w:tc>
        <w:tc>
          <w:tcPr/>
          <w:p>
            <w:pPr>
              <w:pStyle w:val="Compact"/>
              <w:jc w:val="left"/>
            </w:pPr>
            <w:r>
              <w:t xml:space="preserve">threshold on the double well</w:t>
            </w:r>
          </w:p>
        </w:tc>
        <w:tc>
          <w:tcPr/>
          <w:p>
            <w:pPr>
              <w:pStyle w:val="Compact"/>
              <w:jc w:val="left"/>
            </w:pPr>
            <w:r>
              <w:t xml:space="preserve">0.343; first finite width 0.367</w:t>
            </w:r>
          </w:p>
        </w:tc>
      </w:tr>
      <w:tr>
        <w:trPr>
          <w:cantSplit/>
        </w:trPr>
        <w:tc>
          <w:tcPr/>
          <w:p>
            <w:pPr>
              <w:pStyle w:val="Compact"/>
              <w:jc w:val="left"/>
            </w:pPr>
            <w:r>
              <w:t xml:space="preserve">8</w:t>
            </w:r>
          </w:p>
        </w:tc>
        <w:tc>
          <w:tcPr/>
          <w:p>
            <w:pPr>
              <w:pStyle w:val="Compact"/>
              <w:jc w:val="left"/>
            </w:pPr>
            <w:r>
              <w:t xml:space="preserve">Theorem 3.5</w:t>
            </w:r>
          </w:p>
        </w:tc>
        <w:tc>
          <w:tcPr/>
          <w:p>
            <w:pPr>
              <w:pStyle w:val="Compact"/>
              <w:jc w:val="left"/>
            </w:pPr>
            <w:r>
              <w:t xml:space="preserve">weight caps and (3.3), 40 widths</w:t>
            </w:r>
          </w:p>
        </w:tc>
        <w:tc>
          <w:tcPr/>
          <w:p>
            <w:pPr>
              <w:pStyle w:val="Compact"/>
              <w:jc w:val="left"/>
            </w:pPr>
            <w:r>
              <w:t xml:space="preserve">0 violations</w:t>
            </w:r>
          </w:p>
        </w:tc>
      </w:tr>
      <w:tr>
        <w:trPr>
          <w:cantSplit/>
        </w:trPr>
        <w:tc>
          <w:tcPr/>
          <w:p>
            <w:pPr>
              <w:pStyle w:val="Compact"/>
              <w:jc w:val="left"/>
            </w:pPr>
            <w:r>
              <w:t xml:space="preserve">9</w:t>
            </w:r>
          </w:p>
        </w:tc>
        <w:tc>
          <w:tcPr/>
          <w:p>
            <w:pPr>
              <w:pStyle w:val="Compact"/>
              <w:jc w:val="left"/>
            </w:pPr>
            <w:r>
              <w:t xml:space="preserve">Theorem 3.6</w:t>
            </w:r>
          </w:p>
        </w:tc>
        <w:tc>
          <w:tcPr/>
          <w:p>
            <w:pPr>
              <w:pStyle w:val="Compact"/>
              <w:jc w:val="left"/>
            </w:pPr>
            <w:r>
              <w:t xml:space="preserve">bias and MSE, 6 configurations</w:t>
            </w:r>
          </w:p>
        </w:tc>
        <w:tc>
          <w:tcPr/>
          <w:p>
            <w:pPr>
              <w:pStyle w:val="Compact"/>
              <w:jc w:val="left"/>
            </w:pPr>
            <w:r>
              <w:t xml:space="preserve">0 violations; MSE 0.0234 against 0.380</w:t>
            </w:r>
          </w:p>
        </w:tc>
      </w:tr>
      <w:tr>
        <w:trPr>
          <w:cantSplit/>
        </w:trPr>
        <w:tc>
          <w:tcPr/>
          <w:p>
            <w:pPr>
              <w:pStyle w:val="Compact"/>
              <w:jc w:val="left"/>
            </w:pPr>
            <w:r>
              <w:t xml:space="preserve">10</w:t>
            </w:r>
          </w:p>
        </w:tc>
        <w:tc>
          <w:tcPr/>
          <w:p>
            <w:pPr>
              <w:pStyle w:val="Compact"/>
              <w:jc w:val="left"/>
            </w:pPr>
            <w:r>
              <w:t xml:space="preserve">Lemma 4.1</w:t>
            </w:r>
          </w:p>
        </w:tc>
        <w:tc>
          <w:tcPr/>
          <w:p>
            <w:pPr>
              <w:pStyle w:val="Compact"/>
              <w:jc w:val="left"/>
            </w:pPr>
            <w:r>
              <w:t xml:space="preserve">4,000 random laws</w:t>
            </w:r>
          </w:p>
        </w:tc>
        <w:tc>
          <w:tcPr/>
          <w:p>
            <w:pPr>
              <w:pStyle w:val="Compact"/>
              <w:jc w:val="left"/>
            </w:pPr>
            <w:r>
              <w:t xml:space="preserve">largest ratio 0.9995</w:t>
            </w:r>
          </w:p>
        </w:tc>
      </w:tr>
      <w:tr>
        <w:trPr>
          <w:cantSplit/>
        </w:trPr>
        <w:tc>
          <w:tcPr/>
          <w:p>
            <w:pPr>
              <w:pStyle w:val="Compact"/>
              <w:jc w:val="left"/>
            </w:pPr>
            <w:r>
              <w:t xml:space="preserve">11</w:t>
            </w:r>
          </w:p>
        </w:tc>
        <w:tc>
          <w:tcPr/>
          <w:p>
            <w:pPr>
              <w:pStyle w:val="Compact"/>
              <w:jc w:val="left"/>
            </w:pPr>
            <w:r>
              <w:t xml:space="preserve">Proposition 4.2</w:t>
            </w:r>
          </w:p>
        </w:tc>
        <w:tc>
          <w:tcPr/>
          <w:p>
            <w:pPr>
              <w:pStyle w:val="Compact"/>
              <w:jc w:val="left"/>
            </w:pPr>
            <w:r>
              <w:t xml:space="preserve">4,000 laws; two points; double well</w:t>
            </w:r>
          </w:p>
        </w:tc>
        <w:tc>
          <w:tcPr/>
          <w:p>
            <w:pPr>
              <w:pStyle w:val="Compact"/>
              <w:jc w:val="left"/>
            </w:pPr>
            <w:r>
              <w:t xml:space="preserve">0.988; equality; 0.062 against 0.197</w:t>
            </w:r>
          </w:p>
        </w:tc>
      </w:tr>
      <w:tr>
        <w:trPr>
          <w:cantSplit/>
        </w:trPr>
        <w:tc>
          <w:tcPr/>
          <w:p>
            <w:pPr>
              <w:pStyle w:val="Compact"/>
              <w:jc w:val="left"/>
            </w:pPr>
            <w:r>
              <w:t xml:space="preserve">12</w:t>
            </w:r>
          </w:p>
        </w:tc>
        <w:tc>
          <w:tcPr/>
          <w:p>
            <w:pPr>
              <w:pStyle w:val="Compact"/>
              <w:jc w:val="left"/>
            </w:pPr>
            <w:r>
              <w:t xml:space="preserve">Proposition 4.3</w:t>
            </w:r>
          </w:p>
        </w:tc>
        <w:tc>
          <w:tcPr/>
          <w:p>
            <w:pPr>
              <w:pStyle w:val="Compact"/>
              <w:jc w:val="left"/>
            </w:pPr>
            <w:r>
              <w:t xml:space="preserve">heteroscedastic and constant noise</w:t>
            </w:r>
          </w:p>
        </w:tc>
        <w:tc>
          <w:tcPr/>
          <w:p>
            <w:pPr>
              <w:pStyle w:val="Compact"/>
              <w:jc w:val="left"/>
            </w:pPr>
            <w:r>
              <w:t xml:space="preserve">0.6659 against 0.6654; 0.50005</w:t>
            </w:r>
          </w:p>
        </w:tc>
      </w:tr>
      <w:tr>
        <w:trPr>
          <w:cantSplit/>
        </w:trPr>
        <w:tc>
          <w:tcPr/>
          <w:p>
            <w:pPr>
              <w:pStyle w:val="Compact"/>
              <w:jc w:val="left"/>
            </w:pPr>
            <w:r>
              <w:t xml:space="preserve">13</w:t>
            </w:r>
          </w:p>
        </w:tc>
        <w:tc>
          <w:tcPr/>
          <w:p>
            <w:pPr>
              <w:pStyle w:val="Compact"/>
              <w:jc w:val="left"/>
            </w:pPr>
            <w:r>
              <w:t xml:space="preserve">Proposition 4.4</w:t>
            </w:r>
          </w:p>
        </w:tc>
        <w:tc>
          <w:tcPr/>
          <w:p>
            <w:pPr>
              <w:pStyle w:val="Compact"/>
              <w:jc w:val="left"/>
            </w:pPr>
            <w:r>
              <w:t xml:space="preserve">truncation to 5, 10, 20 components</w:t>
            </w:r>
          </w:p>
        </w:tc>
        <w:tc>
          <w:tcPr/>
          <w:p>
            <w:pPr>
              <w:pStyle w:val="Compact"/>
              <w:jc w:val="left"/>
            </w:pPr>
            <w:r>
              <w:t xml:space="preserve">TV 0.379, 0.237, 0.0070 within bounds</w:t>
            </w:r>
          </w:p>
        </w:tc>
      </w:tr>
      <w:tr>
        <w:trPr>
          <w:cantSplit/>
        </w:trPr>
        <w:tc>
          <w:tcPr/>
          <w:p>
            <w:pPr>
              <w:pStyle w:val="Compact"/>
              <w:jc w:val="left"/>
            </w:pPr>
            <w:r>
              <w:t xml:space="preserve">14</w:t>
            </w:r>
          </w:p>
        </w:tc>
        <w:tc>
          <w:tcPr/>
          <w:p>
            <w:pPr>
              <w:pStyle w:val="Compact"/>
              <w:jc w:val="left"/>
            </w:pPr>
            <w:r>
              <w:t xml:space="preserve">Theorem 5.1</w:t>
            </w:r>
          </w:p>
        </w:tc>
        <w:tc>
          <w:tcPr/>
          <w:p>
            <w:pPr>
              <w:pStyle w:val="Compact"/>
              <w:jc w:val="left"/>
            </w:pPr>
            <w:r>
              <w:t xml:space="preserve">ledger, 9 configurations</w:t>
            </w:r>
          </w:p>
        </w:tc>
        <w:tc>
          <w:tcPr/>
          <w:p>
            <w:pPr>
              <w:pStyle w:val="Compact"/>
              <w:jc w:val="left"/>
            </w:pPr>
            <w:r>
              <w:t xml:space="preserve">0 violations</w:t>
            </w:r>
          </w:p>
        </w:tc>
      </w:tr>
      <w:tr>
        <w:trPr>
          <w:cantSplit/>
        </w:trPr>
        <w:tc>
          <w:tcPr/>
          <w:p>
            <w:pPr>
              <w:pStyle w:val="Compact"/>
              <w:jc w:val="left"/>
            </w:pPr>
            <w:r>
              <w:t xml:space="preserve">15</w:t>
            </w:r>
          </w:p>
        </w:tc>
        <w:tc>
          <w:tcPr/>
          <w:p>
            <w:pPr>
              <w:pStyle w:val="Compact"/>
              <w:jc w:val="left"/>
            </w:pPr>
            <w:r>
              <w:t xml:space="preserve">Section 3.4</w:t>
            </w:r>
          </w:p>
        </w:tc>
        <w:tc>
          <w:tcPr/>
          <w:p>
            <w:pPr>
              <w:pStyle w:val="Compact"/>
              <w:jc w:val="left"/>
            </w:pPr>
            <w:r>
              <w:t xml:space="preserve">width exploration, 40 widths</w:t>
            </w:r>
          </w:p>
        </w:tc>
        <w:tc>
          <w:tcPr/>
          <w:p>
            <w:pPr>
              <w:pStyle w:val="Compact"/>
              <w:jc w:val="left"/>
            </w:pPr>
            <w:r>
              <w:t xml:space="preserve">best</w:t>
            </w:r>
            <w:r>
              <w:t xml:space="preserve"> </w:t>
            </w:r>
            <m:oMath>
              <m:r>
                <m:t>s</m:t>
              </m:r>
              <m:r>
                <m:rPr>
                  <m:sty m:val="p"/>
                </m:rPr>
                <m:t>=</m:t>
              </m:r>
              <m:r>
                <m:t>1.17</m:t>
              </m:r>
            </m:oMath>
            <w:r>
              <w:t xml:space="preserve">,</w:t>
            </w:r>
            <w:r>
              <w:t xml:space="preserve"> </w:t>
            </w:r>
            <m:oMath>
              <m:sSub>
                <m:e>
                  <m:r>
                    <m:t>m</m:t>
                  </m:r>
                </m:e>
                <m:sub>
                  <m:r>
                    <m:t>2</m:t>
                  </m:r>
                </m:sub>
              </m:sSub>
              <m:r>
                <m:rPr>
                  <m:sty m:val="p"/>
                </m:rPr>
                <m:t>=</m:t>
              </m:r>
              <m:r>
                <m:t>9.50</m:t>
              </m:r>
            </m:oMath>
            <w:r>
              <w:t xml:space="preserve">; base law 11.84</w:t>
            </w:r>
          </w:p>
        </w:tc>
      </w:tr>
      <w:tr>
        <w:trPr>
          <w:cantSplit/>
        </w:trPr>
        <w:tc>
          <w:tcPr/>
          <w:p>
            <w:pPr>
              <w:pStyle w:val="Compact"/>
              <w:jc w:val="left"/>
            </w:pPr>
            <w:r>
              <w:t xml:space="preserve">16</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9 of 9 lines agree; largest relative difference 2.9 × 10⁻¹⁴</w:t>
            </w:r>
          </w:p>
        </w:tc>
      </w:tr>
    </w:tbl>
    <w:bookmarkEnd w:id="203"/>
    <w:bookmarkStart w:id="204" w:name="references-for-part-iv"/>
    <w:p>
      <w:pPr>
        <w:pStyle w:val="Heading2"/>
      </w:pPr>
      <w:r>
        <w:t xml:space="preserve">References for Part IV</w:t>
      </w:r>
    </w:p>
    <w:p>
      <w:pPr>
        <w:pStyle w:val="Bibliography"/>
      </w:pPr>
      <w:r>
        <w:t xml:space="preserve">[1] Agapiou, S., Papaspiliopoulos, O., Sanz-Alonso, D. and Stuart, A. M. (2017). Importance sampling: intrinsic dimension and computational cost.</w:t>
      </w:r>
      <w:r>
        <w:t xml:space="preserve"> </w:t>
      </w:r>
      <w:r>
        <w:rPr>
          <w:i/>
          <w:iCs/>
        </w:rPr>
        <w:t xml:space="preserve">Statistical Science</w:t>
      </w:r>
      <w:r>
        <w:t xml:space="preserve"> </w:t>
      </w:r>
      <w:r>
        <w:t xml:space="preserve">32(3), 405–431. arXiv:1511.06196.</w:t>
      </w:r>
    </w:p>
    <w:p>
      <w:pPr>
        <w:pStyle w:val="Bibliography"/>
      </w:pPr>
      <w:r>
        <w:t xml:space="preserve">[2] Chatterjee, S. and Diaconis, P. (2018). The sample size required in importance sampling.</w:t>
      </w:r>
      <w:r>
        <w:t xml:space="preserve"> </w:t>
      </w:r>
      <w:r>
        <w:rPr>
          <w:i/>
          <w:iCs/>
        </w:rPr>
        <w:t xml:space="preserve">Annals of Applied Probability</w:t>
      </w:r>
      <w:r>
        <w:t xml:space="preserve"> </w:t>
      </w:r>
      <w:r>
        <w:t xml:space="preserve">28(2), 1099–1135.</w:t>
      </w:r>
    </w:p>
    <w:p>
      <w:pPr>
        <w:pStyle w:val="Bibliography"/>
      </w:pPr>
      <w:r>
        <w:t xml:space="preserve">[3] Hesterberg, T. (1995). Weighted average importance sampling and defensive mixture distributions.</w:t>
      </w:r>
      <w:r>
        <w:t xml:space="preserve"> </w:t>
      </w:r>
      <w:r>
        <w:rPr>
          <w:i/>
          <w:iCs/>
        </w:rPr>
        <w:t xml:space="preserve">Technometrics</w:t>
      </w:r>
      <w:r>
        <w:t xml:space="preserve"> </w:t>
      </w:r>
      <w:r>
        <w:t xml:space="preserve">37(2), 185–194.</w:t>
      </w:r>
    </w:p>
    <w:p>
      <w:pPr>
        <w:pStyle w:val="Bibliography"/>
      </w:pPr>
      <w:r>
        <w:t xml:space="preserve">[4] Kong, A. (1992). A note on importance sampling using standardized weights. Technical Report 348, Department of Statistics, University of Chicago.</w:t>
      </w:r>
    </w:p>
    <w:p>
      <w:pPr>
        <w:pStyle w:val="Bibliography"/>
      </w:pPr>
      <w:r>
        <w:t xml:space="preserve">[5] Owen, A. and Zhou, Y. (2000). Safe and effective importance sampling.</w:t>
      </w:r>
      <w:r>
        <w:t xml:space="preserve"> </w:t>
      </w:r>
      <w:r>
        <w:rPr>
          <w:i/>
          <w:iCs/>
        </w:rPr>
        <w:t xml:space="preserve">Journal of the American Statistical Association</w:t>
      </w:r>
      <w:r>
        <w:t xml:space="preserve"> </w:t>
      </w:r>
      <w:r>
        <w:t xml:space="preserve">95(449), 135–143.</w:t>
      </w:r>
    </w:p>
    <w:p>
      <w:pPr>
        <w:pStyle w:val="Bibliography"/>
      </w:pPr>
      <w:r>
        <w:t xml:space="preserve">[6] Andrieu, C. and Roberts, G. O. (2009). The pseudo-marginal approach for efficient Monte Carlo computations.</w:t>
      </w:r>
      <w:r>
        <w:t xml:space="preserve"> </w:t>
      </w:r>
      <w:r>
        <w:rPr>
          <w:i/>
          <w:iCs/>
        </w:rPr>
        <w:t xml:space="preserve">Annals of Statistics</w:t>
      </w:r>
      <w:r>
        <w:t xml:space="preserve"> </w:t>
      </w:r>
      <w:r>
        <w:t xml:space="preserve">37(2), 697–725.</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pPr>
      <w:r>
        <w:t xml:space="preserve">[11] Ghosh, D. P. (2026e).</w:t>
      </w:r>
      <w:r>
        <w:t xml:space="preserve"> </w:t>
      </w:r>
      <w:r>
        <w:rPr>
          <w:i/>
          <w:iCs/>
        </w:rPr>
        <w:t xml:space="preserve">The Horizontal Layer: One Layer of Autoregressive Sheaf Evolution. Part II: Sheaf Attention, Gaussian Stalks, Locality and the Topology of Design Spaces</w:t>
      </w:r>
      <w:r>
        <w:t xml:space="preserve">. 18 October 2026.</w:t>
      </w:r>
    </w:p>
    <w:p>
      <w:pPr>
        <w:pStyle w:val="Bibliography"/>
      </w:pPr>
      <w:r>
        <w:t xml:space="preserve">[12] Ghosh, D. P. (2026f).</w:t>
      </w:r>
      <w:r>
        <w:t xml:space="preserve"> </w:t>
      </w:r>
      <w:r>
        <w:rPr>
          <w:i/>
          <w:iCs/>
        </w:rPr>
        <w:t xml:space="preserve">The Vertical Stack: Layers of Autoregressive Sheaf Evolution. Part III: The Token Recurrence, Tangent Dynamics and Persistence across Layers</w:t>
      </w:r>
      <w:r>
        <w:t xml:space="preserve">. 18 October 2026.</w:t>
      </w:r>
    </w:p>
    <w:p>
      <w:pPr>
        <w:pStyle w:val="Bibliography"/>
      </w:pPr>
      <w:r>
        <w:t xml:space="preserve">[13] Steele, G. L., Lea, D. and Flood, C. H. (2014). Fast splittable pseudorandom number generators.</w:t>
      </w:r>
      <w:r>
        <w:t xml:space="preserve"> </w:t>
      </w:r>
      <w:r>
        <w:rPr>
          <w:i/>
          <w:iCs/>
        </w:rPr>
        <w:t xml:space="preserve">Proceedings of OOPSLA 2014</w:t>
      </w:r>
      <w:r>
        <w:t xml:space="preserve">, 453–472. ACM.</w:t>
      </w:r>
    </w:p>
    <w:p>
      <w:pPr>
        <w:pStyle w:val="Bibliography"/>
      </w:pPr>
      <w:r>
        <w:t xml:space="preserve">[14] Box, G. E. P. and Muller, M. E. (1958). A note on the generation of random normal deviates.</w:t>
      </w:r>
      <w:r>
        <w:t xml:space="preserve"> </w:t>
      </w:r>
      <w:r>
        <w:rPr>
          <w:i/>
          <w:iCs/>
        </w:rPr>
        <w:t xml:space="preserve">Annals of Mathematical Statistics</w:t>
      </w:r>
      <w:r>
        <w:t xml:space="preserve"> </w:t>
      </w:r>
      <w:r>
        <w:t xml:space="preserve">29(2), 610–611.</w:t>
      </w:r>
    </w:p>
    <w:p>
      <w:pPr>
        <w:pStyle w:val="Bibliography"/>
      </w:pPr>
      <w:r>
        <w:t xml:space="preserve">[15] Silverman, B. W. (1986).</w:t>
      </w:r>
      <w:r>
        <w:t xml:space="preserve"> </w:t>
      </w:r>
      <w:r>
        <w:rPr>
          <w:i/>
          <w:iCs/>
        </w:rPr>
        <w:t xml:space="preserve">Density Estimation for Statistics and Data Analysis</w:t>
      </w:r>
      <w:r>
        <w:t xml:space="preserve">. Chapman and Hall.</w:t>
      </w:r>
    </w:p>
    <w:p>
      <w:pPr>
        <w:pStyle w:val="Bibliography"/>
      </w:pPr>
      <w:r>
        <w:t xml:space="preserve">[16] Robert, C. P. and Casella, G. (2004).</w:t>
      </w:r>
      <w:r>
        <w:t xml:space="preserve"> </w:t>
      </w:r>
      <w:r>
        <w:rPr>
          <w:i/>
          <w:iCs/>
        </w:rPr>
        <w:t xml:space="preserve">Monte Carlo Statistical Methods</w:t>
      </w:r>
      <w:r>
        <w:t xml:space="preserve">, 2nd edn. Springer.</w:t>
      </w:r>
    </w:p>
    <w:bookmarkEnd w:id="204"/>
    <w:bookmarkStart w:id="205" w:name="X495bc4554fe540dfdadc62450d12aa2f79ca144"/>
    <w:p>
      <w:pPr>
        <w:pStyle w:val="Heading2"/>
      </w:pPr>
      <w:r>
        <w:t xml:space="preserve">Appendix IV.A: an immutable C# reference kernel</w:t>
      </w:r>
    </w:p>
    <w:p>
      <w:pPr>
        <w:pStyle w:val="FirstParagraph"/>
      </w:pPr>
      <w:r>
        <w:t xml:space="preserve">The kernel holds an archive and a Gibbs target as immutable records. It computes the archive log density, draws exactly from</w:t>
      </w:r>
      <w:r>
        <w:t xml:space="preserve"> </w:t>
      </w:r>
      <m:oMath>
        <m:sSub>
          <m:e>
            <m:r>
              <m:t>p</m:t>
            </m:r>
          </m:e>
          <m:sub>
            <m:r>
              <m:t>s</m:t>
            </m:r>
          </m:sub>
        </m:sSub>
      </m:oMath>
      <w:r>
        <w:t xml:space="preserve"> </w:t>
      </w:r>
      <w:r>
        <w:t xml:space="preserve">(Proposition 3.2), and forms self-normalised estimates with their effective fractions and largest weight shares. It also gives the Gaussian second moment (3.1), the defensive cap of Theorem 3.5 and the bound of Lemma 4.1. The random stream is a SplitMix64 generator [13] with Box–Muller normals [14], held as a value: every draw returns the next generator. The kernel targets .NET 8 and uses only the base class library.</w:t>
      </w:r>
    </w:p>
    <w:p>
      <w:pPr>
        <w:pStyle w:val="SourceCode"/>
      </w:pPr>
      <w:r>
        <w:rPr>
          <w:rStyle w:val="VerbatimChar"/>
        </w:rPr>
        <w:t xml:space="preserve">// ASE Part IV reference kernel: targets, proposals and self-normalised importance sampling.</w:t>
      </w:r>
      <w:r>
        <w:br/>
      </w:r>
      <w:r>
        <w:rPr>
          <w:rStyle w:val="VerbatimChar"/>
        </w:rPr>
        <w:t xml:space="preserve">// Immutable values and pure functions; the random stream is itself a value.</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AsePartFour;</w:t>
      </w:r>
      <w:r>
        <w:br/>
      </w:r>
      <w:r>
        <w:br/>
      </w:r>
      <w:r>
        <w:rPr>
          <w:rStyle w:val="VerbatimChar"/>
        </w:rPr>
        <w:t xml:space="preserve">/// &lt;summary&gt;SplitMix64 stream with Box-Muller normals; each draw returns the next state.&lt;/summary&gt;</w:t>
      </w:r>
      <w:r>
        <w:br/>
      </w:r>
      <w:r>
        <w:rPr>
          <w:rStyle w:val="VerbatimChar"/>
        </w:rPr>
        <w:t xml:space="preserve">public sealed record Rng(ulong State)</w:t>
      </w:r>
      <w:r>
        <w:br/>
      </w:r>
      <w:r>
        <w:rPr>
          <w:rStyle w:val="VerbatimChar"/>
        </w:rPr>
        <w:t xml:space="preserve">{</w:t>
      </w:r>
      <w:r>
        <w:br/>
      </w:r>
      <w:r>
        <w:rPr>
          <w:rStyle w:val="VerbatimChar"/>
        </w:rPr>
        <w:t xml:space="preserve">    public (ulong Value, Rng Next) NextU64()</w:t>
      </w:r>
      <w:r>
        <w:br/>
      </w:r>
      <w:r>
        <w:rPr>
          <w:rStyle w:val="VerbatimChar"/>
        </w:rPr>
        <w:t xml:space="preserve">    {</w:t>
      </w:r>
      <w:r>
        <w:br/>
      </w:r>
      <w:r>
        <w:rPr>
          <w:rStyle w:val="VerbatimChar"/>
        </w:rPr>
        <w:t xml:space="preserve">        ulong s = State + 0x9E3779B97F4A7C15UL, z = s;</w:t>
      </w:r>
      <w:r>
        <w:br/>
      </w:r>
      <w:r>
        <w:rPr>
          <w:rStyle w:val="VerbatimChar"/>
        </w:rPr>
        <w:t xml:space="preserve">        z = (z ^ (z &gt;&gt; 30)) * 0xBF58476D1CE4E5B9UL;</w:t>
      </w:r>
      <w:r>
        <w:br/>
      </w:r>
      <w:r>
        <w:rPr>
          <w:rStyle w:val="VerbatimChar"/>
        </w:rPr>
        <w:t xml:space="preserve">        z = (z ^ (z &gt;&gt; 27)) * 0x94D049BB133111EBUL;</w:t>
      </w:r>
      <w:r>
        <w:br/>
      </w:r>
      <w:r>
        <w:rPr>
          <w:rStyle w:val="VerbatimChar"/>
        </w:rPr>
        <w:t xml:space="preserve">        return (z ^ (z &gt;&gt; 31), new Rng(s));</w:t>
      </w:r>
      <w:r>
        <w:br/>
      </w:r>
      <w:r>
        <w:rPr>
          <w:rStyle w:val="VerbatimChar"/>
        </w:rPr>
        <w:t xml:space="preserve">    }</w:t>
      </w:r>
      <w:r>
        <w:br/>
      </w:r>
      <w:r>
        <w:br/>
      </w:r>
      <w:r>
        <w:rPr>
          <w:rStyle w:val="VerbatimChar"/>
        </w:rPr>
        <w:t xml:space="preserve">    public (double Value, Rng Next) Uniform()</w:t>
      </w:r>
      <w:r>
        <w:br/>
      </w:r>
      <w:r>
        <w:rPr>
          <w:rStyle w:val="VerbatimChar"/>
        </w:rPr>
        <w:t xml:space="preserve">    {</w:t>
      </w:r>
      <w:r>
        <w:br/>
      </w:r>
      <w:r>
        <w:rPr>
          <w:rStyle w:val="VerbatimChar"/>
        </w:rPr>
        <w:t xml:space="preserve">        var (v, n) = NextU64();</w:t>
      </w:r>
      <w:r>
        <w:br/>
      </w:r>
      <w:r>
        <w:rPr>
          <w:rStyle w:val="VerbatimChar"/>
        </w:rPr>
        <w:t xml:space="preserve">        return ((v &gt;&gt; 11) * (1.0 / 9007199254740992.0), n);</w:t>
      </w:r>
      <w:r>
        <w:br/>
      </w:r>
      <w:r>
        <w:rPr>
          <w:rStyle w:val="VerbatimChar"/>
        </w:rPr>
        <w:t xml:space="preserve">    }</w:t>
      </w:r>
      <w:r>
        <w:br/>
      </w:r>
      <w:r>
        <w:br/>
      </w:r>
      <w:r>
        <w:rPr>
          <w:rStyle w:val="VerbatimChar"/>
        </w:rPr>
        <w:t xml:space="preserve">    public (double Value, Rng Next) Normal()</w:t>
      </w:r>
      <w:r>
        <w:br/>
      </w:r>
      <w:r>
        <w:rPr>
          <w:rStyle w:val="VerbatimChar"/>
        </w:rPr>
        <w:t xml:space="preserve">    {</w:t>
      </w:r>
      <w:r>
        <w:br/>
      </w:r>
      <w:r>
        <w:rPr>
          <w:rStyle w:val="VerbatimChar"/>
        </w:rPr>
        <w:t xml:space="preserve">        var (u1, r1) = Uniform();</w:t>
      </w:r>
      <w:r>
        <w:br/>
      </w:r>
      <w:r>
        <w:rPr>
          <w:rStyle w:val="VerbatimChar"/>
        </w:rPr>
        <w:t xml:space="preserve">        var (u2, r2) = r1.Uniform();</w:t>
      </w:r>
      <w:r>
        <w:br/>
      </w:r>
      <w:r>
        <w:rPr>
          <w:rStyle w:val="VerbatimChar"/>
        </w:rPr>
        <w:t xml:space="preserve">        return (Math.Sqrt(-2 * Math.Log(1 - u1)) * Math.Cos(2 * Math.PI * u2), r2);</w:t>
      </w:r>
      <w:r>
        <w:br/>
      </w:r>
      <w:r>
        <w:rPr>
          <w:rStyle w:val="VerbatimChar"/>
        </w:rPr>
        <w:t xml:space="preserve">    }</w:t>
      </w:r>
      <w:r>
        <w:br/>
      </w:r>
      <w:r>
        <w:br/>
      </w:r>
      <w:r>
        <w:rPr>
          <w:rStyle w:val="VerbatimChar"/>
        </w:rPr>
        <w:t xml:space="preserve">    /// &lt;summary&gt;Index drawn with probabilities proportional to exp(logWeights), by inversion.&lt;/summary&gt;</w:t>
      </w:r>
      <w:r>
        <w:br/>
      </w:r>
      <w:r>
        <w:rPr>
          <w:rStyle w:val="VerbatimChar"/>
        </w:rPr>
        <w:t xml:space="preserve">    public (int Value, Rng Next) Categorical(Vec logWeights)</w:t>
      </w:r>
      <w:r>
        <w:br/>
      </w:r>
      <w:r>
        <w:rPr>
          <w:rStyle w:val="VerbatimChar"/>
        </w:rPr>
        <w:t xml:space="preserve">    {</w:t>
      </w:r>
      <w:r>
        <w:br/>
      </w:r>
      <w:r>
        <w:rPr>
          <w:rStyle w:val="VerbatimChar"/>
        </w:rPr>
        <w:t xml:space="preserve">        var p = Num.Softmax(logWeights);</w:t>
      </w:r>
      <w:r>
        <w:br/>
      </w:r>
      <w:r>
        <w:rPr>
          <w:rStyle w:val="VerbatimChar"/>
        </w:rPr>
        <w:t xml:space="preserve">        var (u, n) = Uniform();</w:t>
      </w:r>
      <w:r>
        <w:br/>
      </w:r>
      <w:r>
        <w:rPr>
          <w:rStyle w:val="VerbatimChar"/>
        </w:rPr>
        <w:t xml:space="preserve">        double acc = 0;</w:t>
      </w:r>
      <w:r>
        <w:br/>
      </w:r>
      <w:r>
        <w:rPr>
          <w:rStyle w:val="VerbatimChar"/>
        </w:rPr>
        <w:t xml:space="preserve">        for (int i = 0; i &lt; p.Length; i++)</w:t>
      </w:r>
      <w:r>
        <w:br/>
      </w:r>
      <w:r>
        <w:rPr>
          <w:rStyle w:val="VerbatimChar"/>
        </w:rPr>
        <w:t xml:space="preserve">        {</w:t>
      </w:r>
      <w:r>
        <w:br/>
      </w:r>
      <w:r>
        <w:rPr>
          <w:rStyle w:val="VerbatimChar"/>
        </w:rPr>
        <w:t xml:space="preserve">            acc += p[i];</w:t>
      </w:r>
      <w:r>
        <w:br/>
      </w:r>
      <w:r>
        <w:rPr>
          <w:rStyle w:val="VerbatimChar"/>
        </w:rPr>
        <w:t xml:space="preserve">            if (u &lt; acc) return (i, n);</w:t>
      </w:r>
      <w:r>
        <w:br/>
      </w:r>
      <w:r>
        <w:rPr>
          <w:rStyle w:val="VerbatimChar"/>
        </w:rPr>
        <w:t xml:space="preserve">        }</w:t>
      </w:r>
      <w:r>
        <w:br/>
      </w:r>
      <w:r>
        <w:rPr>
          <w:rStyle w:val="VerbatimChar"/>
        </w:rPr>
        <w:t xml:space="preserve">        return (p.Length - 1, n);</w:t>
      </w:r>
      <w:r>
        <w:br/>
      </w:r>
      <w:r>
        <w:rPr>
          <w:rStyle w:val="VerbatimChar"/>
        </w:rPr>
        <w:t xml:space="preserve">    }</w:t>
      </w:r>
      <w:r>
        <w:br/>
      </w:r>
      <w:r>
        <w:rPr>
          <w:rStyle w:val="VerbatimChar"/>
        </w:rPr>
        <w:t xml:space="preserve">}</w:t>
      </w:r>
      <w:r>
        <w:br/>
      </w:r>
      <w:r>
        <w:br/>
      </w:r>
      <w:r>
        <w:rPr>
          <w:rStyle w:val="VerbatimChar"/>
        </w:rPr>
        <w:t xml:space="preserve">/// &lt;summary&gt;Records y_i with log prior weights: the archive density p_s is</w:t>
      </w:r>
      <w:r>
        <w:br/>
      </w:r>
      <w:r>
        <w:rPr>
          <w:rStyle w:val="VerbatimChar"/>
        </w:rPr>
        <w:t xml:space="preserve">/// sum_i beta_i N(y_i, s^2 I) with beta = softmax(log weights).&lt;/summary&gt;</w:t>
      </w:r>
      <w:r>
        <w:br/>
      </w:r>
      <w:r>
        <w:rPr>
          <w:rStyle w:val="VerbatimChar"/>
        </w:rPr>
        <w:t xml:space="preserve">public sealed record Archive(ImmutableArray&lt;Vec&gt; Records, Vec LogWeights)</w:t>
      </w:r>
      <w:r>
        <w:br/>
      </w:r>
      <w:r>
        <w:rPr>
          <w:rStyle w:val="VerbatimChar"/>
        </w:rPr>
        <w:t xml:space="preserve">{</w:t>
      </w:r>
      <w:r>
        <w:br/>
      </w:r>
      <w:r>
        <w:rPr>
          <w:rStyle w:val="VerbatimChar"/>
        </w:rPr>
        <w:t xml:space="preserve">    public int Dim =&gt; Records[0].Length;</w:t>
      </w:r>
      <w:r>
        <w:br/>
      </w:r>
      <w:r>
        <w:br/>
      </w:r>
      <w:r>
        <w:rPr>
          <w:rStyle w:val="VerbatimChar"/>
        </w:rPr>
        <w:t xml:space="preserve">    public double LogDensity(Vec x, double s)</w:t>
      </w:r>
      <w:r>
        <w:br/>
      </w:r>
      <w:r>
        <w:rPr>
          <w:rStyle w:val="VerbatimChar"/>
        </w:rPr>
        <w:t xml:space="preserve">    {</w:t>
      </w:r>
      <w:r>
        <w:br/>
      </w:r>
      <w:r>
        <w:rPr>
          <w:rStyle w:val="VerbatimChar"/>
        </w:rPr>
        <w:t xml:space="preserve">        double lz = Num.LogSumExp(LogWeights), d = Dim;</w:t>
      </w:r>
      <w:r>
        <w:br/>
      </w:r>
      <w:r>
        <w:rPr>
          <w:rStyle w:val="VerbatimChar"/>
        </w:rPr>
        <w:t xml:space="preserve">        var terms = Records.Select((y, i) =&gt; LogWeights[i] - lz</w:t>
      </w:r>
      <w:r>
        <w:br/>
      </w:r>
      <w:r>
        <w:rPr>
          <w:rStyle w:val="VerbatimChar"/>
        </w:rPr>
        <w:t xml:space="preserve">            - Num.SqDist(x, y) / (2 * s * s) - d / 2 * Math.Log(2 * Math.PI * s * s))</w:t>
      </w:r>
      <w:r>
        <w:br/>
      </w:r>
      <w:r>
        <w:rPr>
          <w:rStyle w:val="VerbatimChar"/>
        </w:rPr>
        <w:t xml:space="preserve">            .ToImmutableArray();</w:t>
      </w:r>
      <w:r>
        <w:br/>
      </w:r>
      <w:r>
        <w:rPr>
          <w:rStyle w:val="VerbatimChar"/>
        </w:rPr>
        <w:t xml:space="preserve">        return Num.LogSumExp(terms);</w:t>
      </w:r>
      <w:r>
        <w:br/>
      </w:r>
      <w:r>
        <w:rPr>
          <w:rStyle w:val="VerbatimChar"/>
        </w:rPr>
        <w:t xml:space="preserve">    }</w:t>
      </w:r>
      <w:r>
        <w:br/>
      </w:r>
      <w:r>
        <w:br/>
      </w:r>
      <w:r>
        <w:rPr>
          <w:rStyle w:val="VerbatimChar"/>
        </w:rPr>
        <w:t xml:space="preserve">    /// &lt;summary&gt;Exact draw from p_s: pick a record, add N(0, s^2 I) (Proposition 3.2).&lt;/summary&gt;</w:t>
      </w:r>
      <w:r>
        <w:br/>
      </w:r>
      <w:r>
        <w:rPr>
          <w:rStyle w:val="VerbatimChar"/>
        </w:rPr>
        <w:t xml:space="preserve">    public (Vec Value, Rng Next) Sample(Rng rng, double s)</w:t>
      </w:r>
      <w:r>
        <w:br/>
      </w:r>
      <w:r>
        <w:rPr>
          <w:rStyle w:val="VerbatimChar"/>
        </w:rPr>
        <w:t xml:space="preserve">    {</w:t>
      </w:r>
      <w:r>
        <w:br/>
      </w:r>
      <w:r>
        <w:rPr>
          <w:rStyle w:val="VerbatimChar"/>
        </w:rPr>
        <w:t xml:space="preserve">        var (i, r) = rng.Categorical(LogWeights);</w:t>
      </w:r>
      <w:r>
        <w:br/>
      </w:r>
      <w:r>
        <w:rPr>
          <w:rStyle w:val="VerbatimChar"/>
        </w:rPr>
        <w:t xml:space="preserve">        var x = ImmutableArray.CreateBuilder&lt;double&gt;(Dim);</w:t>
      </w:r>
      <w:r>
        <w:br/>
      </w:r>
      <w:r>
        <w:rPr>
          <w:rStyle w:val="VerbatimChar"/>
        </w:rPr>
        <w:t xml:space="preserve">        for (int j = 0; j &lt; Dim; j++)</w:t>
      </w:r>
      <w:r>
        <w:br/>
      </w:r>
      <w:r>
        <w:rPr>
          <w:rStyle w:val="VerbatimChar"/>
        </w:rPr>
        <w:t xml:space="preserve">        {</w:t>
      </w:r>
      <w:r>
        <w:br/>
      </w:r>
      <w:r>
        <w:rPr>
          <w:rStyle w:val="VerbatimChar"/>
        </w:rPr>
        <w:t xml:space="preserve">            double e; (e, r) = r.Normal();</w:t>
      </w:r>
      <w:r>
        <w:br/>
      </w:r>
      <w:r>
        <w:rPr>
          <w:rStyle w:val="VerbatimChar"/>
        </w:rPr>
        <w:t xml:space="preserve">            x.Add(Records[i][j] + s * e);</w:t>
      </w:r>
      <w:r>
        <w:br/>
      </w:r>
      <w:r>
        <w:rPr>
          <w:rStyle w:val="VerbatimChar"/>
        </w:rPr>
        <w:t xml:space="preserve">        }</w:t>
      </w:r>
      <w:r>
        <w:br/>
      </w:r>
      <w:r>
        <w:rPr>
          <w:rStyle w:val="VerbatimChar"/>
        </w:rPr>
        <w:t xml:space="preserve">        return (x.MoveToImmutable(), r);</w:t>
      </w:r>
      <w:r>
        <w:br/>
      </w:r>
      <w:r>
        <w:rPr>
          <w:rStyle w:val="VerbatimChar"/>
        </w:rPr>
        <w:t xml:space="preserve">    }</w:t>
      </w:r>
      <w:r>
        <w:br/>
      </w:r>
      <w:r>
        <w:rPr>
          <w:rStyle w:val="VerbatimChar"/>
        </w:rPr>
        <w:t xml:space="preserve">}</w:t>
      </w:r>
      <w:r>
        <w:br/>
      </w:r>
      <w:r>
        <w:br/>
      </w:r>
      <w:r>
        <w:rPr>
          <w:rStyle w:val="VerbatimChar"/>
        </w:rPr>
        <w:t xml:space="preserve">/// &lt;summary&gt;Gibbs target pi(x) proportional to rho(x) exp(-beta J(x)), with an</w:t>
      </w:r>
      <w:r>
        <w:br/>
      </w:r>
      <w:r>
        <w:rPr>
          <w:rStyle w:val="VerbatimChar"/>
        </w:rPr>
        <w:t xml:space="preserve">/// isotropic Gaussian base rho = N(0, rhoSd^2 I).&lt;/summary&gt;</w:t>
      </w:r>
      <w:r>
        <w:br/>
      </w:r>
      <w:r>
        <w:rPr>
          <w:rStyle w:val="VerbatimChar"/>
        </w:rPr>
        <w:t xml:space="preserve">public sealed record GibbsTarget(Func&lt;Vec, double&gt; Loss, double Beta, double RhoSd)</w:t>
      </w:r>
      <w:r>
        <w:br/>
      </w:r>
      <w:r>
        <w:rPr>
          <w:rStyle w:val="VerbatimChar"/>
        </w:rPr>
        <w:t xml:space="preserve">{</w:t>
      </w:r>
      <w:r>
        <w:br/>
      </w:r>
      <w:r>
        <w:rPr>
          <w:rStyle w:val="VerbatimChar"/>
        </w:rPr>
        <w:t xml:space="preserve">    public double LogRho(Vec x) =&gt; -x.Sum(v =&gt; v * v) / (2 * RhoSd * RhoSd)</w:t>
      </w:r>
      <w:r>
        <w:br/>
      </w:r>
      <w:r>
        <w:rPr>
          <w:rStyle w:val="VerbatimChar"/>
        </w:rPr>
        <w:t xml:space="preserve">        - x.Length / 2.0 * Math.Log(2 * Math.PI * RhoSd * RhoSd);</w:t>
      </w:r>
      <w:r>
        <w:br/>
      </w:r>
      <w:r>
        <w:br/>
      </w:r>
      <w:r>
        <w:rPr>
          <w:rStyle w:val="VerbatimChar"/>
        </w:rPr>
        <w:t xml:space="preserve">    public double LogUnnormalised(Vec x) =&gt; LogRho(x) - Beta * Loss(x);</w:t>
      </w:r>
      <w:r>
        <w:br/>
      </w:r>
      <w:r>
        <w:rPr>
          <w:rStyle w:val="VerbatimChar"/>
        </w:rPr>
        <w:t xml:space="preserve">}</w:t>
      </w:r>
      <w:r>
        <w:br/>
      </w:r>
      <w:r>
        <w:br/>
      </w:r>
      <w:r>
        <w:rPr>
          <w:rStyle w:val="VerbatimChar"/>
        </w:rPr>
        <w:t xml:space="preserve">/// &lt;summary&gt;Result of a self-normalised importance-sampling run.&lt;/summary&gt;</w:t>
      </w:r>
      <w:r>
        <w:br/>
      </w:r>
      <w:r>
        <w:rPr>
          <w:rStyle w:val="VerbatimChar"/>
        </w:rPr>
        <w:t xml:space="preserve">public sealed record SnisResult(double Estimate, double EssFraction, double MaxWeightShare);</w:t>
      </w:r>
      <w:r>
        <w:br/>
      </w:r>
      <w:r>
        <w:br/>
      </w:r>
      <w:r>
        <w:rPr>
          <w:rStyle w:val="VerbatimChar"/>
        </w:rPr>
        <w:t xml:space="preserve">public static class Estimation</w:t>
      </w:r>
      <w:r>
        <w:br/>
      </w:r>
      <w:r>
        <w:rPr>
          <w:rStyle w:val="VerbatimChar"/>
        </w:rPr>
        <w:t xml:space="preserve">{</w:t>
      </w:r>
      <w:r>
        <w:br/>
      </w:r>
      <w:r>
        <w:rPr>
          <w:rStyle w:val="VerbatimChar"/>
        </w:rPr>
        <w:t xml:space="preserve">    /// &lt;summary&gt;Self-normalised importance sampling from log target and log proposal values.&lt;/summary&gt;</w:t>
      </w:r>
      <w:r>
        <w:br/>
      </w:r>
      <w:r>
        <w:rPr>
          <w:rStyle w:val="VerbatimChar"/>
        </w:rPr>
        <w:t xml:space="preserve">    public static SnisResult Snis(Vec logTarget, Vec logProposal, Vec f)</w:t>
      </w:r>
      <w:r>
        <w:br/>
      </w:r>
      <w:r>
        <w:rPr>
          <w:rStyle w:val="VerbatimChar"/>
        </w:rPr>
        <w:t xml:space="preserve">    {</w:t>
      </w:r>
      <w:r>
        <w:br/>
      </w:r>
      <w:r>
        <w:rPr>
          <w:rStyle w:val="VerbatimChar"/>
        </w:rPr>
        <w:t xml:space="preserve">        var lw = logTarget.Zip(logProposal, (a, b) =&gt; a - b).ToImmutableArray();</w:t>
      </w:r>
      <w:r>
        <w:br/>
      </w:r>
      <w:r>
        <w:rPr>
          <w:rStyle w:val="VerbatimChar"/>
        </w:rPr>
        <w:t xml:space="preserve">        var w = Num.Softmax(lw);</w:t>
      </w:r>
      <w:r>
        <w:br/>
      </w:r>
      <w:r>
        <w:rPr>
          <w:rStyle w:val="VerbatimChar"/>
        </w:rPr>
        <w:t xml:space="preserve">        double est = w.Zip(f, (a, b) =&gt; a * b).Sum();</w:t>
      </w:r>
      <w:r>
        <w:br/>
      </w:r>
      <w:r>
        <w:rPr>
          <w:rStyle w:val="VerbatimChar"/>
        </w:rPr>
        <w:t xml:space="preserve">        double ess = 1.0 / w.Sum(v =&gt; v * v) / w.Length;</w:t>
      </w:r>
      <w:r>
        <w:br/>
      </w:r>
      <w:r>
        <w:rPr>
          <w:rStyle w:val="VerbatimChar"/>
        </w:rPr>
        <w:t xml:space="preserve">        return new SnisResult(est, ess, w.Max());</w:t>
      </w:r>
      <w:r>
        <w:br/>
      </w:r>
      <w:r>
        <w:rPr>
          <w:rStyle w:val="VerbatimChar"/>
        </w:rPr>
        <w:t xml:space="preserve">    }</w:t>
      </w:r>
      <w:r>
        <w:br/>
      </w:r>
      <w:r>
        <w:br/>
      </w:r>
      <w:r>
        <w:rPr>
          <w:rStyle w:val="VerbatimChar"/>
        </w:rPr>
        <w:t xml:space="preserve">    /// &lt;summary&gt;Proposition 3.3: 1 + chi^2 for N(0, sp^2) against N(0, sq^2) in each of</w:t>
      </w:r>
      <w:r>
        <w:br/>
      </w:r>
      <w:r>
        <w:rPr>
          <w:rStyle w:val="VerbatimChar"/>
        </w:rPr>
        <w:t xml:space="preserve">    /// d independent coordinates; infinite unless 2 sq^2 &amp;gt; sp^2.&lt;/summary&gt;</w:t>
      </w:r>
      <w:r>
        <w:br/>
      </w:r>
      <w:r>
        <w:rPr>
          <w:rStyle w:val="VerbatimChar"/>
        </w:rPr>
        <w:t xml:space="preserve">    public static double GaussianSecondMoment(double sp, double sq, int d) =&gt;</w:t>
      </w:r>
      <w:r>
        <w:br/>
      </w:r>
      <w:r>
        <w:rPr>
          <w:rStyle w:val="VerbatimChar"/>
        </w:rPr>
        <w:t xml:space="preserve">        2 * sq * sq &lt;= sp * sp ? double.PositiveInfinity</w:t>
      </w:r>
      <w:r>
        <w:br/>
      </w:r>
      <w:r>
        <w:rPr>
          <w:rStyle w:val="VerbatimChar"/>
        </w:rPr>
        <w:t xml:space="preserve">            : Math.Pow(sq * sq / (sp * Math.Sqrt(2 * sq * sq - sp * sp)), d);</w:t>
      </w:r>
      <w:r>
        <w:br/>
      </w:r>
      <w:r>
        <w:br/>
      </w:r>
      <w:r>
        <w:rPr>
          <w:rStyle w:val="VerbatimChar"/>
        </w:rPr>
        <w:t xml:space="preserve">    /// &lt;summary&gt;Theorem 3.5: weight bound 1/(eps Z) of the defensive mixture</w:t>
      </w:r>
      <w:r>
        <w:br/>
      </w:r>
      <w:r>
        <w:rPr>
          <w:rStyle w:val="VerbatimChar"/>
        </w:rPr>
        <w:t xml:space="preserve">    /// (1 - eps) q + eps rho, when the loss is non-negative.&lt;/summary&gt;</w:t>
      </w:r>
      <w:r>
        <w:br/>
      </w:r>
      <w:r>
        <w:rPr>
          <w:rStyle w:val="VerbatimChar"/>
        </w:rPr>
        <w:t xml:space="preserve">    public static double DefensiveBound(double eps, double z) =&gt; 1.0 / (eps * z);</w:t>
      </w:r>
      <w:r>
        <w:br/>
      </w:r>
      <w:r>
        <w:br/>
      </w:r>
      <w:r>
        <w:rPr>
          <w:rStyle w:val="VerbatimChar"/>
        </w:rPr>
        <w:t xml:space="preserve">    /// &lt;summary&gt;Lemma 4.1 and Proposition 4.2: total-variation bound when every</w:t>
      </w:r>
      <w:r>
        <w:br/>
      </w:r>
      <w:r>
        <w:rPr>
          <w:rStyle w:val="VerbatimChar"/>
        </w:rPr>
        <w:t xml:space="preserve">    /// multiplicative weight error lies in an interval of log-width kappa.&lt;/summary&gt;</w:t>
      </w:r>
      <w:r>
        <w:br/>
      </w:r>
      <w:r>
        <w:rPr>
          <w:rStyle w:val="VerbatimChar"/>
        </w:rPr>
        <w:t xml:space="preserve">    public static double TvBound(double kappa) =&gt; Math.Tanh(kappa / 4);</w:t>
      </w:r>
      <w:r>
        <w:br/>
      </w:r>
      <w:r>
        <w:br/>
      </w:r>
      <w:r>
        <w:rPr>
          <w:rStyle w:val="VerbatimChar"/>
        </w:rPr>
        <w:t xml:space="preserve">    public static double Tv(Vec a, Vec b) =&gt; 0.5 * a.Zip(b, (p, q) =&gt; Math.Abs(p - q)).Sum();</w:t>
      </w:r>
      <w:r>
        <w:br/>
      </w:r>
      <w:r>
        <w:br/>
      </w:r>
      <w:r>
        <w:rPr>
          <w:rStyle w:val="VerbatimChar"/>
        </w:rPr>
        <w:t xml:space="preserve">    /// &lt;summary&gt;Reweights a finite law by exp(logFactor) and renormalises.&lt;/summary&gt;</w:t>
      </w:r>
      <w:r>
        <w:br/>
      </w:r>
      <w:r>
        <w:rPr>
          <w:rStyle w:val="VerbatimChar"/>
        </w:rPr>
        <w:t xml:space="preserve">    public static Vec Reweight(Vec p, Vec logFactor) =&gt;</w:t>
      </w:r>
      <w:r>
        <w:br/>
      </w:r>
      <w:r>
        <w:rPr>
          <w:rStyle w:val="VerbatimChar"/>
        </w:rPr>
        <w:t xml:space="preserve">        Num.Softmax(p.Zip(logFactor, (a, l) =&gt; Math.Log(a) + l).ToImmutableArray());</w:t>
      </w:r>
      <w:r>
        <w:br/>
      </w:r>
      <w:r>
        <w:rPr>
          <w:rStyle w:val="VerbatimChar"/>
        </w:rPr>
        <w:t xml:space="preserve">}</w:t>
      </w:r>
      <w:r>
        <w:br/>
      </w:r>
      <w:r>
        <w:br/>
      </w:r>
      <w:r>
        <w:rPr>
          <w:rStyle w:val="VerbatimChar"/>
        </w:rPr>
        <w:t xml:space="preserve">public static class Num</w:t>
      </w:r>
      <w:r>
        <w:br/>
      </w:r>
      <w:r>
        <w:rPr>
          <w:rStyle w:val="VerbatimChar"/>
        </w:rPr>
        <w:t xml:space="preserve">{</w:t>
      </w:r>
      <w:r>
        <w:br/>
      </w:r>
      <w:r>
        <w:rPr>
          <w:rStyle w:val="VerbatimChar"/>
        </w:rPr>
        <w:t xml:space="preserve">    public static double LogSumExp(Vec v)</w:t>
      </w:r>
      <w:r>
        <w:br/>
      </w:r>
      <w:r>
        <w:rPr>
          <w:rStyle w:val="VerbatimChar"/>
        </w:rPr>
        <w:t xml:space="preserve">    {</w:t>
      </w:r>
      <w:r>
        <w:br/>
      </w:r>
      <w:r>
        <w:rPr>
          <w:rStyle w:val="VerbatimChar"/>
        </w:rPr>
        <w:t xml:space="preserve">        double m = v.Max();</w:t>
      </w:r>
      <w:r>
        <w:br/>
      </w:r>
      <w:r>
        <w:rPr>
          <w:rStyle w:val="VerbatimChar"/>
        </w:rPr>
        <w:t xml:space="preserve">        return m + Math.Log(v.Sum(x =&gt; Math.Exp(x - m)));</w:t>
      </w:r>
      <w:r>
        <w:br/>
      </w:r>
      <w:r>
        <w:rPr>
          <w:rStyle w:val="VerbatimChar"/>
        </w:rPr>
        <w:t xml:space="preserve">    }</w:t>
      </w:r>
      <w:r>
        <w:br/>
      </w:r>
      <w:r>
        <w:br/>
      </w:r>
      <w:r>
        <w:rPr>
          <w:rStyle w:val="VerbatimChar"/>
        </w:rPr>
        <w:t xml:space="preserve">    public static Vec Softmax(Vec v)</w:t>
      </w:r>
      <w:r>
        <w:br/>
      </w:r>
      <w:r>
        <w:rPr>
          <w:rStyle w:val="VerbatimChar"/>
        </w:rPr>
        <w:t xml:space="preserve">    {</w:t>
      </w:r>
      <w:r>
        <w:br/>
      </w:r>
      <w:r>
        <w:rPr>
          <w:rStyle w:val="VerbatimChar"/>
        </w:rPr>
        <w:t xml:space="preserve">        double l = LogSumExp(v);</w:t>
      </w:r>
      <w:r>
        <w:br/>
      </w:r>
      <w:r>
        <w:rPr>
          <w:rStyle w:val="VerbatimChar"/>
        </w:rPr>
        <w:t xml:space="preserve">        return v.Select(x =&gt; Math.Exp(x - l)).ToImmutableArray();</w:t>
      </w:r>
      <w:r>
        <w:br/>
      </w:r>
      <w:r>
        <w:rPr>
          <w:rStyle w:val="VerbatimChar"/>
        </w:rPr>
        <w:t xml:space="preserve">    }</w:t>
      </w:r>
      <w:r>
        <w:br/>
      </w:r>
      <w:r>
        <w:br/>
      </w:r>
      <w:r>
        <w:rPr>
          <w:rStyle w:val="VerbatimChar"/>
        </w:rPr>
        <w:t xml:space="preserve">    public static double SqDist(Vec a, Vec b) =&gt; a.Zip(b, (p, q) =&gt; (p - q) * (p - q)).Sum();</w:t>
      </w:r>
      <w:r>
        <w:br/>
      </w:r>
      <w:r>
        <w:rPr>
          <w:rStyle w:val="VerbatimChar"/>
        </w:rPr>
        <w:t xml:space="preserve">}</w:t>
      </w:r>
    </w:p>
    <w:p>
      <w:pPr>
        <w:pStyle w:val="FirstParagraph"/>
      </w:pPr>
      <w:r>
        <w:t xml:space="preserve">The driver draws the 40-record archive of the running example from the stream. It prints the first record and two log densities, and estimates</w:t>
      </w:r>
      <w:r>
        <w:t xml:space="preserve"> </w:t>
      </w:r>
      <m:oMath>
        <m:r>
          <m:t>P</m:t>
        </m:r>
        <m:d>
          <m:dPr>
            <m:begChr m:val="("/>
            <m:sepChr m:val=""/>
            <m:endChr m:val=")"/>
            <m:grow/>
          </m:dPr>
          <m:e>
            <m:sSub>
              <m:e>
                <m:r>
                  <m:t>x</m:t>
                </m:r>
              </m:e>
              <m:sub>
                <m:r>
                  <m:t>1</m:t>
                </m:r>
              </m:sub>
            </m:sSub>
            <m:r>
              <m:rPr>
                <m:sty m:val="p"/>
              </m:rPr>
              <m:t>&gt;</m:t>
            </m:r>
            <m:r>
              <m:t>0.5</m:t>
            </m:r>
          </m:e>
        </m:d>
      </m:oMath>
      <w:r>
        <w:t xml:space="preserve"> </w:t>
      </w:r>
      <w:r>
        <w:t xml:space="preserve">with 2,000 draws at widths 0.2, 0.5 and 1. It then prints the closed forms of (3.1) and (3.3), the two-point equality of Lemma 4.1, and the largest ratio over 1,000 random laws. An independent NumPy script regenerates the same stream and recomputes every line (Table A1). The largest relative difference is 2.9 × 10⁻¹⁴, in the importance-sampling lines, where sums are taken in a different order.</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keepNext/>
              <w:jc w:val="left"/>
            </w:pPr>
            <w:r>
              <w:t xml:space="preserve">C#</w:t>
            </w:r>
          </w:p>
        </w:tc>
        <w:tc>
          <w:tcPr/>
          <w:p>
            <w:pPr>
              <w:pStyle w:val="Compact"/>
              <w:keepNext/>
              <w:jc w:val="left"/>
            </w:pPr>
            <w:r>
              <w:t xml:space="preserve">NumPy</w:t>
            </w:r>
          </w:p>
        </w:tc>
        <w:tc>
          <w:tcPr/>
          <w:p>
            <w:pPr>
              <w:pStyle w:val="Compact"/>
              <w:keepNext/>
              <w:jc w:val="left"/>
            </w:pPr>
            <w:r>
              <w:t xml:space="preserve">Relative difference</w:t>
            </w:r>
          </w:p>
        </w:tc>
      </w:tr>
      <w:tr>
        <w:trPr>
          <w:cantSplit/>
        </w:trPr>
        <w:tc>
          <w:tcPr/>
          <w:p>
            <w:pPr>
              <w:pStyle w:val="Compact"/>
              <w:keepNext/>
              <w:jc w:val="left"/>
            </w:pPr>
            <w:r>
              <w:rPr>
                <w:rStyle w:val="VerbatimChar"/>
              </w:rPr>
              <w:t xml:space="preserve">archive_first -⁠2.150366452324182 3.9118177744495974 -⁠83.1403405161534</w:t>
            </w:r>
          </w:p>
        </w:tc>
        <w:tc>
          <w:tcPr/>
          <w:p>
            <w:pPr>
              <w:pStyle w:val="Compact"/>
              <w:keepNext/>
              <w:jc w:val="left"/>
            </w:pPr>
            <w:r>
              <w:rPr>
                <w:rStyle w:val="VerbatimChar"/>
              </w:rPr>
              <w:t xml:space="preserve">archive_first -⁠2.150366452324182 3.9118177744495974 -⁠83.1403405161534</w:t>
            </w:r>
          </w:p>
        </w:tc>
        <w:tc>
          <w:tcPr/>
          <w:p>
            <w:pPr>
              <w:pStyle w:val="Compact"/>
              <w:keepNext/>
              <w:jc w:val="left"/>
            </w:pPr>
            <w:r>
              <w:t xml:space="preserve">identical</w:t>
            </w:r>
          </w:p>
        </w:tc>
      </w:tr>
      <w:tr>
        <w:trPr>
          <w:cantSplit/>
        </w:trPr>
        <w:tc>
          <w:tcPr/>
          <w:p>
            <w:pPr>
              <w:pStyle w:val="Compact"/>
              <w:keepNext/>
              <w:jc w:val="left"/>
            </w:pPr>
            <w:r>
              <w:rPr>
                <w:rStyle w:val="VerbatimChar"/>
              </w:rPr>
              <w:t xml:space="preserve">log_density -⁠1.4305810462040323 -⁠2.653402509957455</w:t>
            </w:r>
          </w:p>
        </w:tc>
        <w:tc>
          <w:tcPr/>
          <w:p>
            <w:pPr>
              <w:pStyle w:val="Compact"/>
              <w:keepNext/>
              <w:jc w:val="left"/>
            </w:pPr>
            <w:r>
              <w:rPr>
                <w:rStyle w:val="VerbatimChar"/>
              </w:rPr>
              <w:t xml:space="preserve">log_density -⁠1.4305810462040323 -⁠2.653402509957455</w:t>
            </w:r>
          </w:p>
        </w:tc>
        <w:tc>
          <w:tcPr/>
          <w:p>
            <w:pPr>
              <w:pStyle w:val="Compact"/>
              <w:keepNext/>
              <w:jc w:val="left"/>
            </w:pPr>
            <w:r>
              <w:t xml:space="preserve">identical</w:t>
            </w:r>
          </w:p>
        </w:tc>
      </w:tr>
      <w:tr>
        <w:trPr>
          <w:cantSplit/>
        </w:trPr>
        <w:tc>
          <w:tcPr/>
          <w:p>
            <w:pPr>
              <w:pStyle w:val="Compact"/>
              <w:keepNext/>
              <w:jc w:val="left"/>
            </w:pPr>
            <w:r>
              <w:rPr>
                <w:rStyle w:val="VerbatimChar"/>
              </w:rPr>
              <w:t xml:space="preserve">snis_s0.2 0.5461594991310338 0.18589072295334283 0.018416986842595354</w:t>
            </w:r>
          </w:p>
        </w:tc>
        <w:tc>
          <w:tcPr/>
          <w:p>
            <w:pPr>
              <w:pStyle w:val="Compact"/>
              <w:keepNext/>
              <w:jc w:val="left"/>
            </w:pPr>
            <w:r>
              <w:rPr>
                <w:rStyle w:val="VerbatimChar"/>
              </w:rPr>
              <w:t xml:space="preserve">snis_s0.2 0.546159499131037 0.18589072295334055 0.018416986842595486</w:t>
            </w:r>
          </w:p>
        </w:tc>
        <w:tc>
          <w:tcPr/>
          <w:p>
            <w:pPr>
              <w:pStyle w:val="Compact"/>
              <w:keepNext/>
              <w:jc w:val="left"/>
            </w:pPr>
            <w:r>
              <w:t xml:space="preserve">1.2 × 10⁻¹⁴</w:t>
            </w:r>
          </w:p>
        </w:tc>
      </w:tr>
      <w:tr>
        <w:trPr>
          <w:cantSplit/>
        </w:trPr>
        <w:tc>
          <w:tcPr/>
          <w:p>
            <w:pPr>
              <w:pStyle w:val="Compact"/>
              <w:keepNext/>
              <w:jc w:val="left"/>
            </w:pPr>
            <w:r>
              <w:rPr>
                <w:rStyle w:val="VerbatimChar"/>
              </w:rPr>
              <w:t xml:space="preserve">snis_s0.5 0.4846694034530794 0.3126645960102915 0.004843615353757474</w:t>
            </w:r>
          </w:p>
        </w:tc>
        <w:tc>
          <w:tcPr/>
          <w:p>
            <w:pPr>
              <w:pStyle w:val="Compact"/>
              <w:keepNext/>
              <w:jc w:val="left"/>
            </w:pPr>
            <w:r>
              <w:rPr>
                <w:rStyle w:val="VerbatimChar"/>
              </w:rPr>
              <w:t xml:space="preserve">snis_s0.5 0.48466940345307685 0.3126645960102941 0.004843615353757456</w:t>
            </w:r>
          </w:p>
        </w:tc>
        <w:tc>
          <w:tcPr/>
          <w:p>
            <w:pPr>
              <w:pStyle w:val="Compact"/>
              <w:keepNext/>
              <w:jc w:val="left"/>
            </w:pPr>
            <w:r>
              <w:t xml:space="preserve">8.3 × 10⁻¹⁵</w:t>
            </w:r>
          </w:p>
        </w:tc>
      </w:tr>
      <w:tr>
        <w:trPr>
          <w:cantSplit/>
        </w:trPr>
        <w:tc>
          <w:tcPr/>
          <w:p>
            <w:pPr>
              <w:pStyle w:val="Compact"/>
              <w:keepNext/>
              <w:jc w:val="left"/>
            </w:pPr>
            <w:r>
              <w:rPr>
                <w:rStyle w:val="VerbatimChar"/>
              </w:rPr>
              <w:t xml:space="preserve">snis_s1 0.4674468112763878 0.16701244963873316 0.008426280730225904</w:t>
            </w:r>
          </w:p>
        </w:tc>
        <w:tc>
          <w:tcPr/>
          <w:p>
            <w:pPr>
              <w:pStyle w:val="Compact"/>
              <w:keepNext/>
              <w:jc w:val="left"/>
            </w:pPr>
            <w:r>
              <w:rPr>
                <w:rStyle w:val="VerbatimChar"/>
              </w:rPr>
              <w:t xml:space="preserve">snis_s1 0.4674468112763937 0.16701244963872838 0.008426280730226023</w:t>
            </w:r>
          </w:p>
        </w:tc>
        <w:tc>
          <w:tcPr/>
          <w:p>
            <w:pPr>
              <w:pStyle w:val="Compact"/>
              <w:keepNext/>
              <w:jc w:val="left"/>
            </w:pPr>
            <w:r>
              <w:t xml:space="preserve">2.9 × 10⁻¹⁴</w:t>
            </w:r>
          </w:p>
        </w:tc>
      </w:tr>
      <w:tr>
        <w:trPr>
          <w:cantSplit/>
        </w:trPr>
        <w:tc>
          <w:tcPr/>
          <w:p>
            <w:pPr>
              <w:pStyle w:val="Compact"/>
              <w:keepNext/>
              <w:jc w:val="left"/>
            </w:pPr>
            <w:r>
              <w:rPr>
                <w:rStyle w:val="VerbatimChar"/>
              </w:rPr>
              <w:t xml:space="preserve">gauss_second_moment 1.2026755886059097 19.159136649841205 Infinity</w:t>
            </w:r>
          </w:p>
        </w:tc>
        <w:tc>
          <w:tcPr/>
          <w:p>
            <w:pPr>
              <w:pStyle w:val="Compact"/>
              <w:keepNext/>
              <w:jc w:val="left"/>
            </w:pPr>
            <w:r>
              <w:rPr>
                <w:rStyle w:val="VerbatimChar"/>
              </w:rPr>
              <w:t xml:space="preserve">gauss_second_moment 1.2026755886059097 19.159136649841205 inf</w:t>
            </w:r>
          </w:p>
        </w:tc>
        <w:tc>
          <w:tcPr/>
          <w:p>
            <w:pPr>
              <w:pStyle w:val="Compact"/>
              <w:keepNext/>
              <w:jc w:val="left"/>
            </w:pPr>
            <w:r>
              <w:t xml:space="preserve">identical</w:t>
            </w:r>
          </w:p>
        </w:tc>
      </w:tr>
      <w:tr>
        <w:trPr>
          <w:cantSplit/>
        </w:trPr>
        <w:tc>
          <w:tcPr/>
          <w:p>
            <w:pPr>
              <w:pStyle w:val="Compact"/>
              <w:keepNext/>
              <w:jc w:val="left"/>
            </w:pPr>
            <w:r>
              <w:rPr>
                <w:rStyle w:val="VerbatimChar"/>
              </w:rPr>
              <w:t xml:space="preserve">defensive_bound 40 13.333333333333334</w:t>
            </w:r>
          </w:p>
        </w:tc>
        <w:tc>
          <w:tcPr/>
          <w:p>
            <w:pPr>
              <w:pStyle w:val="Compact"/>
              <w:keepNext/>
              <w:jc w:val="left"/>
            </w:pPr>
            <w:r>
              <w:rPr>
                <w:rStyle w:val="VerbatimChar"/>
              </w:rPr>
              <w:t xml:space="preserve">defensive_bound 40.0 13.333333333333334</w:t>
            </w:r>
          </w:p>
        </w:tc>
        <w:tc>
          <w:tcPr/>
          <w:p>
            <w:pPr>
              <w:pStyle w:val="Compact"/>
              <w:keepNext/>
              <w:jc w:val="left"/>
            </w:pPr>
            <w:r>
              <w:t xml:space="preserve">identical</w:t>
            </w:r>
          </w:p>
        </w:tc>
      </w:tr>
      <w:tr>
        <w:trPr>
          <w:cantSplit/>
        </w:trPr>
        <w:tc>
          <w:tcPr/>
          <w:p>
            <w:pPr>
              <w:pStyle w:val="Compact"/>
              <w:keepNext/>
              <w:jc w:val="left"/>
            </w:pPr>
            <w:r>
              <w:rPr>
                <w:rStyle w:val="VerbatimChar"/>
              </w:rPr>
              <w:t xml:space="preserve">two_atom 0.6043677771171634 0.6043677771171636</w:t>
            </w:r>
          </w:p>
        </w:tc>
        <w:tc>
          <w:tcPr/>
          <w:p>
            <w:pPr>
              <w:pStyle w:val="Compact"/>
              <w:keepNext/>
              <w:jc w:val="left"/>
            </w:pPr>
            <w:r>
              <w:rPr>
                <w:rStyle w:val="VerbatimChar"/>
              </w:rPr>
              <w:t xml:space="preserve">two_atom 0.6043677771171634 0.6043677771171636</w:t>
            </w:r>
          </w:p>
        </w:tc>
        <w:tc>
          <w:tcPr/>
          <w:p>
            <w:pPr>
              <w:pStyle w:val="Compact"/>
              <w:keepNext/>
              <w:jc w:val="left"/>
            </w:pPr>
            <w:r>
              <w:t xml:space="preserve">identical</w:t>
            </w:r>
          </w:p>
        </w:tc>
      </w:tr>
      <w:tr>
        <w:trPr>
          <w:cantSplit/>
        </w:trPr>
        <w:tc>
          <w:tcPr/>
          <w:p>
            <w:pPr>
              <w:pStyle w:val="Compact"/>
              <w:jc w:val="left"/>
            </w:pPr>
            <w:r>
              <w:rPr>
                <w:rStyle w:val="VerbatimChar"/>
              </w:rPr>
              <w:t xml:space="preserve">lemma_worst_ratio 0.999995125250873</w:t>
            </w:r>
          </w:p>
        </w:tc>
        <w:tc>
          <w:tcPr/>
          <w:p>
            <w:pPr>
              <w:pStyle w:val="Compact"/>
              <w:jc w:val="left"/>
            </w:pPr>
            <w:r>
              <w:rPr>
                <w:rStyle w:val="VerbatimChar"/>
              </w:rPr>
              <w:t xml:space="preserve">lemma_worst_ratio 0.9999951252508726</w:t>
            </w:r>
          </w:p>
        </w:tc>
        <w:tc>
          <w:tcPr/>
          <w:p>
            <w:pPr>
              <w:pStyle w:val="Compact"/>
              <w:jc w:val="left"/>
            </w:pPr>
            <w:r>
              <w:t xml:space="preserve">3.3 × 10⁻¹⁶</w:t>
            </w:r>
          </w:p>
        </w:tc>
      </w:tr>
    </w:tbl>
    <w:bookmarkEnd w:id="205"/>
    <w:bookmarkStart w:id="206" w:name="appendix-iv.b-reproducibility"/>
    <w:p>
      <w:pPr>
        <w:pStyle w:val="Heading2"/>
      </w:pPr>
      <w:r>
        <w:t xml:space="preserve">Appendix IV.B: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p4_checks.py</w:t>
      </w:r>
      <w:r>
        <w:t xml:space="preserve"> </w:t>
      </w:r>
      <w:r>
        <w:t xml:space="preserve">writes</w:t>
      </w:r>
      <w:r>
        <w:t xml:space="preserve"> </w:t>
      </w:r>
      <w:r>
        <w:rPr>
          <w:rStyle w:val="VerbatimChar"/>
        </w:rPr>
        <w:t xml:space="preserve">p4_checks.json</w:t>
      </w:r>
      <w:r>
        <w:t xml:space="preserve">, and</w:t>
      </w:r>
      <w:r>
        <w:t xml:space="preserve"> </w:t>
      </w:r>
      <w:r>
        <w:rPr>
          <w:rStyle w:val="VerbatimChar"/>
        </w:rPr>
        <w:t xml:space="preserve">p4_extras.py</w:t>
      </w:r>
      <w:r>
        <w:t xml:space="preserve"> </w:t>
      </w:r>
      <w:r>
        <w:t xml:space="preserve">adds the elite hulls, the width threshold and the bound verdicts to it. Both use seed 20261021 and the shared primitives of Part III in</w:t>
      </w:r>
      <w:r>
        <w:t xml:space="preserve"> </w:t>
      </w:r>
      <w:r>
        <w:rPr>
          <w:rStyle w:val="VerbatimChar"/>
        </w:rPr>
        <w:t xml:space="preserve">p3_core.py</w:t>
      </w:r>
      <w:r>
        <w:t xml:space="preserve">. The script</w:t>
      </w:r>
      <w:r>
        <w:t xml:space="preserve"> </w:t>
      </w:r>
      <w:r>
        <w:rPr>
          <w:rStyle w:val="VerbatimChar"/>
        </w:rPr>
        <w:t xml:space="preserve">fig_p4.py</w:t>
      </w:r>
      <w:r>
        <w:t xml:space="preserve"> </w:t>
      </w:r>
      <w:r>
        <w:t xml:space="preserve">draws the figures from the results file; panel (a) of Figure 1 recomputes the target on a grid.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converted to Word by Pandoc and post-processed for equation layout and schema order. A code archive accompanies this paper.</w:t>
      </w:r>
    </w:p>
    <w:bookmarkEnd w:id="206"/>
    <w:bookmarkEnd w:id="207"/>
    <w:bookmarkStart w:id="239" w:name="part-v-fusion-and-constraints"/>
    <w:p>
      <w:pPr>
        <w:pStyle w:val="Heading1"/>
        <w:pageBreakBefore/>
      </w:pPr>
      <w:r>
        <w:t xml:space="preserve">Part V · Fusion and Constraints</w:t>
      </w:r>
    </w:p>
    <w:p>
      <w:pPr>
        <w:pStyle w:val="Subtitle"/>
      </w:pPr>
      <w:r>
        <w:t xml:space="preserve">Combining local laws in Autoregressive Sheaf Evolution. Part V: products of experts, marginal extension, covariance intersection and feasibility</w:t>
      </w:r>
    </w:p>
    <w:p>
      <w:pPr>
        <w:pStyle w:val="BodyText"/>
      </w:pPr>
      <w:r>
        <w:rPr>
          <w:b/>
          <w:bCs/>
        </w:rPr>
        <w:t xml:space="preserve">Summary of Part V.</w:t>
      </w:r>
      <w:r>
        <w:t xml:space="preserve"> </w:t>
      </w:r>
      <w:r>
        <w:t xml:space="preserve">Parts I to IV of Autoregressive Sheaf Evolution (ASE) built a layer, a stack and the targets a run estimates. This paper, Part V of the book, combines local laws and imposes constraints. Three fusion operations are easily confused, and we separate them. A product of experts adds precisions. If its experts share a prior or common data, it counts that shared factor once per expert; with four experts it understated the covariance trace by 39%, and dividing the shared factor out restored the exact posterior. Covariance intersection is consistent for every cross-correlation and never failed in 400 trials, while the product of experts understated the true error in 196. In an exploration with correlated experts, its 90% ellipse covered 73.6% at correlation 0.9; covariance intersection covered 92.8%. Marginal extension on a cover differs from the product by exactly one copy of the separator marginal, so the product halves the separator variance in every case. On a 3-cycle, pairwise-consistent Gaussian marginals with correlation below</w:t>
      </w:r>
      <w:r>
        <w:t xml:space="preserve"> </w:t>
      </w:r>
      <m:oMath>
        <m:r>
          <m:rPr>
            <m:sty m:val="p"/>
          </m:rPr>
          <m:t>−</m:t>
        </m:r>
        <m:r>
          <m:t>1</m:t>
        </m:r>
        <m:r>
          <m:rPr>
            <m:sty m:val="p"/>
          </m:rPr>
          <m:t>/</m:t>
        </m:r>
        <m:r>
          <m:t>2</m:t>
        </m:r>
      </m:oMath>
      <w:r>
        <w:t xml:space="preserve"> </w:t>
      </w:r>
      <w:r>
        <w:t xml:space="preserve">have no joint law at all: the obstruction is global, as Part I predicts for cycles. A product of experts can place its mean outside the convex hull of the expert means, which is a soft form of the map channel of Part III. In a constructed example, two feasible means fuse to an infeasible design. Linear constraints act by conditioning, and quadratic penalties converge to it at rate</w:t>
      </w:r>
      <w:r>
        <w:t xml:space="preserve"> </w:t>
      </w:r>
      <m:oMath>
        <m:r>
          <m:t>1</m:t>
        </m:r>
        <m:r>
          <m:rPr>
            <m:sty m:val="p"/>
          </m:rPr>
          <m:t>/</m:t>
        </m:r>
        <m:r>
          <m:t>γ</m:t>
        </m:r>
      </m:oMath>
      <w:r>
        <w:t xml:space="preserve">, with an explicit constant. Hard constraints are not bounded weight factors, so the error ledger of Part IV does not apply to them. We give the exact second moment of the restricted weights instead. Coordinate recombination keeps every child feasible for all feasible parents exactly when the feasible set is a box. For a simplex in</w:t>
      </w:r>
      <w:r>
        <w:t xml:space="preserve"> </w:t>
      </w:r>
      <m:oMath>
        <m:sSup>
          <m:e>
            <m:r>
              <m:t>ℝ</m:t>
            </m:r>
          </m:e>
          <m:sup>
            <m:r>
              <m:t>16</m:t>
            </m:r>
          </m:sup>
        </m:sSup>
      </m:oMath>
      <w:r>
        <w:t xml:space="preserve">, only 64% of children were feasible. There are 13 numerical checks and two explorations, and an immutable C# kernel matches an independent NumPy implementation on every output line.</w:t>
      </w:r>
    </w:p>
    <w:bookmarkStart w:id="211" w:name="introduction-4"/>
    <w:p>
      <w:pPr>
        <w:pStyle w:val="Heading2"/>
      </w:pPr>
      <w:r>
        <w:t xml:space="preserve">1 Introduction</w:t>
      </w:r>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horizontal and vertical axes [10]. Part II worked out one layer [11], and Part III a stack [12]. Part IV fixed the target and showed which proposals can be importance-weighted [13]. This paper, Part V of the book, combines local information and imposes constraints.</w:t>
      </w:r>
    </w:p>
    <w:p>
      <w:pPr>
        <w:pStyle w:val="BodyText"/>
      </w:pPr>
      <w:r>
        <w:t xml:space="preserve">Combination happens throughout ASE. A layer combines records on an observation star. A cover combines charts on overlaps. A run may combine several critics, surrogates or design teams, and every engineering design must satisfy constraints that no single expert sees whole. Part II warned that products of experts and the marginal extension of V2 are different operations with different conclusions [11, Section 8.1]. Part IV warned that a fused read confined to a hull cannot be weighted against a target outside it [13, Section 6.1]. Part V makes both warnings exact. It also adds the correlation problem that neither part addressed: local experts in ASE are rarely independent, because they read the same archive.</w:t>
      </w:r>
    </w:p>
    <w:bookmarkStart w:id="208" w:name="contributions-4"/>
    <w:p>
      <w:pPr>
        <w:pStyle w:val="Heading3"/>
      </w:pPr>
      <w:r>
        <w:t xml:space="preserve">1.1 Contributions</w:t>
      </w:r>
    </w:p>
    <w:p>
      <w:pPr>
        <w:pStyle w:val="Compact"/>
        <w:numPr>
          <w:ilvl w:val="0"/>
          <w:numId w:val="1011"/>
        </w:numPr>
      </w:pPr>
      <w:r>
        <w:rPr>
          <w:b/>
          <w:bCs/>
        </w:rPr>
        <w:t xml:space="preserve">Fusion rules (Section 2).</w:t>
      </w:r>
      <w:r>
        <w:t xml:space="preserve"> </w:t>
      </w:r>
      <w:r>
        <w:t xml:space="preserve">The product of experts counts any shared factor once per expert (Proposition 2.3). Covariance intersection is consistent whatever the correlation (Proposition 2.4). The product of experts can move its mean outside the hull of the expert means in two or more dimensions, never in one (Proposition 2.5).</w:t>
      </w:r>
    </w:p>
    <w:p>
      <w:pPr>
        <w:pStyle w:val="Compact"/>
        <w:numPr>
          <w:ilvl w:val="0"/>
          <w:numId w:val="1011"/>
        </w:numPr>
      </w:pPr>
      <w:r>
        <w:rPr>
          <w:b/>
          <w:bCs/>
        </w:rPr>
        <w:t xml:space="preserve">Marginal extension (Section 3).</w:t>
      </w:r>
      <w:r>
        <w:t xml:space="preserve"> </w:t>
      </w:r>
      <w:r>
        <w:t xml:space="preserve">On a two-clique cover, the product of the clique marginals is the marginal extension multiplied by one extra copy of the separator marginal. It halves the separator variance exactly (Theorem 3.1). On a cycle, pairwise consistency does not imply a joint law (Proposition 3.2).</w:t>
      </w:r>
    </w:p>
    <w:p>
      <w:pPr>
        <w:pStyle w:val="Compact"/>
        <w:numPr>
          <w:ilvl w:val="0"/>
          <w:numId w:val="1011"/>
        </w:numPr>
      </w:pPr>
      <w:r>
        <w:rPr>
          <w:b/>
          <w:bCs/>
        </w:rPr>
        <w:t xml:space="preserve">Constraints (Section 4).</w:t>
      </w:r>
      <w:r>
        <w:t xml:space="preserve"> </w:t>
      </w:r>
      <w:r>
        <w:t xml:space="preserve">Linear equality constraints act by conditioning, and quadratic penalties converge to it at rate</w:t>
      </w:r>
      <w:r>
        <w:t xml:space="preserve"> </w:t>
      </w:r>
      <m:oMath>
        <m:r>
          <m:t>1</m:t>
        </m:r>
        <m:r>
          <m:rPr>
            <m:sty m:val="p"/>
          </m:rPr>
          <m:t>/</m:t>
        </m:r>
        <m:r>
          <m:t>γ</m:t>
        </m:r>
      </m:oMath>
      <w:r>
        <w:t xml:space="preserve"> </w:t>
      </w:r>
      <w:r>
        <w:t xml:space="preserve">(Propositions 4.1 and 4.2). Hard constraints change the second moment of importance weights by an exact factor (Proposition 4.3). Coordinate recombination preserves feasibility for all parents exactly when the feasible set is a box (Theorem 4.4). Convex reads keep convex constraints, but products of experts need not (Proposition 4.5).</w:t>
      </w:r>
    </w:p>
    <w:p>
      <w:pPr>
        <w:pStyle w:val="Compact"/>
        <w:numPr>
          <w:ilvl w:val="0"/>
          <w:numId w:val="1011"/>
        </w:numPr>
      </w:pPr>
      <w:r>
        <w:rPr>
          <w:b/>
          <w:bCs/>
        </w:rPr>
        <w:t xml:space="preserve">Explorations (Section 5).</w:t>
      </w:r>
      <w:r>
        <w:t xml:space="preserve"> </w:t>
      </w:r>
      <w:r>
        <w:t xml:space="preserve">We measure the calibration of three fusion rules under correlated errors, and the feasibility of recombined children for three feasible sets in up to 16 dimensions.</w:t>
      </w:r>
    </w:p>
    <w:p>
      <w:pPr>
        <w:pStyle w:val="Compact"/>
        <w:numPr>
          <w:ilvl w:val="0"/>
          <w:numId w:val="1011"/>
        </w:numPr>
      </w:pPr>
      <w:r>
        <w:rPr>
          <w:b/>
          <w:bCs/>
        </w:rPr>
        <w:t xml:space="preserve">Evidence.</w:t>
      </w:r>
      <w:r>
        <w:t xml:space="preserve"> </w:t>
      </w:r>
      <w:r>
        <w:t xml:space="preserve">There are 13 numerical checks besides the explorations (Table 3). An immutable C# kernel agrees with an independent NumPy implementation on every output line (Appendix A).</w:t>
      </w:r>
    </w:p>
    <w:bookmarkEnd w:id="208"/>
    <w:bookmarkStart w:id="209" w:name="scope-and-status-of-statements-4"/>
    <w:p>
      <w:pPr>
        <w:pStyle w:val="Heading3"/>
      </w:pPr>
      <w:r>
        <w:t xml:space="preserve">1.2 Scope and status of statements</w:t>
      </w:r>
    </w:p>
    <w:p>
      <w:pPr>
        <w:pStyle w:val="FirstParagraph"/>
      </w:pPr>
      <w:r>
        <w:t xml:space="preserve">Experts are Gaussian, given in information form. Constraints are linear equalities, or membership in a set. The paper proves statements about fusion and feasibility. It makes no claim about search performance, and the explorations are computations on declared synthetic examples.</w:t>
      </w:r>
    </w:p>
    <w:p>
      <w:pPr>
        <w:pStyle w:val="BodyText"/>
      </w:pPr>
      <w:r>
        <w:t xml:space="preserve">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 </w:t>
      </w:r>
      <w:r>
        <w:t xml:space="preserve">to</w:t>
      </w:r>
      <w:r>
        <w:t xml:space="preserve"> </w:t>
      </w:r>
      <w:r>
        <w:rPr>
          <w:i/>
          <w:iCs/>
        </w:rPr>
        <w:t xml:space="preserve">Part IV</w:t>
      </w:r>
      <w:r>
        <w:t xml:space="preserve"> </w:t>
      </w:r>
      <w:r>
        <w:t xml:space="preserve">refer to [10] to [13].</w:t>
      </w:r>
      <w:r>
        <w:t xml:space="preserve"> </w:t>
      </w:r>
      <w:r>
        <w:rPr>
          <w:i/>
          <w:iCs/>
        </w:rPr>
        <w:t xml:space="preserve">New in Part V</w:t>
      </w:r>
      <w:r>
        <w:t xml:space="preserve"> </w:t>
      </w:r>
      <w:r>
        <w:t xml:space="preserve">marks a statement proved here for the first time in this programme; each comes with a proof and a numerical check. All spaces are finite-dimensional and real.</w:t>
      </w:r>
    </w:p>
    <w:bookmarkEnd w:id="209"/>
    <w:bookmarkStart w:id="210" w:name="notation-1"/>
    <w:p>
      <w:pPr>
        <w:pStyle w:val="Heading3"/>
      </w:pPr>
      <w:r>
        <w:t xml:space="preserve">1.3 Notation</w:t>
      </w:r>
    </w:p>
    <w:p>
      <w:pPr>
        <w:pStyle w:val="TableCaption"/>
      </w:pPr>
      <w:r>
        <w:rPr>
          <w:b/>
          <w:bCs/>
        </w:rPr>
        <w:t xml:space="preserve">Table 1.</w:t>
      </w:r>
      <w:r>
        <w:t xml:space="preserve"> </w:t>
      </w:r>
      <w:r>
        <w:t xml:space="preserve">Notation used throughout Part V.</w:t>
      </w:r>
    </w:p>
    <w:tbl>
      <w:tblPr>
        <w:tblStyle w:val="Table"/>
        <w:tblW w:type="pct" w:w="5000"/>
        <w:jc w:val="start"/>
        <w:tblLook w:firstRow="1" w:lastRow="0" w:firstColumn="0" w:lastColumn="0" w:noHBand="0" w:noVBand="0" w:val="0020"/>
        <w:tblCaption w:val="Table 1. Notation used throughout Part V."/>
      </w:tblPr>
      <w:tblGrid>
        <w:gridCol w:w="2741"/>
        <w:gridCol w:w="5178"/>
      </w:tblGrid>
      <w:tr>
        <w:trPr>
          <w:cantSplit/>
          <w:tblHeader w:val="true"/>
        </w:trPr>
        <w:tc>
          <w:tcPr/>
          <w:p>
            <w:pPr>
              <w:pStyle w:val="Compact"/>
              <w:keepNext/>
              <w:jc w:val="left"/>
            </w:pPr>
            <w:r>
              <w:t xml:space="preserve">Symbol</w:t>
            </w:r>
          </w:p>
        </w:tc>
        <w:tc>
          <w:tcPr/>
          <w:p>
            <w:pPr>
              <w:pStyle w:val="Compact"/>
              <w:keepNext/>
              <w:jc w:val="left"/>
            </w:pPr>
            <w:r>
              <w:t xml:space="preserve">Meaning</w:t>
            </w:r>
          </w:p>
        </w:tc>
      </w:tr>
      <w:tr>
        <w:trPr>
          <w:cantSplit/>
        </w:trPr>
        <w:tc>
          <w:tcPr/>
          <w:p>
            <w:pPr>
              <w:pStyle w:val="Compact"/>
              <w:keepNext/>
              <w:jc w:val="left"/>
            </w:pPr>
            <m:oMath>
              <m:d>
                <m:dPr>
                  <m:begChr m:val="("/>
                  <m:sepChr m:val=""/>
                  <m:endChr m:val=")"/>
                  <m:grow/>
                </m:dPr>
                <m:e>
                  <m:sSub>
                    <m:e>
                      <m:r>
                        <m:t>μ</m:t>
                      </m:r>
                    </m:e>
                    <m:sub>
                      <m:r>
                        <m:t>k</m:t>
                      </m:r>
                    </m:sub>
                  </m:sSub>
                  <m:r>
                    <m:rPr>
                      <m:sty m:val="p"/>
                    </m:rPr>
                    <m:t>,</m:t>
                  </m:r>
                  <m:sSub>
                    <m:e>
                      <m:r>
                        <m:t>Λ</m:t>
                      </m:r>
                    </m:e>
                    <m:sub>
                      <m:r>
                        <m:t>k</m:t>
                      </m:r>
                    </m:sub>
                  </m:sSub>
                </m:e>
              </m:d>
            </m:oMath>
          </w:p>
        </w:tc>
        <w:tc>
          <w:tcPr/>
          <w:p>
            <w:pPr>
              <w:pStyle w:val="Compact"/>
              <w:keepNext/>
              <w:jc w:val="left"/>
            </w:pPr>
            <w:r>
              <w:t xml:space="preserve">mean and precision of expert</w:t>
            </w:r>
            <w:r>
              <w:t xml:space="preserve"> </w:t>
            </w:r>
            <m:oMath>
              <m:r>
                <m:t>k</m:t>
              </m:r>
            </m:oMath>
          </w:p>
        </w:tc>
      </w:tr>
      <w:tr>
        <w:trPr>
          <w:cantSplit/>
        </w:trPr>
        <w:tc>
          <w:tcPr/>
          <w:p>
            <w:pPr>
              <w:pStyle w:val="Compact"/>
              <w:keepNext/>
              <w:jc w:val="left"/>
            </w:pPr>
            <m:oMath>
              <m:r>
                <m:t>Λ</m:t>
              </m:r>
              <m:r>
                <m:rPr>
                  <m:sty m:val="p"/>
                </m:rPr>
                <m:t>,</m:t>
              </m:r>
              <m:r>
                <m:t> </m:t>
              </m:r>
              <m:r>
                <m:t>μ</m:t>
              </m:r>
            </m:oMath>
          </w:p>
        </w:tc>
        <w:tc>
          <w:tcPr/>
          <w:p>
            <w:pPr>
              <w:pStyle w:val="Compact"/>
              <w:keepNext/>
              <w:jc w:val="left"/>
            </w:pPr>
            <w:r>
              <w:t xml:space="preserve">precision and mean of a fused law</w:t>
            </w:r>
          </w:p>
        </w:tc>
      </w:tr>
      <w:tr>
        <w:trPr>
          <w:cantSplit/>
        </w:trPr>
        <w:tc>
          <w:tcPr/>
          <w:p>
            <w:pPr>
              <w:pStyle w:val="Compact"/>
              <w:keepNext/>
              <w:jc w:val="left"/>
            </w:pPr>
            <m:oMath>
              <m:sSub>
                <m:e>
                  <m:r>
                    <m:t>P</m:t>
                  </m:r>
                </m:e>
                <m:sub>
                  <m:r>
                    <m:t>a</m:t>
                  </m:r>
                </m:sub>
              </m:sSub>
              <m:r>
                <m:rPr>
                  <m:sty m:val="p"/>
                </m:rPr>
                <m:t>,</m:t>
              </m:r>
              <m:r>
                <m:t> </m:t>
              </m:r>
              <m:sSub>
                <m:e>
                  <m:r>
                    <m:t>P</m:t>
                  </m:r>
                </m:e>
                <m:sub>
                  <m:r>
                    <m:t>b</m:t>
                  </m:r>
                </m:sub>
              </m:sSub>
              <m:r>
                <m:rPr>
                  <m:sty m:val="p"/>
                </m:rPr>
                <m:t>,</m:t>
              </m:r>
              <m:r>
                <m:t> </m:t>
              </m:r>
              <m:r>
                <m:t>ω</m:t>
              </m:r>
            </m:oMath>
          </w:p>
        </w:tc>
        <w:tc>
          <w:tcPr/>
          <w:p>
            <w:pPr>
              <w:pStyle w:val="Compact"/>
              <w:keepNext/>
              <w:jc w:val="left"/>
            </w:pPr>
            <w:r>
              <w:t xml:space="preserve">error covariances and weight of covariance intersection</w:t>
            </w:r>
          </w:p>
        </w:tc>
      </w:tr>
      <w:tr>
        <w:trPr>
          <w:cantSplit/>
        </w:trPr>
        <w:tc>
          <w:tcPr/>
          <w:p>
            <w:pPr>
              <w:pStyle w:val="Compact"/>
              <w:keepNext/>
              <w:jc w:val="left"/>
            </w:pPr>
            <m:oMath>
              <m:r>
                <m:t>A</m:t>
              </m:r>
              <m:r>
                <m:rPr>
                  <m:sty m:val="p"/>
                </m:rPr>
                <m:t>,</m:t>
              </m:r>
              <m:r>
                <m:t> </m:t>
              </m:r>
              <m:r>
                <m:t>S</m:t>
              </m:r>
              <m:r>
                <m:rPr>
                  <m:sty m:val="p"/>
                </m:rPr>
                <m:t>,</m:t>
              </m:r>
              <m:r>
                <m:t> </m:t>
              </m:r>
              <m:r>
                <m:t>B</m:t>
              </m:r>
            </m:oMath>
          </w:p>
        </w:tc>
        <w:tc>
          <w:tcPr/>
          <w:p>
            <w:pPr>
              <w:pStyle w:val="Compact"/>
              <w:keepNext/>
              <w:jc w:val="left"/>
            </w:pPr>
            <w:r>
              <w:t xml:space="preserve">the two private blocks and the separator of a two-clique cover</w:t>
            </w:r>
          </w:p>
        </w:tc>
      </w:tr>
      <w:tr>
        <w:trPr>
          <w:cantSplit/>
        </w:trPr>
        <w:tc>
          <w:tcPr/>
          <w:p>
            <w:pPr>
              <w:pStyle w:val="Compact"/>
              <w:keepNext/>
              <w:jc w:val="left"/>
            </w:pPr>
            <m:oMath>
              <m:sSub>
                <m:e>
                  <m:r>
                    <m:t>p</m:t>
                  </m:r>
                </m:e>
                <m:sub>
                  <m:r>
                    <m:t>A</m:t>
                  </m:r>
                  <m:r>
                    <m:t>S</m:t>
                  </m:r>
                </m:sub>
              </m:sSub>
              <m:r>
                <m:rPr>
                  <m:sty m:val="p"/>
                </m:rPr>
                <m:t>,</m:t>
              </m:r>
              <m:r>
                <m:t> </m:t>
              </m:r>
              <m:sSub>
                <m:e>
                  <m:r>
                    <m:t>p</m:t>
                  </m:r>
                </m:e>
                <m:sub>
                  <m:r>
                    <m:t>S</m:t>
                  </m:r>
                  <m:r>
                    <m:t>B</m:t>
                  </m:r>
                </m:sub>
              </m:sSub>
              <m:r>
                <m:rPr>
                  <m:sty m:val="p"/>
                </m:rPr>
                <m:t>,</m:t>
              </m:r>
              <m:r>
                <m:t> </m:t>
              </m:r>
              <m:sSub>
                <m:e>
                  <m:r>
                    <m:t>p</m:t>
                  </m:r>
                </m:e>
                <m:sub>
                  <m:r>
                    <m:t>S</m:t>
                  </m:r>
                </m:sub>
              </m:sSub>
            </m:oMath>
          </w:p>
        </w:tc>
        <w:tc>
          <w:tcPr/>
          <w:p>
            <w:pPr>
              <w:pStyle w:val="Compact"/>
              <w:keepNext/>
              <w:jc w:val="left"/>
            </w:pPr>
            <w:r>
              <w:t xml:space="preserve">clique and separator marginals</w:t>
            </w:r>
          </w:p>
        </w:tc>
      </w:tr>
      <w:tr>
        <w:trPr>
          <w:cantSplit/>
        </w:trPr>
        <w:tc>
          <w:tcPr/>
          <w:p>
            <w:pPr>
              <w:pStyle w:val="Compact"/>
              <w:keepNext/>
              <w:jc w:val="left"/>
            </w:pPr>
            <m:oMath>
              <m:r>
                <m:t>K</m:t>
              </m:r>
            </m:oMath>
          </w:p>
        </w:tc>
        <w:tc>
          <w:tcPr/>
          <w:p>
            <w:pPr>
              <w:pStyle w:val="Compact"/>
              <w:keepNext/>
              <w:jc w:val="left"/>
            </w:pPr>
            <w:r>
              <w:t xml:space="preserve">feasible set</w:t>
            </w:r>
          </w:p>
        </w:tc>
      </w:tr>
      <w:tr>
        <w:trPr>
          <w:cantSplit/>
        </w:trPr>
        <w:tc>
          <w:tcPr/>
          <w:p>
            <w:pPr>
              <w:pStyle w:val="Compact"/>
              <w:keepNext/>
              <w:jc w:val="left"/>
            </w:pPr>
            <m:oMath>
              <m:r>
                <m:t>A</m:t>
              </m:r>
              <m:r>
                <m:t>x</m:t>
              </m:r>
              <m:r>
                <m:rPr>
                  <m:sty m:val="p"/>
                </m:rPr>
                <m:t>=</m:t>
              </m:r>
              <m:r>
                <m:t>b</m:t>
              </m:r>
              <m:r>
                <m:rPr>
                  <m:sty m:val="p"/>
                </m:rPr>
                <m:t>,</m:t>
              </m:r>
              <m:r>
                <m:t> </m:t>
              </m:r>
              <m:r>
                <m:t>γ</m:t>
              </m:r>
            </m:oMath>
          </w:p>
        </w:tc>
        <w:tc>
          <w:tcPr/>
          <w:p>
            <w:pPr>
              <w:pStyle w:val="Compact"/>
              <w:keepNext/>
              <w:jc w:val="left"/>
            </w:pPr>
            <w:r>
              <w:t xml:space="preserve">linear constraint and penalty strength</w:t>
            </w:r>
          </w:p>
        </w:tc>
      </w:tr>
      <w:tr>
        <w:trPr>
          <w:cantSplit/>
        </w:trPr>
        <w:tc>
          <w:tcPr/>
          <w:p>
            <w:pPr>
              <w:pStyle w:val="Compact"/>
              <w:keepNext/>
              <w:jc w:val="left"/>
            </w:pPr>
            <m:oMath>
              <m:sSub>
                <m:e>
                  <m:r>
                    <m:t>π</m:t>
                  </m:r>
                </m:e>
                <m:sub>
                  <m:r>
                    <m:t>K</m:t>
                  </m:r>
                </m:sub>
              </m:sSub>
              <m:r>
                <m:rPr>
                  <m:sty m:val="p"/>
                </m:rPr>
                <m:t>,</m:t>
              </m:r>
              <m:r>
                <m:t> </m:t>
              </m:r>
              <m:sSub>
                <m:e>
                  <m:r>
                    <m:t>q</m:t>
                  </m:r>
                </m:e>
                <m:sub>
                  <m:r>
                    <m:t>K</m:t>
                  </m:r>
                </m:sub>
              </m:sSub>
            </m:oMath>
          </w:p>
        </w:tc>
        <w:tc>
          <w:tcPr/>
          <w:p>
            <w:pPr>
              <w:pStyle w:val="Compact"/>
              <w:keepNext/>
              <w:jc w:val="left"/>
            </w:pPr>
            <w:r>
              <w:t xml:space="preserve">target and proposal restricted to</w:t>
            </w:r>
            <w:r>
              <w:t xml:space="preserve"> </w:t>
            </w:r>
            <m:oMath>
              <m:r>
                <m:t>K</m:t>
              </m:r>
            </m:oMath>
            <w:r>
              <w:t xml:space="preserve"> </w:t>
            </w:r>
            <w:r>
              <w:t xml:space="preserve">and renormalised</w:t>
            </w:r>
          </w:p>
        </w:tc>
      </w:tr>
      <w:tr>
        <w:trPr>
          <w:cantSplit/>
        </w:trPr>
        <w:tc>
          <w:tcPr/>
          <w:p>
            <w:pPr>
              <w:pStyle w:val="Compact"/>
              <w:jc w:val="left"/>
            </w:pPr>
            <m:oMath>
              <m:sSub>
                <m:e>
                  <m:r>
                    <m:t>m</m:t>
                  </m:r>
                </m:e>
                <m:sub>
                  <m:r>
                    <m:t>2</m:t>
                  </m:r>
                </m:sub>
              </m:sSub>
            </m:oMath>
          </w:p>
        </w:tc>
        <w:tc>
          <w:tcPr/>
          <w:p>
            <w:pPr>
              <w:pStyle w:val="Compact"/>
              <w:jc w:val="left"/>
            </w:pPr>
            <w:r>
              <w:t xml:space="preserve">second moment of importance weights (Part IV)</w:t>
            </w:r>
          </w:p>
        </w:tc>
      </w:tr>
    </w:tbl>
    <w:bookmarkEnd w:id="210"/>
    <w:bookmarkEnd w:id="211"/>
    <w:bookmarkStart w:id="217" w:name="fusion-of-local-laws"/>
    <w:p>
      <w:pPr>
        <w:pStyle w:val="Heading2"/>
      </w:pPr>
      <w:r>
        <w:t xml:space="preserve">2 Fusion of local laws</w:t>
      </w:r>
    </w:p>
    <w:p>
      <w:pPr>
        <w:pStyle w:val="Statement"/>
      </w:pPr>
      <w:r>
        <w:rPr>
          <w:b/>
          <w:bCs/>
        </w:rPr>
        <w:t xml:space="preserve">Definition 2.1</w:t>
      </w:r>
      <w:r>
        <w:t xml:space="preserve"> </w:t>
      </w:r>
      <w:r>
        <w:t xml:space="preserve">(Gaussian expert). An</w:t>
      </w:r>
      <w:r>
        <w:t xml:space="preserve"> </w:t>
      </w:r>
      <w:r>
        <w:rPr>
          <w:i/>
          <w:iCs/>
        </w:rPr>
        <w:t xml:space="preserve">expert</w:t>
      </w:r>
      <w:r>
        <w:t xml:space="preserve"> </w:t>
      </w:r>
      <w:r>
        <w:t xml:space="preserve">on</w:t>
      </w:r>
      <w:r>
        <w:t xml:space="preserve"> </w:t>
      </w:r>
      <m:oMath>
        <m:sSup>
          <m:e>
            <m:r>
              <m:t>ℝ</m:t>
            </m:r>
          </m:e>
          <m:sup>
            <m:r>
              <m:t>D</m:t>
            </m:r>
          </m:sup>
        </m:sSup>
      </m:oMath>
      <w:r>
        <w:t xml:space="preserve"> </w:t>
      </w:r>
      <w:r>
        <w:t xml:space="preserve">is a Gaussian factor</w:t>
      </w:r>
      <w:r>
        <w:t xml:space="preserve"> </w:t>
      </w:r>
      <m:oMath>
        <m:sSub>
          <m:e>
            <m:r>
              <m:t>f</m:t>
            </m:r>
          </m:e>
          <m:sub>
            <m:r>
              <m:t>k</m:t>
            </m:r>
          </m:sub>
        </m:sSub>
        <m:d>
          <m:dPr>
            <m:begChr m:val="("/>
            <m:sepChr m:val=""/>
            <m:endChr m:val=")"/>
            <m:grow/>
          </m:dPr>
          <m:e>
            <m:r>
              <m:t>x</m:t>
            </m:r>
          </m:e>
        </m:d>
        <m:r>
          <m:rPr>
            <m:sty m:val="p"/>
          </m:rPr>
          <m:t>∝</m:t>
        </m:r>
        <m:r>
          <m:rPr>
            <m:sty m:val="p"/>
          </m:rPr>
          <m:t>exp</m:t>
        </m:r>
        <m:d>
          <m:dPr>
            <m:begChr m:val="("/>
            <m:sepChr m:val=""/>
            <m:endChr m:val=")"/>
            <m:grow/>
          </m:dPr>
          <m:e>
            <m:r>
              <m:rPr>
                <m:sty m:val="p"/>
              </m:rPr>
              <m:t>−</m:t>
            </m:r>
            <m:f>
              <m:fPr>
                <m:type m:val="lin"/>
              </m:fPr>
              <m:num>
                <m:r>
                  <m:t>1</m:t>
                </m:r>
              </m:num>
              <m:den>
                <m:r>
                  <m:t>2</m:t>
                </m:r>
              </m:den>
            </m:f>
            <m:sSup>
              <m:e>
                <m:d>
                  <m:dPr>
                    <m:begChr m:val="("/>
                    <m:sepChr m:val=""/>
                    <m:endChr m:val=")"/>
                    <m:grow/>
                  </m:dPr>
                  <m:e>
                    <m:r>
                      <m:t>x</m:t>
                    </m:r>
                    <m:r>
                      <m:rPr>
                        <m:sty m:val="p"/>
                      </m:rPr>
                      <m:t>−</m:t>
                    </m:r>
                    <m:sSub>
                      <m:e>
                        <m:r>
                          <m:t>μ</m:t>
                        </m:r>
                      </m:e>
                      <m:sub>
                        <m:r>
                          <m:t>k</m:t>
                        </m:r>
                      </m:sub>
                    </m:sSub>
                  </m:e>
                </m:d>
              </m:e>
              <m:sup>
                <m:r>
                  <m:rPr>
                    <m:sty m:val="p"/>
                  </m:rPr>
                  <m:t>⊤</m:t>
                </m:r>
              </m:sup>
            </m:sSup>
            <m:sSub>
              <m:e>
                <m:r>
                  <m:t>Λ</m:t>
                </m:r>
              </m:e>
              <m:sub>
                <m:r>
                  <m:t>k</m:t>
                </m:r>
              </m:sub>
            </m:sSub>
            <m:d>
              <m:dPr>
                <m:begChr m:val="("/>
                <m:sepChr m:val=""/>
                <m:endChr m:val=")"/>
                <m:grow/>
              </m:dPr>
              <m:e>
                <m:r>
                  <m:t>x</m:t>
                </m:r>
                <m:r>
                  <m:rPr>
                    <m:sty m:val="p"/>
                  </m:rPr>
                  <m:t>−</m:t>
                </m:r>
                <m:sSub>
                  <m:e>
                    <m:r>
                      <m:t>μ</m:t>
                    </m:r>
                  </m:e>
                  <m:sub>
                    <m:r>
                      <m:t>k</m:t>
                    </m:r>
                  </m:sub>
                </m:sSub>
              </m:e>
            </m:d>
          </m:e>
        </m:d>
      </m:oMath>
      <w:r>
        <w:t xml:space="preserve"> </w:t>
      </w:r>
      <w:r>
        <w:t xml:space="preserve">with a positive semidefinite precision</w:t>
      </w:r>
      <w:r>
        <w:t xml:space="preserve"> </w:t>
      </w:r>
      <m:oMath>
        <m:sSub>
          <m:e>
            <m:r>
              <m:t>Λ</m:t>
            </m:r>
          </m:e>
          <m:sub>
            <m:r>
              <m:t>k</m:t>
            </m:r>
          </m:sub>
        </m:sSub>
      </m:oMath>
      <w:r>
        <w:t xml:space="preserve">. A precision that is singular in some direction expresses ignorance there, as a coordinate mask does in Part II.</w:t>
      </w:r>
    </w:p>
    <w:p>
      <w:pPr>
        <w:pStyle w:val="StatementTag"/>
      </w:pPr>
      <w:r>
        <w:t xml:space="preserve">Classical; the information form of Part II, Section 4.</w:t>
      </w:r>
    </w:p>
    <w:p>
      <w:pPr>
        <w:pStyle w:val="Gap"/>
      </w:pPr>
      <w:r>
        <w:t xml:space="preserve"> </w:t>
      </w:r>
    </w:p>
    <w:p>
      <w:pPr>
        <w:pStyle w:val="Statement"/>
      </w:pPr>
      <w:r>
        <w:rPr>
          <w:b/>
          <w:bCs/>
        </w:rPr>
        <w:t xml:space="preserve">Proposition 2.2</w:t>
      </w:r>
      <w:r>
        <w:t xml:space="preserve"> </w:t>
      </w:r>
      <w:r>
        <w:t xml:space="preserve">(product of experts). If</w:t>
      </w:r>
      <w:r>
        <w:t xml:space="preserve"> </w:t>
      </w:r>
      <m:oMath>
        <m:r>
          <m:t>Λ</m:t>
        </m:r>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is positive definite, then</w:t>
      </w:r>
      <w:r>
        <w:t xml:space="preserve"> </w:t>
      </w:r>
      <m:oMath>
        <m:nary>
          <m:naryPr>
            <m:chr m:val="∏"/>
            <m:limLoc m:val="undOvr"/>
            <m:subHide m:val="off"/>
            <m:supHide m:val="on"/>
          </m:naryPr>
          <m:sub>
            <m:r>
              <m:t>k</m:t>
            </m:r>
          </m:sub>
          <m:sup>
            <m:r>
              <m:t>​</m:t>
            </m:r>
          </m:sup>
          <m:e>
            <m:sSub>
              <m:e>
                <m:r>
                  <m:t>f</m:t>
                </m:r>
              </m:e>
              <m:sub>
                <m:r>
                  <m:t>k</m:t>
                </m:r>
              </m:sub>
            </m:sSub>
          </m:e>
        </m:nary>
      </m:oMath>
      <w:r>
        <w:t xml:space="preserve"> </w:t>
      </w:r>
      <w:r>
        <w:t xml:space="preserve">is proportional to the Gaussian density with precision</w:t>
      </w:r>
      <w:r>
        <w:t xml:space="preserve"> </w:t>
      </w:r>
      <m:oMath>
        <m:r>
          <m:t>Λ</m:t>
        </m:r>
      </m:oMath>
      <w:r>
        <w:t xml:space="preserve"> </w:t>
      </w:r>
      <w:r>
        <w:t xml:space="preserve">and mean</w:t>
      </w:r>
      <w:r>
        <w:t xml:space="preserve"> </w:t>
      </w:r>
      <m:oMath>
        <m:r>
          <m:t>μ</m:t>
        </m:r>
        <m:r>
          <m:rPr>
            <m:sty m:val="p"/>
          </m:rPr>
          <m:t>=</m:t>
        </m:r>
        <m:sSup>
          <m:e>
            <m:r>
              <m:t>Λ</m:t>
            </m:r>
          </m:e>
          <m:sup>
            <m:r>
              <m:rPr>
                <m:sty m:val="p"/>
              </m:rPr>
              <m:t>−</m:t>
            </m:r>
            <m:r>
              <m:t>1</m:t>
            </m:r>
          </m:sup>
        </m:sSup>
        <m:nary>
          <m:naryPr>
            <m:chr m:val="∑"/>
            <m:limLoc m:val="undOvr"/>
            <m:subHide m:val="off"/>
            <m:supHide m:val="on"/>
          </m:naryPr>
          <m:sub>
            <m:r>
              <m:t>k</m:t>
            </m:r>
          </m:sub>
          <m:sup>
            <m:r>
              <m:t>​</m:t>
            </m:r>
          </m:sup>
          <m:e>
            <m:sSub>
              <m:e>
                <m:r>
                  <m:t>Λ</m:t>
                </m:r>
              </m:e>
              <m:sub>
                <m:r>
                  <m:t>k</m:t>
                </m:r>
              </m:sub>
            </m:sSub>
          </m:e>
        </m:nary>
        <m:sSub>
          <m:e>
            <m:r>
              <m:t>μ</m:t>
            </m:r>
          </m:e>
          <m:sub>
            <m:r>
              <m:t>k</m:t>
            </m:r>
          </m:sub>
        </m:sSub>
      </m:oMath>
      <w:r>
        <w:t xml:space="preserve">.</w:t>
      </w:r>
    </w:p>
    <w:p>
      <w:pPr>
        <w:pStyle w:val="StatementTag"/>
      </w:pPr>
      <w:r>
        <w:t xml:space="preserve">Classical [6].</w:t>
      </w:r>
    </w:p>
    <w:p>
      <w:pPr>
        <w:pStyle w:val="Gap"/>
      </w:pPr>
      <w:r>
        <w:t xml:space="preserve"> </w:t>
      </w:r>
    </w:p>
    <w:p>
      <w:pPr>
        <w:pStyle w:val="BodyText"/>
      </w:pPr>
      <w:r>
        <w:rPr>
          <w:i/>
          <w:iCs/>
        </w:rPr>
        <w:t xml:space="preserve">Proof.</w:t>
      </w:r>
      <w:r>
        <w:t xml:space="preserve"> </w:t>
      </w:r>
      <w:r>
        <w:t xml:space="preserve">The sum of the exponents is a quadratic form with Hessian</w:t>
      </w:r>
      <w:r>
        <w:t xml:space="preserve"> </w:t>
      </w:r>
      <m:oMath>
        <m:r>
          <m:t>Λ</m:t>
        </m:r>
      </m:oMath>
      <w:r>
        <w:t xml:space="preserve"> </w:t>
      </w:r>
      <w:r>
        <w:t xml:space="preserve">and linear term</w:t>
      </w:r>
      <w:r>
        <w:t xml:space="preserve"> </w:t>
      </w:r>
      <m:oMath>
        <m:nary>
          <m:naryPr>
            <m:chr m:val="∑"/>
            <m:limLoc m:val="undOvr"/>
            <m:subHide m:val="off"/>
            <m:supHide m:val="on"/>
          </m:naryPr>
          <m:sub>
            <m:r>
              <m:t>k</m:t>
            </m:r>
          </m:sub>
          <m:sup>
            <m:r>
              <m:t>​</m:t>
            </m:r>
          </m:sup>
          <m:e>
            <m:sSub>
              <m:e>
                <m:r>
                  <m:t>Λ</m:t>
                </m:r>
              </m:e>
              <m:sub>
                <m:r>
                  <m:t>k</m:t>
                </m:r>
              </m:sub>
            </m:sSub>
          </m:e>
        </m:nary>
        <m:sSub>
          <m:e>
            <m:r>
              <m:t>μ</m:t>
            </m:r>
          </m:e>
          <m:sub>
            <m:r>
              <m:t>k</m:t>
            </m:r>
          </m:sub>
        </m:sSub>
      </m:oMath>
      <w:r>
        <w:t xml:space="preserve">; complete the square. ∎</w:t>
      </w:r>
    </w:p>
    <w:p>
      <w:pPr>
        <w:pStyle w:val="Check"/>
      </w:pPr>
      <w:r>
        <w:rPr>
          <w:i/>
          <w:iCs/>
        </w:rPr>
        <w:t xml:space="preserve">Numerical check.</w:t>
      </w:r>
      <w:r>
        <w:t xml:space="preserve"> </w:t>
      </w:r>
      <w:r>
        <w:t xml:space="preserve">For 300 random products of 2 to 4 experts in dimensions 1 to 4, the log of the product minus the log of the fused Gaussian was constant across test points to 1.4 × 10⁻¹⁴.</w:t>
      </w:r>
    </w:p>
    <w:bookmarkStart w:id="212" w:name="X64b9b1f8e54206d03b165165585faa5789878e2"/>
    <w:p>
      <w:pPr>
        <w:pStyle w:val="Heading3"/>
      </w:pPr>
      <w:r>
        <w:t xml:space="preserve">2.1 Shared evidence is counted once per expert</w:t>
      </w:r>
    </w:p>
    <w:p>
      <w:pPr>
        <w:pStyle w:val="Statement"/>
      </w:pPr>
      <w:r>
        <w:rPr>
          <w:b/>
          <w:bCs/>
        </w:rPr>
        <w:t xml:space="preserve">Proposition 2.3</w:t>
      </w:r>
      <w:r>
        <w:t xml:space="preserve"> </w:t>
      </w:r>
      <w:r>
        <w:t xml:space="preserve">(double counting). Suppose expert</w:t>
      </w:r>
      <w:r>
        <w:t xml:space="preserve"> </w:t>
      </w:r>
      <m:oMath>
        <m:r>
          <m:t>k</m:t>
        </m:r>
      </m:oMath>
      <w:r>
        <w:t xml:space="preserve"> </w:t>
      </w:r>
      <w:r>
        <w:t xml:space="preserve">is the posterior</w:t>
      </w:r>
      <w:r>
        <w:t xml:space="preserve"> </w:t>
      </w:r>
      <m:oMath>
        <m:sSub>
          <m:e>
            <m:r>
              <m:t>f</m:t>
            </m:r>
          </m:e>
          <m:sub>
            <m:r>
              <m:t>0</m:t>
            </m:r>
          </m:sub>
        </m:sSub>
        <m:sSub>
          <m:e>
            <m:r>
              <m:t>g</m:t>
            </m:r>
          </m:e>
          <m:sub>
            <m:r>
              <m:t>k</m:t>
            </m:r>
          </m:sub>
        </m:sSub>
      </m:oMath>
      <w:r>
        <w:t xml:space="preserve"> </w:t>
      </w:r>
      <w:r>
        <w:t xml:space="preserve">formed from a shared factor</w:t>
      </w:r>
      <w:r>
        <w:t xml:space="preserve"> </w:t>
      </w:r>
      <m:oMath>
        <m:sSub>
          <m:e>
            <m:r>
              <m:t>f</m:t>
            </m:r>
          </m:e>
          <m:sub>
            <m:r>
              <m:t>0</m:t>
            </m:r>
          </m:sub>
        </m:sSub>
      </m:oMath>
      <w:r>
        <w:t xml:space="preserve">, such as a prior or a common archive, and a private factor</w:t>
      </w:r>
      <w:r>
        <w:t xml:space="preserve"> </w:t>
      </w:r>
      <m:oMath>
        <m:sSub>
          <m:e>
            <m:r>
              <m:t>g</m:t>
            </m:r>
          </m:e>
          <m:sub>
            <m:r>
              <m:t>k</m:t>
            </m:r>
          </m:sub>
        </m:sSub>
      </m:oMath>
      <w:r>
        <w:t xml:space="preserve">. The product of</w:t>
      </w:r>
      <w:r>
        <w:t xml:space="preserve"> </w:t>
      </w:r>
      <m:oMath>
        <m:r>
          <m:t>K</m:t>
        </m:r>
      </m:oMath>
      <w:r>
        <w:t xml:space="preserve"> </w:t>
      </w:r>
      <w:r>
        <w:t xml:space="preserve">such experts is</w:t>
      </w:r>
      <w:r>
        <w:t xml:space="preserve"> </w:t>
      </w:r>
      <m:oMath>
        <m:sSubSup>
          <m:e>
            <m:r>
              <m:t>f</m:t>
            </m:r>
          </m:e>
          <m:sub>
            <m:r>
              <m:t>0</m:t>
            </m:r>
          </m:sub>
          <m:sup>
            <m:r>
              <m:t>K</m:t>
            </m:r>
          </m:sup>
        </m:sSubSup>
        <m:sSub>
          <m:e>
            <m:r>
              <m:t>g</m:t>
            </m:r>
          </m:e>
          <m:sub>
            <m:r>
              <m:t>1</m:t>
            </m:r>
          </m:sub>
        </m:sSub>
        <m:r>
          <m:rPr>
            <m:sty m:val="p"/>
          </m:rPr>
          <m:t>⋯</m:t>
        </m:r>
        <m:sSub>
          <m:e>
            <m:r>
              <m:t>g</m:t>
            </m:r>
          </m:e>
          <m:sub>
            <m:r>
              <m:t>K</m:t>
            </m:r>
          </m:sub>
        </m:sSub>
      </m:oMath>
      <w:r>
        <w:t xml:space="preserve">, whereas the posterior given all the information is</w:t>
      </w:r>
      <w:r>
        <w:t xml:space="preserve"> </w:t>
      </w:r>
      <m:oMath>
        <m:sSub>
          <m:e>
            <m:r>
              <m:t>f</m:t>
            </m:r>
          </m:e>
          <m:sub>
            <m:r>
              <m:t>0</m:t>
            </m:r>
          </m:sub>
        </m:sSub>
        <m:sSub>
          <m:e>
            <m:r>
              <m:t>g</m:t>
            </m:r>
          </m:e>
          <m:sub>
            <m:r>
              <m:t>1</m:t>
            </m:r>
          </m:sub>
        </m:sSub>
        <m:r>
          <m:rPr>
            <m:sty m:val="p"/>
          </m:rPr>
          <m:t>⋯</m:t>
        </m:r>
        <m:sSub>
          <m:e>
            <m:r>
              <m:t>g</m:t>
            </m:r>
          </m:e>
          <m:sub>
            <m:r>
              <m:t>K</m:t>
            </m:r>
          </m:sub>
        </m:sSub>
      </m:oMath>
      <w:r>
        <w:t xml:space="preserve">. With precisions</w:t>
      </w:r>
      <w:r>
        <w:t xml:space="preserve"> </w:t>
      </w:r>
      <m:oMath>
        <m:sSub>
          <m:e>
            <m:r>
              <m:t>Λ</m:t>
            </m:r>
          </m:e>
          <m:sub>
            <m:r>
              <m:t>0</m:t>
            </m:r>
          </m:sub>
        </m:sSub>
      </m:oMath>
      <w:r>
        <w:t xml:space="preserve"> </w:t>
      </w:r>
      <w:r>
        <w:t xml:space="preserve">and</w:t>
      </w:r>
      <w:r>
        <w:t xml:space="preserve"> </w:t>
      </w:r>
      <m:oMath>
        <m:sSub>
          <m:e>
            <m:r>
              <m:t>Λ</m:t>
            </m:r>
          </m:e>
          <m:sub>
            <m:r>
              <m:t>k</m:t>
            </m:r>
          </m:sub>
        </m:sSub>
      </m:oMath>
      <w:r>
        <w:t xml:space="preserve">, the product has precision</w:t>
      </w:r>
      <w:r>
        <w:t xml:space="preserve"> </w:t>
      </w:r>
      <m:oMath>
        <m:r>
          <m:t>K</m:t>
        </m:r>
        <m:sSub>
          <m:e>
            <m:r>
              <m:t>Λ</m:t>
            </m:r>
          </m:e>
          <m:sub>
            <m:r>
              <m:t>0</m:t>
            </m:r>
          </m:sub>
        </m:sSub>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instead of</w:t>
      </w:r>
      <w:r>
        <w:t xml:space="preserve"> </w:t>
      </w:r>
      <m:oMath>
        <m:sSub>
          <m:e>
            <m:r>
              <m:t>Λ</m:t>
            </m:r>
          </m:e>
          <m:sub>
            <m:r>
              <m:t>0</m:t>
            </m:r>
          </m:sub>
        </m:sSub>
        <m:r>
          <m:rPr>
            <m:sty m:val="p"/>
          </m:rPr>
          <m:t>+</m:t>
        </m:r>
        <m:nary>
          <m:naryPr>
            <m:chr m:val="∑"/>
            <m:limLoc m:val="undOvr"/>
            <m:subHide m:val="off"/>
            <m:supHide m:val="on"/>
          </m:naryPr>
          <m:sub>
            <m:r>
              <m:t>k</m:t>
            </m:r>
          </m:sub>
          <m:sup>
            <m:r>
              <m:t>​</m:t>
            </m:r>
          </m:sup>
          <m:e>
            <m:sSub>
              <m:e>
                <m:r>
                  <m:t>Λ</m:t>
                </m:r>
              </m:e>
              <m:sub>
                <m:r>
                  <m:t>k</m:t>
                </m:r>
              </m:sub>
            </m:sSub>
          </m:e>
        </m:nary>
      </m:oMath>
      <w:r>
        <w:t xml:space="preserve">. Dividing</w:t>
      </w:r>
      <w:r>
        <w:t xml:space="preserve"> </w:t>
      </w:r>
      <m:oMath>
        <m:sSubSup>
          <m:e>
            <m:r>
              <m:t>f</m:t>
            </m:r>
          </m:e>
          <m:sub>
            <m:r>
              <m:t>0</m:t>
            </m:r>
          </m:sub>
          <m:sup>
            <m:r>
              <m:t>K</m:t>
            </m:r>
            <m:r>
              <m:rPr>
                <m:sty m:val="p"/>
              </m:rPr>
              <m:t>−</m:t>
            </m:r>
            <m:r>
              <m:t>1</m:t>
            </m:r>
          </m:sup>
        </m:sSubSup>
      </m:oMath>
      <w:r>
        <w:t xml:space="preserve"> </w:t>
      </w:r>
      <w:r>
        <w:t xml:space="preserve">out of the product restores the posterior exactly.</w:t>
      </w:r>
    </w:p>
    <w:p>
      <w:pPr>
        <w:pStyle w:val="StatementTag"/>
      </w:pPr>
      <w:r>
        <w:t xml:space="preserve">Classical in substance, the common-information problem of decentralised fusion [5].</w:t>
      </w:r>
    </w:p>
    <w:p>
      <w:pPr>
        <w:pStyle w:val="Gap"/>
      </w:pPr>
      <w:r>
        <w:t xml:space="preserve"> </w:t>
      </w:r>
    </w:p>
    <w:p>
      <w:pPr>
        <w:pStyle w:val="BodyText"/>
      </w:pPr>
      <w:r>
        <w:rPr>
          <w:i/>
          <w:iCs/>
        </w:rPr>
        <w:t xml:space="preserve">Proof.</w:t>
      </w:r>
      <w:r>
        <w:t xml:space="preserve"> </w:t>
      </w:r>
      <w:r>
        <w:t xml:space="preserve">Multiply the factorisations; division of Gaussian factors subtracts precisions and information vectors. ∎</w:t>
      </w:r>
    </w:p>
    <w:p>
      <w:pPr>
        <w:pStyle w:val="BodyText"/>
      </w:pPr>
      <w:r>
        <w:t xml:space="preserve">A product of experts is therefore valid only when the experts are conditionally independent given the design. In ASE this fails by construction: every layer reads the same archive, so local reads share it. The precision of a naive product overstates what is known, and the error is the shared precision counted</w:t>
      </w:r>
      <w:r>
        <w:t xml:space="preserve"> </w:t>
      </w:r>
      <m:oMath>
        <m:r>
          <m:t>K</m:t>
        </m:r>
        <m:r>
          <m:rPr>
            <m:sty m:val="p"/>
          </m:rPr>
          <m:t>−</m:t>
        </m:r>
        <m:r>
          <m:t>1</m:t>
        </m:r>
      </m:oMath>
      <w:r>
        <w:t xml:space="preserve"> </w:t>
      </w:r>
      <w:r>
        <w:t xml:space="preserve">extra times.</w:t>
      </w:r>
    </w:p>
    <w:p>
      <w:pPr>
        <w:pStyle w:val="Check"/>
      </w:pPr>
      <w:r>
        <w:rPr>
          <w:i/>
          <w:iCs/>
        </w:rPr>
        <w:t xml:space="preserve">Numerical check.</w:t>
      </w:r>
      <w:r>
        <w:t xml:space="preserve"> </w:t>
      </w:r>
      <w:r>
        <w:t xml:space="preserve">With a shared factor and four private factors in</w:t>
      </w:r>
      <w:r>
        <w:t xml:space="preserve"> </w:t>
      </w:r>
      <m:oMath>
        <m:sSup>
          <m:e>
            <m:r>
              <m:t>ℝ</m:t>
            </m:r>
          </m:e>
          <m:sup>
            <m:r>
              <m:t>3</m:t>
            </m:r>
          </m:sup>
        </m:sSup>
      </m:oMath>
      <w:r>
        <w:t xml:space="preserve">, the naive product had a covariance trace 0.611 times the exact one and a mean 0.401 from the exact mean. Dividing the shared factor out three times recovered the exact precision and mean to 1.3 × 10⁻¹⁵.</w:t>
      </w:r>
    </w:p>
    <w:p>
      <w:pPr>
        <w:pStyle w:val="BodyText"/>
      </w:pPr>
      <w:r>
        <w:t xml:space="preserve">The shared factor is not always known. When it is not, a rule that is safe for every correlation is needed.</w:t>
      </w:r>
    </w:p>
    <w:p>
      <w:pPr>
        <w:pStyle w:val="Statement"/>
      </w:pPr>
      <w:r>
        <w:rPr>
          <w:b/>
          <w:bCs/>
        </w:rPr>
        <w:t xml:space="preserve">Proposition 2.4</w:t>
      </w:r>
      <w:r>
        <w:t xml:space="preserve"> </w:t>
      </w:r>
      <w:r>
        <w:t xml:space="preserve">(covariance intersection). Let</w:t>
      </w:r>
      <w:r>
        <w:t xml:space="preserve"> </w:t>
      </w:r>
      <m:oMath>
        <m:r>
          <m:t>a</m:t>
        </m:r>
      </m:oMath>
      <w:r>
        <w:t xml:space="preserve"> </w:t>
      </w:r>
      <w:r>
        <w:t xml:space="preserve">and</w:t>
      </w:r>
      <w:r>
        <w:t xml:space="preserve"> </w:t>
      </w:r>
      <m:oMath>
        <m:r>
          <m:t>b</m:t>
        </m:r>
      </m:oMath>
      <w:r>
        <w:t xml:space="preserve"> </w:t>
      </w:r>
      <w:r>
        <w:t xml:space="preserve">be unbiased estimates of</w:t>
      </w:r>
      <w:r>
        <w:t xml:space="preserve"> </w:t>
      </w:r>
      <m:oMath>
        <m:r>
          <m:t>x</m:t>
        </m:r>
      </m:oMath>
      <w:r>
        <w:t xml:space="preserve"> </w:t>
      </w:r>
      <w:r>
        <w:t xml:space="preserve">with error covariances bounded by</w:t>
      </w:r>
      <w:r>
        <w:t xml:space="preserve"> </w:t>
      </w:r>
      <m:oMath>
        <m:sSub>
          <m:e>
            <m:r>
              <m:t>P</m:t>
            </m:r>
          </m:e>
          <m:sub>
            <m:r>
              <m:t>a</m:t>
            </m:r>
          </m:sub>
        </m:sSub>
      </m:oMath>
      <w:r>
        <w:t xml:space="preserve"> </w:t>
      </w:r>
      <w:r>
        <w:t xml:space="preserve">and</w:t>
      </w:r>
      <w:r>
        <w:t xml:space="preserve"> </w:t>
      </w:r>
      <m:oMath>
        <m:sSub>
          <m:e>
            <m:r>
              <m:t>P</m:t>
            </m:r>
          </m:e>
          <m:sub>
            <m:r>
              <m:t>b</m:t>
            </m:r>
          </m:sub>
        </m:sSub>
      </m:oMath>
      <w:r>
        <w:t xml:space="preserve">, and unknown cross-covariance. For</w:t>
      </w:r>
      <w:r>
        <w:t xml:space="preserve"> </w:t>
      </w:r>
      <m:oMath>
        <m:r>
          <m:t>ω</m:t>
        </m:r>
        <m:r>
          <m:rPr>
            <m:sty m:val="p"/>
          </m:rPr>
          <m:t>∈</m:t>
        </m:r>
        <m:d>
          <m:dPr>
            <m:begChr m:val="["/>
            <m:sepChr m:val=""/>
            <m:endChr m:val="]"/>
            <m:grow/>
          </m:dPr>
          <m:e>
            <m:r>
              <m:t>0</m:t>
            </m:r>
            <m:r>
              <m:rPr>
                <m:sty m:val="p"/>
              </m:rPr>
              <m:t>,</m:t>
            </m:r>
            <m:r>
              <m:t>1</m:t>
            </m:r>
          </m:e>
        </m:d>
      </m:oMath>
      <w:r>
        <w:t xml:space="preserve"> </w:t>
      </w:r>
      <w:r>
        <w:t xml:space="preserve">put</w:t>
      </w:r>
      <w:r>
        <w:t xml:space="preserve"> </w:t>
      </w:r>
      <m:oMath>
        <m:sSub>
          <m:e>
            <m:r>
              <m:t>P</m:t>
            </m:r>
          </m:e>
          <m:sub>
            <m:r>
              <m:t>ω</m:t>
            </m:r>
          </m:sub>
        </m:sSub>
        <m:r>
          <m:rPr>
            <m:sty m:val="p"/>
          </m:rPr>
          <m:t>=</m:t>
        </m:r>
        <m:sSup>
          <m:e>
            <m:d>
              <m:dPr>
                <m:begChr m:val="("/>
                <m:sepChr m:val=""/>
                <m:endChr m:val=")"/>
                <m:grow/>
              </m:dPr>
              <m:e>
                <m:r>
                  <m:t>ω</m:t>
                </m:r>
                <m:sSubSup>
                  <m:e>
                    <m:r>
                      <m:t>P</m:t>
                    </m:r>
                  </m:e>
                  <m:sub>
                    <m:r>
                      <m:t>a</m:t>
                    </m:r>
                  </m:sub>
                  <m:sup>
                    <m:r>
                      <m:rPr>
                        <m:sty m:val="p"/>
                      </m:rPr>
                      <m:t>−</m:t>
                    </m:r>
                    <m:r>
                      <m:t>1</m:t>
                    </m:r>
                  </m:sup>
                </m:sSubSup>
                <m:r>
                  <m:rPr>
                    <m:sty m:val="p"/>
                  </m:rPr>
                  <m:t>+</m:t>
                </m:r>
                <m:d>
                  <m:dPr>
                    <m:begChr m:val="("/>
                    <m:sepChr m:val=""/>
                    <m:endChr m:val=")"/>
                    <m:grow/>
                  </m:dPr>
                  <m:e>
                    <m:r>
                      <m:t>1</m:t>
                    </m:r>
                    <m:r>
                      <m:rPr>
                        <m:sty m:val="p"/>
                      </m:rPr>
                      <m:t>−</m:t>
                    </m:r>
                    <m:r>
                      <m:t>ω</m:t>
                    </m:r>
                  </m:e>
                </m:d>
                <m:sSubSup>
                  <m:e>
                    <m:r>
                      <m:t>P</m:t>
                    </m:r>
                  </m:e>
                  <m:sub>
                    <m:r>
                      <m:t>b</m:t>
                    </m:r>
                  </m:sub>
                  <m:sup>
                    <m:r>
                      <m:rPr>
                        <m:sty m:val="p"/>
                      </m:rPr>
                      <m:t>−</m:t>
                    </m:r>
                    <m:r>
                      <m:t>1</m:t>
                    </m:r>
                  </m:sup>
                </m:sSubSup>
              </m:e>
            </m:d>
          </m:e>
          <m:sup>
            <m:r>
              <m:rPr>
                <m:sty m:val="p"/>
              </m:rPr>
              <m:t>−</m:t>
            </m:r>
            <m:r>
              <m:t>1</m:t>
            </m:r>
          </m:sup>
        </m:sSup>
      </m:oMath>
      <w:r>
        <w:t xml:space="preserve"> </w:t>
      </w:r>
      <w:r>
        <w:t xml:space="preserve">and</w:t>
      </w:r>
      <w:r>
        <w:t xml:space="preserve"> </w:t>
      </w:r>
      <m:oMath>
        <m:sSub>
          <m:e>
            <m:r>
              <m:t>c</m:t>
            </m:r>
          </m:e>
          <m:sub>
            <m:r>
              <m:t>ω</m:t>
            </m:r>
          </m:sub>
        </m:sSub>
        <m:r>
          <m:rPr>
            <m:sty m:val="p"/>
          </m:rPr>
          <m:t>=</m:t>
        </m:r>
        <m:sSub>
          <m:e>
            <m:r>
              <m:t>P</m:t>
            </m:r>
          </m:e>
          <m:sub>
            <m:r>
              <m:t>ω</m:t>
            </m:r>
          </m:sub>
        </m:sSub>
        <m:d>
          <m:dPr>
            <m:begChr m:val="("/>
            <m:sepChr m:val=""/>
            <m:endChr m:val=")"/>
            <m:grow/>
          </m:dPr>
          <m:e>
            <m:r>
              <m:t>ω</m:t>
            </m:r>
            <m:sSubSup>
              <m:e>
                <m:r>
                  <m:t>P</m:t>
                </m:r>
              </m:e>
              <m:sub>
                <m:r>
                  <m:t>a</m:t>
                </m:r>
              </m:sub>
              <m:sup>
                <m:r>
                  <m:rPr>
                    <m:sty m:val="p"/>
                  </m:rPr>
                  <m:t>−</m:t>
                </m:r>
                <m:r>
                  <m:t>1</m:t>
                </m:r>
              </m:sup>
            </m:sSubSup>
            <m:r>
              <m:t>a</m:t>
            </m:r>
            <m:r>
              <m:rPr>
                <m:sty m:val="p"/>
              </m:rPr>
              <m:t>+</m:t>
            </m:r>
            <m:d>
              <m:dPr>
                <m:begChr m:val="("/>
                <m:sepChr m:val=""/>
                <m:endChr m:val=")"/>
                <m:grow/>
              </m:dPr>
              <m:e>
                <m:r>
                  <m:t>1</m:t>
                </m:r>
                <m:r>
                  <m:rPr>
                    <m:sty m:val="p"/>
                  </m:rPr>
                  <m:t>−</m:t>
                </m:r>
                <m:r>
                  <m:t>ω</m:t>
                </m:r>
              </m:e>
            </m:d>
            <m:sSubSup>
              <m:e>
                <m:r>
                  <m:t>P</m:t>
                </m:r>
              </m:e>
              <m:sub>
                <m:r>
                  <m:t>b</m:t>
                </m:r>
              </m:sub>
              <m:sup>
                <m:r>
                  <m:rPr>
                    <m:sty m:val="p"/>
                  </m:rPr>
                  <m:t>−</m:t>
                </m:r>
                <m:r>
                  <m:t>1</m:t>
                </m:r>
              </m:sup>
            </m:sSubSup>
            <m:r>
              <m:t>b</m:t>
            </m:r>
          </m:e>
        </m:d>
      </m:oMath>
      <w:r>
        <w:t xml:space="preserve">. Then the error covariance of</w:t>
      </w:r>
      <w:r>
        <w:t xml:space="preserve"> </w:t>
      </w:r>
      <m:oMath>
        <m:sSub>
          <m:e>
            <m:r>
              <m:t>c</m:t>
            </m:r>
          </m:e>
          <m:sub>
            <m:r>
              <m:t>ω</m:t>
            </m:r>
          </m:sub>
        </m:sSub>
      </m:oMath>
      <w:r>
        <w:t xml:space="preserve"> </w:t>
      </w:r>
      <w:r>
        <w:t xml:space="preserve">is at most</w:t>
      </w:r>
      <w:r>
        <w:t xml:space="preserve"> </w:t>
      </w:r>
      <m:oMath>
        <m:sSub>
          <m:e>
            <m:r>
              <m:t>P</m:t>
            </m:r>
          </m:e>
          <m:sub>
            <m:r>
              <m:t>ω</m:t>
            </m:r>
          </m:sub>
        </m:sSub>
      </m:oMath>
      <w:r>
        <w:t xml:space="preserve">, for every cross-covariance consistent with</w:t>
      </w:r>
      <w:r>
        <w:t xml:space="preserve"> </w:t>
      </w:r>
      <m:oMath>
        <m:sSub>
          <m:e>
            <m:r>
              <m:t>P</m:t>
            </m:r>
          </m:e>
          <m:sub>
            <m:r>
              <m:t>a</m:t>
            </m:r>
          </m:sub>
        </m:sSub>
      </m:oMath>
      <w:r>
        <w:t xml:space="preserve"> </w:t>
      </w:r>
      <w:r>
        <w:t xml:space="preserve">and</w:t>
      </w:r>
      <w:r>
        <w:t xml:space="preserve"> </w:t>
      </w:r>
      <m:oMath>
        <m:sSub>
          <m:e>
            <m:r>
              <m:t>P</m:t>
            </m:r>
          </m:e>
          <m:sub>
            <m:r>
              <m:t>b</m:t>
            </m:r>
          </m:sub>
        </m:sSub>
      </m:oMath>
      <w:r>
        <w:t xml:space="preserve">.</w:t>
      </w:r>
    </w:p>
    <w:p>
      <w:pPr>
        <w:pStyle w:val="StatementTag"/>
      </w:pPr>
      <w:r>
        <w:t xml:space="preserve">Classical, Julier and Uhlmann [4].</w:t>
      </w:r>
    </w:p>
    <w:p>
      <w:pPr>
        <w:pStyle w:val="Gap"/>
      </w:pPr>
      <w:r>
        <w:t xml:space="preserve"> </w:t>
      </w:r>
    </w:p>
    <w:p>
      <w:pPr>
        <w:pStyle w:val="Check"/>
      </w:pPr>
      <w:r>
        <w:rPr>
          <w:i/>
          <w:iCs/>
        </w:rPr>
        <w:t xml:space="preserve">Numerical check.</w:t>
      </w:r>
      <w:r>
        <w:t xml:space="preserve"> </w:t>
      </w:r>
      <w:r>
        <w:t xml:space="preserve">In 400 random pairs in</w:t>
      </w:r>
      <w:r>
        <w:t xml:space="preserve"> </w:t>
      </w:r>
      <m:oMath>
        <m:sSup>
          <m:e>
            <m:r>
              <m:t>ℝ</m:t>
            </m:r>
          </m:e>
          <m:sup>
            <m:r>
              <m:t>2</m:t>
            </m:r>
          </m:sup>
        </m:sSup>
      </m:oMath>
      <w:r>
        <w:t xml:space="preserve">, with cross-covariances</w:t>
      </w:r>
      <w:r>
        <w:t xml:space="preserve"> </w:t>
      </w:r>
      <m:oMath>
        <m:r>
          <m:t>c</m:t>
        </m:r>
        <m:sSub>
          <m:e>
            <m:r>
              <m:t>L</m:t>
            </m:r>
          </m:e>
          <m:sub>
            <m:r>
              <m:t>a</m:t>
            </m:r>
          </m:sub>
        </m:sSub>
        <m:sSubSup>
          <m:e>
            <m:r>
              <m:t>L</m:t>
            </m:r>
          </m:e>
          <m:sub>
            <m:r>
              <m:t>b</m:t>
            </m:r>
          </m:sub>
          <m:sup>
            <m:r>
              <m:rPr>
                <m:sty m:val="p"/>
              </m:rPr>
              <m:t>⊤</m:t>
            </m:r>
          </m:sup>
        </m:sSubSup>
      </m:oMath>
      <w:r>
        <w:t xml:space="preserve"> </w:t>
      </w:r>
      <w:r>
        <w:t xml:space="preserve">for Cholesky factors</w:t>
      </w:r>
      <w:r>
        <w:t xml:space="preserve"> </w:t>
      </w:r>
      <m:oMath>
        <m:sSub>
          <m:e>
            <m:r>
              <m:t>L</m:t>
            </m:r>
          </m:e>
          <m:sub>
            <m:r>
              <m:t>a</m:t>
            </m:r>
          </m:sub>
        </m:sSub>
        <m:r>
          <m:rPr>
            <m:sty m:val="p"/>
          </m:rPr>
          <m:t>,</m:t>
        </m:r>
        <m:sSub>
          <m:e>
            <m:r>
              <m:t>L</m:t>
            </m:r>
          </m:e>
          <m:sub>
            <m:r>
              <m:t>b</m:t>
            </m:r>
          </m:sub>
        </m:sSub>
      </m:oMath>
      <w:r>
        <w:t xml:space="preserve"> </w:t>
      </w:r>
      <w:r>
        <w:t xml:space="preserve">and</w:t>
      </w:r>
      <w:r>
        <w:t xml:space="preserve"> </w:t>
      </w:r>
      <m:oMath>
        <m:r>
          <m:t>c</m:t>
        </m:r>
      </m:oMath>
      <w:r>
        <w:t xml:space="preserve"> </w:t>
      </w:r>
      <w:r>
        <w:t xml:space="preserve">uniform in</w:t>
      </w:r>
      <w:r>
        <w:t xml:space="preserve"> </w:t>
      </w:r>
      <m:oMath>
        <m:d>
          <m:dPr>
            <m:begChr m:val="("/>
            <m:sepChr m:val=""/>
            <m:endChr m:val=")"/>
            <m:grow/>
          </m:dPr>
          <m:e>
            <m:r>
              <m:rPr>
                <m:sty m:val="p"/>
              </m:rPr>
              <m:t>−</m:t>
            </m:r>
            <m:r>
              <m:t>1</m:t>
            </m:r>
            <m:r>
              <m:rPr>
                <m:sty m:val="p"/>
              </m:rPr>
              <m:t>,</m:t>
            </m:r>
            <m:r>
              <m:t>1</m:t>
            </m:r>
          </m:e>
        </m:d>
      </m:oMath>
      <w:r>
        <w:t xml:space="preserve">, and</w:t>
      </w:r>
      <w:r>
        <w:t xml:space="preserve"> </w:t>
      </w:r>
      <m:oMath>
        <m:r>
          <m:t>ω</m:t>
        </m:r>
      </m:oMath>
      <w:r>
        <w:t xml:space="preserve"> </w:t>
      </w:r>
      <w:r>
        <w:t xml:space="preserve">chosen to minimise the trace, the claimed covariance</w:t>
      </w:r>
      <w:r>
        <w:t xml:space="preserve"> </w:t>
      </w:r>
      <m:oMath>
        <m:sSub>
          <m:e>
            <m:r>
              <m:t>P</m:t>
            </m:r>
          </m:e>
          <m:sub>
            <m:r>
              <m:t>ω</m:t>
            </m:r>
          </m:sub>
        </m:sSub>
      </m:oMath>
      <w:r>
        <w:t xml:space="preserve"> </w:t>
      </w:r>
      <w:r>
        <w:t xml:space="preserve">dominated the true one in all 400. The naive product understated the true error covariance in 196 of them. The ratio of true to claimed trace reached 1.93 for the product and 0.9999 for covariance intersection.</w:t>
      </w:r>
    </w:p>
    <w:bookmarkEnd w:id="212"/>
    <w:bookmarkStart w:id="216" w:name="a-product-of-experts-leaves-the-hull"/>
    <w:p>
      <w:pPr>
        <w:pStyle w:val="Heading3"/>
      </w:pPr>
      <w:r>
        <w:t xml:space="preserve">2.2 A product of experts leaves the hull</w:t>
      </w:r>
    </w:p>
    <w:p>
      <w:pPr>
        <w:pStyle w:val="FirstParagraph"/>
      </w:pPr>
      <w:r>
        <w:t xml:space="preserve">Part III, Proposition 3.7, listed four channels of novelty for a stack with identity maps. Reads lie in the hull of the records unless maps or masks move them out. A product of experts with unequal precisions is a soft version of a mask.</w:t>
      </w:r>
    </w:p>
    <w:p>
      <w:pPr>
        <w:pStyle w:val="Statement"/>
      </w:pPr>
      <w:r>
        <w:rPr>
          <w:b/>
          <w:bCs/>
        </w:rPr>
        <w:t xml:space="preserve">Proposition 2.5</w:t>
      </w:r>
      <w:r>
        <w:t xml:space="preserve"> </w:t>
      </w:r>
      <w:r>
        <w:t xml:space="preserve">(fused means can leave the hull). In one dimension, the mean of a product of experts lies between the smallest and the largest expert mean. In two or more dimensions it need not lie in the convex hull of the expert means. For</w:t>
      </w:r>
      <w:r>
        <w:t xml:space="preserve"> </w:t>
      </w:r>
      <m:oMath>
        <m:sSub>
          <m:e>
            <m:r>
              <m:t>μ</m:t>
            </m:r>
          </m:e>
          <m:sub>
            <m:r>
              <m:t>1</m:t>
            </m:r>
          </m:sub>
        </m:sSub>
        <m:r>
          <m:rPr>
            <m:sty m:val="p"/>
          </m:rPr>
          <m:t>=</m:t>
        </m:r>
        <m:d>
          <m:dPr>
            <m:begChr m:val="("/>
            <m:sepChr m:val=""/>
            <m:endChr m:val=")"/>
            <m:grow/>
          </m:dPr>
          <m:e>
            <m:r>
              <m:t>1</m:t>
            </m:r>
            <m:r>
              <m:rPr>
                <m:sty m:val="p"/>
              </m:rPr>
              <m:t>,</m:t>
            </m:r>
            <m:r>
              <m:t>0</m:t>
            </m:r>
          </m:e>
        </m:d>
      </m:oMath>
      <w:r>
        <w:t xml:space="preserve">,</w:t>
      </w:r>
      <w:r>
        <w:t xml:space="preserve"> </w:t>
      </w:r>
      <m:oMath>
        <m:sSub>
          <m:e>
            <m:r>
              <m:t>Λ</m:t>
            </m:r>
          </m:e>
          <m:sub>
            <m:r>
              <m:t>1</m:t>
            </m:r>
          </m:sub>
        </m:sSub>
        <m:r>
          <m:rPr>
            <m:sty m:val="p"/>
          </m:rPr>
          <m:t>=</m:t>
        </m:r>
        <m:r>
          <m:rPr>
            <m:nor/>
          </m:rPr>
          <m:t>diag</m:t>
        </m:r>
        <m:d>
          <m:dPr>
            <m:begChr m:val="("/>
            <m:sepChr m:val=""/>
            <m:endChr m:val=")"/>
            <m:grow/>
          </m:dPr>
          <m:e>
            <m:r>
              <m:t>1</m:t>
            </m:r>
            <m:r>
              <m:rPr>
                <m:sty m:val="p"/>
              </m:rPr>
              <m:t>,</m:t>
            </m:r>
            <m:r>
              <m:t>100</m:t>
            </m:r>
          </m:e>
        </m:d>
      </m:oMath>
      <w:r>
        <w:t xml:space="preserve">,</w:t>
      </w:r>
      <w:r>
        <w:t xml:space="preserve"> </w:t>
      </w:r>
      <m:oMath>
        <m:sSub>
          <m:e>
            <m:r>
              <m:t>μ</m:t>
            </m:r>
          </m:e>
          <m:sub>
            <m:r>
              <m:t>2</m:t>
            </m:r>
          </m:sub>
        </m:sSub>
        <m:r>
          <m:rPr>
            <m:sty m:val="p"/>
          </m:rPr>
          <m:t>=</m:t>
        </m:r>
        <m:d>
          <m:dPr>
            <m:begChr m:val="("/>
            <m:sepChr m:val=""/>
            <m:endChr m:val=")"/>
            <m:grow/>
          </m:dPr>
          <m:e>
            <m:r>
              <m:t>0</m:t>
            </m:r>
            <m:r>
              <m:rPr>
                <m:sty m:val="p"/>
              </m:rPr>
              <m:t>,</m:t>
            </m:r>
            <m:r>
              <m:t>1</m:t>
            </m:r>
          </m:e>
        </m:d>
      </m:oMath>
      <w:r>
        <w:t xml:space="preserve"> </w:t>
      </w:r>
      <w:r>
        <w:t xml:space="preserve">and</w:t>
      </w:r>
      <w:r>
        <w:t xml:space="preserve"> </w:t>
      </w:r>
      <m:oMath>
        <m:sSub>
          <m:e>
            <m:r>
              <m:t>Λ</m:t>
            </m:r>
          </m:e>
          <m:sub>
            <m:r>
              <m:t>2</m:t>
            </m:r>
          </m:sub>
        </m:sSub>
        <m:r>
          <m:rPr>
            <m:sty m:val="p"/>
          </m:rPr>
          <m:t>=</m:t>
        </m:r>
        <m:r>
          <m:rPr>
            <m:nor/>
          </m:rPr>
          <m:t>diag</m:t>
        </m:r>
        <m:d>
          <m:dPr>
            <m:begChr m:val="("/>
            <m:sepChr m:val=""/>
            <m:endChr m:val=")"/>
            <m:grow/>
          </m:dPr>
          <m:e>
            <m:r>
              <m:t>100</m:t>
            </m:r>
            <m:r>
              <m:rPr>
                <m:sty m:val="p"/>
              </m:rPr>
              <m:t>,</m:t>
            </m:r>
            <m:r>
              <m:t>1</m:t>
            </m:r>
          </m:e>
        </m:d>
      </m:oMath>
      <w:r>
        <w:t xml:space="preserve">, the fused mean is</w:t>
      </w:r>
      <w:r>
        <w:t xml:space="preserve"> </w:t>
      </w:r>
      <m:oMath>
        <m:d>
          <m:dPr>
            <m:begChr m:val="("/>
            <m:sepChr m:val=""/>
            <m:endChr m:val=")"/>
            <m:grow/>
          </m:dPr>
          <m:e>
            <m:r>
              <m:t>1</m:t>
            </m:r>
            <m:r>
              <m:rPr>
                <m:sty m:val="p"/>
              </m:rPr>
              <m:t>/</m:t>
            </m:r>
            <m:r>
              <m:t>101</m:t>
            </m:r>
            <m:r>
              <m:rPr>
                <m:sty m:val="p"/>
              </m:rPr>
              <m:t>,</m:t>
            </m:r>
            <m:r>
              <m:t>1</m:t>
            </m:r>
            <m:r>
              <m:rPr>
                <m:sty m:val="p"/>
              </m:rPr>
              <m:t>/</m:t>
            </m:r>
            <m:r>
              <m:t>101</m:t>
            </m:r>
          </m:e>
        </m:d>
      </m:oMath>
      <w:r>
        <w:t xml:space="preserve">, while every point of the hull has coordinates summing to one.</w:t>
      </w:r>
    </w:p>
    <w:p>
      <w:pPr>
        <w:pStyle w:val="StatementTag"/>
      </w:pPr>
      <w:r>
        <w:t xml:space="preserve">New in Part V.</w:t>
      </w:r>
    </w:p>
    <w:p>
      <w:pPr>
        <w:pStyle w:val="Gap"/>
      </w:pPr>
      <w:r>
        <w:t xml:space="preserve"> </w:t>
      </w:r>
    </w:p>
    <w:p>
      <w:pPr>
        <w:pStyle w:val="BodyText"/>
      </w:pPr>
      <w:r>
        <w:rPr>
          <w:i/>
          <w:iCs/>
        </w:rPr>
        <w:t xml:space="preserve">Proof.</w:t>
      </w:r>
      <w:r>
        <w:t xml:space="preserve"> </w:t>
      </w:r>
      <w:r>
        <w:t xml:space="preserve">In one dimension the fused mean is</w:t>
      </w:r>
      <w:r>
        <w:t xml:space="preserve"> </w:t>
      </w:r>
      <m:oMath>
        <m:nary>
          <m:naryPr>
            <m:chr m:val="∑"/>
            <m:limLoc m:val="undOvr"/>
            <m:subHide m:val="off"/>
            <m:supHide m:val="on"/>
          </m:naryPr>
          <m:sub>
            <m:r>
              <m:t>k</m:t>
            </m:r>
          </m:sub>
          <m:sup>
            <m:r>
              <m:t>​</m:t>
            </m:r>
          </m:sup>
          <m:e>
            <m:sSub>
              <m:e>
                <m:r>
                  <m:t>λ</m:t>
                </m:r>
              </m:e>
              <m:sub>
                <m:r>
                  <m:t>k</m:t>
                </m:r>
              </m:sub>
            </m:sSub>
          </m:e>
        </m:nary>
        <m:sSub>
          <m:e>
            <m:r>
              <m:t>μ</m:t>
            </m:r>
          </m:e>
          <m:sub>
            <m:r>
              <m:t>k</m:t>
            </m:r>
          </m:sub>
        </m:sSub>
        <m:r>
          <m:rPr>
            <m:sty m:val="p"/>
          </m:rPr>
          <m:t>/</m:t>
        </m:r>
        <m:nary>
          <m:naryPr>
            <m:chr m:val="∑"/>
            <m:limLoc m:val="undOvr"/>
            <m:subHide m:val="off"/>
            <m:supHide m:val="on"/>
          </m:naryPr>
          <m:sub>
            <m:r>
              <m:t>k</m:t>
            </m:r>
          </m:sub>
          <m:sup>
            <m:r>
              <m:t>​</m:t>
            </m:r>
          </m:sup>
          <m:e>
            <m:sSub>
              <m:e>
                <m:r>
                  <m:t>λ</m:t>
                </m:r>
              </m:e>
              <m:sub>
                <m:r>
                  <m:t>k</m:t>
                </m:r>
              </m:sub>
            </m:sSub>
          </m:e>
        </m:nary>
      </m:oMath>
      <w:r>
        <w:t xml:space="preserve"> </w:t>
      </w:r>
      <w:r>
        <w:t xml:space="preserve">with</w:t>
      </w:r>
      <w:r>
        <w:t xml:space="preserve"> </w:t>
      </w:r>
      <m:oMath>
        <m:sSub>
          <m:e>
            <m:r>
              <m:t>λ</m:t>
            </m:r>
          </m:e>
          <m:sub>
            <m:r>
              <m:t>k</m:t>
            </m:r>
          </m:sub>
        </m:sSub>
        <m:r>
          <m:rPr>
            <m:sty m:val="p"/>
          </m:rPr>
          <m:t>≥</m:t>
        </m:r>
        <m:r>
          <m:t>0</m:t>
        </m:r>
      </m:oMath>
      <w:r>
        <w:t xml:space="preserve">, a convex combination. For the example,</w:t>
      </w:r>
      <w:r>
        <w:t xml:space="preserve"> </w:t>
      </w:r>
      <m:oMath>
        <m:r>
          <m:t>Λ</m:t>
        </m:r>
        <m:r>
          <m:rPr>
            <m:sty m:val="p"/>
          </m:rPr>
          <m:t>=</m:t>
        </m:r>
        <m:r>
          <m:rPr>
            <m:nor/>
          </m:rPr>
          <m:t>diag</m:t>
        </m:r>
        <m:d>
          <m:dPr>
            <m:begChr m:val="("/>
            <m:sepChr m:val=""/>
            <m:endChr m:val=")"/>
            <m:grow/>
          </m:dPr>
          <m:e>
            <m:r>
              <m:t>101</m:t>
            </m:r>
            <m:r>
              <m:rPr>
                <m:sty m:val="p"/>
              </m:rPr>
              <m:t>,</m:t>
            </m:r>
            <m:r>
              <m:t>101</m:t>
            </m:r>
          </m:e>
        </m:d>
      </m:oMath>
      <w:r>
        <w:t xml:space="preserve"> </w:t>
      </w:r>
      <w:r>
        <w:t xml:space="preserve">and</w:t>
      </w:r>
      <w:r>
        <w:t xml:space="preserve"> </w:t>
      </w:r>
      <m:oMath>
        <m:sSub>
          <m:e>
            <m:r>
              <m:t>Λ</m:t>
            </m:r>
          </m:e>
          <m:sub>
            <m:r>
              <m:t>1</m:t>
            </m:r>
          </m:sub>
        </m:sSub>
        <m:sSub>
          <m:e>
            <m:r>
              <m:t>μ</m:t>
            </m:r>
          </m:e>
          <m:sub>
            <m:r>
              <m:t>1</m:t>
            </m:r>
          </m:sub>
        </m:sSub>
        <m:r>
          <m:rPr>
            <m:sty m:val="p"/>
          </m:rPr>
          <m:t>+</m:t>
        </m:r>
        <m:sSub>
          <m:e>
            <m:r>
              <m:t>Λ</m:t>
            </m:r>
          </m:e>
          <m:sub>
            <m:r>
              <m:t>2</m:t>
            </m:r>
          </m:sub>
        </m:sSub>
        <m:sSub>
          <m:e>
            <m:r>
              <m:t>μ</m:t>
            </m:r>
          </m:e>
          <m:sub>
            <m:r>
              <m:t>2</m:t>
            </m:r>
          </m:sub>
        </m:sSub>
        <m:r>
          <m:rPr>
            <m:sty m:val="p"/>
          </m:rPr>
          <m:t>=</m:t>
        </m:r>
        <m:d>
          <m:dPr>
            <m:begChr m:val="("/>
            <m:sepChr m:val=""/>
            <m:endChr m:val=")"/>
            <m:grow/>
          </m:dPr>
          <m:e>
            <m:r>
              <m:t>1</m:t>
            </m:r>
            <m:r>
              <m:rPr>
                <m:sty m:val="p"/>
              </m:rPr>
              <m:t>,</m:t>
            </m:r>
            <m:r>
              <m:t>1</m:t>
            </m:r>
          </m:e>
        </m:d>
      </m:oMath>
      <w:r>
        <w:t xml:space="preserve">. ∎</w:t>
      </w:r>
    </w:p>
    <w:p>
      <w:pPr>
        <w:pStyle w:val="BodyText"/>
      </w:pPr>
      <w:r>
        <w:t xml:space="preserve">Each expert is precise about the coordinate on which the other is vague, and the product takes each coordinate from the expert that is sure of it. This is recombination, and it is what masked reads do in Part II, Proposition 3.5. The weights are matrices, not scalars, so the result is not a convex combination of the means.</w:t>
      </w:r>
    </w:p>
    <w:p>
      <w:pPr>
        <w:pStyle w:val="Check"/>
      </w:pPr>
      <w:r>
        <w:rPr>
          <w:i/>
          <w:iCs/>
        </w:rPr>
        <w:t xml:space="preserve">Numerical check.</w:t>
      </w:r>
      <w:r>
        <w:t xml:space="preserve"> </w:t>
      </w:r>
      <w:r>
        <w:t xml:space="preserve">The example gave</w:t>
      </w:r>
      <w:r>
        <w:t xml:space="preserve"> </w:t>
      </w:r>
      <m:oMath>
        <m:d>
          <m:dPr>
            <m:begChr m:val="("/>
            <m:sepChr m:val=""/>
            <m:endChr m:val=")"/>
            <m:grow/>
          </m:dPr>
          <m:e>
            <m:r>
              <m:t>0.00990</m:t>
            </m:r>
            <m:r>
              <m:rPr>
                <m:sty m:val="p"/>
              </m:rPr>
              <m:t>,</m:t>
            </m:r>
            <m:r>
              <m:t>0.00990</m:t>
            </m:r>
          </m:e>
        </m:d>
      </m:oMath>
      <w:r>
        <w:t xml:space="preserve">. For 2,000 random triples of experts in</w:t>
      </w:r>
      <w:r>
        <w:t xml:space="preserve"> </w:t>
      </w:r>
      <m:oMath>
        <m:sSup>
          <m:e>
            <m:r>
              <m:t>ℝ</m:t>
            </m:r>
          </m:e>
          <m:sup>
            <m:r>
              <m:t>2</m:t>
            </m:r>
          </m:sup>
        </m:sSup>
      </m:oMath>
      <w:r>
        <w:t xml:space="preserve"> </w:t>
      </w:r>
      <w:r>
        <w:t xml:space="preserve">with condition numbers up to 50, a non-negative least-squares test placed the fused mean outside the hull of the three means in 1,095. In 2,000 one-dimensional triples it was never outside.</w:t>
      </w:r>
    </w:p>
    <w:p>
      <w:pPr>
        <w:pStyle w:val="CaptionedFigure"/>
      </w:pPr>
      <w:r>
        <w:drawing>
          <wp:inline>
            <wp:extent cx="5905500" cy="2530928"/>
            <wp:effectExtent b="0" l="0" r="0" t="0"/>
            <wp:docPr descr="Figure 1. (a) Two experts, each certain of one coordinate, and their product, which lies outside the segment between their means (Proposition 2.5). Both means satisfy x_1+x_2\ge0.5; the product does not (Proposition 4.5). Ellipses are unit level sets of each precision. (b) The smallest eigenvalue of the correlation matrix of three variables with common pairwise correlation r. Below r=-1/2, no joint law has those pairwise marginals (Proposition 3.2)." title="" id="214" name="Picture"/>
            <a:graphic>
              <a:graphicData uri="http://schemas.openxmlformats.org/drawingml/2006/picture">
                <pic:pic>
                  <pic:nvPicPr>
                    <pic:cNvPr descr="/tmp/claude-0/-home-claude/cd2892aa-5f27-5f75-9994-b975dfc1c6d9/scratchpad/p5/fig/fusion.png" id="215" name="Picture"/>
                    <pic:cNvPicPr>
                      <a:picLocks noChangeArrowheads="1" noChangeAspect="1"/>
                    </pic:cNvPicPr>
                  </pic:nvPicPr>
                  <pic:blipFill>
                    <a:blip r:embed="rId213"/>
                    <a:stretch>
                      <a:fillRect/>
                    </a:stretch>
                  </pic:blipFill>
                  <pic:spPr bwMode="auto">
                    <a:xfrm>
                      <a:off x="0" y="0"/>
                      <a:ext cx="5905500" cy="2530928"/>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Two experts, each certain of one coordinate, and their product, which lies outside the segment between their means (Proposition 2.5). Both means satisfy</w:t>
      </w:r>
      <w:r>
        <w:t xml:space="preserve"> </w:t>
      </w:r>
      <m:oMath>
        <m:sSub>
          <m:e>
            <m:r>
              <m:t>x</m:t>
            </m:r>
          </m:e>
          <m:sub>
            <m:r>
              <m:t>1</m:t>
            </m:r>
          </m:sub>
        </m:sSub>
        <m:r>
          <m:rPr>
            <m:sty m:val="p"/>
          </m:rPr>
          <m:t>+</m:t>
        </m:r>
        <m:sSub>
          <m:e>
            <m:r>
              <m:t>x</m:t>
            </m:r>
          </m:e>
          <m:sub>
            <m:r>
              <m:t>2</m:t>
            </m:r>
          </m:sub>
        </m:sSub>
        <m:r>
          <m:rPr>
            <m:sty m:val="p"/>
          </m:rPr>
          <m:t>≥</m:t>
        </m:r>
        <m:r>
          <m:t>0.5</m:t>
        </m:r>
      </m:oMath>
      <w:r>
        <w:t xml:space="preserve">; the product does not (Proposition 4.5). Ellipses are unit level sets of each precision. (b) The smallest eigenvalue of the correlation matrix of three variables with common pairwise correlation</w:t>
      </w:r>
      <w:r>
        <w:t xml:space="preserve"> </w:t>
      </w:r>
      <m:oMath>
        <m:r>
          <m:t>r</m:t>
        </m:r>
      </m:oMath>
      <w:r>
        <w:t xml:space="preserve">. Below</w:t>
      </w:r>
      <w:r>
        <w:t xml:space="preserve"> </w:t>
      </w:r>
      <m:oMath>
        <m:r>
          <m:t>r</m:t>
        </m:r>
        <m:r>
          <m:rPr>
            <m:sty m:val="p"/>
          </m:rPr>
          <m:t>=</m:t>
        </m:r>
        <m:r>
          <m:rPr>
            <m:sty m:val="p"/>
          </m:rPr>
          <m:t>−</m:t>
        </m:r>
        <m:r>
          <m:t>1</m:t>
        </m:r>
        <m:r>
          <m:rPr>
            <m:sty m:val="p"/>
          </m:rPr>
          <m:t>/</m:t>
        </m:r>
        <m:r>
          <m:t>2</m:t>
        </m:r>
      </m:oMath>
      <w:r>
        <w:t xml:space="preserve">, no joint law has those pairwise marginals (Proposition 3.2).</w:t>
      </w:r>
    </w:p>
    <w:bookmarkEnd w:id="216"/>
    <w:bookmarkEnd w:id="217"/>
    <w:bookmarkStart w:id="218" w:name="marginal-extension-on-covers"/>
    <w:p>
      <w:pPr>
        <w:pStyle w:val="Heading2"/>
      </w:pPr>
      <w:r>
        <w:t xml:space="preserve">3 Marginal extension on covers</w:t>
      </w:r>
    </w:p>
    <w:p>
      <w:pPr>
        <w:pStyle w:val="FirstParagraph"/>
      </w:pPr>
      <w:r>
        <w:t xml:space="preserve">V2 glued local laws by junction-tree marginal extension [9, Section 16]. On a cover with two cliques</w:t>
      </w:r>
      <w:r>
        <w:t xml:space="preserve"> </w:t>
      </w:r>
      <m:oMath>
        <m:r>
          <m:t>A</m:t>
        </m:r>
        <m:r>
          <m:rPr>
            <m:sty m:val="p"/>
          </m:rPr>
          <m:t>∪</m:t>
        </m:r>
        <m:r>
          <m:t>S</m:t>
        </m:r>
      </m:oMath>
      <w:r>
        <w:t xml:space="preserve"> </w:t>
      </w:r>
      <w:r>
        <w:t xml:space="preserve">and</w:t>
      </w:r>
      <w:r>
        <w:t xml:space="preserve"> </w:t>
      </w:r>
      <m:oMath>
        <m:r>
          <m:t>S</m:t>
        </m:r>
        <m:r>
          <m:rPr>
            <m:sty m:val="p"/>
          </m:rPr>
          <m:t>∪</m:t>
        </m:r>
        <m:r>
          <m:t>B</m:t>
        </m:r>
      </m:oMath>
      <w:r>
        <w:t xml:space="preserve"> </w:t>
      </w:r>
      <w:r>
        <w:t xml:space="preserve">that overlap in a separator</w:t>
      </w:r>
      <w:r>
        <w:t xml:space="preserve"> </w:t>
      </w:r>
      <m:oMath>
        <m:r>
          <m:t>S</m:t>
        </m:r>
      </m:oMath>
      <w:r>
        <w:t xml:space="preserve">, the extension of consistent marginals is</w:t>
      </w:r>
      <w:r>
        <w:t xml:space="preserve"> </w:t>
      </w:r>
      <m:oMath>
        <m:r>
          <m:t>p</m:t>
        </m:r>
        <m:r>
          <m:rPr>
            <m:sty m:val="p"/>
          </m:rPr>
          <m:t>=</m:t>
        </m:r>
        <m:sSub>
          <m:e>
            <m:r>
              <m:t>p</m:t>
            </m:r>
          </m:e>
          <m:sub>
            <m:r>
              <m:t>A</m:t>
            </m:r>
            <m:r>
              <m:t>S</m:t>
            </m:r>
          </m:sub>
        </m:sSub>
        <m:r>
          <m:t> </m:t>
        </m:r>
        <m:sSub>
          <m:e>
            <m:r>
              <m:t>p</m:t>
            </m:r>
          </m:e>
          <m:sub>
            <m:r>
              <m:t>S</m:t>
            </m:r>
            <m:r>
              <m:t>B</m:t>
            </m:r>
          </m:sub>
        </m:sSub>
        <m:r>
          <m:rPr>
            <m:sty m:val="p"/>
          </m:rPr>
          <m:t>/</m:t>
        </m:r>
        <m:sSub>
          <m:e>
            <m:r>
              <m:t>p</m:t>
            </m:r>
          </m:e>
          <m:sub>
            <m:r>
              <m:t>S</m:t>
            </m:r>
          </m:sub>
        </m:sSub>
      </m:oMath>
      <w:r>
        <w:t xml:space="preserve">: the law that has both marginals and makes</w:t>
      </w:r>
      <w:r>
        <w:t xml:space="preserve"> </w:t>
      </w:r>
      <m:oMath>
        <m:r>
          <m:t>A</m:t>
        </m:r>
      </m:oMath>
      <w:r>
        <w:t xml:space="preserve"> </w:t>
      </w:r>
      <w:r>
        <w:t xml:space="preserve">and</w:t>
      </w:r>
      <w:r>
        <w:t xml:space="preserve"> </w:t>
      </w:r>
      <m:oMath>
        <m:r>
          <m:t>B</m:t>
        </m:r>
      </m:oMath>
      <w:r>
        <w:t xml:space="preserve"> </w:t>
      </w:r>
      <w:r>
        <w:t xml:space="preserve">conditionally independent given</w:t>
      </w:r>
      <w:r>
        <w:t xml:space="preserve"> </w:t>
      </w:r>
      <m:oMath>
        <m:r>
          <m:t>S</m:t>
        </m:r>
      </m:oMath>
      <w:r>
        <w:t xml:space="preserve"> </w:t>
      </w:r>
      <w:r>
        <w:t xml:space="preserve">[3]. A product of experts would instead multiply the clique marginals.</w:t>
      </w:r>
    </w:p>
    <w:p>
      <w:pPr>
        <w:pStyle w:val="Statement"/>
      </w:pPr>
      <w:r>
        <w:rPr>
          <w:b/>
          <w:bCs/>
        </w:rPr>
        <w:t xml:space="preserve">Theorem 3.1</w:t>
      </w:r>
      <w:r>
        <w:t xml:space="preserve"> </w:t>
      </w:r>
      <w:r>
        <w:t xml:space="preserve">(a product of experts counts the separator twice). Let</w:t>
      </w:r>
      <w:r>
        <w:t xml:space="preserve"> </w:t>
      </w:r>
      <m:oMath>
        <m:sSub>
          <m:e>
            <m:r>
              <m:t>p</m:t>
            </m:r>
          </m:e>
          <m:sub>
            <m:r>
              <m:t>A</m:t>
            </m:r>
            <m:r>
              <m:t>S</m:t>
            </m:r>
          </m:sub>
        </m:sSub>
      </m:oMath>
      <w:r>
        <w:t xml:space="preserve"> </w:t>
      </w:r>
      <w:r>
        <w:t xml:space="preserve">and</w:t>
      </w:r>
      <w:r>
        <w:t xml:space="preserve"> </w:t>
      </w:r>
      <m:oMath>
        <m:sSub>
          <m:e>
            <m:r>
              <m:t>p</m:t>
            </m:r>
          </m:e>
          <m:sub>
            <m:r>
              <m:t>S</m:t>
            </m:r>
            <m:r>
              <m:t>B</m:t>
            </m:r>
          </m:sub>
        </m:sSub>
      </m:oMath>
      <w:r>
        <w:t xml:space="preserve"> </w:t>
      </w:r>
      <w:r>
        <w:t xml:space="preserve">be Gaussian marginals that agree on</w:t>
      </w:r>
      <w:r>
        <w:t xml:space="preserve"> </w:t>
      </w:r>
      <m:oMath>
        <m:r>
          <m:t>S</m:t>
        </m:r>
      </m:oMath>
      <w:r>
        <w:t xml:space="preserve">, and let</w:t>
      </w:r>
      <w:r>
        <w:t xml:space="preserve"> </w:t>
      </w:r>
      <m:oMath>
        <m:r>
          <m:t>p</m:t>
        </m:r>
        <m:r>
          <m:rPr>
            <m:sty m:val="p"/>
          </m:rPr>
          <m:t>=</m:t>
        </m:r>
        <m:sSub>
          <m:e>
            <m:r>
              <m:t>p</m:t>
            </m:r>
          </m:e>
          <m:sub>
            <m:r>
              <m:t>A</m:t>
            </m:r>
            <m:r>
              <m:t>S</m:t>
            </m:r>
          </m:sub>
        </m:sSub>
        <m:r>
          <m:t> </m:t>
        </m:r>
        <m:sSub>
          <m:e>
            <m:r>
              <m:t>p</m:t>
            </m:r>
          </m:e>
          <m:sub>
            <m:r>
              <m:t>S</m:t>
            </m:r>
            <m:r>
              <m:t>B</m:t>
            </m:r>
          </m:sub>
        </m:sSub>
        <m:r>
          <m:rPr>
            <m:sty m:val="p"/>
          </m:rPr>
          <m:t>/</m:t>
        </m:r>
        <m:sSub>
          <m:e>
            <m:r>
              <m:t>p</m:t>
            </m:r>
          </m:e>
          <m:sub>
            <m:r>
              <m:t>S</m:t>
            </m:r>
          </m:sub>
        </m:sSub>
      </m:oMath>
      <w:r>
        <w:t xml:space="preserve"> </w:t>
      </w:r>
      <w:r>
        <w:t xml:space="preserve">be their extension. Treated as experts on the whole space, their product is</w:t>
      </w:r>
    </w:p>
    <w:p>
      <w:pPr>
        <w:pStyle w:val="StatementEquation"/>
      </w:pPr>
      <w:r>
        <w:tab/>
      </w:r>
      <m:oMath>
        <m:r>
          <m:t>q</m:t>
        </m:r>
        <m:r>
          <m:rPr>
            <m:sty m:val="p"/>
          </m:rPr>
          <m:t>∝</m:t>
        </m:r>
        <m:sSub>
          <m:e>
            <m:r>
              <m:t>p</m:t>
            </m:r>
          </m:e>
          <m:sub>
            <m:r>
              <m:t>A</m:t>
            </m:r>
            <m:r>
              <m:t>S</m:t>
            </m:r>
          </m:sub>
        </m:sSub>
        <m:r>
          <m:t> </m:t>
        </m:r>
        <m:sSub>
          <m:e>
            <m:r>
              <m:t>p</m:t>
            </m:r>
          </m:e>
          <m:sub>
            <m:r>
              <m:t>S</m:t>
            </m:r>
            <m:r>
              <m:t>B</m:t>
            </m:r>
          </m:sub>
        </m:sSub>
        <m:r>
          <m:rPr>
            <m:sty m:val="p"/>
          </m:rPr>
          <m:t>=</m:t>
        </m:r>
        <m:r>
          <m:t>p</m:t>
        </m:r>
        <m:r>
          <m:rPr>
            <m:sty m:val="p"/>
          </m:rPr>
          <m:t>⋅</m:t>
        </m:r>
        <m:sSub>
          <m:e>
            <m:r>
              <m:t>p</m:t>
            </m:r>
          </m:e>
          <m:sub>
            <m:r>
              <m:t>S</m:t>
            </m:r>
          </m:sub>
        </m:sSub>
      </m:oMath>
      <w:r>
        <w:tab/>
      </w:r>
      <w:r>
        <w:t xml:space="preserve">(3.1)</w:t>
      </w:r>
    </w:p>
    <w:p>
      <w:pPr>
        <w:pStyle w:val="Statement"/>
      </w:pPr>
      <w:r>
        <w:t xml:space="preserve">So</w:t>
      </w:r>
      <w:r>
        <w:t xml:space="preserve"> </w:t>
      </w:r>
      <m:oMath>
        <m:r>
          <m:t>q</m:t>
        </m:r>
      </m:oMath>
      <w:r>
        <w:t xml:space="preserve"> </w:t>
      </w:r>
      <w:r>
        <w:t xml:space="preserve">has the same conditional law of</w:t>
      </w:r>
      <w:r>
        <w:t xml:space="preserve"> </w:t>
      </w:r>
      <m:oMath>
        <m:d>
          <m:dPr>
            <m:begChr m:val="("/>
            <m:sepChr m:val=""/>
            <m:endChr m:val=")"/>
            <m:grow/>
          </m:dPr>
          <m:e>
            <m:r>
              <m:t>A</m:t>
            </m:r>
            <m:r>
              <m:rPr>
                <m:sty m:val="p"/>
              </m:rPr>
              <m:t>,</m:t>
            </m:r>
            <m:r>
              <m:t>B</m:t>
            </m:r>
          </m:e>
        </m:d>
      </m:oMath>
      <w:r>
        <w:t xml:space="preserve"> </w:t>
      </w:r>
      <w:r>
        <w:t xml:space="preserve">given</w:t>
      </w:r>
      <w:r>
        <w:t xml:space="preserve"> </w:t>
      </w:r>
      <m:oMath>
        <m:r>
          <m:t>S</m:t>
        </m:r>
      </m:oMath>
      <w:r>
        <w:t xml:space="preserve"> </w:t>
      </w:r>
      <w:r>
        <w:t xml:space="preserve">as</w:t>
      </w:r>
      <w:r>
        <w:t xml:space="preserve"> </w:t>
      </w:r>
      <m:oMath>
        <m:r>
          <m:t>p</m:t>
        </m:r>
      </m:oMath>
      <w:r>
        <w:t xml:space="preserve">, but its separator marginal is proportional to</w:t>
      </w:r>
      <w:r>
        <w:t xml:space="preserve"> </w:t>
      </w:r>
      <m:oMath>
        <m:sSubSup>
          <m:e>
            <m:r>
              <m:t>p</m:t>
            </m:r>
          </m:e>
          <m:sub>
            <m:r>
              <m:t>S</m:t>
            </m:r>
          </m:sub>
          <m:sup>
            <m:r>
              <m:t>2</m:t>
            </m:r>
          </m:sup>
        </m:sSubSup>
      </m:oMath>
      <w:r>
        <w:t xml:space="preserve">. Its separator mean equals that of</w:t>
      </w:r>
      <w:r>
        <w:t xml:space="preserve"> </w:t>
      </w:r>
      <m:oMath>
        <m:sSub>
          <m:e>
            <m:r>
              <m:t>p</m:t>
            </m:r>
          </m:e>
          <m:sub>
            <m:r>
              <m:t>S</m:t>
            </m:r>
          </m:sub>
        </m:sSub>
      </m:oMath>
      <w:r>
        <w:t xml:space="preserve">, and its separator covariance is exactly half.</w:t>
      </w:r>
    </w:p>
    <w:p>
      <w:pPr>
        <w:pStyle w:val="StatementTag"/>
      </w:pPr>
      <w:r>
        <w:t xml:space="preserve">The extension is classical [3]; the comparison New in Part V.</w:t>
      </w:r>
    </w:p>
    <w:p>
      <w:pPr>
        <w:pStyle w:val="Gap"/>
      </w:pPr>
      <w:r>
        <w:t xml:space="preserve"> </w:t>
      </w:r>
    </w:p>
    <w:p>
      <w:pPr>
        <w:pStyle w:val="BodyText"/>
      </w:pPr>
      <w:r>
        <w:rPr>
          <w:i/>
          <w:iCs/>
        </w:rPr>
        <w:t xml:space="preserve">Proof.</w:t>
      </w:r>
      <w:r>
        <w:t xml:space="preserve"> </w:t>
      </w:r>
      <w:r>
        <w:t xml:space="preserve">(3.1) is the definition of</w:t>
      </w:r>
      <w:r>
        <w:t xml:space="preserve"> </w:t>
      </w:r>
      <m:oMath>
        <m:r>
          <m:t>p</m:t>
        </m:r>
      </m:oMath>
      <w:r>
        <w:t xml:space="preserve"> </w:t>
      </w:r>
      <w:r>
        <w:t xml:space="preserve">rearranged. The factor</w:t>
      </w:r>
      <w:r>
        <w:t xml:space="preserve"> </w:t>
      </w:r>
      <m:oMath>
        <m:sSub>
          <m:e>
            <m:r>
              <m:t>p</m:t>
            </m:r>
          </m:e>
          <m:sub>
            <m:r>
              <m:t>S</m:t>
            </m:r>
          </m:sub>
        </m:sSub>
      </m:oMath>
      <w:r>
        <w:t xml:space="preserve"> </w:t>
      </w:r>
      <w:r>
        <w:t xml:space="preserve">depends only on</w:t>
      </w:r>
      <w:r>
        <w:t xml:space="preserve"> </w:t>
      </w:r>
      <m:oMath>
        <m:r>
          <m:t>S</m:t>
        </m:r>
      </m:oMath>
      <w:r>
        <w:t xml:space="preserve">, so it leaves the conditional law given</w:t>
      </w:r>
      <w:r>
        <w:t xml:space="preserve"> </w:t>
      </w:r>
      <m:oMath>
        <m:r>
          <m:t>S</m:t>
        </m:r>
      </m:oMath>
      <w:r>
        <w:t xml:space="preserve"> </w:t>
      </w:r>
      <w:r>
        <w:t xml:space="preserve">unchanged and multiplies the</w:t>
      </w:r>
      <w:r>
        <w:t xml:space="preserve"> </w:t>
      </w:r>
      <m:oMath>
        <m:r>
          <m:t>S</m:t>
        </m:r>
      </m:oMath>
      <w:r>
        <w:t xml:space="preserve">-marginal of</w:t>
      </w:r>
      <w:r>
        <w:t xml:space="preserve"> </w:t>
      </w:r>
      <m:oMath>
        <m:r>
          <m:t>p</m:t>
        </m:r>
      </m:oMath>
      <w:r>
        <w:t xml:space="preserve">, which is</w:t>
      </w:r>
      <w:r>
        <w:t xml:space="preserve"> </w:t>
      </w:r>
      <m:oMath>
        <m:sSub>
          <m:e>
            <m:r>
              <m:t>p</m:t>
            </m:r>
          </m:e>
          <m:sub>
            <m:r>
              <m:t>S</m:t>
            </m:r>
          </m:sub>
        </m:sSub>
      </m:oMath>
      <w:r>
        <w:t xml:space="preserve">, by</w:t>
      </w:r>
      <w:r>
        <w:t xml:space="preserve"> </w:t>
      </w:r>
      <m:oMath>
        <m:sSub>
          <m:e>
            <m:r>
              <m:t>p</m:t>
            </m:r>
          </m:e>
          <m:sub>
            <m:r>
              <m:t>S</m:t>
            </m:r>
          </m:sub>
        </m:sSub>
      </m:oMath>
      <w:r>
        <w:t xml:space="preserve">. The square of a Gaussian density with covariance</w:t>
      </w:r>
      <w:r>
        <w:t xml:space="preserve"> </w:t>
      </w:r>
      <m:oMath>
        <m:sSub>
          <m:e>
            <m:r>
              <m:t>Σ</m:t>
            </m:r>
          </m:e>
          <m:sub>
            <m:r>
              <m:t>S</m:t>
            </m:r>
          </m:sub>
        </m:sSub>
      </m:oMath>
      <w:r>
        <w:t xml:space="preserve"> </w:t>
      </w:r>
      <w:r>
        <w:t xml:space="preserve">is proportional to a Gaussian density with the same mean and covariance</w:t>
      </w:r>
      <w:r>
        <w:t xml:space="preserve"> </w:t>
      </w:r>
      <m:oMath>
        <m:sSub>
          <m:e>
            <m:r>
              <m:t>Σ</m:t>
            </m:r>
          </m:e>
          <m:sub>
            <m:r>
              <m:t>S</m:t>
            </m:r>
          </m:sub>
        </m:sSub>
        <m:r>
          <m:rPr>
            <m:sty m:val="p"/>
          </m:rPr>
          <m:t>/</m:t>
        </m:r>
        <m:r>
          <m:t>2</m:t>
        </m:r>
      </m:oMath>
      <w:r>
        <w:t xml:space="preserve">. ∎</w:t>
      </w:r>
    </w:p>
    <w:p>
      <w:pPr>
        <w:pStyle w:val="BodyText"/>
      </w:pPr>
      <w:r>
        <w:t xml:space="preserve">The separator is exactly where two charts of a cover agree. A fusion rule that multiplies charts doubles the confidence on that overlap, however large it is. Marginal extension divides by the separator once for each overlap of the junction tree. For a chain of</w:t>
      </w:r>
      <w:r>
        <w:t xml:space="preserve"> </w:t>
      </w:r>
      <m:oMath>
        <m:r>
          <m:t>m</m:t>
        </m:r>
      </m:oMath>
      <w:r>
        <w:t xml:space="preserve"> </w:t>
      </w:r>
      <w:r>
        <w:t xml:space="preserve">cliques the product overcounts each of the</w:t>
      </w:r>
      <w:r>
        <w:t xml:space="preserve"> </w:t>
      </w:r>
      <m:oMath>
        <m:r>
          <m:t>m</m:t>
        </m:r>
        <m:r>
          <m:rPr>
            <m:sty m:val="p"/>
          </m:rPr>
          <m:t>−</m:t>
        </m:r>
        <m:r>
          <m:t>1</m:t>
        </m:r>
      </m:oMath>
      <w:r>
        <w:t xml:space="preserve"> </w:t>
      </w:r>
      <w:r>
        <w:t xml:space="preserve">separators once.</w:t>
      </w:r>
    </w:p>
    <w:p>
      <w:pPr>
        <w:pStyle w:val="Check"/>
      </w:pPr>
      <w:r>
        <w:rPr>
          <w:i/>
          <w:iCs/>
        </w:rPr>
        <w:t xml:space="preserve">Numerical check.</w:t>
      </w:r>
      <w:r>
        <w:t xml:space="preserve"> </w:t>
      </w:r>
      <w:r>
        <w:t xml:space="preserve">For 300 random Gaussian laws with blocks of dimension 1 or 2, the extension reproduced both clique marginals to 2.7 × 10⁻¹⁵. The product’s separator covariance was smaller by a factor between 1.9999999999999991 and 2.000000000000001, per dimension of the separator.</w:t>
      </w:r>
    </w:p>
    <w:p>
      <w:pPr>
        <w:pStyle w:val="BodyText"/>
      </w:pPr>
      <w:r>
        <w:t xml:space="preserve">Extension needs marginals that agree on the separators. On a tree of cliques, agreement on every separator suffices [3, 16]. On a cycle it does not.</w:t>
      </w:r>
    </w:p>
    <w:p>
      <w:pPr>
        <w:pStyle w:val="Statement"/>
      </w:pPr>
      <w:r>
        <w:rPr>
          <w:b/>
          <w:bCs/>
        </w:rPr>
        <w:t xml:space="preserve">Proposition 3.2</w:t>
      </w:r>
      <w:r>
        <w:t xml:space="preserve"> </w:t>
      </w:r>
      <w:r>
        <w:t xml:space="preserve">(consistent pairs on a cycle with no joint law). Let three variables sit on the vertices of a triangle. Give each edge the bivariate law with unit variances and correlation</w:t>
      </w:r>
      <w:r>
        <w:t xml:space="preserve"> </w:t>
      </w:r>
      <m:oMath>
        <m:r>
          <m:t>r</m:t>
        </m:r>
      </m:oMath>
      <w:r>
        <w:t xml:space="preserve">, so that every pair of edge laws agrees on the vertex they share. A joint law with these three edge marginals exists if and only if</w:t>
      </w:r>
      <w:r>
        <w:t xml:space="preserve"> </w:t>
      </w:r>
      <m:oMath>
        <m:r>
          <m:rPr>
            <m:sty m:val="p"/>
          </m:rPr>
          <m:t>−</m:t>
        </m:r>
        <m:r>
          <m:t>1</m:t>
        </m:r>
        <m:r>
          <m:rPr>
            <m:sty m:val="p"/>
          </m:rPr>
          <m:t>/</m:t>
        </m:r>
        <m:r>
          <m:t>2</m:t>
        </m:r>
        <m:r>
          <m:rPr>
            <m:sty m:val="p"/>
          </m:rPr>
          <m:t>≤</m:t>
        </m:r>
        <m:r>
          <m:t>r</m:t>
        </m:r>
        <m:r>
          <m:rPr>
            <m:sty m:val="p"/>
          </m:rPr>
          <m:t>≤</m:t>
        </m:r>
        <m:r>
          <m:t>1</m:t>
        </m:r>
      </m:oMath>
      <w:r>
        <w:t xml:space="preserve">. For</w:t>
      </w:r>
      <w:r>
        <w:t xml:space="preserve"> </w:t>
      </w:r>
      <m:oMath>
        <m:r>
          <m:t>r</m:t>
        </m:r>
        <m:r>
          <m:rPr>
            <m:sty m:val="p"/>
          </m:rPr>
          <m:t>&lt;</m:t>
        </m:r>
        <m:r>
          <m:rPr>
            <m:sty m:val="p"/>
          </m:rPr>
          <m:t>−</m:t>
        </m:r>
        <m:r>
          <m:t>1</m:t>
        </m:r>
        <m:r>
          <m:rPr>
            <m:sty m:val="p"/>
          </m:rPr>
          <m:t>/</m:t>
        </m:r>
        <m:r>
          <m:t>2</m:t>
        </m:r>
      </m:oMath>
      <w:r>
        <w:t xml:space="preserve"> </w:t>
      </w:r>
      <w:r>
        <w:t xml:space="preserve">there is none, Gaussian or otherwise.</w:t>
      </w:r>
    </w:p>
    <w:p>
      <w:pPr>
        <w:pStyle w:val="StatementTag"/>
      </w:pPr>
      <w:r>
        <w:t xml:space="preserve">Classical, the marginal problem [16]; the eigenvalue form is elementary.</w:t>
      </w:r>
    </w:p>
    <w:p>
      <w:pPr>
        <w:pStyle w:val="Gap"/>
      </w:pPr>
      <w:r>
        <w:t xml:space="preserve"> </w:t>
      </w:r>
    </w:p>
    <w:p>
      <w:pPr>
        <w:pStyle w:val="BodyText"/>
      </w:pPr>
      <w:r>
        <w:rPr>
          <w:i/>
          <w:iCs/>
        </w:rPr>
        <w:t xml:space="preserve">Proof.</w:t>
      </w:r>
      <w:r>
        <w:t xml:space="preserve"> </w:t>
      </w:r>
      <w:r>
        <w:t xml:space="preserve">Any joint law with these pairs has the correlation matrix with ones on the diagonal and</w:t>
      </w:r>
      <w:r>
        <w:t xml:space="preserve"> </w:t>
      </w:r>
      <m:oMath>
        <m:r>
          <m:t>r</m:t>
        </m:r>
      </m:oMath>
      <w:r>
        <w:t xml:space="preserve"> </w:t>
      </w:r>
      <w:r>
        <w:t xml:space="preserve">elsewhere. Its eigenvalues are</w:t>
      </w:r>
      <w:r>
        <w:t xml:space="preserve"> </w:t>
      </w:r>
      <m:oMath>
        <m:r>
          <m:t>1</m:t>
        </m:r>
        <m:r>
          <m:rPr>
            <m:sty m:val="p"/>
          </m:rPr>
          <m:t>+</m:t>
        </m:r>
        <m:r>
          <m:t>2</m:t>
        </m:r>
        <m:r>
          <m:t>r</m:t>
        </m:r>
      </m:oMath>
      <w:r>
        <w:t xml:space="preserve"> </w:t>
      </w:r>
      <w:r>
        <w:t xml:space="preserve">and</w:t>
      </w:r>
      <w:r>
        <w:t xml:space="preserve"> </w:t>
      </w:r>
      <m:oMath>
        <m:r>
          <m:t>1</m:t>
        </m:r>
        <m:r>
          <m:rPr>
            <m:sty m:val="p"/>
          </m:rPr>
          <m:t>−</m:t>
        </m:r>
        <m:r>
          <m:t>r</m:t>
        </m:r>
      </m:oMath>
      <w:r>
        <w:t xml:space="preserve">, twice, so it is positive semidefinite exactly when</w:t>
      </w:r>
      <w:r>
        <w:t xml:space="preserve"> </w:t>
      </w:r>
      <m:oMath>
        <m:r>
          <m:rPr>
            <m:sty m:val="p"/>
          </m:rPr>
          <m:t>−</m:t>
        </m:r>
        <m:r>
          <m:t>1</m:t>
        </m:r>
        <m:r>
          <m:rPr>
            <m:sty m:val="p"/>
          </m:rPr>
          <m:t>/</m:t>
        </m:r>
        <m:r>
          <m:t>2</m:t>
        </m:r>
        <m:r>
          <m:rPr>
            <m:sty m:val="p"/>
          </m:rPr>
          <m:t>≤</m:t>
        </m:r>
        <m:r>
          <m:t>r</m:t>
        </m:r>
        <m:r>
          <m:rPr>
            <m:sty m:val="p"/>
          </m:rPr>
          <m:t>≤</m:t>
        </m:r>
        <m:r>
          <m:t>1</m:t>
        </m:r>
      </m:oMath>
      <w:r>
        <w:t xml:space="preserve">. Conversely, for such</w:t>
      </w:r>
      <w:r>
        <w:t xml:space="preserve"> </w:t>
      </w:r>
      <m:oMath>
        <m:r>
          <m:t>r</m:t>
        </m:r>
      </m:oMath>
      <w:r>
        <w:t xml:space="preserve"> </w:t>
      </w:r>
      <w:r>
        <w:t xml:space="preserve">the Gaussian law with that covariance has the required marginals. ∎</w:t>
      </w:r>
    </w:p>
    <w:p>
      <w:pPr>
        <w:pStyle w:val="BodyText"/>
      </w:pPr>
      <w:r>
        <w:t xml:space="preserve">This is the probabilistic face of Part I’s cycles. Agreement on every overlap is a local condition, a cocycle condition on edges. A global section can still fail to exist because of the loop, and no amount of local checking detects it. A fusion of three pairwise surrogates around a loop of design variables can therefore fail with no local symptom. The check is global: the assembled covariance must be positive semidefinite.</w:t>
      </w:r>
    </w:p>
    <w:p>
      <w:pPr>
        <w:pStyle w:val="Check"/>
      </w:pPr>
      <w:r>
        <w:rPr>
          <w:i/>
          <w:iCs/>
        </w:rPr>
        <w:t xml:space="preserve">Numerical check.</w:t>
      </w:r>
      <w:r>
        <w:t xml:space="preserve"> </w:t>
      </w:r>
      <w:r>
        <w:t xml:space="preserve">The smallest eigenvalue was 0.200, 0.000, −0.200 and −0.800 for</w:t>
      </w:r>
      <w:r>
        <w:t xml:space="preserve"> </w:t>
      </w:r>
      <m:oMath>
        <m:r>
          <m:t>r</m:t>
        </m:r>
        <m:r>
          <m:rPr>
            <m:sty m:val="p"/>
          </m:rPr>
          <m:t>=</m:t>
        </m:r>
        <m:r>
          <m:rPr>
            <m:sty m:val="p"/>
          </m:rPr>
          <m:t>−</m:t>
        </m:r>
        <m:r>
          <m:t>0.4</m:t>
        </m:r>
      </m:oMath>
      <w:r>
        <w:t xml:space="preserve">, −0.5, −0.6 and −0.9.</w:t>
      </w:r>
    </w:p>
    <w:bookmarkEnd w:id="218"/>
    <w:bookmarkStart w:id="222" w:name="constraints"/>
    <w:p>
      <w:pPr>
        <w:pStyle w:val="Heading2"/>
      </w:pPr>
      <w:r>
        <w:t xml:space="preserve">4 Constraints</w:t>
      </w:r>
    </w:p>
    <w:bookmarkStart w:id="219" w:name="equality-constraints"/>
    <w:p>
      <w:pPr>
        <w:pStyle w:val="Heading3"/>
      </w:pPr>
      <w:r>
        <w:t xml:space="preserve">4.1 Equality constraints</w:t>
      </w:r>
    </w:p>
    <w:p>
      <w:pPr>
        <w:pStyle w:val="Statement"/>
      </w:pPr>
      <w:r>
        <w:rPr>
          <w:b/>
          <w:bCs/>
        </w:rPr>
        <w:t xml:space="preserve">Proposition 4.1</w:t>
      </w:r>
      <w:r>
        <w:t xml:space="preserve"> </w:t>
      </w:r>
      <w:r>
        <w:t xml:space="preserve">(conditioning). For</w:t>
      </w:r>
      <w:r>
        <w:t xml:space="preserve"> </w:t>
      </w:r>
      <m:oMath>
        <m:r>
          <m:t>x</m:t>
        </m:r>
        <m:r>
          <m:rPr>
            <m:sty m:val="p"/>
          </m:rPr>
          <m:t>∼</m:t>
        </m:r>
        <m:r>
          <m:t>N</m:t>
        </m:r>
        <m:d>
          <m:dPr>
            <m:begChr m:val="("/>
            <m:sepChr m:val=""/>
            <m:endChr m:val=")"/>
            <m:grow/>
          </m:dPr>
          <m:e>
            <m:r>
              <m:t>μ</m:t>
            </m:r>
            <m:r>
              <m:rPr>
                <m:sty m:val="p"/>
              </m:rPr>
              <m:t>,</m:t>
            </m:r>
            <m:r>
              <m:t>Σ</m:t>
            </m:r>
          </m:e>
        </m:d>
      </m:oMath>
      <w:r>
        <w:t xml:space="preserve"> </w:t>
      </w:r>
      <w:r>
        <w:t xml:space="preserve">and a constraint</w:t>
      </w:r>
      <w:r>
        <w:t xml:space="preserve"> </w:t>
      </w:r>
      <m:oMath>
        <m:r>
          <m:t>A</m:t>
        </m:r>
        <m:r>
          <m:t>x</m:t>
        </m:r>
        <m:r>
          <m:rPr>
            <m:sty m:val="p"/>
          </m:rPr>
          <m:t>=</m:t>
        </m:r>
        <m:r>
          <m:t>b</m:t>
        </m:r>
      </m:oMath>
      <w:r>
        <w:t xml:space="preserve"> </w:t>
      </w:r>
      <w:r>
        <w:t xml:space="preserve">with</w:t>
      </w:r>
      <w:r>
        <w:t xml:space="preserve"> </w:t>
      </w:r>
      <m:oMath>
        <m:r>
          <m:t>A</m:t>
        </m:r>
        <m:r>
          <m:t>Σ</m:t>
        </m:r>
        <m:sSup>
          <m:e>
            <m:r>
              <m:t>A</m:t>
            </m:r>
          </m:e>
          <m:sup>
            <m:r>
              <m:rPr>
                <m:sty m:val="p"/>
              </m:rPr>
              <m:t>⊤</m:t>
            </m:r>
          </m:sup>
        </m:sSup>
      </m:oMath>
      <w:r>
        <w:t xml:space="preserve"> </w:t>
      </w:r>
      <w:r>
        <w:t xml:space="preserve">invertible, the conditional law has mean</w:t>
      </w:r>
      <w:r>
        <w:t xml:space="preserve"> </w:t>
      </w:r>
      <m:oMath>
        <m:sSub>
          <m:e>
            <m:r>
              <m:t>μ</m:t>
            </m:r>
          </m:e>
          <m:sub>
            <m:r>
              <m:t>c</m:t>
            </m:r>
          </m:sub>
        </m:sSub>
        <m:r>
          <m:rPr>
            <m:sty m:val="p"/>
          </m:rPr>
          <m:t>=</m:t>
        </m:r>
        <m:r>
          <m:t>μ</m:t>
        </m:r>
        <m:r>
          <m:rPr>
            <m:sty m:val="p"/>
          </m:rPr>
          <m:t>−</m:t>
        </m:r>
        <m:r>
          <m:t>Σ</m:t>
        </m:r>
        <m:sSup>
          <m:e>
            <m:r>
              <m:t>A</m:t>
            </m:r>
          </m:e>
          <m:sup>
            <m:r>
              <m:rPr>
                <m:sty m:val="p"/>
              </m:rPr>
              <m:t>⊤</m:t>
            </m:r>
          </m:sup>
        </m:sSup>
        <m:sSup>
          <m:e>
            <m:d>
              <m:dPr>
                <m:begChr m:val="("/>
                <m:sepChr m:val=""/>
                <m:endChr m:val=")"/>
                <m:grow/>
              </m:dPr>
              <m:e>
                <m:r>
                  <m:t>A</m:t>
                </m:r>
                <m:r>
                  <m:t>Σ</m:t>
                </m:r>
                <m:sSup>
                  <m:e>
                    <m:r>
                      <m:t>A</m:t>
                    </m:r>
                  </m:e>
                  <m:sup>
                    <m:r>
                      <m:rPr>
                        <m:sty m:val="p"/>
                      </m:rPr>
                      <m:t>⊤</m:t>
                    </m:r>
                  </m:sup>
                </m:sSup>
              </m:e>
            </m:d>
          </m:e>
          <m:sup>
            <m:r>
              <m:rPr>
                <m:sty m:val="p"/>
              </m:rPr>
              <m:t>−</m:t>
            </m:r>
            <m:r>
              <m:t>1</m:t>
            </m:r>
          </m:sup>
        </m:sSup>
        <m:d>
          <m:dPr>
            <m:begChr m:val="("/>
            <m:sepChr m:val=""/>
            <m:endChr m:val=")"/>
            <m:grow/>
          </m:dPr>
          <m:e>
            <m:r>
              <m:t>A</m:t>
            </m:r>
            <m:r>
              <m:t>μ</m:t>
            </m:r>
            <m:r>
              <m:rPr>
                <m:sty m:val="p"/>
              </m:rPr>
              <m:t>−</m:t>
            </m:r>
            <m:r>
              <m:t>b</m:t>
            </m:r>
          </m:e>
        </m:d>
      </m:oMath>
      <w:r>
        <w:t xml:space="preserve">, the point of the constraint set nearest to</w:t>
      </w:r>
      <w:r>
        <w:t xml:space="preserve"> </w:t>
      </w:r>
      <m:oMath>
        <m:r>
          <m:t>μ</m:t>
        </m:r>
      </m:oMath>
      <w:r>
        <w:t xml:space="preserve"> </w:t>
      </w:r>
      <w:r>
        <w:t xml:space="preserve">in the metric</w:t>
      </w:r>
      <w:r>
        <w:t xml:space="preserve"> </w:t>
      </w:r>
      <m:oMath>
        <m:sSup>
          <m:e>
            <m:r>
              <m:t>Σ</m:t>
            </m:r>
          </m:e>
          <m:sup>
            <m:r>
              <m:rPr>
                <m:sty m:val="p"/>
              </m:rPr>
              <m:t>−</m:t>
            </m:r>
            <m:r>
              <m:t>1</m:t>
            </m:r>
          </m:sup>
        </m:sSup>
      </m:oMath>
      <w:r>
        <w:t xml:space="preserve">.</w:t>
      </w:r>
    </w:p>
    <w:p>
      <w:pPr>
        <w:pStyle w:val="StatementTag"/>
      </w:pPr>
      <w:r>
        <w:t xml:space="preserve">Classical [1, 2].</w:t>
      </w:r>
    </w:p>
    <w:p>
      <w:pPr>
        <w:pStyle w:val="Gap"/>
      </w:pPr>
      <w:r>
        <w:t xml:space="preserve"> </w:t>
      </w:r>
    </w:p>
    <w:p>
      <w:pPr>
        <w:pStyle w:val="Statement"/>
      </w:pPr>
      <w:r>
        <w:rPr>
          <w:b/>
          <w:bCs/>
        </w:rPr>
        <w:t xml:space="preserve">Proposition 4.2</w:t>
      </w:r>
      <w:r>
        <w:t xml:space="preserve"> </w:t>
      </w:r>
      <w:r>
        <w:t xml:space="preserve">(penalties converge at rate</w:t>
      </w:r>
      <w:r>
        <w:t xml:space="preserve"> </w:t>
      </w:r>
      <m:oMath>
        <m:r>
          <m:t>1</m:t>
        </m:r>
        <m:r>
          <m:rPr>
            <m:sty m:val="p"/>
          </m:rPr>
          <m:t>/</m:t>
        </m:r>
        <m:r>
          <m:t>γ</m:t>
        </m:r>
      </m:oMath>
      <w:r>
        <w:t xml:space="preserve">). The law proportional to</w:t>
      </w:r>
      <w:r>
        <w:t xml:space="preserve"> </w:t>
      </w:r>
      <m:oMath>
        <m:r>
          <m:t>N</m:t>
        </m:r>
        <m:d>
          <m:dPr>
            <m:begChr m:val="("/>
            <m:sepChr m:val=""/>
            <m:endChr m:val=")"/>
            <m:grow/>
          </m:dPr>
          <m:e>
            <m:r>
              <m:t>μ</m:t>
            </m:r>
            <m:r>
              <m:rPr>
                <m:sty m:val="p"/>
              </m:rPr>
              <m:t>,</m:t>
            </m:r>
            <m:r>
              <m:t>Σ</m:t>
            </m:r>
          </m:e>
        </m:d>
        <m:r>
          <m:t> </m:t>
        </m:r>
        <m:sSup>
          <m:e>
            <m:r>
              <m:t>e</m:t>
            </m:r>
          </m:e>
          <m:sup>
            <m:r>
              <m:rPr>
                <m:sty m:val="p"/>
              </m:rPr>
              <m:t>−</m:t>
            </m:r>
            <m:r>
              <m:t>γ</m:t>
            </m:r>
            <m:r>
              <m:rPr>
                <m:sty m:val="p"/>
              </m:rPr>
              <m:t>‖</m:t>
            </m:r>
            <m:r>
              <m:t>A</m:t>
            </m:r>
            <m:r>
              <m:t>x</m:t>
            </m:r>
            <m:r>
              <m:rPr>
                <m:sty m:val="p"/>
              </m:rPr>
              <m:t>−</m:t>
            </m:r>
            <m:r>
              <m:t>b</m:t>
            </m:r>
            <m:sSup>
              <m:e>
                <m:r>
                  <m:rPr>
                    <m:sty m:val="p"/>
                  </m:rPr>
                  <m:t>‖</m:t>
                </m:r>
              </m:e>
              <m:sup>
                <m:r>
                  <m:t>2</m:t>
                </m:r>
              </m:sup>
            </m:sSup>
            <m:r>
              <m:rPr>
                <m:sty m:val="p"/>
              </m:rPr>
              <m:t>/</m:t>
            </m:r>
            <m:r>
              <m:t>2</m:t>
            </m:r>
          </m:sup>
        </m:sSup>
      </m:oMath>
      <w:r>
        <w:t xml:space="preserve"> </w:t>
      </w:r>
      <w:r>
        <w:t xml:space="preserve">has mean</w:t>
      </w:r>
      <w:r>
        <w:t xml:space="preserve"> </w:t>
      </w:r>
      <m:oMath>
        <m:sSub>
          <m:e>
            <m:r>
              <m:t>μ</m:t>
            </m:r>
          </m:e>
          <m:sub>
            <m:r>
              <m:t>γ</m:t>
            </m:r>
          </m:sub>
        </m:sSub>
      </m:oMath>
      <w:r>
        <w:t xml:space="preserve"> </w:t>
      </w:r>
      <w:r>
        <w:t xml:space="preserve">with</w:t>
      </w:r>
    </w:p>
    <w:p>
      <w:pPr>
        <w:pStyle w:val="StatementEquation"/>
      </w:pPr>
      <w:r>
        <w:tab/>
      </w:r>
      <m:oMath>
        <m:r>
          <m:rPr>
            <m:sty m:val="p"/>
          </m:rPr>
          <m:t>‖</m:t>
        </m:r>
        <m:sSub>
          <m:e>
            <m:r>
              <m:t>μ</m:t>
            </m:r>
          </m:e>
          <m:sub>
            <m:r>
              <m:t>γ</m:t>
            </m:r>
          </m:sub>
        </m:sSub>
        <m:r>
          <m:rPr>
            <m:sty m:val="p"/>
          </m:rPr>
          <m:t>−</m:t>
        </m:r>
        <m:sSub>
          <m:e>
            <m:r>
              <m:t>μ</m:t>
            </m:r>
          </m:e>
          <m:sub>
            <m:r>
              <m:t>c</m:t>
            </m:r>
          </m:sub>
        </m:sSub>
        <m:r>
          <m:rPr>
            <m:sty m:val="p"/>
          </m:rPr>
          <m:t>‖</m:t>
        </m:r>
        <m:r>
          <m:rPr>
            <m:sty m:val="p"/>
          </m:rPr>
          <m:t>≤</m:t>
        </m:r>
        <m:f>
          <m:fPr>
            <m:type m:val="bar"/>
          </m:fPr>
          <m:num>
            <m:r>
              <m:rPr>
                <m:sty m:val="p"/>
              </m:rPr>
              <m:t>‖</m:t>
            </m:r>
            <m:r>
              <m:t>Σ</m:t>
            </m:r>
            <m:sSup>
              <m:e>
                <m:r>
                  <m:t>A</m:t>
                </m:r>
              </m:e>
              <m:sup>
                <m:r>
                  <m:rPr>
                    <m:sty m:val="p"/>
                  </m:rPr>
                  <m:t>⊤</m:t>
                </m:r>
              </m:sup>
            </m:sSup>
            <m:r>
              <m:rPr>
                <m:sty m:val="p"/>
              </m:rPr>
              <m:t>‖</m:t>
            </m:r>
            <m:r>
              <m:t> </m:t>
            </m:r>
            <m:r>
              <m:rPr>
                <m:sty m:val="p"/>
              </m:rPr>
              <m:t>‖</m:t>
            </m:r>
            <m:sSup>
              <m:e>
                <m:d>
                  <m:dPr>
                    <m:begChr m:val="("/>
                    <m:sepChr m:val=""/>
                    <m:endChr m:val=")"/>
                    <m:grow/>
                  </m:dPr>
                  <m:e>
                    <m:r>
                      <m:t>A</m:t>
                    </m:r>
                    <m:r>
                      <m:t>Σ</m:t>
                    </m:r>
                    <m:sSup>
                      <m:e>
                        <m:r>
                          <m:t>A</m:t>
                        </m:r>
                      </m:e>
                      <m:sup>
                        <m:r>
                          <m:rPr>
                            <m:sty m:val="p"/>
                          </m:rPr>
                          <m:t>⊤</m:t>
                        </m:r>
                      </m:sup>
                    </m:sSup>
                  </m:e>
                </m:d>
              </m:e>
              <m:sup>
                <m:r>
                  <m:rPr>
                    <m:sty m:val="p"/>
                  </m:rPr>
                  <m:t>−</m:t>
                </m:r>
                <m:r>
                  <m:t>1</m:t>
                </m:r>
              </m:sup>
            </m:sSup>
            <m:sSup>
              <m:e>
                <m:r>
                  <m:rPr>
                    <m:sty m:val="p"/>
                  </m:rPr>
                  <m:t>‖</m:t>
                </m:r>
              </m:e>
              <m:sup>
                <m:r>
                  <m:t>2</m:t>
                </m:r>
              </m:sup>
            </m:sSup>
            <m:r>
              <m:t> </m:t>
            </m:r>
            <m:r>
              <m:rPr>
                <m:sty m:val="p"/>
              </m:rPr>
              <m:t>‖</m:t>
            </m:r>
            <m:r>
              <m:t>A</m:t>
            </m:r>
            <m:r>
              <m:t>μ</m:t>
            </m:r>
            <m:r>
              <m:rPr>
                <m:sty m:val="p"/>
              </m:rPr>
              <m:t>−</m:t>
            </m:r>
            <m:r>
              <m:t>b</m:t>
            </m:r>
            <m:r>
              <m:rPr>
                <m:sty m:val="p"/>
              </m:rPr>
              <m:t>‖</m:t>
            </m:r>
          </m:num>
          <m:den>
            <m:r>
              <m:t>γ</m:t>
            </m:r>
          </m:den>
        </m:f>
      </m:oMath>
      <w:r>
        <w:tab/>
      </w:r>
      <w:r>
        <w:t xml:space="preserve">(4.1)</w:t>
      </w:r>
    </w:p>
    <w:p>
      <w:pPr>
        <w:pStyle w:val="StatementTag"/>
      </w:pPr>
      <w:r>
        <w:t xml:space="preserve">New in Part V in this form; the quadratic penalty method is classical [14, Chapter 17].</w:t>
      </w:r>
    </w:p>
    <w:p>
      <w:pPr>
        <w:pStyle w:val="Gap"/>
      </w:pPr>
      <w:r>
        <w:t xml:space="preserve"> </w:t>
      </w:r>
    </w:p>
    <w:p>
      <w:pPr>
        <w:pStyle w:val="BodyText"/>
      </w:pPr>
      <w:r>
        <w:rPr>
          <w:i/>
          <w:iCs/>
        </w:rPr>
        <w:t xml:space="preserve">Proof.</w:t>
      </w:r>
      <w:r>
        <w:t xml:space="preserve"> </w:t>
      </w:r>
      <w:r>
        <w:t xml:space="preserve">The penalty is a Gaussian observation</w:t>
      </w:r>
      <w:r>
        <w:t xml:space="preserve"> </w:t>
      </w:r>
      <m:oMath>
        <m:r>
          <m:t>b</m:t>
        </m:r>
        <m:r>
          <m:rPr>
            <m:sty m:val="p"/>
          </m:rPr>
          <m:t>=</m:t>
        </m:r>
        <m:r>
          <m:t>A</m:t>
        </m:r>
        <m:r>
          <m:t>x</m:t>
        </m:r>
        <m:r>
          <m:rPr>
            <m:sty m:val="p"/>
          </m:rPr>
          <m:t>+</m:t>
        </m:r>
        <m:r>
          <m:t>ν</m:t>
        </m:r>
      </m:oMath>
      <w:r>
        <w:t xml:space="preserve"> </w:t>
      </w:r>
      <w:r>
        <w:t xml:space="preserve">with noise covariance</w:t>
      </w:r>
      <w:r>
        <w:t xml:space="preserve"> </w:t>
      </w:r>
      <m:oMath>
        <m:r>
          <m:t>I</m:t>
        </m:r>
        <m:r>
          <m:rPr>
            <m:sty m:val="p"/>
          </m:rPr>
          <m:t>/</m:t>
        </m:r>
        <m:r>
          <m:t>γ</m:t>
        </m:r>
      </m:oMath>
      <w:r>
        <w:t xml:space="preserve">, so</w:t>
      </w:r>
      <w:r>
        <w:t xml:space="preserve"> </w:t>
      </w:r>
      <m:oMath>
        <m:sSub>
          <m:e>
            <m:r>
              <m:t>μ</m:t>
            </m:r>
          </m:e>
          <m:sub>
            <m:r>
              <m:t>γ</m:t>
            </m:r>
          </m:sub>
        </m:sSub>
        <m:r>
          <m:rPr>
            <m:sty m:val="p"/>
          </m:rPr>
          <m:t>=</m:t>
        </m:r>
        <m:r>
          <m:t>μ</m:t>
        </m:r>
        <m:r>
          <m:rPr>
            <m:sty m:val="p"/>
          </m:rPr>
          <m:t>−</m:t>
        </m:r>
        <m:r>
          <m:t>Σ</m:t>
        </m:r>
        <m:sSup>
          <m:e>
            <m:r>
              <m:t>A</m:t>
            </m:r>
          </m:e>
          <m:sup>
            <m:r>
              <m:rPr>
                <m:sty m:val="p"/>
              </m:rPr>
              <m:t>⊤</m:t>
            </m:r>
          </m:sup>
        </m:sSup>
        <m:sSup>
          <m:e>
            <m:d>
              <m:dPr>
                <m:begChr m:val="("/>
                <m:sepChr m:val=""/>
                <m:endChr m:val=")"/>
                <m:grow/>
              </m:dPr>
              <m:e>
                <m:r>
                  <m:t>M</m:t>
                </m:r>
                <m:r>
                  <m:rPr>
                    <m:sty m:val="p"/>
                  </m:rPr>
                  <m:t>+</m:t>
                </m:r>
                <m:r>
                  <m:t>I</m:t>
                </m:r>
                <m:r>
                  <m:rPr>
                    <m:sty m:val="p"/>
                  </m:rPr>
                  <m:t>/</m:t>
                </m:r>
                <m:r>
                  <m:t>γ</m:t>
                </m:r>
              </m:e>
            </m:d>
          </m:e>
          <m:sup>
            <m:r>
              <m:rPr>
                <m:sty m:val="p"/>
              </m:rPr>
              <m:t>−</m:t>
            </m:r>
            <m:r>
              <m:t>1</m:t>
            </m:r>
          </m:sup>
        </m:sSup>
        <m:d>
          <m:dPr>
            <m:begChr m:val="("/>
            <m:sepChr m:val=""/>
            <m:endChr m:val=")"/>
            <m:grow/>
          </m:dPr>
          <m:e>
            <m:r>
              <m:t>A</m:t>
            </m:r>
            <m:r>
              <m:t>μ</m:t>
            </m:r>
            <m:r>
              <m:rPr>
                <m:sty m:val="p"/>
              </m:rPr>
              <m:t>−</m:t>
            </m:r>
            <m:r>
              <m:t>b</m:t>
            </m:r>
          </m:e>
        </m:d>
      </m:oMath>
      <w:r>
        <w:t xml:space="preserve"> </w:t>
      </w:r>
      <w:r>
        <w:t xml:space="preserve">with</w:t>
      </w:r>
      <w:r>
        <w:t xml:space="preserve"> </w:t>
      </w:r>
      <m:oMath>
        <m:r>
          <m:t>M</m:t>
        </m:r>
        <m:r>
          <m:rPr>
            <m:sty m:val="p"/>
          </m:rPr>
          <m:t>=</m:t>
        </m:r>
        <m:r>
          <m:t>A</m:t>
        </m:r>
        <m:r>
          <m:t>Σ</m:t>
        </m:r>
        <m:sSup>
          <m:e>
            <m:r>
              <m:t>A</m:t>
            </m:r>
          </m:e>
          <m:sup>
            <m:r>
              <m:rPr>
                <m:sty m:val="p"/>
              </m:rPr>
              <m:t>⊤</m:t>
            </m:r>
          </m:sup>
        </m:sSup>
      </m:oMath>
      <w:r>
        <w:t xml:space="preserve">. Then</w:t>
      </w:r>
      <w:r>
        <w:t xml:space="preserve"> </w:t>
      </w:r>
      <m:oMath>
        <m:sSup>
          <m:e>
            <m:r>
              <m:t>M</m:t>
            </m:r>
          </m:e>
          <m:sup>
            <m:r>
              <m:rPr>
                <m:sty m:val="p"/>
              </m:rPr>
              <m:t>−</m:t>
            </m:r>
            <m:r>
              <m:t>1</m:t>
            </m:r>
          </m:sup>
        </m:sSup>
        <m:r>
          <m:rPr>
            <m:sty m:val="p"/>
          </m:rPr>
          <m:t>−</m:t>
        </m:r>
        <m:sSup>
          <m:e>
            <m:d>
              <m:dPr>
                <m:begChr m:val="("/>
                <m:sepChr m:val=""/>
                <m:endChr m:val=")"/>
                <m:grow/>
              </m:dPr>
              <m:e>
                <m:r>
                  <m:t>M</m:t>
                </m:r>
                <m:r>
                  <m:rPr>
                    <m:sty m:val="p"/>
                  </m:rPr>
                  <m:t>+</m:t>
                </m:r>
                <m:r>
                  <m:t>ε</m:t>
                </m:r>
                <m:r>
                  <m:t>I</m:t>
                </m:r>
              </m:e>
            </m:d>
          </m:e>
          <m:sup>
            <m:r>
              <m:rPr>
                <m:sty m:val="p"/>
              </m:rPr>
              <m:t>−</m:t>
            </m:r>
            <m:r>
              <m:t>1</m:t>
            </m:r>
          </m:sup>
        </m:sSup>
        <m:r>
          <m:rPr>
            <m:sty m:val="p"/>
          </m:rPr>
          <m:t>=</m:t>
        </m:r>
        <m:r>
          <m:t>ε</m:t>
        </m:r>
        <m:sSup>
          <m:e>
            <m:r>
              <m:t>M</m:t>
            </m:r>
          </m:e>
          <m:sup>
            <m:r>
              <m:rPr>
                <m:sty m:val="p"/>
              </m:rPr>
              <m:t>−</m:t>
            </m:r>
            <m:r>
              <m:t>1</m:t>
            </m:r>
          </m:sup>
        </m:sSup>
        <m:sSup>
          <m:e>
            <m:d>
              <m:dPr>
                <m:begChr m:val="("/>
                <m:sepChr m:val=""/>
                <m:endChr m:val=")"/>
                <m:grow/>
              </m:dPr>
              <m:e>
                <m:r>
                  <m:t>M</m:t>
                </m:r>
                <m:r>
                  <m:rPr>
                    <m:sty m:val="p"/>
                  </m:rPr>
                  <m:t>+</m:t>
                </m:r>
                <m:r>
                  <m:t>ε</m:t>
                </m:r>
                <m:r>
                  <m:t>I</m:t>
                </m:r>
              </m:e>
            </m:d>
          </m:e>
          <m:sup>
            <m:r>
              <m:rPr>
                <m:sty m:val="p"/>
              </m:rPr>
              <m:t>−</m:t>
            </m:r>
            <m:r>
              <m:t>1</m:t>
            </m:r>
          </m:sup>
        </m:sSup>
      </m:oMath>
      <w:r>
        <w:t xml:space="preserve">, whose norm is at most</w:t>
      </w:r>
      <w:r>
        <w:t xml:space="preserve"> </w:t>
      </w:r>
      <m:oMath>
        <m:r>
          <m:t>ε</m:t>
        </m:r>
        <m:r>
          <m:rPr>
            <m:sty m:val="p"/>
          </m:rPr>
          <m:t>‖</m:t>
        </m:r>
        <m:sSup>
          <m:e>
            <m:r>
              <m:t>M</m:t>
            </m:r>
          </m:e>
          <m:sup>
            <m:r>
              <m:rPr>
                <m:sty m:val="p"/>
              </m:rPr>
              <m:t>−</m:t>
            </m:r>
            <m:r>
              <m:t>1</m:t>
            </m:r>
          </m:sup>
        </m:sSup>
        <m:sSup>
          <m:e>
            <m:r>
              <m:rPr>
                <m:sty m:val="p"/>
              </m:rPr>
              <m:t>‖</m:t>
            </m:r>
          </m:e>
          <m:sup>
            <m:r>
              <m:t>2</m:t>
            </m:r>
          </m:sup>
        </m:sSup>
      </m:oMath>
      <w:r>
        <w:t xml:space="preserve">, with</w:t>
      </w:r>
      <w:r>
        <w:t xml:space="preserve"> </w:t>
      </w:r>
      <m:oMath>
        <m:r>
          <m:t>ε</m:t>
        </m:r>
        <m:r>
          <m:rPr>
            <m:sty m:val="p"/>
          </m:rPr>
          <m:t>=</m:t>
        </m:r>
        <m:r>
          <m:t>1</m:t>
        </m:r>
        <m:r>
          <m:rPr>
            <m:sty m:val="p"/>
          </m:rPr>
          <m:t>/</m:t>
        </m:r>
        <m:r>
          <m:t>γ</m:t>
        </m:r>
      </m:oMath>
      <w:r>
        <w:t xml:space="preserve">. ∎</w:t>
      </w:r>
    </w:p>
    <w:p>
      <w:pPr>
        <w:pStyle w:val="BodyText"/>
      </w:pPr>
      <w:r>
        <w:t xml:space="preserve">A penalty is a soft constraint whose error must be reported with it. Doubling</w:t>
      </w:r>
      <w:r>
        <w:t xml:space="preserve"> </w:t>
      </w:r>
      <m:oMath>
        <m:r>
          <m:t>γ</m:t>
        </m:r>
      </m:oMath>
      <w:r>
        <w:t xml:space="preserve"> </w:t>
      </w:r>
      <w:r>
        <w:t xml:space="preserve">halves the violation, and nothing short of</w:t>
      </w:r>
      <w:r>
        <w:t xml:space="preserve"> </w:t>
      </w:r>
      <m:oMath>
        <m:r>
          <m:t>γ</m:t>
        </m:r>
        <m:r>
          <m:rPr>
            <m:sty m:val="p"/>
          </m:rPr>
          <m:t>=</m:t>
        </m:r>
        <m:r>
          <m:rPr>
            <m:sty m:val="p"/>
          </m:rPr>
          <m:t>∞</m:t>
        </m:r>
      </m:oMath>
      <w:r>
        <w:t xml:space="preserve"> </w:t>
      </w:r>
      <w:r>
        <w:t xml:space="preserve">removes it.</w:t>
      </w:r>
    </w:p>
    <w:p>
      <w:pPr>
        <w:pStyle w:val="Check"/>
      </w:pPr>
      <w:r>
        <w:rPr>
          <w:i/>
          <w:iCs/>
        </w:rPr>
        <w:t xml:space="preserve">Numerical check.</w:t>
      </w:r>
      <w:r>
        <w:t xml:space="preserve"> </w:t>
      </w:r>
      <w:r>
        <w:t xml:space="preserve">In</w:t>
      </w:r>
      <w:r>
        <w:t xml:space="preserve"> </w:t>
      </w:r>
      <m:oMath>
        <m:sSup>
          <m:e>
            <m:r>
              <m:t>ℝ</m:t>
            </m:r>
          </m:e>
          <m:sup>
            <m:r>
              <m:t>4</m:t>
            </m:r>
          </m:sup>
        </m:sSup>
      </m:oMath>
      <w:r>
        <w:t xml:space="preserve"> </w:t>
      </w:r>
      <w:r>
        <w:t xml:space="preserve">with two random constraints, the conditional mean satisfied them to 6.7 × 10⁻¹⁶. For</w:t>
      </w:r>
      <w:r>
        <w:t xml:space="preserve"> </w:t>
      </w:r>
      <m:oMath>
        <m:r>
          <m:t>γ</m:t>
        </m:r>
        <m:r>
          <m:rPr>
            <m:sty m:val="p"/>
          </m:rPr>
          <m:t>=</m:t>
        </m:r>
        <m:r>
          <m:t>1</m:t>
        </m:r>
      </m:oMath>
      <w:r>
        <w:t xml:space="preserve">, 10, 100, 1,000 and 10,000, the distance to it was 0.791, 0.112, 0.0117, 0.00118 and 0.000118, against the bounds 3.72, 0.372, 0.0372, 0.00372 and 0.000372. The fitted slope on a log scale was −0.994.</w:t>
      </w:r>
    </w:p>
    <w:bookmarkEnd w:id="219"/>
    <w:bookmarkStart w:id="220" w:name="hard-constraints-in-estimation"/>
    <w:p>
      <w:pPr>
        <w:pStyle w:val="Heading3"/>
      </w:pPr>
      <w:r>
        <w:t xml:space="preserve">4.2 Hard constraints in estimation</w:t>
      </w:r>
    </w:p>
    <w:p>
      <w:pPr>
        <w:pStyle w:val="FirstParagraph"/>
      </w:pPr>
      <w:r>
        <w:t xml:space="preserve">A feasible set</w:t>
      </w:r>
      <w:r>
        <w:t xml:space="preserve"> </w:t>
      </w:r>
      <m:oMath>
        <m:r>
          <m:t>K</m:t>
        </m:r>
      </m:oMath>
      <w:r>
        <w:t xml:space="preserve"> </w:t>
      </w:r>
      <w:r>
        <w:t xml:space="preserve">restricts the target to</w:t>
      </w:r>
      <w:r>
        <w:t xml:space="preserve"> </w:t>
      </w:r>
      <m:oMath>
        <m:sSub>
          <m:e>
            <m:r>
              <m:t>π</m:t>
            </m:r>
          </m:e>
          <m:sub>
            <m:r>
              <m:t>K</m:t>
            </m:r>
          </m:sub>
        </m:sSub>
        <m:r>
          <m:rPr>
            <m:sty m:val="p"/>
          </m:rPr>
          <m:t>=</m:t>
        </m:r>
        <m:r>
          <m:t>π</m:t>
        </m:r>
        <m:sSub>
          <m:e>
            <m:r>
              <m:t>1</m:t>
            </m:r>
          </m:e>
          <m:sub>
            <m:r>
              <m:t>K</m:t>
            </m:r>
          </m:sub>
        </m:sSub>
        <m:r>
          <m:rPr>
            <m:sty m:val="p"/>
          </m:rPr>
          <m:t>/</m:t>
        </m:r>
        <m:r>
          <m:t>π</m:t>
        </m:r>
        <m:d>
          <m:dPr>
            <m:begChr m:val="("/>
            <m:sepChr m:val=""/>
            <m:endChr m:val=")"/>
            <m:grow/>
          </m:dPr>
          <m:e>
            <m:r>
              <m:t>K</m:t>
            </m:r>
          </m:e>
        </m:d>
      </m:oMath>
      <w:r>
        <w:t xml:space="preserve">. Its indicator is a multiplicative factor with log-width</w:t>
      </w:r>
      <w:r>
        <w:t xml:space="preserve"> </w:t>
      </w:r>
      <m:oMath>
        <m:r>
          <m:t>κ</m:t>
        </m:r>
        <m:r>
          <m:rPr>
            <m:sty m:val="p"/>
          </m:rPr>
          <m:t>=</m:t>
        </m:r>
        <m:r>
          <m:rPr>
            <m:sty m:val="p"/>
          </m:rPr>
          <m:t>∞</m:t>
        </m:r>
      </m:oMath>
      <w:r>
        <w:t xml:space="preserve">, so Lemma 4.1 of Part IV gives no bound, and the error ledger does not apply. Rejection does: draws from a proposal</w:t>
      </w:r>
      <w:r>
        <w:t xml:space="preserve"> </w:t>
      </w:r>
      <m:oMath>
        <m:r>
          <m:t>q</m:t>
        </m:r>
      </m:oMath>
      <w:r>
        <w:t xml:space="preserve"> </w:t>
      </w:r>
      <w:r>
        <w:t xml:space="preserve">that land in</w:t>
      </w:r>
      <w:r>
        <w:t xml:space="preserve"> </w:t>
      </w:r>
      <m:oMath>
        <m:r>
          <m:t>K</m:t>
        </m:r>
      </m:oMath>
      <w:r>
        <w:t xml:space="preserve"> </w:t>
      </w:r>
      <w:r>
        <w:t xml:space="preserve">are draws from</w:t>
      </w:r>
      <w:r>
        <w:t xml:space="preserve"> </w:t>
      </w:r>
      <m:oMath>
        <m:sSub>
          <m:e>
            <m:r>
              <m:t>q</m:t>
            </m:r>
          </m:e>
          <m:sub>
            <m:r>
              <m:t>K</m:t>
            </m:r>
          </m:sub>
        </m:sSub>
        <m:r>
          <m:rPr>
            <m:sty m:val="p"/>
          </m:rPr>
          <m:t>=</m:t>
        </m:r>
        <m:r>
          <m:t>q</m:t>
        </m:r>
        <m:sSub>
          <m:e>
            <m:r>
              <m:t>1</m:t>
            </m:r>
          </m:e>
          <m:sub>
            <m:r>
              <m:t>K</m:t>
            </m:r>
          </m:sub>
        </m:sSub>
        <m:r>
          <m:rPr>
            <m:sty m:val="p"/>
          </m:rPr>
          <m:t>/</m:t>
        </m:r>
        <m:r>
          <m:t>q</m:t>
        </m:r>
        <m:d>
          <m:dPr>
            <m:begChr m:val="("/>
            <m:sepChr m:val=""/>
            <m:endChr m:val=")"/>
            <m:grow/>
          </m:dPr>
          <m:e>
            <m:r>
              <m:t>K</m:t>
            </m:r>
          </m:e>
        </m:d>
      </m:oMath>
      <w:r>
        <w:t xml:space="preserve">.</w:t>
      </w:r>
    </w:p>
    <w:p>
      <w:pPr>
        <w:pStyle w:val="Statement"/>
      </w:pPr>
      <w:r>
        <w:rPr>
          <w:b/>
          <w:bCs/>
        </w:rPr>
        <w:t xml:space="preserve">Proposition 4.3</w:t>
      </w:r>
      <w:r>
        <w:t xml:space="preserve"> </w:t>
      </w:r>
      <w:r>
        <w:t xml:space="preserve">(restricted weights). The second moment of the weights of</w:t>
      </w:r>
      <w:r>
        <w:t xml:space="preserve"> </w:t>
      </w:r>
      <m:oMath>
        <m:sSub>
          <m:e>
            <m:r>
              <m:t>π</m:t>
            </m:r>
          </m:e>
          <m:sub>
            <m:r>
              <m:t>K</m:t>
            </m:r>
          </m:sub>
        </m:sSub>
      </m:oMath>
      <w:r>
        <w:t xml:space="preserve"> </w:t>
      </w:r>
      <w:r>
        <w:t xml:space="preserve">against</w:t>
      </w:r>
      <w:r>
        <w:t xml:space="preserve"> </w:t>
      </w:r>
      <m:oMath>
        <m:sSub>
          <m:e>
            <m:r>
              <m:t>q</m:t>
            </m:r>
          </m:e>
          <m:sub>
            <m:r>
              <m:t>K</m:t>
            </m:r>
          </m:sub>
        </m:sSub>
      </m:oMath>
      <w:r>
        <w:t xml:space="preserve"> </w:t>
      </w:r>
      <w:r>
        <w:t xml:space="preserve">is</w:t>
      </w:r>
    </w:p>
    <w:p>
      <w:pPr>
        <w:pStyle w:val="StatementEquation"/>
      </w:pPr>
      <w:r>
        <w:tab/>
      </w:r>
      <m:oMath>
        <m:sSub>
          <m:e>
            <m:r>
              <m:t>m</m:t>
            </m:r>
          </m:e>
          <m:sub>
            <m:r>
              <m:t>2</m:t>
            </m:r>
          </m:sub>
        </m:sSub>
        <m:d>
          <m:dPr>
            <m:begChr m:val="("/>
            <m:sepChr m:val=""/>
            <m:endChr m:val=")"/>
            <m:grow/>
          </m:dPr>
          <m:e>
            <m:sSub>
              <m:e>
                <m:r>
                  <m:t>q</m:t>
                </m:r>
              </m:e>
              <m:sub>
                <m:r>
                  <m:t>K</m:t>
                </m:r>
              </m:sub>
            </m:sSub>
            <m:r>
              <m:rPr>
                <m:sty m:val="p"/>
              </m:rPr>
              <m:t>;</m:t>
            </m:r>
            <m:sSub>
              <m:e>
                <m:r>
                  <m:t>π</m:t>
                </m:r>
              </m:e>
              <m:sub>
                <m:r>
                  <m:t>K</m:t>
                </m:r>
              </m:sub>
            </m:sSub>
          </m:e>
        </m:d>
        <m:r>
          <m:rPr>
            <m:sty m:val="p"/>
          </m:rPr>
          <m:t>=</m:t>
        </m:r>
        <m:f>
          <m:fPr>
            <m:type m:val="bar"/>
          </m:fPr>
          <m:num>
            <m:r>
              <m:t>q</m:t>
            </m:r>
            <m:d>
              <m:dPr>
                <m:begChr m:val="("/>
                <m:sepChr m:val=""/>
                <m:endChr m:val=")"/>
                <m:grow/>
              </m:dPr>
              <m:e>
                <m:r>
                  <m:t>K</m:t>
                </m:r>
              </m:e>
            </m:d>
          </m:num>
          <m:den>
            <m:r>
              <m:t>π</m:t>
            </m:r>
            <m:sSup>
              <m:e>
                <m:d>
                  <m:dPr>
                    <m:begChr m:val="("/>
                    <m:sepChr m:val=""/>
                    <m:endChr m:val=")"/>
                    <m:grow/>
                  </m:dPr>
                  <m:e>
                    <m:r>
                      <m:t>K</m:t>
                    </m:r>
                  </m:e>
                </m:d>
              </m:e>
              <m:sup>
                <m:r>
                  <m:t>2</m:t>
                </m:r>
              </m:sup>
            </m:sSup>
          </m:den>
        </m:f>
        <m:nary>
          <m:naryPr>
            <m:chr m:val="∫"/>
            <m:limLoc m:val="subSup"/>
            <m:subHide m:val="off"/>
            <m:supHide m:val="on"/>
          </m:naryPr>
          <m:sub>
            <m:r>
              <m:t>K</m:t>
            </m:r>
          </m:sub>
          <m:sup>
            <m:r>
              <m:t>​</m:t>
            </m:r>
          </m:sup>
          <m:e>
            <m:f>
              <m:fPr>
                <m:type m:val="bar"/>
              </m:fPr>
              <m:num>
                <m:sSup>
                  <m:e>
                    <m:r>
                      <m:t>π</m:t>
                    </m:r>
                  </m:e>
                  <m:sup>
                    <m:r>
                      <m:t>2</m:t>
                    </m:r>
                  </m:sup>
                </m:sSup>
              </m:num>
              <m:den>
                <m:r>
                  <m:t>q</m:t>
                </m:r>
              </m:den>
            </m:f>
          </m:e>
        </m:nary>
        <m:r>
          <m:t> </m:t>
        </m:r>
        <m:r>
          <m:rPr>
            <m:nor/>
          </m:rPr>
          <m:t>d</m:t>
        </m:r>
        <m:r>
          <m:t>x</m:t>
        </m:r>
        <m:r>
          <m:rPr>
            <m:sty m:val="p"/>
          </m:rPr>
          <m:t>≤</m:t>
        </m:r>
        <m:f>
          <m:fPr>
            <m:type m:val="bar"/>
          </m:fPr>
          <m:num>
            <m:r>
              <m:t>q</m:t>
            </m:r>
            <m:d>
              <m:dPr>
                <m:begChr m:val="("/>
                <m:sepChr m:val=""/>
                <m:endChr m:val=")"/>
                <m:grow/>
              </m:dPr>
              <m:e>
                <m:r>
                  <m:t>K</m:t>
                </m:r>
              </m:e>
            </m:d>
            <m:r>
              <m:t> </m:t>
            </m:r>
            <m:sSub>
              <m:e>
                <m:r>
                  <m:t>m</m:t>
                </m:r>
              </m:e>
              <m:sub>
                <m:r>
                  <m:t>2</m:t>
                </m:r>
              </m:sub>
            </m:sSub>
            <m:d>
              <m:dPr>
                <m:begChr m:val="("/>
                <m:sepChr m:val=""/>
                <m:endChr m:val=")"/>
                <m:grow/>
              </m:dPr>
              <m:e>
                <m:r>
                  <m:t>q</m:t>
                </m:r>
                <m:r>
                  <m:rPr>
                    <m:sty m:val="p"/>
                  </m:rPr>
                  <m:t>;</m:t>
                </m:r>
                <m:r>
                  <m:t>π</m:t>
                </m:r>
              </m:e>
            </m:d>
          </m:num>
          <m:den>
            <m:r>
              <m:t>π</m:t>
            </m:r>
            <m:sSup>
              <m:e>
                <m:d>
                  <m:dPr>
                    <m:begChr m:val="("/>
                    <m:sepChr m:val=""/>
                    <m:endChr m:val=")"/>
                    <m:grow/>
                  </m:dPr>
                  <m:e>
                    <m:r>
                      <m:t>K</m:t>
                    </m:r>
                  </m:e>
                </m:d>
              </m:e>
              <m:sup>
                <m:r>
                  <m:t>2</m:t>
                </m:r>
              </m:sup>
            </m:sSup>
          </m:den>
        </m:f>
      </m:oMath>
      <w:r>
        <w:tab/>
      </w:r>
      <w:r>
        <w:t xml:space="preserve">(4.2)</w:t>
      </w:r>
    </w:p>
    <w:p>
      <w:pPr>
        <w:pStyle w:val="Statement"/>
      </w:pPr>
      <w:r>
        <w:t xml:space="preserve">and a fraction</w:t>
      </w:r>
      <w:r>
        <w:t xml:space="preserve"> </w:t>
      </w:r>
      <m:oMath>
        <m:r>
          <m:t>q</m:t>
        </m:r>
        <m:d>
          <m:dPr>
            <m:begChr m:val="("/>
            <m:sepChr m:val=""/>
            <m:endChr m:val=")"/>
            <m:grow/>
          </m:dPr>
          <m:e>
            <m:r>
              <m:t>K</m:t>
            </m:r>
          </m:e>
        </m:d>
      </m:oMath>
      <w:r>
        <w:t xml:space="preserve"> </w:t>
      </w:r>
      <w:r>
        <w:t xml:space="preserve">of the proposals is accepted.</w:t>
      </w:r>
    </w:p>
    <w:p>
      <w:pPr>
        <w:pStyle w:val="StatementTag"/>
      </w:pPr>
      <w:r>
        <w:t xml:space="preserve">New in Part V.</w:t>
      </w:r>
    </w:p>
    <w:p>
      <w:pPr>
        <w:pStyle w:val="Gap"/>
      </w:pPr>
      <w:r>
        <w:t xml:space="preserve"> </w:t>
      </w:r>
    </w:p>
    <w:p>
      <w:pPr>
        <w:pStyle w:val="BodyText"/>
      </w:pPr>
      <w:r>
        <w:rPr>
          <w:i/>
          <w:iCs/>
        </w:rPr>
        <w:t xml:space="preserve">Proof.</w:t>
      </w:r>
      <w:r>
        <w:t xml:space="preserve"> </w:t>
      </w:r>
      <w:r>
        <w:t xml:space="preserve">On</w:t>
      </w:r>
      <w:r>
        <w:t xml:space="preserve"> </w:t>
      </w:r>
      <m:oMath>
        <m:r>
          <m:t>K</m:t>
        </m:r>
      </m:oMath>
      <w:r>
        <w:t xml:space="preserve"> </w:t>
      </w:r>
      <w:r>
        <w:t xml:space="preserve">the weight is</w:t>
      </w:r>
      <w:r>
        <w:t xml:space="preserve"> </w:t>
      </w:r>
      <m:oMath>
        <m:d>
          <m:dPr>
            <m:begChr m:val="("/>
            <m:sepChr m:val=""/>
            <m:endChr m:val=")"/>
            <m:grow/>
          </m:dPr>
          <m:e>
            <m:r>
              <m:t>π</m:t>
            </m:r>
            <m:r>
              <m:rPr>
                <m:sty m:val="p"/>
              </m:rPr>
              <m:t>/</m:t>
            </m:r>
            <m:r>
              <m:t>q</m:t>
            </m:r>
          </m:e>
        </m:d>
        <m:r>
          <m:t> </m:t>
        </m:r>
        <m:r>
          <m:t>q</m:t>
        </m:r>
        <m:d>
          <m:dPr>
            <m:begChr m:val="("/>
            <m:sepChr m:val=""/>
            <m:endChr m:val=")"/>
            <m:grow/>
          </m:dPr>
          <m:e>
            <m:r>
              <m:t>K</m:t>
            </m:r>
          </m:e>
        </m:d>
        <m:r>
          <m:rPr>
            <m:sty m:val="p"/>
          </m:rPr>
          <m:t>/</m:t>
        </m:r>
        <m:r>
          <m:t>π</m:t>
        </m:r>
        <m:d>
          <m:dPr>
            <m:begChr m:val="("/>
            <m:sepChr m:val=""/>
            <m:endChr m:val=")"/>
            <m:grow/>
          </m:dPr>
          <m:e>
            <m:r>
              <m:t>K</m:t>
            </m:r>
          </m:e>
        </m:d>
      </m:oMath>
      <w:r>
        <w:t xml:space="preserve">. Square it, integrate against</w:t>
      </w:r>
      <w:r>
        <w:t xml:space="preserve"> </w:t>
      </w:r>
      <m:oMath>
        <m:sSub>
          <m:e>
            <m:r>
              <m:t>q</m:t>
            </m:r>
          </m:e>
          <m:sub>
            <m:r>
              <m:t>K</m:t>
            </m:r>
          </m:sub>
        </m:sSub>
      </m:oMath>
      <w:r>
        <w:t xml:space="preserve">, and extend the integral to the whole space for the bound. ∎</w:t>
      </w:r>
    </w:p>
    <w:p>
      <w:pPr>
        <w:pStyle w:val="BodyText"/>
      </w:pPr>
      <w:r>
        <w:t xml:space="preserve">The bound shows why constraints are expensive. A constraint that the target mostly violates, with</w:t>
      </w:r>
      <w:r>
        <w:t xml:space="preserve"> </w:t>
      </w:r>
      <m:oMath>
        <m:r>
          <m:t>π</m:t>
        </m:r>
        <m:d>
          <m:dPr>
            <m:begChr m:val="("/>
            <m:sepChr m:val=""/>
            <m:endChr m:val=")"/>
            <m:grow/>
          </m:dPr>
          <m:e>
            <m:r>
              <m:t>K</m:t>
            </m:r>
          </m:e>
        </m:d>
      </m:oMath>
      <w:r>
        <w:t xml:space="preserve"> </w:t>
      </w:r>
      <w:r>
        <w:t xml:space="preserve">small, inflates the cost by</w:t>
      </w:r>
      <w:r>
        <w:t xml:space="preserve"> </w:t>
      </w:r>
      <m:oMath>
        <m:r>
          <m:t>1</m:t>
        </m:r>
        <m:r>
          <m:rPr>
            <m:sty m:val="p"/>
          </m:rPr>
          <m:t>/</m:t>
        </m:r>
        <m:r>
          <m:t>π</m:t>
        </m:r>
        <m:sSup>
          <m:e>
            <m:d>
              <m:dPr>
                <m:begChr m:val="("/>
                <m:sepChr m:val=""/>
                <m:endChr m:val=")"/>
                <m:grow/>
              </m:dPr>
              <m:e>
                <m:r>
                  <m:t>K</m:t>
                </m:r>
              </m:e>
            </m:d>
          </m:e>
          <m:sup>
            <m:r>
              <m:t>2</m:t>
            </m:r>
          </m:sup>
        </m:sSup>
      </m:oMath>
      <w:r>
        <w:t xml:space="preserve"> </w:t>
      </w:r>
      <w:r>
        <w:t xml:space="preserve">unless the proposal concentrates on</w:t>
      </w:r>
      <w:r>
        <w:t xml:space="preserve"> </w:t>
      </w:r>
      <m:oMath>
        <m:r>
          <m:t>K</m:t>
        </m:r>
      </m:oMath>
      <w:r>
        <w:t xml:space="preserve"> </w:t>
      </w:r>
      <w:r>
        <w:t xml:space="preserve">in the same proportion.</w:t>
      </w:r>
    </w:p>
    <w:p>
      <w:pPr>
        <w:pStyle w:val="Check"/>
      </w:pPr>
      <w:r>
        <w:rPr>
          <w:i/>
          <w:iCs/>
        </w:rPr>
        <w:t xml:space="preserve">Numerical check.</w:t>
      </w:r>
      <w:r>
        <w:t xml:space="preserve"> </w:t>
      </w:r>
      <w:r>
        <w:t xml:space="preserve">For</w:t>
      </w:r>
      <w:r>
        <w:t xml:space="preserve"> </w:t>
      </w:r>
      <m:oMath>
        <m:r>
          <m:t>π</m:t>
        </m:r>
        <m:r>
          <m:rPr>
            <m:sty m:val="p"/>
          </m:rPr>
          <m:t>=</m:t>
        </m:r>
        <m:r>
          <m:t>N</m:t>
        </m:r>
        <m:d>
          <m:dPr>
            <m:begChr m:val="("/>
            <m:sepChr m:val=""/>
            <m:endChr m:val=")"/>
            <m:grow/>
          </m:dPr>
          <m:e>
            <m:r>
              <m:t>0</m:t>
            </m:r>
            <m:r>
              <m:rPr>
                <m:sty m:val="p"/>
              </m:rPr>
              <m:t>,</m:t>
            </m:r>
            <m:r>
              <m:t>1</m:t>
            </m:r>
          </m:e>
        </m:d>
      </m:oMath>
      <w:r>
        <w:t xml:space="preserve">,</w:t>
      </w:r>
      <w:r>
        <w:t xml:space="preserve"> </w:t>
      </w:r>
      <m:oMath>
        <m:r>
          <m:t>q</m:t>
        </m:r>
        <m:r>
          <m:rPr>
            <m:sty m:val="p"/>
          </m:rPr>
          <m:t>=</m:t>
        </m:r>
        <m:r>
          <m:t>N</m:t>
        </m:r>
        <m:d>
          <m:dPr>
            <m:begChr m:val="("/>
            <m:sepChr m:val=""/>
            <m:endChr m:val=")"/>
            <m:grow/>
          </m:dPr>
          <m:e>
            <m:r>
              <m:t>0</m:t>
            </m:r>
            <m:r>
              <m:rPr>
                <m:sty m:val="p"/>
              </m:rPr>
              <m:t>,</m:t>
            </m:r>
            <m:sSup>
              <m:e>
                <m:r>
                  <m:t>1.5</m:t>
                </m:r>
              </m:e>
              <m:sup>
                <m:r>
                  <m:t>2</m:t>
                </m:r>
              </m:sup>
            </m:sSup>
          </m:e>
        </m:d>
      </m:oMath>
      <w:r>
        <w:t xml:space="preserve"> </w:t>
      </w:r>
      <w:r>
        <w:t xml:space="preserve">and</w:t>
      </w:r>
      <w:r>
        <w:t xml:space="preserve"> </w:t>
      </w:r>
      <m:oMath>
        <m:r>
          <m:t>K</m:t>
        </m:r>
        <m:r>
          <m:rPr>
            <m:sty m:val="p"/>
          </m:rPr>
          <m:t>=</m:t>
        </m:r>
        <m:r>
          <m:rPr>
            <m:sty m:val="p"/>
          </m:rPr>
          <m:t>{</m:t>
        </m:r>
        <m:r>
          <m:t>x</m:t>
        </m:r>
        <m:r>
          <m:rPr>
            <m:sty m:val="p"/>
          </m:rPr>
          <m:t>&gt;</m:t>
        </m:r>
        <m:r>
          <m:t>0.8</m:t>
        </m:r>
        <m:r>
          <m:rPr>
            <m:sty m:val="p"/>
          </m:rPr>
          <m:t>}</m:t>
        </m:r>
      </m:oMath>
      <w:r>
        <w:t xml:space="preserve">, (4.2) gives 1.2665. Monte Carlo from four million proposals gave 1.2670, with acceptance 0.297. The bound in (4.2) is 7.96, and the unrestricted second moment is 1.20.</w:t>
      </w:r>
    </w:p>
    <w:bookmarkEnd w:id="220"/>
    <w:bookmarkStart w:id="221" w:name="recombination-and-feasibility"/>
    <w:p>
      <w:pPr>
        <w:pStyle w:val="Heading3"/>
      </w:pPr>
      <w:r>
        <w:t xml:space="preserve">4.3 Recombination and feasibility</w:t>
      </w:r>
    </w:p>
    <w:p>
      <w:pPr>
        <w:pStyle w:val="FirstParagraph"/>
      </w:pPr>
      <w:r>
        <w:t xml:space="preserve">Recombination takes coordinates, or blocks of coordinates, from different parents. Part II showed that masked reads recombine. Proposition 2.5 shows that products of experts do. The question for constraints is when recombination of feasible parents gives a feasible child.</w:t>
      </w:r>
    </w:p>
    <w:p>
      <w:pPr>
        <w:pStyle w:val="Statement"/>
      </w:pPr>
      <w:r>
        <w:rPr>
          <w:b/>
          <w:bCs/>
        </w:rPr>
        <w:t xml:space="preserve">Theorem 4.4</w:t>
      </w:r>
      <w:r>
        <w:t xml:space="preserve"> </w:t>
      </w:r>
      <w:r>
        <w:t xml:space="preserve">(recombination preserves feasibility exactly on boxes). Let</w:t>
      </w:r>
      <w:r>
        <w:t xml:space="preserve"> </w:t>
      </w:r>
      <m:oMath>
        <m:r>
          <m:t>K</m:t>
        </m:r>
        <m:r>
          <m:rPr>
            <m:sty m:val="p"/>
          </m:rPr>
          <m:t>⊆</m:t>
        </m:r>
        <m:sSup>
          <m:e>
            <m:r>
              <m:t>ℝ</m:t>
            </m:r>
          </m:e>
          <m:sup>
            <m:r>
              <m:t>D</m:t>
            </m:r>
          </m:sup>
        </m:sSup>
      </m:oMath>
      <w:r>
        <w:t xml:space="preserve"> </w:t>
      </w:r>
      <w:r>
        <w:t xml:space="preserve">be non-empty, with coordinate projections</w:t>
      </w:r>
      <w:r>
        <w:t xml:space="preserve"> </w:t>
      </w:r>
      <m:oMath>
        <m:sSub>
          <m:e>
            <m:r>
              <m:t>K</m:t>
            </m:r>
          </m:e>
          <m:sub>
            <m:r>
              <m:t>i</m:t>
            </m:r>
          </m:sub>
        </m:sSub>
      </m:oMath>
      <w:r>
        <w:t xml:space="preserve">. Every child that takes each coordinate from one of two parents in</w:t>
      </w:r>
      <w:r>
        <w:t xml:space="preserve"> </w:t>
      </w:r>
      <m:oMath>
        <m:r>
          <m:t>K</m:t>
        </m:r>
      </m:oMath>
      <w:r>
        <w:t xml:space="preserve"> </w:t>
      </w:r>
      <w:r>
        <w:t xml:space="preserve">lies in</w:t>
      </w:r>
      <w:r>
        <w:t xml:space="preserve"> </w:t>
      </w:r>
      <m:oMath>
        <m:r>
          <m:t>K</m:t>
        </m:r>
      </m:oMath>
      <w:r>
        <w:t xml:space="preserve">, for all parents and all choices of coordinates, if and only if</w:t>
      </w:r>
      <w:r>
        <w:t xml:space="preserve"> </w:t>
      </w:r>
      <m:oMath>
        <m:r>
          <m:t>K</m:t>
        </m:r>
        <m:r>
          <m:rPr>
            <m:sty m:val="p"/>
          </m:rPr>
          <m:t>=</m:t>
        </m:r>
        <m:sSub>
          <m:e>
            <m:r>
              <m:t>K</m:t>
            </m:r>
          </m:e>
          <m:sub>
            <m:r>
              <m:t>1</m:t>
            </m:r>
          </m:sub>
        </m:sSub>
        <m:r>
          <m:rPr>
            <m:sty m:val="p"/>
          </m:rPr>
          <m:t>×</m:t>
        </m:r>
        <m:r>
          <m:rPr>
            <m:sty m:val="p"/>
          </m:rPr>
          <m:t>⋯</m:t>
        </m:r>
        <m:r>
          <m:rPr>
            <m:sty m:val="p"/>
          </m:rPr>
          <m:t>×</m:t>
        </m:r>
        <m:sSub>
          <m:e>
            <m:r>
              <m:t>K</m:t>
            </m:r>
          </m:e>
          <m:sub>
            <m:r>
              <m:t>D</m:t>
            </m:r>
          </m:sub>
        </m:sSub>
      </m:oMath>
      <w:r>
        <w:t xml:space="preserve">.</w:t>
      </w:r>
    </w:p>
    <w:p>
      <w:pPr>
        <w:pStyle w:val="Statement"/>
      </w:pPr>
      <w:r>
        <w:t xml:space="preserve">The same holds for blocks of coordinates, such as the stalks of a cover, with</w:t>
      </w:r>
      <w:r>
        <w:t xml:space="preserve"> </w:t>
      </w:r>
      <m:oMath>
        <m:r>
          <m:t>K</m:t>
        </m:r>
      </m:oMath>
      <w:r>
        <w:t xml:space="preserve"> </w:t>
      </w:r>
      <w:r>
        <w:t xml:space="preserve">a product over the blocks.</w:t>
      </w:r>
    </w:p>
    <w:p>
      <w:pPr>
        <w:pStyle w:val="StatementTag"/>
      </w:pPr>
      <w:r>
        <w:t xml:space="preserve">New in Part V.</w:t>
      </w:r>
    </w:p>
    <w:p>
      <w:pPr>
        <w:pStyle w:val="Gap"/>
      </w:pPr>
      <w:r>
        <w:t xml:space="preserve"> </w:t>
      </w:r>
    </w:p>
    <w:p>
      <w:pPr>
        <w:pStyle w:val="BodyText"/>
      </w:pPr>
      <w:r>
        <w:rPr>
          <w:i/>
          <w:iCs/>
        </w:rPr>
        <w:t xml:space="preserve">Proof.</w:t>
      </w:r>
      <w:r>
        <w:t xml:space="preserve"> </w:t>
      </w:r>
      <w:r>
        <w:t xml:space="preserve">If</w:t>
      </w:r>
      <w:r>
        <w:t xml:space="preserve"> </w:t>
      </w:r>
      <m:oMath>
        <m:r>
          <m:t>K</m:t>
        </m:r>
      </m:oMath>
      <w:r>
        <w:t xml:space="preserve"> </w:t>
      </w:r>
      <w:r>
        <w:t xml:space="preserve">is a product, each coordinate of a child lies in its</w:t>
      </w:r>
      <w:r>
        <w:t xml:space="preserve"> </w:t>
      </w:r>
      <m:oMath>
        <m:sSub>
          <m:e>
            <m:r>
              <m:t>K</m:t>
            </m:r>
          </m:e>
          <m:sub>
            <m:r>
              <m:t>i</m:t>
            </m:r>
          </m:sub>
        </m:sSub>
      </m:oMath>
      <w:r>
        <w:t xml:space="preserve">. Conversely, let</w:t>
      </w:r>
      <w:r>
        <w:t xml:space="preserve"> </w:t>
      </w:r>
      <m:oMath>
        <m:r>
          <m:t>z</m:t>
        </m:r>
      </m:oMath>
      <w:r>
        <w:t xml:space="preserve"> </w:t>
      </w:r>
      <w:r>
        <w:t xml:space="preserve">have</w:t>
      </w:r>
      <w:r>
        <w:t xml:space="preserve"> </w:t>
      </w:r>
      <m:oMath>
        <m:sSub>
          <m:e>
            <m:r>
              <m:t>z</m:t>
            </m:r>
          </m:e>
          <m:sub>
            <m:r>
              <m:t>i</m:t>
            </m:r>
          </m:sub>
        </m:sSub>
        <m:r>
          <m:rPr>
            <m:sty m:val="p"/>
          </m:rPr>
          <m:t>∈</m:t>
        </m:r>
        <m:sSub>
          <m:e>
            <m:r>
              <m:t>K</m:t>
            </m:r>
          </m:e>
          <m:sub>
            <m:r>
              <m:t>i</m:t>
            </m:r>
          </m:sub>
        </m:sSub>
      </m:oMath>
      <w:r>
        <w:t xml:space="preserve"> </w:t>
      </w:r>
      <w:r>
        <w:t xml:space="preserve">for every</w:t>
      </w:r>
      <w:r>
        <w:t xml:space="preserve"> </w:t>
      </w:r>
      <m:oMath>
        <m:r>
          <m:t>i</m:t>
        </m:r>
      </m:oMath>
      <w:r>
        <w:t xml:space="preserve">, and choose</w:t>
      </w:r>
      <w:r>
        <w:t xml:space="preserve"> </w:t>
      </w:r>
      <m:oMath>
        <m:sSup>
          <m:e>
            <m:r>
              <m:t>x</m:t>
            </m:r>
          </m:e>
          <m:sup>
            <m:d>
              <m:dPr>
                <m:begChr m:val="("/>
                <m:sepChr m:val=""/>
                <m:endChr m:val=")"/>
                <m:grow/>
              </m:dPr>
              <m:e>
                <m:r>
                  <m:t>i</m:t>
                </m:r>
              </m:e>
            </m:d>
          </m:sup>
        </m:sSup>
        <m:r>
          <m:rPr>
            <m:sty m:val="p"/>
          </m:rPr>
          <m:t>∈</m:t>
        </m:r>
        <m:r>
          <m:t>K</m:t>
        </m:r>
      </m:oMath>
      <w:r>
        <w:t xml:space="preserve"> </w:t>
      </w:r>
      <w:r>
        <w:t xml:space="preserve">with</w:t>
      </w:r>
      <w:r>
        <w:t xml:space="preserve"> </w:t>
      </w:r>
      <m:oMath>
        <m:sSubSup>
          <m:e>
            <m:r>
              <m:t>x</m:t>
            </m:r>
          </m:e>
          <m:sub>
            <m:r>
              <m:t>i</m:t>
            </m:r>
          </m:sub>
          <m:sup>
            <m:d>
              <m:dPr>
                <m:begChr m:val="("/>
                <m:sepChr m:val=""/>
                <m:endChr m:val=")"/>
                <m:grow/>
              </m:dPr>
              <m:e>
                <m:r>
                  <m:t>i</m:t>
                </m:r>
              </m:e>
            </m:d>
          </m:sup>
        </m:sSubSup>
        <m:r>
          <m:rPr>
            <m:sty m:val="p"/>
          </m:rPr>
          <m:t>=</m:t>
        </m:r>
        <m:sSub>
          <m:e>
            <m:r>
              <m:t>z</m:t>
            </m:r>
          </m:e>
          <m:sub>
            <m:r>
              <m:t>i</m:t>
            </m:r>
          </m:sub>
        </m:sSub>
      </m:oMath>
      <w:r>
        <w:t xml:space="preserve">. Put</w:t>
      </w:r>
      <w:r>
        <w:t xml:space="preserve"> </w:t>
      </w:r>
      <m:oMath>
        <m:sSub>
          <m:e>
            <m:r>
              <m:t>c</m:t>
            </m:r>
          </m:e>
          <m:sub>
            <m:r>
              <m:t>1</m:t>
            </m:r>
          </m:sub>
        </m:sSub>
        <m:r>
          <m:rPr>
            <m:sty m:val="p"/>
          </m:rPr>
          <m:t>=</m:t>
        </m:r>
        <m:sSup>
          <m:e>
            <m:r>
              <m:t>x</m:t>
            </m:r>
          </m:e>
          <m:sup>
            <m:d>
              <m:dPr>
                <m:begChr m:val="("/>
                <m:sepChr m:val=""/>
                <m:endChr m:val=")"/>
                <m:grow/>
              </m:dPr>
              <m:e>
                <m:r>
                  <m:t>1</m:t>
                </m:r>
              </m:e>
            </m:d>
          </m:sup>
        </m:sSup>
      </m:oMath>
      <w:r>
        <w:t xml:space="preserve">. For</w:t>
      </w:r>
      <w:r>
        <w:t xml:space="preserve"> </w:t>
      </w:r>
      <m:oMath>
        <m:r>
          <m:t>j</m:t>
        </m:r>
        <m:r>
          <m:rPr>
            <m:sty m:val="p"/>
          </m:rPr>
          <m:t>≥</m:t>
        </m:r>
        <m:r>
          <m:t>2</m:t>
        </m:r>
      </m:oMath>
      <w:r>
        <w:t xml:space="preserve">, let</w:t>
      </w:r>
      <w:r>
        <w:t xml:space="preserve"> </w:t>
      </w:r>
      <m:oMath>
        <m:sSub>
          <m:e>
            <m:r>
              <m:t>c</m:t>
            </m:r>
          </m:e>
          <m:sub>
            <m:r>
              <m:t>j</m:t>
            </m:r>
          </m:sub>
        </m:sSub>
      </m:oMath>
      <w:r>
        <w:t xml:space="preserve"> </w:t>
      </w:r>
      <w:r>
        <w:t xml:space="preserve">take coordinate</w:t>
      </w:r>
      <w:r>
        <w:t xml:space="preserve"> </w:t>
      </w:r>
      <m:oMath>
        <m:r>
          <m:t>j</m:t>
        </m:r>
      </m:oMath>
      <w:r>
        <w:t xml:space="preserve"> </w:t>
      </w:r>
      <w:r>
        <w:t xml:space="preserve">from</w:t>
      </w:r>
      <w:r>
        <w:t xml:space="preserve"> </w:t>
      </w:r>
      <m:oMath>
        <m:sSup>
          <m:e>
            <m:r>
              <m:t>x</m:t>
            </m:r>
          </m:e>
          <m:sup>
            <m:d>
              <m:dPr>
                <m:begChr m:val="("/>
                <m:sepChr m:val=""/>
                <m:endChr m:val=")"/>
                <m:grow/>
              </m:dPr>
              <m:e>
                <m:r>
                  <m:t>j</m:t>
                </m:r>
              </m:e>
            </m:d>
          </m:sup>
        </m:sSup>
      </m:oMath>
      <w:r>
        <w:t xml:space="preserve"> </w:t>
      </w:r>
      <w:r>
        <w:t xml:space="preserve">and every other coordinate from</w:t>
      </w:r>
      <w:r>
        <w:t xml:space="preserve"> </w:t>
      </w:r>
      <m:oMath>
        <m:sSub>
          <m:e>
            <m:r>
              <m:t>c</m:t>
            </m:r>
          </m:e>
          <m:sub>
            <m:r>
              <m:t>j</m:t>
            </m:r>
            <m:r>
              <m:rPr>
                <m:sty m:val="p"/>
              </m:rPr>
              <m:t>−</m:t>
            </m:r>
            <m:r>
              <m:t>1</m:t>
            </m:r>
          </m:sub>
        </m:sSub>
      </m:oMath>
      <w:r>
        <w:t xml:space="preserve">. By hypothesis each</w:t>
      </w:r>
      <w:r>
        <w:t xml:space="preserve"> </w:t>
      </w:r>
      <m:oMath>
        <m:sSub>
          <m:e>
            <m:r>
              <m:t>c</m:t>
            </m:r>
          </m:e>
          <m:sub>
            <m:r>
              <m:t>j</m:t>
            </m:r>
          </m:sub>
        </m:sSub>
        <m:r>
          <m:rPr>
            <m:sty m:val="p"/>
          </m:rPr>
          <m:t>∈</m:t>
        </m:r>
        <m:r>
          <m:t>K</m:t>
        </m:r>
      </m:oMath>
      <w:r>
        <w:t xml:space="preserve">, and</w:t>
      </w:r>
      <w:r>
        <w:t xml:space="preserve"> </w:t>
      </w:r>
      <m:oMath>
        <m:sSub>
          <m:e>
            <m:r>
              <m:t>c</m:t>
            </m:r>
          </m:e>
          <m:sub>
            <m:r>
              <m:t>D</m:t>
            </m:r>
          </m:sub>
        </m:sSub>
        <m:r>
          <m:rPr>
            <m:sty m:val="p"/>
          </m:rPr>
          <m:t>=</m:t>
        </m:r>
        <m:r>
          <m:t>z</m:t>
        </m:r>
      </m:oMath>
      <w:r>
        <w:t xml:space="preserve">. Hence</w:t>
      </w:r>
      <w:r>
        <w:t xml:space="preserve"> </w:t>
      </w:r>
      <m:oMath>
        <m:sSub>
          <m:e>
            <m:r>
              <m:t>K</m:t>
            </m:r>
          </m:e>
          <m:sub>
            <m:r>
              <m:t>1</m:t>
            </m:r>
          </m:sub>
        </m:sSub>
        <m:r>
          <m:rPr>
            <m:sty m:val="p"/>
          </m:rPr>
          <m:t>×</m:t>
        </m:r>
        <m:r>
          <m:rPr>
            <m:sty m:val="p"/>
          </m:rPr>
          <m:t>⋯</m:t>
        </m:r>
        <m:r>
          <m:rPr>
            <m:sty m:val="p"/>
          </m:rPr>
          <m:t>×</m:t>
        </m:r>
        <m:sSub>
          <m:e>
            <m:r>
              <m:t>K</m:t>
            </m:r>
          </m:e>
          <m:sub>
            <m:r>
              <m:t>D</m:t>
            </m:r>
          </m:sub>
        </m:sSub>
        <m:r>
          <m:rPr>
            <m:sty m:val="p"/>
          </m:rPr>
          <m:t>⊆</m:t>
        </m:r>
        <m:r>
          <m:t>K</m:t>
        </m:r>
      </m:oMath>
      <w:r>
        <w:t xml:space="preserve">, and the reverse inclusion always holds. ∎</w:t>
      </w:r>
    </w:p>
    <w:p>
      <w:pPr>
        <w:pStyle w:val="BodyText"/>
      </w:pPr>
      <w:r>
        <w:t xml:space="preserve">Uniform crossover [15] and masked reads are safe only for box constraints. Coupling constraints, such as a budget</w:t>
      </w:r>
      <w:r>
        <w:t xml:space="preserve"> </w:t>
      </w:r>
      <m:oMath>
        <m:nary>
          <m:naryPr>
            <m:chr m:val="∑"/>
            <m:limLoc m:val="undOvr"/>
            <m:subHide m:val="off"/>
            <m:supHide m:val="on"/>
          </m:naryPr>
          <m:sub>
            <m:r>
              <m:t>i</m:t>
            </m:r>
          </m:sub>
          <m:sup>
            <m:r>
              <m:t>​</m:t>
            </m:r>
          </m:sup>
          <m:e>
            <m:sSub>
              <m:e>
                <m:r>
                  <m:t>x</m:t>
                </m:r>
              </m:e>
              <m:sub>
                <m:r>
                  <m:t>i</m:t>
                </m:r>
              </m:sub>
            </m:sSub>
          </m:e>
        </m:nary>
        <m:r>
          <m:rPr>
            <m:sty m:val="p"/>
          </m:rPr>
          <m:t>≤</m:t>
        </m:r>
        <m:r>
          <m:t>1</m:t>
        </m:r>
      </m:oMath>
      <w:r>
        <w:t xml:space="preserve"> </w:t>
      </w:r>
      <w:r>
        <w:t xml:space="preserve">or a norm bound, make some children infeasible. How many depends on the set and the dimension (Section 5.2).</w:t>
      </w:r>
    </w:p>
    <w:p>
      <w:pPr>
        <w:pStyle w:val="Statement"/>
      </w:pPr>
      <w:r>
        <w:rPr>
          <w:b/>
          <w:bCs/>
        </w:rPr>
        <w:t xml:space="preserve">Proposition 4.5</w:t>
      </w:r>
      <w:r>
        <w:t xml:space="preserve"> </w:t>
      </w:r>
      <w:r>
        <w:t xml:space="preserve">(convex reads stay feasible; products need not). If</w:t>
      </w:r>
      <w:r>
        <w:t xml:space="preserve"> </w:t>
      </w:r>
      <m:oMath>
        <m:r>
          <m:t>K</m:t>
        </m:r>
      </m:oMath>
      <w:r>
        <w:t xml:space="preserve"> </w:t>
      </w:r>
      <w:r>
        <w:t xml:space="preserve">is convex and every record read by a layer lies in</w:t>
      </w:r>
      <w:r>
        <w:t xml:space="preserve"> </w:t>
      </w:r>
      <m:oMath>
        <m:r>
          <m:t>K</m:t>
        </m:r>
      </m:oMath>
      <w:r>
        <w:t xml:space="preserve">, then every read with identity maps lies in</w:t>
      </w:r>
      <w:r>
        <w:t xml:space="preserve"> </w:t>
      </w:r>
      <m:oMath>
        <m:r>
          <m:t>K</m:t>
        </m:r>
      </m:oMath>
      <w:r>
        <w:t xml:space="preserve">, and so does every output of a deterministic stack whose starting state lies in</w:t>
      </w:r>
      <w:r>
        <w:t xml:space="preserve"> </w:t>
      </w:r>
      <m:oMath>
        <m:r>
          <m:t>K</m:t>
        </m:r>
      </m:oMath>
      <w:r>
        <w:t xml:space="preserve">. A product of experts whose means all lie in a convex</w:t>
      </w:r>
      <w:r>
        <w:t xml:space="preserve"> </w:t>
      </w:r>
      <m:oMath>
        <m:r>
          <m:t>K</m:t>
        </m:r>
      </m:oMath>
      <w:r>
        <w:t xml:space="preserve"> </w:t>
      </w:r>
      <w:r>
        <w:t xml:space="preserve">can have its mean outside</w:t>
      </w:r>
      <w:r>
        <w:t xml:space="preserve"> </w:t>
      </w:r>
      <m:oMath>
        <m:r>
          <m:t>K</m:t>
        </m:r>
      </m:oMath>
      <w:r>
        <w:t xml:space="preserve">.</w:t>
      </w:r>
    </w:p>
    <w:p>
      <w:pPr>
        <w:pStyle w:val="StatementTag"/>
      </w:pPr>
      <w:r>
        <w:t xml:space="preserve">The first statement follows from Part III, Proposition 3.7; the second is New in Part V.</w:t>
      </w:r>
    </w:p>
    <w:p>
      <w:pPr>
        <w:pStyle w:val="Gap"/>
      </w:pPr>
      <w:r>
        <w:t xml:space="preserve"> </w:t>
      </w:r>
    </w:p>
    <w:p>
      <w:pPr>
        <w:pStyle w:val="BodyText"/>
      </w:pPr>
      <w:r>
        <w:rPr>
          <w:i/>
          <w:iCs/>
        </w:rPr>
        <w:t xml:space="preserve">Proof.</w:t>
      </w:r>
      <w:r>
        <w:t xml:space="preserve"> </w:t>
      </w:r>
      <w:r>
        <w:t xml:space="preserve">Reads are convex combinations of records, and the output of a deterministic stack is a convex combination of its starting state and its reads (Part III, Theorem 3.1). For the second statement, take Proposition 2.5 with</w:t>
      </w:r>
      <w:r>
        <w:t xml:space="preserve"> </w:t>
      </w:r>
      <m:oMath>
        <m:r>
          <m:t>K</m:t>
        </m:r>
        <m:r>
          <m:rPr>
            <m:sty m:val="p"/>
          </m:rPr>
          <m:t>=</m:t>
        </m:r>
        <m:r>
          <m:rPr>
            <m:sty m:val="p"/>
          </m:rPr>
          <m:t>{</m:t>
        </m:r>
        <m:r>
          <m:t>x</m:t>
        </m:r>
        <m:r>
          <m:rPr>
            <m:sty m:val="p"/>
          </m:rPr>
          <m:t>:</m:t>
        </m:r>
        <m:sSub>
          <m:e>
            <m:r>
              <m:t>x</m:t>
            </m:r>
          </m:e>
          <m:sub>
            <m:r>
              <m:t>1</m:t>
            </m:r>
          </m:sub>
        </m:sSub>
        <m:r>
          <m:rPr>
            <m:sty m:val="p"/>
          </m:rPr>
          <m:t>+</m:t>
        </m:r>
        <m:sSub>
          <m:e>
            <m:r>
              <m:t>x</m:t>
            </m:r>
          </m:e>
          <m:sub>
            <m:r>
              <m:t>2</m:t>
            </m:r>
          </m:sub>
        </m:sSub>
        <m:r>
          <m:rPr>
            <m:sty m:val="p"/>
          </m:rPr>
          <m:t>≥</m:t>
        </m:r>
        <m:r>
          <m:t>0.5</m:t>
        </m:r>
        <m:r>
          <m:rPr>
            <m:sty m:val="p"/>
          </m:rPr>
          <m:t>}</m:t>
        </m:r>
      </m:oMath>
      <w:r>
        <w:t xml:space="preserve">. ∎</w:t>
      </w:r>
    </w:p>
    <w:p>
      <w:pPr>
        <w:pStyle w:val="Check"/>
      </w:pPr>
      <w:r>
        <w:rPr>
          <w:i/>
          <w:iCs/>
        </w:rPr>
        <w:t xml:space="preserve">Numerical check.</w:t>
      </w:r>
      <w:r>
        <w:t xml:space="preserve"> </w:t>
      </w:r>
      <w:r>
        <w:t xml:space="preserve">In Proposition 2.5’s example both means satisfy</w:t>
      </w:r>
      <w:r>
        <w:t xml:space="preserve"> </w:t>
      </w:r>
      <m:oMath>
        <m:sSub>
          <m:e>
            <m:r>
              <m:t>x</m:t>
            </m:r>
          </m:e>
          <m:sub>
            <m:r>
              <m:t>1</m:t>
            </m:r>
          </m:sub>
        </m:sSub>
        <m:r>
          <m:rPr>
            <m:sty m:val="p"/>
          </m:rPr>
          <m:t>+</m:t>
        </m:r>
        <m:sSub>
          <m:e>
            <m:r>
              <m:t>x</m:t>
            </m:r>
          </m:e>
          <m:sub>
            <m:r>
              <m:t>2</m:t>
            </m:r>
          </m:sub>
        </m:sSub>
        <m:r>
          <m:rPr>
            <m:sty m:val="p"/>
          </m:rPr>
          <m:t>≥</m:t>
        </m:r>
        <m:r>
          <m:t>0.5</m:t>
        </m:r>
      </m:oMath>
      <w:r>
        <w:t xml:space="preserve">, their midpoint does, and the product mean, with coordinate sum 0.0198, does not. For boxes, all of 40,000 recombined children were feasible in every dimension tested.</w:t>
      </w:r>
    </w:p>
    <w:bookmarkEnd w:id="221"/>
    <w:bookmarkEnd w:id="222"/>
    <w:bookmarkStart w:id="228" w:name="explorations"/>
    <w:p>
      <w:pPr>
        <w:pStyle w:val="Heading2"/>
      </w:pPr>
      <w:r>
        <w:t xml:space="preserve">5 Explorations</w:t>
      </w:r>
    </w:p>
    <w:bookmarkStart w:id="223" w:name="which-fusion-rule-is-calibrated"/>
    <w:p>
      <w:pPr>
        <w:pStyle w:val="Heading3"/>
      </w:pPr>
      <w:r>
        <w:t xml:space="preserve">5.1 Which fusion rule is calibrated</w:t>
      </w:r>
    </w:p>
    <w:p>
      <w:pPr>
        <w:pStyle w:val="FirstParagraph"/>
      </w:pPr>
      <w:r>
        <w:t xml:space="preserve">Two experts in</w:t>
      </w:r>
      <w:r>
        <w:t xml:space="preserve"> </w:t>
      </w:r>
      <m:oMath>
        <m:sSup>
          <m:e>
            <m:r>
              <m:t>ℝ</m:t>
            </m:r>
          </m:e>
          <m:sup>
            <m:r>
              <m:t>2</m:t>
            </m:r>
          </m:sup>
        </m:sSup>
      </m:oMath>
      <w:r>
        <w:t xml:space="preserve"> </w:t>
      </w:r>
      <w:r>
        <w:t xml:space="preserve">have error covariances</w:t>
      </w:r>
      <w:r>
        <w:t xml:space="preserve"> </w:t>
      </w:r>
      <m:oMath>
        <m:r>
          <m:rPr>
            <m:nor/>
          </m:rPr>
          <m:t>diag</m:t>
        </m:r>
        <m:d>
          <m:dPr>
            <m:begChr m:val="("/>
            <m:sepChr m:val=""/>
            <m:endChr m:val=")"/>
            <m:grow/>
          </m:dPr>
          <m:e>
            <m:r>
              <m:t>1</m:t>
            </m:r>
            <m:r>
              <m:rPr>
                <m:sty m:val="p"/>
              </m:rPr>
              <m:t>,</m:t>
            </m:r>
            <m:r>
              <m:t>0.3</m:t>
            </m:r>
          </m:e>
        </m:d>
      </m:oMath>
      <w:r>
        <w:t xml:space="preserve"> </w:t>
      </w:r>
      <w:r>
        <w:t xml:space="preserve">and</w:t>
      </w:r>
      <w:r>
        <w:t xml:space="preserve"> </w:t>
      </w:r>
      <m:oMath>
        <m:r>
          <m:rPr>
            <m:nor/>
          </m:rPr>
          <m:t>diag</m:t>
        </m:r>
        <m:d>
          <m:dPr>
            <m:begChr m:val="("/>
            <m:sepChr m:val=""/>
            <m:endChr m:val=")"/>
            <m:grow/>
          </m:dPr>
          <m:e>
            <m:r>
              <m:t>0.3</m:t>
            </m:r>
            <m:r>
              <m:rPr>
                <m:sty m:val="p"/>
              </m:rPr>
              <m:t>,</m:t>
            </m:r>
            <m:r>
              <m:t>1</m:t>
            </m:r>
          </m:e>
        </m:d>
      </m:oMath>
      <w:r>
        <w:t xml:space="preserve">, with cross-covariance</w:t>
      </w:r>
      <w:r>
        <w:t xml:space="preserve"> </w:t>
      </w:r>
      <m:oMath>
        <m:r>
          <m:t>c</m:t>
        </m:r>
        <m:sSub>
          <m:e>
            <m:r>
              <m:t>L</m:t>
            </m:r>
          </m:e>
          <m:sub>
            <m:r>
              <m:t>a</m:t>
            </m:r>
          </m:sub>
        </m:sSub>
        <m:sSubSup>
          <m:e>
            <m:r>
              <m:t>L</m:t>
            </m:r>
          </m:e>
          <m:sub>
            <m:r>
              <m:t>b</m:t>
            </m:r>
          </m:sub>
          <m:sup>
            <m:r>
              <m:rPr>
                <m:sty m:val="p"/>
              </m:rPr>
              <m:t>⊤</m:t>
            </m:r>
          </m:sup>
        </m:sSubSup>
      </m:oMath>
      <w:r>
        <w:t xml:space="preserve">. For</w:t>
      </w:r>
      <w:r>
        <w:t xml:space="preserve"> </w:t>
      </w:r>
      <m:oMath>
        <m:r>
          <m:t>c</m:t>
        </m:r>
        <m:r>
          <m:rPr>
            <m:sty m:val="p"/>
          </m:rPr>
          <m:t>=</m:t>
        </m:r>
        <m:r>
          <m:t>0</m:t>
        </m:r>
      </m:oMath>
      <w:r>
        <w:t xml:space="preserve">, 0.3, 0.6 and 0.9 we drew 4,000 error pairs and recorded how often the fused error fell inside the 90% ellipse that each rule claims. The rules were the product of experts, covariance intersection, and the exact linear fusion that knows</w:t>
      </w:r>
      <w:r>
        <w:t xml:space="preserve"> </w:t>
      </w:r>
      <m:oMath>
        <m:r>
          <m:t>c</m:t>
        </m:r>
      </m:oMath>
      <w:r>
        <w:t xml:space="preserve"> </w:t>
      </w:r>
      <w:r>
        <w:t xml:space="preserve">(Figure 2a).</w:t>
      </w:r>
    </w:p>
    <w:p>
      <w:pPr>
        <w:pStyle w:val="BodyText"/>
      </w:pPr>
      <w:r>
        <w:t xml:space="preserve">The exact rule covered 0.895, 0.898, 0.897 and 0.899, as it should. The product covered 0.895 at</w:t>
      </w:r>
      <w:r>
        <w:t xml:space="preserve"> </w:t>
      </w:r>
      <m:oMath>
        <m:r>
          <m:t>c</m:t>
        </m:r>
        <m:r>
          <m:rPr>
            <m:sty m:val="p"/>
          </m:rPr>
          <m:t>=</m:t>
        </m:r>
        <m:r>
          <m:t>0</m:t>
        </m:r>
      </m:oMath>
      <w:r>
        <w:t xml:space="preserve">, where it is exact, and then 0.832, 0.775 and 0.736. Covariance intersection covered 0.990, 0.973, 0.949 and 0.928. It was conservative everywhere, most at</w:t>
      </w:r>
      <w:r>
        <w:t xml:space="preserve"> </w:t>
      </w:r>
      <m:oMath>
        <m:r>
          <m:t>c</m:t>
        </m:r>
        <m:r>
          <m:rPr>
            <m:sty m:val="p"/>
          </m:rPr>
          <m:t>=</m:t>
        </m:r>
        <m:r>
          <m:t>0</m:t>
        </m:r>
      </m:oMath>
      <w:r>
        <w:t xml:space="preserve">, where it gives up the information that the experts are independent.</w:t>
      </w:r>
    </w:p>
    <w:p>
      <w:pPr>
        <w:pStyle w:val="BodyText"/>
      </w:pPr>
      <w:r>
        <w:t xml:space="preserve">The choice therefore depends on what is known. Use the exact rule, or the product with shared factors divided out (Proposition 2.3), when the common information is known. When it is not, use covariance intersection and report it as conservative. The plain product is safe only when the experts read disjoint evidence. In ASE that would require disjoint archives.</w:t>
      </w:r>
    </w:p>
    <w:bookmarkEnd w:id="223"/>
    <w:bookmarkStart w:id="227" w:name="X4349c9d2e4e01a01b2c8ac79267c2a19fdbbbcd"/>
    <w:p>
      <w:pPr>
        <w:pStyle w:val="Heading3"/>
      </w:pPr>
      <w:r>
        <w:t xml:space="preserve">5.2 How often recombined children are feasible</w:t>
      </w:r>
    </w:p>
    <w:p>
      <w:pPr>
        <w:pStyle w:val="FirstParagraph"/>
      </w:pPr>
      <w:r>
        <w:t xml:space="preserve">For each set we drew 40,000 pairs of parents uniformly from it and formed children by uniform crossover (Figure 2b). For the unit box every child was feasible, as Theorem 4.4 says. For the unit ball the feasible share fell from 0.953 in two dimensions to 0.813 in six and 0.698 in sixteen. For the simplex</w:t>
      </w:r>
      <w:r>
        <w:t xml:space="preserve"> </w:t>
      </w:r>
      <m:oMath>
        <m:r>
          <m:rPr>
            <m:sty m:val="p"/>
          </m:rPr>
          <m:t>{</m:t>
        </m:r>
        <m:r>
          <m:t>x</m:t>
        </m:r>
        <m:r>
          <m:rPr>
            <m:sty m:val="p"/>
          </m:rPr>
          <m:t>≥</m:t>
        </m:r>
        <m:r>
          <m:t>0</m:t>
        </m:r>
        <m:r>
          <m:rPr>
            <m:sty m:val="p"/>
          </m:rPr>
          <m:t>,</m:t>
        </m:r>
        <m:nary>
          <m:naryPr>
            <m:chr m:val="∑"/>
            <m:limLoc m:val="undOvr"/>
            <m:subHide m:val="off"/>
            <m:supHide m:val="on"/>
          </m:naryPr>
          <m:sub>
            <m:r>
              <m:t>i</m:t>
            </m:r>
          </m:sub>
          <m:sup>
            <m:r>
              <m:t>​</m:t>
            </m:r>
          </m:sup>
          <m:e>
            <m:sSub>
              <m:e>
                <m:r>
                  <m:t>x</m:t>
                </m:r>
              </m:e>
              <m:sub>
                <m:r>
                  <m:t>i</m:t>
                </m:r>
              </m:sub>
            </m:sSub>
          </m:e>
        </m:nary>
        <m:r>
          <m:rPr>
            <m:sty m:val="p"/>
          </m:rPr>
          <m:t>≤</m:t>
        </m:r>
        <m:r>
          <m:t>1</m:t>
        </m:r>
        <m:r>
          <m:rPr>
            <m:sty m:val="p"/>
          </m:rPr>
          <m:t>}</m:t>
        </m:r>
      </m:oMath>
      <w:r>
        <w:t xml:space="preserve"> </w:t>
      </w:r>
      <w:r>
        <w:t xml:space="preserve">it fell from 0.918 to 0.742 and 0.642. The C# kernel, with its own random stream, gave 0.734 for the simplex in six dimensions.</w:t>
      </w:r>
    </w:p>
    <w:p>
      <w:pPr>
        <w:pStyle w:val="BodyText"/>
      </w:pPr>
      <w:r>
        <w:t xml:space="preserve">The losses grow with dimension but do not collapse, because a child keeps about half of each parent and only the coupled constraints fail. A run with coupled constraints should either repair children by conditioning (Proposition 4.1), or recombine only across blocks between which no constraint couples, the case Theorem 4.4 allows.</w:t>
      </w:r>
    </w:p>
    <w:p>
      <w:pPr>
        <w:pStyle w:val="CaptionedFigure"/>
      </w:pPr>
      <w:r>
        <w:drawing>
          <wp:inline>
            <wp:extent cx="5905500" cy="2362200"/>
            <wp:effectExtent b="0" l="0" r="0" t="0"/>
            <wp:docPr descr="Figure 2. (a) Coverage of the claimed 90% ellipse for three fusion rules, against the correlation of the experts’ errors. (b) Share of feasible children of uniform crossover for parents drawn uniformly from a box, a ball and a simplex, against dimension (Theorem 4.4)." title="" id="225" name="Picture"/>
            <a:graphic>
              <a:graphicData uri="http://schemas.openxmlformats.org/drawingml/2006/picture">
                <pic:pic>
                  <pic:nvPicPr>
                    <pic:cNvPr descr="/tmp/claude-0/-home-claude/cd2892aa-5f27-5f75-9994-b975dfc1c6d9/scratchpad/p5/fig/calibration.png" id="226" name="Picture"/>
                    <pic:cNvPicPr>
                      <a:picLocks noChangeArrowheads="1" noChangeAspect="1"/>
                    </pic:cNvPicPr>
                  </pic:nvPicPr>
                  <pic:blipFill>
                    <a:blip r:embed="rId224"/>
                    <a:stretch>
                      <a:fillRect/>
                    </a:stretch>
                  </pic:blipFill>
                  <pic:spPr bwMode="auto">
                    <a:xfrm>
                      <a:off x="0" y="0"/>
                      <a:ext cx="5905500" cy="23622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(a) Coverage of the claimed 90% ellipse for three fusion rules, against the correlation of the experts’ errors. (b) Share of feasible children of uniform crossover for parents drawn uniformly from a box, a ball and a simplex, against dimension (Theorem 4.4).</w:t>
      </w:r>
    </w:p>
    <w:bookmarkEnd w:id="227"/>
    <w:bookmarkEnd w:id="228"/>
    <w:bookmarkStart w:id="234" w:name="discussion-4"/>
    <w:p>
      <w:pPr>
        <w:pStyle w:val="Heading2"/>
      </w:pPr>
      <w:r>
        <w:t xml:space="preserve">6 Discussion</w:t>
      </w:r>
    </w:p>
    <w:bookmarkStart w:id="229" w:name="what-part-v-supplies-to-the-book"/>
    <w:p>
      <w:pPr>
        <w:pStyle w:val="Heading3"/>
      </w:pPr>
      <w:r>
        <w:t xml:space="preserve">6.1 What Part V supplies to the book</w:t>
      </w:r>
    </w:p>
    <w:p>
      <w:pPr>
        <w:pStyle w:val="FirstParagraph"/>
      </w:pPr>
      <w:r>
        <w:t xml:space="preserve">Part VI, on evidence and computation, takes three things from this paper as specifications. Every fused law should name its fusion rule and its assumptions about correlation. Every constraint should be reported as hard, by conditioning or rejection, or soft, with its penalty and the bound (4.1). Every recombination operator should be checked against the product structure of the feasible set. The kernel of Appendix A implements the rules.</w:t>
      </w:r>
    </w:p>
    <w:p>
      <w:pPr>
        <w:pStyle w:val="BodyText"/>
      </w:pPr>
      <w:r>
        <w:t xml:space="preserve">For the earlier parts, Proposition 2.5 adds fusion to the novelty channels of Part III as a soft form of the map channel. Theorem 3.1 settles the warning of Part II: a product of experts on a cover counts every overlap twice, while marginal extension does not. Proposition 3.2 gives Part I’s cycles a probabilistic meaning: local agreement on a loop does not guarantee a global law.</w:t>
      </w:r>
    </w:p>
    <w:bookmarkEnd w:id="229"/>
    <w:bookmarkStart w:id="230" w:name="diagnostics-a-fusion-should-report"/>
    <w:p>
      <w:pPr>
        <w:pStyle w:val="Heading3"/>
      </w:pPr>
      <w:r>
        <w:t xml:space="preserve">6.2 Diagnostics a fusion should report</w:t>
      </w:r>
    </w:p>
    <w:p>
      <w:pPr>
        <w:pStyle w:val="TableCaption"/>
      </w:pPr>
      <w:r>
        <w:rPr>
          <w:b/>
          <w:bCs/>
        </w:rPr>
        <w:t xml:space="preserve">Table 2.</w:t>
      </w:r>
      <w:r>
        <w:t xml:space="preserve"> </w:t>
      </w:r>
      <w:r>
        <w:t xml:space="preserve">Diagnostics reported with every fusion and constraint.</w:t>
      </w:r>
    </w:p>
    <w:tbl>
      <w:tblPr>
        <w:tblStyle w:val="Table"/>
        <w:tblW w:type="pct" w:w="5000"/>
        <w:jc w:val="start"/>
        <w:tblLook w:firstRow="1" w:lastRow="0" w:firstColumn="0" w:lastColumn="0" w:noHBand="0" w:noVBand="0" w:val="0020"/>
        <w:tblCaption w:val="Table 2. Diagnostics reported with every fusion and constraint."/>
      </w:tblPr>
      <w:tblGrid>
        <w:gridCol w:w="2200"/>
        <w:gridCol w:w="2200"/>
        <w:gridCol w:w="3520"/>
      </w:tblGrid>
      <w:tr>
        <w:trPr>
          <w:cantSplit/>
          <w:tblHeader w:val="true"/>
        </w:trPr>
        <w:tc>
          <w:tcPr/>
          <w:p>
            <w:pPr>
              <w:pStyle w:val="Compact"/>
              <w:keepNext/>
              <w:jc w:val="left"/>
            </w:pPr>
            <w:r>
              <w:t xml:space="preserve">Diagnostic</w:t>
            </w:r>
          </w:p>
        </w:tc>
        <w:tc>
          <w:tcPr/>
          <w:p>
            <w:pPr>
              <w:pStyle w:val="Compact"/>
              <w:keepNext/>
              <w:jc w:val="left"/>
            </w:pPr>
            <w:r>
              <w:t xml:space="preserve">Source</w:t>
            </w:r>
          </w:p>
        </w:tc>
        <w:tc>
          <w:tcPr/>
          <w:p>
            <w:pPr>
              <w:pStyle w:val="Compact"/>
              <w:keepNext/>
              <w:jc w:val="left"/>
            </w:pPr>
            <w:r>
              <w:t xml:space="preserve">Action when it is poor</w:t>
            </w:r>
          </w:p>
        </w:tc>
      </w:tr>
      <w:tr>
        <w:trPr>
          <w:cantSplit/>
        </w:trPr>
        <w:tc>
          <w:tcPr/>
          <w:p>
            <w:pPr>
              <w:pStyle w:val="Compact"/>
              <w:keepNext/>
              <w:jc w:val="left"/>
            </w:pPr>
            <w:r>
              <w:t xml:space="preserve">shared factors among experts</w:t>
            </w:r>
          </w:p>
        </w:tc>
        <w:tc>
          <w:tcPr/>
          <w:p>
            <w:pPr>
              <w:pStyle w:val="Compact"/>
              <w:keepNext/>
              <w:jc w:val="left"/>
            </w:pPr>
            <w:r>
              <w:t xml:space="preserve">Proposition 2.3</w:t>
            </w:r>
          </w:p>
        </w:tc>
        <w:tc>
          <w:tcPr/>
          <w:p>
            <w:pPr>
              <w:pStyle w:val="Compact"/>
              <w:keepNext/>
              <w:jc w:val="left"/>
            </w:pPr>
            <w:r>
              <w:t xml:space="preserve">divide them out, or use covariance intersection</w:t>
            </w:r>
          </w:p>
        </w:tc>
      </w:tr>
      <w:tr>
        <w:trPr>
          <w:cantSplit/>
        </w:trPr>
        <w:tc>
          <w:tcPr/>
          <w:p>
            <w:pPr>
              <w:pStyle w:val="Compact"/>
              <w:keepNext/>
              <w:jc w:val="left"/>
            </w:pPr>
            <w:r>
              <w:t xml:space="preserve">fusion rule and its correlation assumption</w:t>
            </w:r>
          </w:p>
        </w:tc>
        <w:tc>
          <w:tcPr/>
          <w:p>
            <w:pPr>
              <w:pStyle w:val="Compact"/>
              <w:keepNext/>
              <w:jc w:val="left"/>
            </w:pPr>
            <w:r>
              <w:t xml:space="preserve">Proposition 2.4, Section 5.1</w:t>
            </w:r>
          </w:p>
        </w:tc>
        <w:tc>
          <w:tcPr/>
          <w:p>
            <w:pPr>
              <w:pStyle w:val="Compact"/>
              <w:keepNext/>
              <w:jc w:val="left"/>
            </w:pPr>
            <w:r>
              <w:t xml:space="preserve">report coverage, not only the claimed covariance</w:t>
            </w:r>
          </w:p>
        </w:tc>
      </w:tr>
      <w:tr>
        <w:trPr>
          <w:cantSplit/>
        </w:trPr>
        <w:tc>
          <w:tcPr/>
          <w:p>
            <w:pPr>
              <w:pStyle w:val="Compact"/>
              <w:keepNext/>
              <w:jc w:val="left"/>
            </w:pPr>
            <w:r>
              <w:t xml:space="preserve">whether fused means left the hull of the expert means</w:t>
            </w:r>
          </w:p>
        </w:tc>
        <w:tc>
          <w:tcPr/>
          <w:p>
            <w:pPr>
              <w:pStyle w:val="Compact"/>
              <w:keepNext/>
              <w:jc w:val="left"/>
            </w:pPr>
            <w:r>
              <w:t xml:space="preserve">Proposition 2.5</w:t>
            </w:r>
          </w:p>
        </w:tc>
        <w:tc>
          <w:tcPr/>
          <w:p>
            <w:pPr>
              <w:pStyle w:val="Compact"/>
              <w:keepNext/>
              <w:jc w:val="left"/>
            </w:pPr>
            <w:r>
              <w:t xml:space="preserve">treat as recombination; check constraints</w:t>
            </w:r>
          </w:p>
        </w:tc>
      </w:tr>
      <w:tr>
        <w:trPr>
          <w:cantSplit/>
        </w:trPr>
        <w:tc>
          <w:tcPr/>
          <w:p>
            <w:pPr>
              <w:pStyle w:val="Compact"/>
              <w:keepNext/>
              <w:jc w:val="left"/>
            </w:pPr>
            <w:r>
              <w:t xml:space="preserve">separators of the cover and their multiplicity in the product</w:t>
            </w:r>
          </w:p>
        </w:tc>
        <w:tc>
          <w:tcPr/>
          <w:p>
            <w:pPr>
              <w:pStyle w:val="Compact"/>
              <w:keepNext/>
              <w:jc w:val="left"/>
            </w:pPr>
            <w:r>
              <w:t xml:space="preserve">Theorem 3.1</w:t>
            </w:r>
          </w:p>
        </w:tc>
        <w:tc>
          <w:tcPr/>
          <w:p>
            <w:pPr>
              <w:pStyle w:val="Compact"/>
              <w:keepNext/>
              <w:jc w:val="left"/>
            </w:pPr>
            <w:r>
              <w:t xml:space="preserve">use marginal extension</w:t>
            </w:r>
          </w:p>
        </w:tc>
      </w:tr>
      <w:tr>
        <w:trPr>
          <w:cantSplit/>
        </w:trPr>
        <w:tc>
          <w:tcPr/>
          <w:p>
            <w:pPr>
              <w:pStyle w:val="Compact"/>
              <w:keepNext/>
              <w:jc w:val="left"/>
            </w:pPr>
            <w:r>
              <w:t xml:space="preserve">positive semidefiniteness of glued covariances on cycles</w:t>
            </w:r>
          </w:p>
        </w:tc>
        <w:tc>
          <w:tcPr/>
          <w:p>
            <w:pPr>
              <w:pStyle w:val="Compact"/>
              <w:keepNext/>
              <w:jc w:val="left"/>
            </w:pPr>
            <w:r>
              <w:t xml:space="preserve">Proposition 3.2</w:t>
            </w:r>
          </w:p>
        </w:tc>
        <w:tc>
          <w:tcPr/>
          <w:p>
            <w:pPr>
              <w:pStyle w:val="Compact"/>
              <w:keepNext/>
              <w:jc w:val="left"/>
            </w:pPr>
            <w:r>
              <w:t xml:space="preserve">do not glue; report the obstruction</w:t>
            </w:r>
          </w:p>
        </w:tc>
      </w:tr>
      <w:tr>
        <w:trPr>
          <w:cantSplit/>
        </w:trPr>
        <w:tc>
          <w:tcPr/>
          <w:p>
            <w:pPr>
              <w:pStyle w:val="Compact"/>
              <w:keepNext/>
              <w:jc w:val="left"/>
            </w:pPr>
            <w:r>
              <w:t xml:space="preserve">constraint type, penalty</w:t>
            </w:r>
            <w:r>
              <w:t xml:space="preserve"> </w:t>
            </w:r>
            <m:oMath>
              <m:r>
                <m:t>γ</m:t>
              </m:r>
            </m:oMath>
            <w:r>
              <w:t xml:space="preserve"> </w:t>
            </w:r>
            <w:r>
              <w:t xml:space="preserve">and the bound (4.1)</w:t>
            </w:r>
          </w:p>
        </w:tc>
        <w:tc>
          <w:tcPr/>
          <w:p>
            <w:pPr>
              <w:pStyle w:val="Compact"/>
              <w:keepNext/>
              <w:jc w:val="left"/>
            </w:pPr>
            <w:r>
              <w:t xml:space="preserve">Propositions 4.1, 4.2</w:t>
            </w:r>
          </w:p>
        </w:tc>
        <w:tc>
          <w:tcPr/>
          <w:p>
            <w:pPr>
              <w:pStyle w:val="Compact"/>
              <w:keepNext/>
              <w:jc w:val="left"/>
            </w:pPr>
            <w:r>
              <w:t xml:space="preserve">condition, or raise</w:t>
            </w:r>
            <w:r>
              <w:t xml:space="preserve"> </w:t>
            </w:r>
            <m:oMath>
              <m:r>
                <m:t>γ</m:t>
              </m:r>
            </m:oMath>
          </w:p>
        </w:tc>
      </w:tr>
      <w:tr>
        <w:trPr>
          <w:cantSplit/>
        </w:trPr>
        <w:tc>
          <w:tcPr/>
          <w:p>
            <w:pPr>
              <w:pStyle w:val="Compact"/>
              <w:keepNext/>
              <w:jc w:val="left"/>
            </w:pPr>
            <w:r>
              <w:t xml:space="preserve">acceptance</w:t>
            </w:r>
            <w:r>
              <w:t xml:space="preserve"> </w:t>
            </w:r>
            <m:oMath>
              <m:r>
                <m:t>q</m:t>
              </m:r>
              <m:d>
                <m:dPr>
                  <m:begChr m:val="("/>
                  <m:sepChr m:val=""/>
                  <m:endChr m:val=")"/>
                  <m:grow/>
                </m:dPr>
                <m:e>
                  <m:r>
                    <m:t>K</m:t>
                  </m:r>
                </m:e>
              </m:d>
            </m:oMath>
            <w:r>
              <w:t xml:space="preserve"> </w:t>
            </w:r>
            <w:r>
              <w:t xml:space="preserve">and</w:t>
            </w:r>
            <w:r>
              <w:t xml:space="preserve"> </w:t>
            </w:r>
            <m:oMath>
              <m:r>
                <m:t>π</m:t>
              </m:r>
              <m:d>
                <m:dPr>
                  <m:begChr m:val="("/>
                  <m:sepChr m:val=""/>
                  <m:endChr m:val=")"/>
                  <m:grow/>
                </m:dPr>
                <m:e>
                  <m:r>
                    <m:t>K</m:t>
                  </m:r>
                </m:e>
              </m:d>
            </m:oMath>
          </w:p>
        </w:tc>
        <w:tc>
          <w:tcPr/>
          <w:p>
            <w:pPr>
              <w:pStyle w:val="Compact"/>
              <w:keepNext/>
              <w:jc w:val="left"/>
            </w:pPr>
            <w:r>
              <w:t xml:space="preserve">Proposition 4.3</w:t>
            </w:r>
          </w:p>
        </w:tc>
        <w:tc>
          <w:tcPr/>
          <w:p>
            <w:pPr>
              <w:pStyle w:val="Compact"/>
              <w:keepNext/>
              <w:jc w:val="left"/>
            </w:pPr>
            <w:r>
              <w:t xml:space="preserve">move the proposal towards</w:t>
            </w:r>
            <w:r>
              <w:t xml:space="preserve"> </w:t>
            </w:r>
            <m:oMath>
              <m:r>
                <m:t>K</m:t>
              </m:r>
            </m:oMath>
          </w:p>
        </w:tc>
      </w:tr>
      <w:tr>
        <w:trPr>
          <w:cantSplit/>
        </w:trPr>
        <w:tc>
          <w:tcPr/>
          <w:p>
            <w:pPr>
              <w:pStyle w:val="Compact"/>
              <w:jc w:val="left"/>
            </w:pPr>
            <w:r>
              <w:t xml:space="preserve">product structure of the feasible set across recombined blocks</w:t>
            </w:r>
          </w:p>
        </w:tc>
        <w:tc>
          <w:tcPr/>
          <w:p>
            <w:pPr>
              <w:pStyle w:val="Compact"/>
              <w:jc w:val="left"/>
            </w:pPr>
            <w:r>
              <w:t xml:space="preserve">Theorem 4.4</w:t>
            </w:r>
          </w:p>
        </w:tc>
        <w:tc>
          <w:tcPr/>
          <w:p>
            <w:pPr>
              <w:pStyle w:val="Compact"/>
              <w:jc w:val="left"/>
            </w:pPr>
            <w:r>
              <w:t xml:space="preserve">repair or restrict recombination</w:t>
            </w:r>
          </w:p>
        </w:tc>
      </w:tr>
    </w:tbl>
    <w:bookmarkEnd w:id="230"/>
    <w:bookmarkStart w:id="231" w:name="what-is-not-claimed-3"/>
    <w:p>
      <w:pPr>
        <w:pStyle w:val="Heading3"/>
      </w:pPr>
      <w:r>
        <w:t xml:space="preserve">6.3 What is not claimed</w:t>
      </w:r>
    </w:p>
    <w:p>
      <w:pPr>
        <w:pStyle w:val="FirstParagraph"/>
      </w:pPr>
      <w:r>
        <w:t xml:space="preserve">The statements concern Gaussian experts and linear or set constraints. Nonlinear constraints, non-Gaussian experts and learned surrogates with unknown error structure are outside them, although Theorem 4.4 and Proposition 3.2 do not need Gaussianity. Covariance intersection is conservative, not optimal; tighter consistent rules exist for structured correlations and are not studied here. The explorations use synthetic laws and sets. They measure calibration and feasibility, not design quality.</w:t>
      </w:r>
    </w:p>
    <w:bookmarkEnd w:id="231"/>
    <w:bookmarkStart w:id="232" w:name="open-problems-4"/>
    <w:p>
      <w:pPr>
        <w:pStyle w:val="Heading3"/>
      </w:pPr>
      <w:r>
        <w:t xml:space="preserve">6.4 Open problems</w:t>
      </w:r>
    </w:p>
    <w:p>
      <w:pPr>
        <w:pStyle w:val="Compact"/>
        <w:numPr>
          <w:ilvl w:val="0"/>
          <w:numId w:val="1012"/>
        </w:numPr>
      </w:pPr>
      <w:r>
        <w:rPr>
          <w:b/>
          <w:bCs/>
        </w:rPr>
        <w:t xml:space="preserve">Shared archives.</w:t>
      </w:r>
      <w:r>
        <w:t xml:space="preserve"> </w:t>
      </w:r>
      <w:r>
        <w:t xml:space="preserve">Estimate the common information between two ASE reads from their shared records, so that Proposition 2.3 can be applied without knowing the shared factor in closed form.</w:t>
      </w:r>
    </w:p>
    <w:p>
      <w:pPr>
        <w:pStyle w:val="Compact"/>
        <w:numPr>
          <w:ilvl w:val="0"/>
          <w:numId w:val="1012"/>
        </w:numPr>
      </w:pPr>
      <w:r>
        <w:rPr>
          <w:b/>
          <w:bCs/>
        </w:rPr>
        <w:t xml:space="preserve">Cycles in covers.</w:t>
      </w:r>
      <w:r>
        <w:t xml:space="preserve"> </w:t>
      </w:r>
      <w:r>
        <w:t xml:space="preserve">Find the closest jointly consistent family to pairwise-consistent marginals on a cycle, and relate its distance to the frustration measures of Part I.</w:t>
      </w:r>
    </w:p>
    <w:p>
      <w:pPr>
        <w:pStyle w:val="Compact"/>
        <w:numPr>
          <w:ilvl w:val="0"/>
          <w:numId w:val="1012"/>
        </w:numPr>
      </w:pPr>
      <w:r>
        <w:rPr>
          <w:b/>
          <w:bCs/>
        </w:rPr>
        <w:t xml:space="preserve">Constraint-aware recombination.</w:t>
      </w:r>
      <w:r>
        <w:t xml:space="preserve"> </w:t>
      </w:r>
      <w:r>
        <w:t xml:space="preserve">Characterise the coarsest block partition across which a given constraint set is a product, and recombine only across it.</w:t>
      </w:r>
    </w:p>
    <w:p>
      <w:pPr>
        <w:pStyle w:val="Compact"/>
        <w:numPr>
          <w:ilvl w:val="0"/>
          <w:numId w:val="1012"/>
        </w:numPr>
      </w:pPr>
      <w:r>
        <w:rPr>
          <w:b/>
          <w:bCs/>
        </w:rPr>
        <w:t xml:space="preserve">Penalties and targets.</w:t>
      </w:r>
      <w:r>
        <w:t xml:space="preserve"> </w:t>
      </w:r>
      <w:r>
        <w:t xml:space="preserve">Combine Proposition 4.2 with the error ledger of Part IV, so that a soft constraint enters an estimate with a bounded, reported error.</w:t>
      </w:r>
    </w:p>
    <w:p>
      <w:pPr>
        <w:pStyle w:val="Compact"/>
        <w:numPr>
          <w:ilvl w:val="0"/>
          <w:numId w:val="1012"/>
        </w:numPr>
      </w:pPr>
      <w:r>
        <w:rPr>
          <w:b/>
          <w:bCs/>
        </w:rPr>
        <w:t xml:space="preserve">Non-Gaussian fusion.</w:t>
      </w:r>
      <w:r>
        <w:t xml:space="preserve"> </w:t>
      </w:r>
      <w:r>
        <w:t xml:space="preserve">Extend Proposition 2.5 and Theorem 3.1 to exponential-family experts, where products still add natural parameters.</w:t>
      </w:r>
    </w:p>
    <w:bookmarkEnd w:id="232"/>
    <w:bookmarkStart w:id="233" w:name="conclusion-4"/>
    <w:p>
      <w:pPr>
        <w:pStyle w:val="Heading3"/>
      </w:pPr>
      <w:r>
        <w:t xml:space="preserve">6.5 Conclusion</w:t>
      </w:r>
    </w:p>
    <w:p>
      <w:pPr>
        <w:pStyle w:val="FirstParagraph"/>
      </w:pPr>
      <w:r>
        <w:t xml:space="preserve">Fusion in ASE is not one operation. A product of experts adds precisions and is exact only for experts with disjoint evidence. It counts shared archives and the separators of a cover once per factor, and it can move its mean outside the hull of the experts and outside a convex feasible set. Covariance intersection is safe when the correlation is unknown, at the price of conservatism. Marginal extension is exact on a tree of cliques and can fail with no local symptom on a cycle. Constraints act by conditioning, approximately by penalties at rate</w:t>
      </w:r>
      <w:r>
        <w:t xml:space="preserve"> </w:t>
      </w:r>
      <m:oMath>
        <m:r>
          <m:t>1</m:t>
        </m:r>
        <m:r>
          <m:rPr>
            <m:sty m:val="p"/>
          </m:rPr>
          <m:t>/</m:t>
        </m:r>
        <m:r>
          <m:t>γ</m:t>
        </m:r>
      </m:oMath>
      <w:r>
        <w:t xml:space="preserve">, or by rejection at an exact cost. Recombination keeps feasibility only across blocks between which no constraint couples. Part VI takes these as the contracts an implementation must report.</w:t>
      </w:r>
    </w:p>
    <w:bookmarkEnd w:id="233"/>
    <w:bookmarkEnd w:id="234"/>
    <w:bookmarkStart w:id="235" w:name="register-of-numerical-checks-4"/>
    <w:p>
      <w:pPr>
        <w:pStyle w:val="Heading2"/>
      </w:pPr>
      <w:r>
        <w:t xml:space="preserve">7 Register of numerical checks</w:t>
      </w:r>
    </w:p>
    <w:p>
      <w:pPr>
        <w:pStyle w:val="FirstParagraph"/>
      </w:pPr>
      <w:r>
        <w:t xml:space="preserve">Table 3 lists every numerical check in Part V. The script</w:t>
      </w:r>
      <w:r>
        <w:t xml:space="preserve"> </w:t>
      </w:r>
      <w:r>
        <w:rPr>
          <w:rStyle w:val="VerbatimChar"/>
        </w:rPr>
        <w:t xml:space="preserve">p5_checks.py</w:t>
      </w:r>
      <w:r>
        <w:t xml:space="preserve"> </w:t>
      </w:r>
      <w:r>
        <w:t xml:space="preserve">produced checks 1 to 12 and both explorations with seed 20261023, and the kernel comparison of Appendix A is check 13. The checks test the implementations and illustrate the statements; the proofs establish them.</w:t>
      </w:r>
    </w:p>
    <w:p>
      <w:pPr>
        <w:pStyle w:val="TableCaption"/>
      </w:pPr>
      <w:r>
        <w:rPr>
          <w:b/>
          <w:bCs/>
        </w:rPr>
        <w:t xml:space="preserve">Table 3.</w:t>
      </w:r>
      <w:r>
        <w:t xml:space="preserve"> </w:t>
      </w:r>
      <w:r>
        <w:t xml:space="preserve">Register of numerical checks.</w:t>
      </w:r>
    </w:p>
    <w:tbl>
      <w:tblPr>
        <w:tblStyle w:val="Table"/>
        <w:tblW w:type="pct" w:w="5000"/>
        <w:jc w:val="start"/>
        <w:tblLook w:firstRow="1" w:lastRow="0" w:firstColumn="0" w:lastColumn="0" w:noHBand="0" w:noVBand="0" w:val="0020"/>
        <w:tblCaption w:val="Table 3. Register of numerical checks."/>
      </w:tblPr>
      <w:tblGrid>
        <w:gridCol w:w="383"/>
        <w:gridCol w:w="1405"/>
        <w:gridCol w:w="3065"/>
        <w:gridCol w:w="3065"/>
      </w:tblGrid>
      <w:tr>
        <w:trPr>
          <w:cantSplit/>
          <w:tblHeader w:val="true"/>
        </w:trPr>
        <w:tc>
          <w:tcPr/>
          <w:p>
            <w:pPr>
              <w:pStyle w:val="Compact"/>
              <w:keepNext/>
              <w:jc w:val="left"/>
            </w:pPr>
            <w:r>
              <w:t xml:space="preserve">No</w:t>
            </w:r>
          </w:p>
        </w:tc>
        <w:tc>
          <w:tcPr/>
          <w:p>
            <w:pPr>
              <w:pStyle w:val="Compact"/>
              <w:keepNext/>
              <w:jc w:val="left"/>
            </w:pPr>
            <w:r>
              <w:t xml:space="preserve">Statement</w:t>
            </w:r>
          </w:p>
        </w:tc>
        <w:tc>
          <w:tcPr/>
          <w:p>
            <w:pPr>
              <w:pStyle w:val="Compact"/>
              <w:keepNext/>
              <w:jc w:val="left"/>
            </w:pPr>
            <w:r>
              <w:t xml:space="preserve">Check</w:t>
            </w:r>
          </w:p>
        </w:tc>
        <w:tc>
          <w:tcPr/>
          <w:p>
            <w:pPr>
              <w:pStyle w:val="Compact"/>
              <w:keepNext/>
              <w:jc w:val="left"/>
            </w:pPr>
            <w:r>
              <w:t xml:space="preserve">Outcome</w:t>
            </w:r>
          </w:p>
        </w:tc>
      </w:tr>
      <w:tr>
        <w:trPr>
          <w:cantSplit/>
        </w:trPr>
        <w:tc>
          <w:tcPr/>
          <w:p>
            <w:pPr>
              <w:pStyle w:val="Compact"/>
              <w:keepNext/>
              <w:jc w:val="left"/>
            </w:pPr>
            <w:r>
              <w:t xml:space="preserve">1</w:t>
            </w:r>
          </w:p>
        </w:tc>
        <w:tc>
          <w:tcPr/>
          <w:p>
            <w:pPr>
              <w:pStyle w:val="Compact"/>
              <w:keepNext/>
              <w:jc w:val="left"/>
            </w:pPr>
            <w:r>
              <w:t xml:space="preserve">Proposition 2.2</w:t>
            </w:r>
          </w:p>
        </w:tc>
        <w:tc>
          <w:tcPr/>
          <w:p>
            <w:pPr>
              <w:pStyle w:val="Compact"/>
              <w:keepNext/>
              <w:jc w:val="left"/>
            </w:pPr>
            <w:r>
              <w:t xml:space="preserve">300 random products</w:t>
            </w:r>
          </w:p>
        </w:tc>
        <w:tc>
          <w:tcPr/>
          <w:p>
            <w:pPr>
              <w:pStyle w:val="Compact"/>
              <w:keepNext/>
              <w:jc w:val="left"/>
            </w:pPr>
            <w:r>
              <w:t xml:space="preserve">constant to 1.4 × 10⁻¹⁴</w:t>
            </w:r>
          </w:p>
        </w:tc>
      </w:tr>
      <w:tr>
        <w:trPr>
          <w:cantSplit/>
        </w:trPr>
        <w:tc>
          <w:tcPr/>
          <w:p>
            <w:pPr>
              <w:pStyle w:val="Compact"/>
              <w:keepNext/>
              <w:jc w:val="left"/>
            </w:pPr>
            <w:r>
              <w:t xml:space="preserve">2</w:t>
            </w:r>
          </w:p>
        </w:tc>
        <w:tc>
          <w:tcPr/>
          <w:p>
            <w:pPr>
              <w:pStyle w:val="Compact"/>
              <w:keepNext/>
              <w:jc w:val="left"/>
            </w:pPr>
            <w:r>
              <w:t xml:space="preserve">Proposition 2.3</w:t>
            </w:r>
          </w:p>
        </w:tc>
        <w:tc>
          <w:tcPr/>
          <w:p>
            <w:pPr>
              <w:pStyle w:val="Compact"/>
              <w:keepNext/>
              <w:jc w:val="left"/>
            </w:pPr>
            <w:r>
              <w:t xml:space="preserve">four experts with a shared factor</w:t>
            </w:r>
          </w:p>
        </w:tc>
        <w:tc>
          <w:tcPr/>
          <w:p>
            <w:pPr>
              <w:pStyle w:val="Compact"/>
              <w:keepNext/>
              <w:jc w:val="left"/>
            </w:pPr>
            <w:r>
              <w:t xml:space="preserve">trace ratio 0.611; corrected to 1.3 × 10⁻¹⁵</w:t>
            </w:r>
          </w:p>
        </w:tc>
      </w:tr>
      <w:tr>
        <w:trPr>
          <w:cantSplit/>
        </w:trPr>
        <w:tc>
          <w:tcPr/>
          <w:p>
            <w:pPr>
              <w:pStyle w:val="Compact"/>
              <w:keepNext/>
              <w:jc w:val="left"/>
            </w:pPr>
            <w:r>
              <w:t xml:space="preserve">3</w:t>
            </w:r>
          </w:p>
        </w:tc>
        <w:tc>
          <w:tcPr/>
          <w:p>
            <w:pPr>
              <w:pStyle w:val="Compact"/>
              <w:keepNext/>
              <w:jc w:val="left"/>
            </w:pPr>
            <w:r>
              <w:t xml:space="preserve">Proposition 2.4</w:t>
            </w:r>
          </w:p>
        </w:tc>
        <w:tc>
          <w:tcPr/>
          <w:p>
            <w:pPr>
              <w:pStyle w:val="Compact"/>
              <w:keepNext/>
              <w:jc w:val="left"/>
            </w:pPr>
            <w:r>
              <w:t xml:space="preserve">400 correlated pairs</w:t>
            </w:r>
          </w:p>
        </w:tc>
        <w:tc>
          <w:tcPr/>
          <w:p>
            <w:pPr>
              <w:pStyle w:val="Compact"/>
              <w:keepNext/>
              <w:jc w:val="left"/>
            </w:pPr>
            <w:r>
              <w:t xml:space="preserve">0 violations; product understated 196</w:t>
            </w:r>
          </w:p>
        </w:tc>
      </w:tr>
      <w:tr>
        <w:trPr>
          <w:cantSplit/>
        </w:trPr>
        <w:tc>
          <w:tcPr/>
          <w:p>
            <w:pPr>
              <w:pStyle w:val="Compact"/>
              <w:keepNext/>
              <w:jc w:val="left"/>
            </w:pPr>
            <w:r>
              <w:t xml:space="preserve">4</w:t>
            </w:r>
          </w:p>
        </w:tc>
        <w:tc>
          <w:tcPr/>
          <w:p>
            <w:pPr>
              <w:pStyle w:val="Compact"/>
              <w:keepNext/>
              <w:jc w:val="left"/>
            </w:pPr>
            <w:r>
              <w:t xml:space="preserve">Proposition 2.5</w:t>
            </w:r>
          </w:p>
        </w:tc>
        <w:tc>
          <w:tcPr/>
          <w:p>
            <w:pPr>
              <w:pStyle w:val="Compact"/>
              <w:keepNext/>
              <w:jc w:val="left"/>
            </w:pPr>
            <w:r>
              <w:t xml:space="preserve">example; 2,000 triples; 2,000 in 1-D</w:t>
            </w:r>
          </w:p>
        </w:tc>
        <w:tc>
          <w:tcPr/>
          <w:p>
            <w:pPr>
              <w:pStyle w:val="Compact"/>
              <w:keepNext/>
              <w:jc w:val="left"/>
            </w:pPr>
            <m:oMath>
              <m:d>
                <m:dPr>
                  <m:begChr m:val="("/>
                  <m:sepChr m:val=""/>
                  <m:endChr m:val=")"/>
                  <m:grow/>
                </m:dPr>
                <m:e>
                  <m:r>
                    <m:t>0.0099</m:t>
                  </m:r>
                  <m:r>
                    <m:rPr>
                      <m:sty m:val="p"/>
                    </m:rPr>
                    <m:t>,</m:t>
                  </m:r>
                  <m:r>
                    <m:t>0.0099</m:t>
                  </m:r>
                </m:e>
              </m:d>
            </m:oMath>
            <w:r>
              <w:t xml:space="preserve">; 1,095 outside; 0 outside</w:t>
            </w:r>
          </w:p>
        </w:tc>
      </w:tr>
      <w:tr>
        <w:trPr>
          <w:cantSplit/>
        </w:trPr>
        <w:tc>
          <w:tcPr/>
          <w:p>
            <w:pPr>
              <w:pStyle w:val="Compact"/>
              <w:keepNext/>
              <w:jc w:val="left"/>
            </w:pPr>
            <w:r>
              <w:t xml:space="preserve">5</w:t>
            </w:r>
          </w:p>
        </w:tc>
        <w:tc>
          <w:tcPr/>
          <w:p>
            <w:pPr>
              <w:pStyle w:val="Compact"/>
              <w:keepNext/>
              <w:jc w:val="left"/>
            </w:pPr>
            <w:r>
              <w:t xml:space="preserve">Theorem 3.1</w:t>
            </w:r>
          </w:p>
        </w:tc>
        <w:tc>
          <w:tcPr/>
          <w:p>
            <w:pPr>
              <w:pStyle w:val="Compact"/>
              <w:keepNext/>
              <w:jc w:val="left"/>
            </w:pPr>
            <w:r>
              <w:t xml:space="preserve">300 random laws</w:t>
            </w:r>
          </w:p>
        </w:tc>
        <w:tc>
          <w:tcPr/>
          <w:p>
            <w:pPr>
              <w:pStyle w:val="Compact"/>
              <w:keepNext/>
              <w:jc w:val="left"/>
            </w:pPr>
            <w:r>
              <w:t xml:space="preserve">marginals to 2.7 × 10⁻¹⁵; separator ratio 2</w:t>
            </w:r>
          </w:p>
        </w:tc>
      </w:tr>
      <w:tr>
        <w:trPr>
          <w:cantSplit/>
        </w:trPr>
        <w:tc>
          <w:tcPr/>
          <w:p>
            <w:pPr>
              <w:pStyle w:val="Compact"/>
              <w:keepNext/>
              <w:jc w:val="left"/>
            </w:pPr>
            <w:r>
              <w:t xml:space="preserve">6</w:t>
            </w:r>
          </w:p>
        </w:tc>
        <w:tc>
          <w:tcPr/>
          <w:p>
            <w:pPr>
              <w:pStyle w:val="Compact"/>
              <w:keepNext/>
              <w:jc w:val="left"/>
            </w:pPr>
            <w:r>
              <w:t xml:space="preserve">Proposition 3.2</w:t>
            </w:r>
          </w:p>
        </w:tc>
        <w:tc>
          <w:tcPr/>
          <w:p>
            <w:pPr>
              <w:pStyle w:val="Compact"/>
              <w:keepNext/>
              <w:jc w:val="left"/>
            </w:pPr>
            <w:r>
              <w:t xml:space="preserve">four correlations</w:t>
            </w:r>
          </w:p>
        </w:tc>
        <w:tc>
          <w:tcPr/>
          <w:p>
            <w:pPr>
              <w:pStyle w:val="Compact"/>
              <w:keepNext/>
              <w:jc w:val="left"/>
            </w:pPr>
            <w:r>
              <w:t xml:space="preserve">smallest eigenvalue −0.8 at</w:t>
            </w:r>
            <w:r>
              <w:t xml:space="preserve"> </w:t>
            </w:r>
            <m:oMath>
              <m:r>
                <m:t>r</m:t>
              </m:r>
              <m:r>
                <m:rPr>
                  <m:sty m:val="p"/>
                </m:rPr>
                <m:t>=</m:t>
              </m:r>
              <m:r>
                <m:rPr>
                  <m:sty m:val="p"/>
                </m:rPr>
                <m:t>−</m:t>
              </m:r>
              <m:r>
                <m:t>0.9</m:t>
              </m:r>
            </m:oMath>
          </w:p>
        </w:tc>
      </w:tr>
      <w:tr>
        <w:trPr>
          <w:cantSplit/>
        </w:trPr>
        <w:tc>
          <w:tcPr/>
          <w:p>
            <w:pPr>
              <w:pStyle w:val="Compact"/>
              <w:keepNext/>
              <w:jc w:val="left"/>
            </w:pPr>
            <w:r>
              <w:t xml:space="preserve">7</w:t>
            </w:r>
          </w:p>
        </w:tc>
        <w:tc>
          <w:tcPr/>
          <w:p>
            <w:pPr>
              <w:pStyle w:val="Compact"/>
              <w:keepNext/>
              <w:jc w:val="left"/>
            </w:pPr>
            <w:r>
              <w:t xml:space="preserve">Proposition 4.1</w:t>
            </w:r>
          </w:p>
        </w:tc>
        <w:tc>
          <w:tcPr/>
          <w:p>
            <w:pPr>
              <w:pStyle w:val="Compact"/>
              <w:keepNext/>
              <w:jc w:val="left"/>
            </w:pPr>
            <w:r>
              <w:t xml:space="preserve">two constraints in</w:t>
            </w:r>
            <w:r>
              <w:t xml:space="preserve"> </w:t>
            </w:r>
            <m:oMath>
              <m:sSup>
                <m:e>
                  <m:r>
                    <m:t>ℝ</m:t>
                  </m:r>
                </m:e>
                <m:sup>
                  <m:r>
                    <m:t>4</m:t>
                  </m:r>
                </m:sup>
              </m:sSup>
            </m:oMath>
          </w:p>
        </w:tc>
        <w:tc>
          <w:tcPr/>
          <w:p>
            <w:pPr>
              <w:pStyle w:val="Compact"/>
              <w:keepNext/>
              <w:jc w:val="left"/>
            </w:pPr>
            <w:r>
              <w:t xml:space="preserve">residual 6.7 × 10⁻¹⁶</w:t>
            </w:r>
          </w:p>
        </w:tc>
      </w:tr>
      <w:tr>
        <w:trPr>
          <w:cantSplit/>
        </w:trPr>
        <w:tc>
          <w:tcPr/>
          <w:p>
            <w:pPr>
              <w:pStyle w:val="Compact"/>
              <w:keepNext/>
              <w:jc w:val="left"/>
            </w:pPr>
            <w:r>
              <w:t xml:space="preserve">8</w:t>
            </w:r>
          </w:p>
        </w:tc>
        <w:tc>
          <w:tcPr/>
          <w:p>
            <w:pPr>
              <w:pStyle w:val="Compact"/>
              <w:keepNext/>
              <w:jc w:val="left"/>
            </w:pPr>
            <w:r>
              <w:t xml:space="preserve">Proposition 4.2</w:t>
            </w:r>
          </w:p>
        </w:tc>
        <w:tc>
          <w:tcPr/>
          <w:p>
            <w:pPr>
              <w:pStyle w:val="Compact"/>
              <w:keepNext/>
              <w:jc w:val="left"/>
            </w:pPr>
            <w:r>
              <w:t xml:space="preserve">five penalty strengths</w:t>
            </w:r>
          </w:p>
        </w:tc>
        <w:tc>
          <w:tcPr/>
          <w:p>
            <w:pPr>
              <w:pStyle w:val="Compact"/>
              <w:keepNext/>
              <w:jc w:val="left"/>
            </w:pPr>
            <w:r>
              <w:t xml:space="preserve">0 violations; slope −0.994</w:t>
            </w:r>
          </w:p>
        </w:tc>
      </w:tr>
      <w:tr>
        <w:trPr>
          <w:cantSplit/>
        </w:trPr>
        <w:tc>
          <w:tcPr/>
          <w:p>
            <w:pPr>
              <w:pStyle w:val="Compact"/>
              <w:keepNext/>
              <w:jc w:val="left"/>
            </w:pPr>
            <w:r>
              <w:t xml:space="preserve">9</w:t>
            </w:r>
          </w:p>
        </w:tc>
        <w:tc>
          <w:tcPr/>
          <w:p>
            <w:pPr>
              <w:pStyle w:val="Compact"/>
              <w:keepNext/>
              <w:jc w:val="left"/>
            </w:pPr>
            <w:r>
              <w:t xml:space="preserve">Proposition 4.3</w:t>
            </w:r>
          </w:p>
        </w:tc>
        <w:tc>
          <w:tcPr/>
          <w:p>
            <w:pPr>
              <w:pStyle w:val="Compact"/>
              <w:keepNext/>
              <w:jc w:val="left"/>
            </w:pPr>
            <w:r>
              <w:t xml:space="preserve">identity against Monte Carlo</w:t>
            </w:r>
          </w:p>
        </w:tc>
        <w:tc>
          <w:tcPr/>
          <w:p>
            <w:pPr>
              <w:pStyle w:val="Compact"/>
              <w:keepNext/>
              <w:jc w:val="left"/>
            </w:pPr>
            <w:r>
              <w:t xml:space="preserve">1.2665 against 1.2670</w:t>
            </w:r>
          </w:p>
        </w:tc>
      </w:tr>
      <w:tr>
        <w:trPr>
          <w:cantSplit/>
        </w:trPr>
        <w:tc>
          <w:tcPr/>
          <w:p>
            <w:pPr>
              <w:pStyle w:val="Compact"/>
              <w:keepNext/>
              <w:jc w:val="left"/>
            </w:pPr>
            <w:r>
              <w:t xml:space="preserve">10</w:t>
            </w:r>
          </w:p>
        </w:tc>
        <w:tc>
          <w:tcPr/>
          <w:p>
            <w:pPr>
              <w:pStyle w:val="Compact"/>
              <w:keepNext/>
              <w:jc w:val="left"/>
            </w:pPr>
            <w:r>
              <w:t xml:space="preserve">Theorem 4.4</w:t>
            </w:r>
          </w:p>
        </w:tc>
        <w:tc>
          <w:tcPr/>
          <w:p>
            <w:pPr>
              <w:pStyle w:val="Compact"/>
              <w:keepNext/>
              <w:jc w:val="left"/>
            </w:pPr>
            <w:r>
              <w:t xml:space="preserve">boxes, 8 dimensions</w:t>
            </w:r>
          </w:p>
        </w:tc>
        <w:tc>
          <w:tcPr/>
          <w:p>
            <w:pPr>
              <w:pStyle w:val="Compact"/>
              <w:keepNext/>
              <w:jc w:val="left"/>
            </w:pPr>
            <w:r>
              <w:t xml:space="preserve">all children feasible</w:t>
            </w:r>
          </w:p>
        </w:tc>
      </w:tr>
      <w:tr>
        <w:trPr>
          <w:cantSplit/>
        </w:trPr>
        <w:tc>
          <w:tcPr/>
          <w:p>
            <w:pPr>
              <w:pStyle w:val="Compact"/>
              <w:keepNext/>
              <w:jc w:val="left"/>
            </w:pPr>
            <w:r>
              <w:t xml:space="preserve">11</w:t>
            </w:r>
          </w:p>
        </w:tc>
        <w:tc>
          <w:tcPr/>
          <w:p>
            <w:pPr>
              <w:pStyle w:val="Compact"/>
              <w:keepNext/>
              <w:jc w:val="left"/>
            </w:pPr>
            <w:r>
              <w:t xml:space="preserve">Proposition 4.5</w:t>
            </w:r>
          </w:p>
        </w:tc>
        <w:tc>
          <w:tcPr/>
          <w:p>
            <w:pPr>
              <w:pStyle w:val="Compact"/>
              <w:keepNext/>
              <w:jc w:val="left"/>
            </w:pPr>
            <w:r>
              <w:t xml:space="preserve">example</w:t>
            </w:r>
          </w:p>
        </w:tc>
        <w:tc>
          <w:tcPr/>
          <w:p>
            <w:pPr>
              <w:pStyle w:val="Compact"/>
              <w:keepNext/>
              <w:jc w:val="left"/>
            </w:pPr>
            <w:r>
              <w:t xml:space="preserve">means and read feasible; product infeasible</w:t>
            </w:r>
          </w:p>
        </w:tc>
      </w:tr>
      <w:tr>
        <w:trPr>
          <w:cantSplit/>
        </w:trPr>
        <w:tc>
          <w:tcPr/>
          <w:p>
            <w:pPr>
              <w:pStyle w:val="Compact"/>
              <w:keepNext/>
              <w:jc w:val="left"/>
            </w:pPr>
            <w:r>
              <w:t xml:space="preserve">12</w:t>
            </w:r>
          </w:p>
        </w:tc>
        <w:tc>
          <w:tcPr/>
          <w:p>
            <w:pPr>
              <w:pStyle w:val="Compact"/>
              <w:keepNext/>
              <w:jc w:val="left"/>
            </w:pPr>
            <w:r>
              <w:t xml:space="preserve">Section 5</w:t>
            </w:r>
          </w:p>
        </w:tc>
        <w:tc>
          <w:tcPr/>
          <w:p>
            <w:pPr>
              <w:pStyle w:val="Compact"/>
              <w:keepNext/>
              <w:jc w:val="left"/>
            </w:pPr>
            <w:r>
              <w:t xml:space="preserve">calibration and recombination</w:t>
            </w:r>
          </w:p>
        </w:tc>
        <w:tc>
          <w:tcPr/>
          <w:p>
            <w:pPr>
              <w:pStyle w:val="Compact"/>
              <w:keepNext/>
              <w:jc w:val="left"/>
            </w:pPr>
            <w:r>
              <w:t xml:space="preserve">product 0.736 at</w:t>
            </w:r>
            <w:r>
              <w:t xml:space="preserve"> </w:t>
            </w:r>
            <m:oMath>
              <m:r>
                <m:t>c</m:t>
              </m:r>
              <m:r>
                <m:rPr>
                  <m:sty m:val="p"/>
                </m:rPr>
                <m:t>=</m:t>
              </m:r>
              <m:r>
                <m:t>0.9</m:t>
              </m:r>
            </m:oMath>
            <w:r>
              <w:t xml:space="preserve">; simplex 0.642 in</w:t>
            </w:r>
            <w:r>
              <w:t xml:space="preserve"> </w:t>
            </w:r>
            <m:oMath>
              <m:sSup>
                <m:e>
                  <m:r>
                    <m:t>ℝ</m:t>
                  </m:r>
                </m:e>
                <m:sup>
                  <m:r>
                    <m:t>16</m:t>
                  </m:r>
                </m:sup>
              </m:sSup>
            </m:oMath>
          </w:p>
        </w:tc>
      </w:tr>
      <w:tr>
        <w:trPr>
          <w:cantSplit/>
        </w:trPr>
        <w:tc>
          <w:tcPr/>
          <w:p>
            <w:pPr>
              <w:pStyle w:val="Compact"/>
              <w:jc w:val="left"/>
            </w:pPr>
            <w:r>
              <w:t xml:space="preserve">13</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9 of 9 lines agree</w:t>
            </w:r>
          </w:p>
        </w:tc>
      </w:tr>
    </w:tbl>
    <w:bookmarkEnd w:id="235"/>
    <w:bookmarkStart w:id="236" w:name="references-for-part-v"/>
    <w:p>
      <w:pPr>
        <w:pStyle w:val="Heading2"/>
      </w:pPr>
      <w:r>
        <w:t xml:space="preserve">References for Part V</w:t>
      </w:r>
    </w:p>
    <w:p>
      <w:pPr>
        <w:pStyle w:val="Bibliography"/>
      </w:pPr>
      <w:r>
        <w:t xml:space="preserve">[1] Bar-Shalom, Y., Li, X. R. and Kirubarajan, T. (2001).</w:t>
      </w:r>
      <w:r>
        <w:t xml:space="preserve"> </w:t>
      </w:r>
      <w:r>
        <w:rPr>
          <w:i/>
          <w:iCs/>
        </w:rPr>
        <w:t xml:space="preserve">Estimation with Applications to Tracking and Navigation</w:t>
      </w:r>
      <w:r>
        <w:t xml:space="preserve">. Wiley.</w:t>
      </w:r>
    </w:p>
    <w:p>
      <w:pPr>
        <w:pStyle w:val="Bibliography"/>
      </w:pPr>
      <w:r>
        <w:t xml:space="preserve">[2] Rasmussen, C. E. and Williams, C. K. I. (2006).</w:t>
      </w:r>
      <w:r>
        <w:t xml:space="preserve"> </w:t>
      </w:r>
      <w:r>
        <w:rPr>
          <w:i/>
          <w:iCs/>
        </w:rPr>
        <w:t xml:space="preserve">Gaussian Processes for Machine Learning</w:t>
      </w:r>
      <w:r>
        <w:t xml:space="preserve">. MIT Press.</w:t>
      </w:r>
    </w:p>
    <w:p>
      <w:pPr>
        <w:pStyle w:val="Bibliography"/>
      </w:pPr>
      <w:r>
        <w:t xml:space="preserve">[3] Lauritzen, S. L. (1996).</w:t>
      </w:r>
      <w:r>
        <w:t xml:space="preserve"> </w:t>
      </w:r>
      <w:r>
        <w:rPr>
          <w:i/>
          <w:iCs/>
        </w:rPr>
        <w:t xml:space="preserve">Graphical Models</w:t>
      </w:r>
      <w:r>
        <w:t xml:space="preserve">. Oxford University Press.</w:t>
      </w:r>
    </w:p>
    <w:p>
      <w:pPr>
        <w:pStyle w:val="Bibliography"/>
      </w:pPr>
      <w:r>
        <w:t xml:space="preserve">[4] Julier, S. J. and Uhlmann, J. K. (1997). A non-divergent estimation algorithm in the presence of unknown correlations.</w:t>
      </w:r>
      <w:r>
        <w:t xml:space="preserve"> </w:t>
      </w:r>
      <w:r>
        <w:rPr>
          <w:i/>
          <w:iCs/>
        </w:rPr>
        <w:t xml:space="preserve">Proceedings of the American Control Conference</w:t>
      </w:r>
      <w:r>
        <w:t xml:space="preserve">, 2369–2373.</w:t>
      </w:r>
    </w:p>
    <w:p>
      <w:pPr>
        <w:pStyle w:val="Bibliography"/>
      </w:pPr>
      <w:r>
        <w:t xml:space="preserve">[5] Grime, S. and Durrant-Whyte, H. F. (1994). Data fusion in decentralized sensor networks.</w:t>
      </w:r>
      <w:r>
        <w:t xml:space="preserve"> </w:t>
      </w:r>
      <w:r>
        <w:rPr>
          <w:i/>
          <w:iCs/>
        </w:rPr>
        <w:t xml:space="preserve">Control Engineering Practice</w:t>
      </w:r>
      <w:r>
        <w:t xml:space="preserve"> </w:t>
      </w:r>
      <w:r>
        <w:t xml:space="preserve">2(5), 849–863.</w:t>
      </w:r>
    </w:p>
    <w:p>
      <w:pPr>
        <w:pStyle w:val="Bibliography"/>
      </w:pPr>
      <w:r>
        <w:t xml:space="preserve">[6] Hinton, G. E. (2002). Training products of experts by minimizing contrastive divergence.</w:t>
      </w:r>
      <w:r>
        <w:t xml:space="preserve"> </w:t>
      </w:r>
      <w:r>
        <w:rPr>
          <w:i/>
          <w:iCs/>
        </w:rPr>
        <w:t xml:space="preserve">Neural Computation</w:t>
      </w:r>
      <w:r>
        <w:t xml:space="preserve"> </w:t>
      </w:r>
      <w:r>
        <w:t xml:space="preserve">14(8), 1771–1800.</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pPr>
      <w:r>
        <w:t xml:space="preserve">[11] Ghosh, D. P. (2026e).</w:t>
      </w:r>
      <w:r>
        <w:t xml:space="preserve"> </w:t>
      </w:r>
      <w:r>
        <w:rPr>
          <w:i/>
          <w:iCs/>
        </w:rPr>
        <w:t xml:space="preserve">The Horizontal Layer: One Layer of Autoregressive Sheaf Evolution. Part II: Sheaf Attention, Gaussian Stalks, Locality and the Topology of Design Spaces</w:t>
      </w:r>
      <w:r>
        <w:t xml:space="preserve">. 18 October 2026.</w:t>
      </w:r>
    </w:p>
    <w:p>
      <w:pPr>
        <w:pStyle w:val="Bibliography"/>
      </w:pPr>
      <w:r>
        <w:t xml:space="preserve">[12] Ghosh, D. P. (2026f).</w:t>
      </w:r>
      <w:r>
        <w:t xml:space="preserve"> </w:t>
      </w:r>
      <w:r>
        <w:rPr>
          <w:i/>
          <w:iCs/>
        </w:rPr>
        <w:t xml:space="preserve">The Vertical Stack: Layers of Autoregressive Sheaf Evolution. Part III: The Token Recurrence, Tangent Dynamics and Persistence across Layers</w:t>
      </w:r>
      <w:r>
        <w:t xml:space="preserve">. 18 October 2026.</w:t>
      </w:r>
    </w:p>
    <w:p>
      <w:pPr>
        <w:pStyle w:val="Bibliography"/>
      </w:pPr>
      <w:r>
        <w:t xml:space="preserve">[13] Ghosh, D. P. (2026g).</w:t>
      </w:r>
      <w:r>
        <w:t xml:space="preserve"> </w:t>
      </w:r>
      <w:r>
        <w:rPr>
          <w:i/>
          <w:iCs/>
        </w:rPr>
        <w:t xml:space="preserve">Targets and Estimation: What Autoregressive Sheaf Evolution Can Estimate. Part IV: Gibbs Targets, Proposal Laws, Importance Weights and Error Budgets</w:t>
      </w:r>
      <w:r>
        <w:t xml:space="preserve">. 21 October 2026.</w:t>
      </w:r>
    </w:p>
    <w:p>
      <w:pPr>
        <w:pStyle w:val="Bibliography"/>
      </w:pPr>
      <w:r>
        <w:t xml:space="preserve">[14] Nocedal, J. and Wright, S. J. (2006).</w:t>
      </w:r>
      <w:r>
        <w:t xml:space="preserve"> </w:t>
      </w:r>
      <w:r>
        <w:rPr>
          <w:i/>
          <w:iCs/>
        </w:rPr>
        <w:t xml:space="preserve">Numerical Optimization</w:t>
      </w:r>
      <w:r>
        <w:t xml:space="preserve">, 2nd edn. Springer.</w:t>
      </w:r>
    </w:p>
    <w:p>
      <w:pPr>
        <w:pStyle w:val="Bibliography"/>
      </w:pPr>
      <w:r>
        <w:t xml:space="preserve">[15] Syswerda, G. (1989). Uniform crossover in genetic algorithms.</w:t>
      </w:r>
      <w:r>
        <w:t xml:space="preserve"> </w:t>
      </w:r>
      <w:r>
        <w:rPr>
          <w:i/>
          <w:iCs/>
        </w:rPr>
        <w:t xml:space="preserve">Proceedings of the Third International Conference on Genetic Algorithms</w:t>
      </w:r>
      <w:r>
        <w:t xml:space="preserve">, 2–9.</w:t>
      </w:r>
    </w:p>
    <w:p>
      <w:pPr>
        <w:pStyle w:val="Bibliography"/>
      </w:pPr>
      <w:r>
        <w:t xml:space="preserve">[16] Vorob’ev, N. N. (1962). Consistent families of measures and their extensions.</w:t>
      </w:r>
      <w:r>
        <w:t xml:space="preserve"> </w:t>
      </w:r>
      <w:r>
        <w:rPr>
          <w:i/>
          <w:iCs/>
        </w:rPr>
        <w:t xml:space="preserve">Theory of Probability and Its Applications</w:t>
      </w:r>
      <w:r>
        <w:t xml:space="preserve"> </w:t>
      </w:r>
      <w:r>
        <w:t xml:space="preserve">7(2), 147–163.</w:t>
      </w:r>
    </w:p>
    <w:p>
      <w:pPr>
        <w:pStyle w:val="Bibliography"/>
      </w:pPr>
      <w:r>
        <w:t xml:space="preserve">[17] Steele, G. L., Lea, D. and Flood, C. H. (2014). Fast splittable pseudorandom number generators.</w:t>
      </w:r>
      <w:r>
        <w:t xml:space="preserve"> </w:t>
      </w:r>
      <w:r>
        <w:rPr>
          <w:i/>
          <w:iCs/>
        </w:rPr>
        <w:t xml:space="preserve">Proceedings of OOPSLA 2014</w:t>
      </w:r>
      <w:r>
        <w:t xml:space="preserve">, 453–472. ACM.</w:t>
      </w:r>
    </w:p>
    <w:bookmarkEnd w:id="236"/>
    <w:bookmarkStart w:id="237" w:name="X9ed778a9d4886b4cb6b278d51dbbfa05a682108"/>
    <w:p>
      <w:pPr>
        <w:pStyle w:val="Heading2"/>
      </w:pPr>
      <w:r>
        <w:t xml:space="preserve">Appendix V.A: an immutable C# reference kernel</w:t>
      </w:r>
    </w:p>
    <w:p>
      <w:pPr>
        <w:pStyle w:val="FirstParagraph"/>
      </w:pPr>
      <w:r>
        <w:t xml:space="preserve">The kernel represents experts in information form as immutable records. It implements the product of experts, the division of a shared factor, covariance intersection with a grid search for the weight, conditioning on linear constraints, the quadratic penalty and coordinate recombination. A Gauss–Jordan solver works on private copies of its inputs. The random stream is a SplitMix64 generator [17], held as a value. The kernel targets .NET 8 and uses only the base class library.</w:t>
      </w:r>
    </w:p>
    <w:p>
      <w:pPr>
        <w:pStyle w:val="SourceCode"/>
      </w:pPr>
      <w:r>
        <w:rPr>
          <w:rStyle w:val="VerbatimChar"/>
        </w:rPr>
        <w:t xml:space="preserve">// ASE Part V reference kernel: Gaussian fusion rules and linear constraints.</w:t>
      </w:r>
      <w:r>
        <w:br/>
      </w:r>
      <w:r>
        <w:rPr>
          <w:rStyle w:val="VerbatimChar"/>
        </w:rPr>
        <w:t xml:space="preserve">// Immutable values and pure functions; the solver works on private copies.</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AsePartFive;</w:t>
      </w:r>
      <w:r>
        <w:br/>
      </w:r>
      <w:r>
        <w:br/>
      </w:r>
      <w:r>
        <w:rPr>
          <w:rStyle w:val="VerbatimChar"/>
        </w:rPr>
        <w:t xml:space="preserve">/// &lt;summary&gt;A dense real matrix stored row-major.&lt;/summary&gt;</w:t>
      </w:r>
      <w:r>
        <w:br/>
      </w:r>
      <w:r>
        <w:rPr>
          <w:rStyle w:val="VerbatimChar"/>
        </w:rPr>
        <w:t xml:space="preserve">public sealed record Mat(int Rows, int Cols, Vec Data)</w:t>
      </w:r>
      <w:r>
        <w:br/>
      </w:r>
      <w:r>
        <w:rPr>
          <w:rStyle w:val="VerbatimChar"/>
        </w:rPr>
        <w:t xml:space="preserve">{</w:t>
      </w:r>
      <w:r>
        <w:br/>
      </w:r>
      <w:r>
        <w:rPr>
          <w:rStyle w:val="VerbatimChar"/>
        </w:rPr>
        <w:t xml:space="preserve">    public double this[int r, int c] =&gt; Data[r * Cols + c];</w:t>
      </w:r>
      <w:r>
        <w:br/>
      </w:r>
      <w:r>
        <w:br/>
      </w:r>
      <w:r>
        <w:rPr>
          <w:rStyle w:val="VerbatimChar"/>
        </w:rPr>
        <w:t xml:space="preserve">    public static Mat Of(int r, int c, Func&lt;int, int, double&gt; f) =&gt;</w:t>
      </w:r>
      <w:r>
        <w:br/>
      </w:r>
      <w:r>
        <w:rPr>
          <w:rStyle w:val="VerbatimChar"/>
        </w:rPr>
        <w:t xml:space="preserve">        new(r, c, Enumerable.Range(0, r * c).Select(k =&gt; f(k / c, k % c)).ToImmutableArray());</w:t>
      </w:r>
      <w:r>
        <w:br/>
      </w:r>
      <w:r>
        <w:br/>
      </w:r>
      <w:r>
        <w:rPr>
          <w:rStyle w:val="VerbatimChar"/>
        </w:rPr>
        <w:t xml:space="preserve">    public static Mat Identity(int n) =&gt; Of(n, n, (i, j) =&gt; i == j ? 1 : 0);</w:t>
      </w:r>
      <w:r>
        <w:br/>
      </w:r>
      <w:r>
        <w:rPr>
          <w:rStyle w:val="VerbatimChar"/>
        </w:rPr>
        <w:t xml:space="preserve">    public static Mat Diag(params double[] d) =&gt; Of(d.Length, d.Length, (i, j) =&gt; i == j ? d[i] : 0);</w:t>
      </w:r>
      <w:r>
        <w:br/>
      </w:r>
      <w:r>
        <w:rPr>
          <w:rStyle w:val="VerbatimChar"/>
        </w:rPr>
        <w:t xml:space="preserve">    public Mat T =&gt; Of(Cols, Rows, (i, j) =&gt; this[j, i]);</w:t>
      </w:r>
      <w:r>
        <w:br/>
      </w:r>
      <w:r>
        <w:rPr>
          <w:rStyle w:val="VerbatimChar"/>
        </w:rPr>
        <w:t xml:space="preserve">    public Mat Mul(Mat b) =&gt; Of(Rows, b.Cols,</w:t>
      </w:r>
      <w:r>
        <w:br/>
      </w:r>
      <w:r>
        <w:rPr>
          <w:rStyle w:val="VerbatimChar"/>
        </w:rPr>
        <w:t xml:space="preserve">        (i, j) =&gt; Enumerable.Range(0, Cols).Sum(k =&gt; this[i, k] * b[k, j]));</w:t>
      </w:r>
      <w:r>
        <w:br/>
      </w:r>
      <w:r>
        <w:rPr>
          <w:rStyle w:val="VerbatimChar"/>
        </w:rPr>
        <w:t xml:space="preserve">    public Vec Apply(Vec v) =&gt; Enumerable.Range(0, Rows)</w:t>
      </w:r>
      <w:r>
        <w:br/>
      </w:r>
      <w:r>
        <w:rPr>
          <w:rStyle w:val="VerbatimChar"/>
        </w:rPr>
        <w:t xml:space="preserve">        .Select(i =&gt; Enumerable.Range(0, Cols).Sum(k =&gt; this[i, k] * v[k])).ToImmutableArray();</w:t>
      </w:r>
      <w:r>
        <w:br/>
      </w:r>
      <w:r>
        <w:rPr>
          <w:rStyle w:val="VerbatimChar"/>
        </w:rPr>
        <w:t xml:space="preserve">    public Mat Add(Mat b, double s = 1) =&gt; Of(Rows, Cols, (i, j) =&gt; this[i, j] + s * b[i, j]);</w:t>
      </w:r>
      <w:r>
        <w:br/>
      </w:r>
      <w:r>
        <w:rPr>
          <w:rStyle w:val="VerbatimChar"/>
        </w:rPr>
        <w:t xml:space="preserve">    public Mat Scale(double s) =&gt; Of(Rows, Cols, (i, j) =&gt; s * this[i, j]);</w:t>
      </w:r>
      <w:r>
        <w:br/>
      </w:r>
      <w:r>
        <w:rPr>
          <w:rStyle w:val="VerbatimChar"/>
        </w:rPr>
        <w:t xml:space="preserve">    public double Trace =&gt; Enumerable.Range(0, Rows).Sum(i =&gt; this[i, i]);</w:t>
      </w:r>
      <w:r>
        <w:br/>
      </w:r>
      <w:r>
        <w:br/>
      </w:r>
      <w:r>
        <w:rPr>
          <w:rStyle w:val="VerbatimChar"/>
        </w:rPr>
        <w:t xml:space="preserve">    /// &lt;summary&gt;Solves this X = B by Gauss-Jordan elimination with partial pivoting.&lt;/summary&gt;</w:t>
      </w:r>
      <w:r>
        <w:br/>
      </w:r>
      <w:r>
        <w:rPr>
          <w:rStyle w:val="VerbatimChar"/>
        </w:rPr>
        <w:t xml:space="preserve">    public Mat Solve(Mat b)</w:t>
      </w:r>
      <w:r>
        <w:br/>
      </w:r>
      <w:r>
        <w:rPr>
          <w:rStyle w:val="VerbatimChar"/>
        </w:rPr>
        <w:t xml:space="preserve">    {</w:t>
      </w:r>
      <w:r>
        <w:br/>
      </w:r>
      <w:r>
        <w:rPr>
          <w:rStyle w:val="VerbatimChar"/>
        </w:rPr>
        <w:t xml:space="preserve">        int n = Rows, m = b.Cols;</w:t>
      </w:r>
      <w:r>
        <w:br/>
      </w:r>
      <w:r>
        <w:rPr>
          <w:rStyle w:val="VerbatimChar"/>
        </w:rPr>
        <w:t xml:space="preserve">        var a = Enumerable.Range(0, n).Select(i =&gt; Enumerable.Range(0, n).Select(j =&gt; this[i, j])</w:t>
      </w:r>
      <w:r>
        <w:br/>
      </w:r>
      <w:r>
        <w:rPr>
          <w:rStyle w:val="VerbatimChar"/>
        </w:rPr>
        <w:t xml:space="preserve">            .Concat(Enumerable.Range(0, m).Select(j =&gt; b[i, j])).ToArray()).ToArray();</w:t>
      </w:r>
      <w:r>
        <w:br/>
      </w:r>
      <w:r>
        <w:rPr>
          <w:rStyle w:val="VerbatimChar"/>
        </w:rPr>
        <w:t xml:space="preserve">        for (int c = 0; c &lt; n; c++)</w:t>
      </w:r>
      <w:r>
        <w:br/>
      </w:r>
      <w:r>
        <w:rPr>
          <w:rStyle w:val="VerbatimChar"/>
        </w:rPr>
        <w:t xml:space="preserve">        {</w:t>
      </w:r>
      <w:r>
        <w:br/>
      </w:r>
      <w:r>
        <w:rPr>
          <w:rStyle w:val="VerbatimChar"/>
        </w:rPr>
        <w:t xml:space="preserve">            int p = Enumerable.Range(c, n - c).OrderByDescending(r =&gt; Math.Abs(a[r][c])).First();</w:t>
      </w:r>
      <w:r>
        <w:br/>
      </w:r>
      <w:r>
        <w:rPr>
          <w:rStyle w:val="VerbatimChar"/>
        </w:rPr>
        <w:t xml:space="preserve">            (a[c], a[p]) = (a[p], a[c]);</w:t>
      </w:r>
      <w:r>
        <w:br/>
      </w:r>
      <w:r>
        <w:rPr>
          <w:rStyle w:val="VerbatimChar"/>
        </w:rPr>
        <w:t xml:space="preserve">            for (int r = 0; r &lt; n; r++)</w:t>
      </w:r>
      <w:r>
        <w:br/>
      </w:r>
      <w:r>
        <w:rPr>
          <w:rStyle w:val="VerbatimChar"/>
        </w:rPr>
        <w:t xml:space="preserve">            {</w:t>
      </w:r>
      <w:r>
        <w:br/>
      </w:r>
      <w:r>
        <w:rPr>
          <w:rStyle w:val="VerbatimChar"/>
        </w:rPr>
        <w:t xml:space="preserve">                if (r == c) continue;</w:t>
      </w:r>
      <w:r>
        <w:br/>
      </w:r>
      <w:r>
        <w:rPr>
          <w:rStyle w:val="VerbatimChar"/>
        </w:rPr>
        <w:t xml:space="preserve">                double f = a[r][c] / a[c][c];</w:t>
      </w:r>
      <w:r>
        <w:br/>
      </w:r>
      <w:r>
        <w:rPr>
          <w:rStyle w:val="VerbatimChar"/>
        </w:rPr>
        <w:t xml:space="preserve">                for (int k = c; k &lt; n + m; k++) a[r][k] -= f * a[c][k];</w:t>
      </w:r>
      <w:r>
        <w:br/>
      </w:r>
      <w:r>
        <w:rPr>
          <w:rStyle w:val="VerbatimChar"/>
        </w:rPr>
        <w:t xml:space="preserve">            }</w:t>
      </w:r>
      <w:r>
        <w:br/>
      </w:r>
      <w:r>
        <w:rPr>
          <w:rStyle w:val="VerbatimChar"/>
        </w:rPr>
        <w:t xml:space="preserve">        }</w:t>
      </w:r>
      <w:r>
        <w:br/>
      </w:r>
      <w:r>
        <w:rPr>
          <w:rStyle w:val="VerbatimChar"/>
        </w:rPr>
        <w:t xml:space="preserve">        return Of(n, m, (i, j) =&gt; a[i][n + j] / a[i][i]);</w:t>
      </w:r>
      <w:r>
        <w:br/>
      </w:r>
      <w:r>
        <w:rPr>
          <w:rStyle w:val="VerbatimChar"/>
        </w:rPr>
        <w:t xml:space="preserve">    }</w:t>
      </w:r>
      <w:r>
        <w:br/>
      </w:r>
      <w:r>
        <w:br/>
      </w:r>
      <w:r>
        <w:rPr>
          <w:rStyle w:val="VerbatimChar"/>
        </w:rPr>
        <w:t xml:space="preserve">    public Mat Inverse() =&gt; Solve(Identity(Rows));</w:t>
      </w:r>
      <w:r>
        <w:br/>
      </w:r>
      <w:r>
        <w:rPr>
          <w:rStyle w:val="VerbatimChar"/>
        </w:rPr>
        <w:t xml:space="preserve">    public Vec SolveVec(Vec v) =&gt; Solve(Of(v.Length, 1, (i, _) =&gt; v[i])).Data;</w:t>
      </w:r>
      <w:r>
        <w:br/>
      </w:r>
      <w:r>
        <w:rPr>
          <w:rStyle w:val="VerbatimChar"/>
        </w:rPr>
        <w:t xml:space="preserve">}</w:t>
      </w:r>
      <w:r>
        <w:br/>
      </w:r>
      <w:r>
        <w:br/>
      </w:r>
      <w:r>
        <w:rPr>
          <w:rStyle w:val="VerbatimChar"/>
        </w:rPr>
        <w:t xml:space="preserve">/// &lt;summary&gt;A Gaussian expert in information form: mean and precision.&lt;/summary&gt;</w:t>
      </w:r>
      <w:r>
        <w:br/>
      </w:r>
      <w:r>
        <w:rPr>
          <w:rStyle w:val="VerbatimChar"/>
        </w:rPr>
        <w:t xml:space="preserve">public sealed record Expert(Vec Mean, Mat Precision);</w:t>
      </w:r>
      <w:r>
        <w:br/>
      </w:r>
      <w:r>
        <w:br/>
      </w:r>
      <w:r>
        <w:rPr>
          <w:rStyle w:val="VerbatimChar"/>
        </w:rPr>
        <w:t xml:space="preserve">public static class Fusion</w:t>
      </w:r>
      <w:r>
        <w:br/>
      </w:r>
      <w:r>
        <w:rPr>
          <w:rStyle w:val="VerbatimChar"/>
        </w:rPr>
        <w:t xml:space="preserve">{</w:t>
      </w:r>
      <w:r>
        <w:br/>
      </w:r>
      <w:r>
        <w:rPr>
          <w:rStyle w:val="VerbatimChar"/>
        </w:rPr>
        <w:t xml:space="preserve">    /// &lt;summary&gt;Product of experts (Proposition 2.2): precisions add, means are</w:t>
      </w:r>
      <w:r>
        <w:br/>
      </w:r>
      <w:r>
        <w:rPr>
          <w:rStyle w:val="VerbatimChar"/>
        </w:rPr>
        <w:t xml:space="preserve">    /// precision-weighted.&lt;/summary&gt;</w:t>
      </w:r>
      <w:r>
        <w:br/>
      </w:r>
      <w:r>
        <w:rPr>
          <w:rStyle w:val="VerbatimChar"/>
        </w:rPr>
        <w:t xml:space="preserve">    public static Expert Product(ImmutableArray&lt;Expert&gt; es)</w:t>
      </w:r>
      <w:r>
        <w:br/>
      </w:r>
      <w:r>
        <w:rPr>
          <w:rStyle w:val="VerbatimChar"/>
        </w:rPr>
        <w:t xml:space="preserve">    {</w:t>
      </w:r>
      <w:r>
        <w:br/>
      </w:r>
      <w:r>
        <w:rPr>
          <w:rStyle w:val="VerbatimChar"/>
        </w:rPr>
        <w:t xml:space="preserve">        var l = es.Skip(1).Aggregate(es[0].Precision, (acc, e) =&gt; acc.Add(e.Precision));</w:t>
      </w:r>
      <w:r>
        <w:br/>
      </w:r>
      <w:r>
        <w:rPr>
          <w:rStyle w:val="VerbatimChar"/>
        </w:rPr>
        <w:t xml:space="preserve">        var h = es.Select(e =&gt; e.Precision.Apply(e.Mean))</w:t>
      </w:r>
      <w:r>
        <w:br/>
      </w:r>
      <w:r>
        <w:rPr>
          <w:rStyle w:val="VerbatimChar"/>
        </w:rPr>
        <w:t xml:space="preserve">                  .Aggregate((a, b) =&gt; a.Zip(b, (x, y) =&gt; x + y).ToImmutableArray());</w:t>
      </w:r>
      <w:r>
        <w:br/>
      </w:r>
      <w:r>
        <w:rPr>
          <w:rStyle w:val="VerbatimChar"/>
        </w:rPr>
        <w:t xml:space="preserve">        return new Expert(l.SolveVec(h), l);</w:t>
      </w:r>
      <w:r>
        <w:br/>
      </w:r>
      <w:r>
        <w:rPr>
          <w:rStyle w:val="VerbatimChar"/>
        </w:rPr>
        <w:t xml:space="preserve">    }</w:t>
      </w:r>
      <w:r>
        <w:br/>
      </w:r>
      <w:r>
        <w:br/>
      </w:r>
      <w:r>
        <w:rPr>
          <w:rStyle w:val="VerbatimChar"/>
        </w:rPr>
        <w:t xml:space="preserve">    /// &lt;summary&gt;Removes a factor that k experts share, counted k - 1 times too often</w:t>
      </w:r>
      <w:r>
        <w:br/>
      </w:r>
      <w:r>
        <w:rPr>
          <w:rStyle w:val="VerbatimChar"/>
        </w:rPr>
        <w:t xml:space="preserve">    /// (Proposition 2.3).&lt;/summary&gt;</w:t>
      </w:r>
      <w:r>
        <w:br/>
      </w:r>
      <w:r>
        <w:rPr>
          <w:rStyle w:val="VerbatimChar"/>
        </w:rPr>
        <w:t xml:space="preserve">    public static Expert Divide(Expert fused, Expert shared, int extraCount)</w:t>
      </w:r>
      <w:r>
        <w:br/>
      </w:r>
      <w:r>
        <w:rPr>
          <w:rStyle w:val="VerbatimChar"/>
        </w:rPr>
        <w:t xml:space="preserve">    {</w:t>
      </w:r>
      <w:r>
        <w:br/>
      </w:r>
      <w:r>
        <w:rPr>
          <w:rStyle w:val="VerbatimChar"/>
        </w:rPr>
        <w:t xml:space="preserve">        var l = fused.Precision.Add(shared.Precision, -extraCount);</w:t>
      </w:r>
      <w:r>
        <w:br/>
      </w:r>
      <w:r>
        <w:rPr>
          <w:rStyle w:val="VerbatimChar"/>
        </w:rPr>
        <w:t xml:space="preserve">        var h = fused.Precision.Apply(fused.Mean)</w:t>
      </w:r>
      <w:r>
        <w:br/>
      </w:r>
      <w:r>
        <w:rPr>
          <w:rStyle w:val="VerbatimChar"/>
        </w:rPr>
        <w:t xml:space="preserve">            .Zip(shared.Precision.Apply(shared.Mean), (a, b) =&gt; a - extraCount * b)</w:t>
      </w:r>
      <w:r>
        <w:br/>
      </w:r>
      <w:r>
        <w:rPr>
          <w:rStyle w:val="VerbatimChar"/>
        </w:rPr>
        <w:t xml:space="preserve">            .ToImmutableArray();</w:t>
      </w:r>
      <w:r>
        <w:br/>
      </w:r>
      <w:r>
        <w:rPr>
          <w:rStyle w:val="VerbatimChar"/>
        </w:rPr>
        <w:t xml:space="preserve">        return new Expert(l.SolveVec(h), l);</w:t>
      </w:r>
      <w:r>
        <w:br/>
      </w:r>
      <w:r>
        <w:rPr>
          <w:rStyle w:val="VerbatimChar"/>
        </w:rPr>
        <w:t xml:space="preserve">    }</w:t>
      </w:r>
      <w:r>
        <w:br/>
      </w:r>
      <w:r>
        <w:br/>
      </w:r>
      <w:r>
        <w:rPr>
          <w:rStyle w:val="VerbatimChar"/>
        </w:rPr>
        <w:t xml:space="preserve">    /// &lt;summary&gt;Covariance intersection of two estimates (Proposition 2.4), with the</w:t>
      </w:r>
      <w:r>
        <w:br/>
      </w:r>
      <w:r>
        <w:rPr>
          <w:rStyle w:val="VerbatimChar"/>
        </w:rPr>
        <w:t xml:space="preserve">    /// weight chosen on a grid to minimise the trace of the fused covariance.&lt;/summary&gt;</w:t>
      </w:r>
      <w:r>
        <w:br/>
      </w:r>
      <w:r>
        <w:rPr>
          <w:rStyle w:val="VerbatimChar"/>
        </w:rPr>
        <w:t xml:space="preserve">    public static (Vec Mean, Mat Covariance, double Omega) Intersect(</w:t>
      </w:r>
      <w:r>
        <w:br/>
      </w:r>
      <w:r>
        <w:rPr>
          <w:rStyle w:val="VerbatimChar"/>
        </w:rPr>
        <w:t xml:space="preserve">        Vec a, Mat pa, Vec b, Mat pb, int grid = 999)</w:t>
      </w:r>
      <w:r>
        <w:br/>
      </w:r>
      <w:r>
        <w:rPr>
          <w:rStyle w:val="VerbatimChar"/>
        </w:rPr>
        <w:t xml:space="preserve">    {</w:t>
      </w:r>
      <w:r>
        <w:br/>
      </w:r>
      <w:r>
        <w:rPr>
          <w:rStyle w:val="VerbatimChar"/>
        </w:rPr>
        <w:t xml:space="preserve">        Mat ia = pa.Inverse(), ib = pb.Inverse();</w:t>
      </w:r>
      <w:r>
        <w:br/>
      </w:r>
      <w:r>
        <w:rPr>
          <w:rStyle w:val="VerbatimChar"/>
        </w:rPr>
        <w:t xml:space="preserve">        double w = Enumerable.Range(1, grid).Select(i =&gt; i / (grid + 1.0))</w:t>
      </w:r>
      <w:r>
        <w:br/>
      </w:r>
      <w:r>
        <w:rPr>
          <w:rStyle w:val="VerbatimChar"/>
        </w:rPr>
        <w:t xml:space="preserve">            .OrderBy(x =&gt; ia.Scale(x).Add(ib, 1 - x).Inverse().Trace).First();</w:t>
      </w:r>
      <w:r>
        <w:br/>
      </w:r>
      <w:r>
        <w:rPr>
          <w:rStyle w:val="VerbatimChar"/>
        </w:rPr>
        <w:t xml:space="preserve">        var l = ia.Scale(w).Add(ib, 1 - w);</w:t>
      </w:r>
      <w:r>
        <w:br/>
      </w:r>
      <w:r>
        <w:rPr>
          <w:rStyle w:val="VerbatimChar"/>
        </w:rPr>
        <w:t xml:space="preserve">        var h = ia.Scale(w).Apply(a).Zip(ib.Scale(1 - w).Apply(b), (x, y) =&gt; x + y)</w:t>
      </w:r>
      <w:r>
        <w:br/>
      </w:r>
      <w:r>
        <w:rPr>
          <w:rStyle w:val="VerbatimChar"/>
        </w:rPr>
        <w:t xml:space="preserve">                  .ToImmutableArray();</w:t>
      </w:r>
      <w:r>
        <w:br/>
      </w:r>
      <w:r>
        <w:rPr>
          <w:rStyle w:val="VerbatimChar"/>
        </w:rPr>
        <w:t xml:space="preserve">        return (l.SolveVec(h), l.Inverse(), w);</w:t>
      </w:r>
      <w:r>
        <w:br/>
      </w:r>
      <w:r>
        <w:rPr>
          <w:rStyle w:val="VerbatimChar"/>
        </w:rPr>
        <w:t xml:space="preserve">    }</w:t>
      </w:r>
      <w:r>
        <w:br/>
      </w:r>
      <w:r>
        <w:br/>
      </w:r>
      <w:r>
        <w:rPr>
          <w:rStyle w:val="VerbatimChar"/>
        </w:rPr>
        <w:t xml:space="preserve">    /// &lt;summary&gt;Hard linear constraint A x = b by conditioning (Proposition 4.1).&lt;/summary&gt;</w:t>
      </w:r>
      <w:r>
        <w:br/>
      </w:r>
      <w:r>
        <w:rPr>
          <w:rStyle w:val="VerbatimChar"/>
        </w:rPr>
        <w:t xml:space="preserve">    public static Vec Condition(Vec mu, Mat sigma, Mat a, Vec b)</w:t>
      </w:r>
      <w:r>
        <w:br/>
      </w:r>
      <w:r>
        <w:rPr>
          <w:rStyle w:val="VerbatimChar"/>
        </w:rPr>
        <w:t xml:space="preserve">    {</w:t>
      </w:r>
      <w:r>
        <w:br/>
      </w:r>
      <w:r>
        <w:rPr>
          <w:rStyle w:val="VerbatimChar"/>
        </w:rPr>
        <w:t xml:space="preserve">        var sat = sigma.Mul(a.T);</w:t>
      </w:r>
      <w:r>
        <w:br/>
      </w:r>
      <w:r>
        <w:rPr>
          <w:rStyle w:val="VerbatimChar"/>
        </w:rPr>
        <w:t xml:space="preserve">        var r = a.Apply(mu).Zip(b, (x, y) =&gt; x - y).ToImmutableArray();</w:t>
      </w:r>
      <w:r>
        <w:br/>
      </w:r>
      <w:r>
        <w:rPr>
          <w:rStyle w:val="VerbatimChar"/>
        </w:rPr>
        <w:t xml:space="preserve">        var c = sat.Apply(a.Mul(sat).SolveVec(r));</w:t>
      </w:r>
      <w:r>
        <w:br/>
      </w:r>
      <w:r>
        <w:rPr>
          <w:rStyle w:val="VerbatimChar"/>
        </w:rPr>
        <w:t xml:space="preserve">        return mu.Zip(c, (x, y) =&gt; x - y).ToImmutableArray();</w:t>
      </w:r>
      <w:r>
        <w:br/>
      </w:r>
      <w:r>
        <w:rPr>
          <w:rStyle w:val="VerbatimChar"/>
        </w:rPr>
        <w:t xml:space="preserve">    }</w:t>
      </w:r>
      <w:r>
        <w:br/>
      </w:r>
      <w:r>
        <w:br/>
      </w:r>
      <w:r>
        <w:rPr>
          <w:rStyle w:val="VerbatimChar"/>
        </w:rPr>
        <w:t xml:space="preserve">    /// &lt;summary&gt;Soft penalty exp(-gamma |A x - b|^2 / 2) (Proposition 4.2).&lt;/summary&gt;</w:t>
      </w:r>
      <w:r>
        <w:br/>
      </w:r>
      <w:r>
        <w:rPr>
          <w:rStyle w:val="VerbatimChar"/>
        </w:rPr>
        <w:t xml:space="preserve">    public static Vec Penalise(Vec mu, Mat sigma, Mat a, Vec b, double gamma)</w:t>
      </w:r>
      <w:r>
        <w:br/>
      </w:r>
      <w:r>
        <w:rPr>
          <w:rStyle w:val="VerbatimChar"/>
        </w:rPr>
        <w:t xml:space="preserve">    {</w:t>
      </w:r>
      <w:r>
        <w:br/>
      </w:r>
      <w:r>
        <w:rPr>
          <w:rStyle w:val="VerbatimChar"/>
        </w:rPr>
        <w:t xml:space="preserve">        var l = sigma.Inverse().Add(a.T.Mul(a), gamma);</w:t>
      </w:r>
      <w:r>
        <w:br/>
      </w:r>
      <w:r>
        <w:rPr>
          <w:rStyle w:val="VerbatimChar"/>
        </w:rPr>
        <w:t xml:space="preserve">        var h = sigma.SolveVec(mu).Zip(a.T.Apply(b), (x, y) =&gt; x + gamma * y)</w:t>
      </w:r>
      <w:r>
        <w:br/>
      </w:r>
      <w:r>
        <w:rPr>
          <w:rStyle w:val="VerbatimChar"/>
        </w:rPr>
        <w:t xml:space="preserve">                     .ToImmutableArray();</w:t>
      </w:r>
      <w:r>
        <w:br/>
      </w:r>
      <w:r>
        <w:rPr>
          <w:rStyle w:val="VerbatimChar"/>
        </w:rPr>
        <w:t xml:space="preserve">        return l.SolveVec(h);</w:t>
      </w:r>
      <w:r>
        <w:br/>
      </w:r>
      <w:r>
        <w:rPr>
          <w:rStyle w:val="VerbatimChar"/>
        </w:rPr>
        <w:t xml:space="preserve">    }</w:t>
      </w:r>
      <w:r>
        <w:br/>
      </w:r>
      <w:r>
        <w:br/>
      </w:r>
      <w:r>
        <w:rPr>
          <w:rStyle w:val="VerbatimChar"/>
        </w:rPr>
        <w:t xml:space="preserve">    /// &lt;summary&gt;A child taking each coordinate from x where mask is true, else from y.&lt;/summary&gt;</w:t>
      </w:r>
      <w:r>
        <w:br/>
      </w:r>
      <w:r>
        <w:rPr>
          <w:rStyle w:val="VerbatimChar"/>
        </w:rPr>
        <w:t xml:space="preserve">    public static Vec Recombine(Vec x, Vec y, ImmutableArray&lt;bool&gt; mask) =&gt;</w:t>
      </w:r>
      <w:r>
        <w:br/>
      </w:r>
      <w:r>
        <w:rPr>
          <w:rStyle w:val="VerbatimChar"/>
        </w:rPr>
        <w:t xml:space="preserve">        x.Select((v, i) =&gt; mask[i] ? v : y[i]).ToImmutableArray();</w:t>
      </w:r>
      <w:r>
        <w:br/>
      </w:r>
      <w:r>
        <w:rPr>
          <w:rStyle w:val="VerbatimChar"/>
        </w:rPr>
        <w:t xml:space="preserve">}</w:t>
      </w:r>
      <w:r>
        <w:br/>
      </w:r>
      <w:r>
        <w:br/>
      </w:r>
      <w:r>
        <w:rPr>
          <w:rStyle w:val="VerbatimChar"/>
        </w:rPr>
        <w:t xml:space="preserve">/// &lt;summary&gt;SplitMix64 stream with uniform draws; each draw returns the next state.&lt;/summary&gt;</w:t>
      </w:r>
      <w:r>
        <w:br/>
      </w:r>
      <w:r>
        <w:rPr>
          <w:rStyle w:val="VerbatimChar"/>
        </w:rPr>
        <w:t xml:space="preserve">public sealed record Rng(ulong State)</w:t>
      </w:r>
      <w:r>
        <w:br/>
      </w:r>
      <w:r>
        <w:rPr>
          <w:rStyle w:val="VerbatimChar"/>
        </w:rPr>
        <w:t xml:space="preserve">{</w:t>
      </w:r>
      <w:r>
        <w:br/>
      </w:r>
      <w:r>
        <w:rPr>
          <w:rStyle w:val="VerbatimChar"/>
        </w:rPr>
        <w:t xml:space="preserve">    public (double Value, Rng Next) Uniform()</w:t>
      </w:r>
      <w:r>
        <w:br/>
      </w:r>
      <w:r>
        <w:rPr>
          <w:rStyle w:val="VerbatimChar"/>
        </w:rPr>
        <w:t xml:space="preserve">    {</w:t>
      </w:r>
      <w:r>
        <w:br/>
      </w:r>
      <w:r>
        <w:rPr>
          <w:rStyle w:val="VerbatimChar"/>
        </w:rPr>
        <w:t xml:space="preserve">        ulong s = State + 0x9E3779B97F4A7C15UL, z = s;</w:t>
      </w:r>
      <w:r>
        <w:br/>
      </w:r>
      <w:r>
        <w:rPr>
          <w:rStyle w:val="VerbatimChar"/>
        </w:rPr>
        <w:t xml:space="preserve">        z = (z ^ (z &gt;&gt; 30)) * 0xBF58476D1CE4E5B9UL;</w:t>
      </w:r>
      <w:r>
        <w:br/>
      </w:r>
      <w:r>
        <w:rPr>
          <w:rStyle w:val="VerbatimChar"/>
        </w:rPr>
        <w:t xml:space="preserve">        z = (z ^ (z &gt;&gt; 27)) * 0x94D049BB133111EBUL;</w:t>
      </w:r>
      <w:r>
        <w:br/>
      </w:r>
      <w:r>
        <w:rPr>
          <w:rStyle w:val="VerbatimChar"/>
        </w:rPr>
        <w:t xml:space="preserve">        return (((z ^ (z &gt;&gt; 31)) &gt;&gt; 11) * (1.0 / 9007199254740992.0), new Rng(s));</w:t>
      </w:r>
      <w:r>
        <w:br/>
      </w:r>
      <w:r>
        <w:rPr>
          <w:rStyle w:val="VerbatimChar"/>
        </w:rPr>
        <w:t xml:space="preserve">    }</w:t>
      </w:r>
      <w:r>
        <w:br/>
      </w:r>
      <w:r>
        <w:rPr>
          <w:rStyle w:val="VerbatimChar"/>
        </w:rPr>
        <w:t xml:space="preserve">}</w:t>
      </w:r>
    </w:p>
    <w:p>
      <w:pPr>
        <w:pStyle w:val="FirstParagraph"/>
      </w:pPr>
      <w:r>
        <w:t xml:space="preserve">The driver prints the example of Proposition 2.5, the naive and corrected products of four experts sharing a factor, a covariance intersection, a conditioned mean, and the distance of three penalised means from it. It ends with the feasible share of 20,000 recombined children of uniform simplex points in</w:t>
      </w:r>
      <w:r>
        <w:t xml:space="preserve"> </w:t>
      </w:r>
      <m:oMath>
        <m:sSup>
          <m:e>
            <m:r>
              <m:t>ℝ</m:t>
            </m:r>
          </m:e>
          <m:sup>
            <m:r>
              <m:t>6</m:t>
            </m:r>
          </m:sup>
        </m:sSup>
      </m:oMath>
      <w:r>
        <w:t xml:space="preserve">, drawn from its own stream. An independent NumPy script recomputes every line, building the exact posterior directly rather than by division (Table A1). Relative differences are reported where they are meaningful. For the penalty distances, which are small differences of nearly equal vectors, the absolute difference is reported; the largest is 2.3 × 10⁻¹³.</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keepNext/>
              <w:jc w:val="left"/>
            </w:pPr>
            <w:r>
              <w:t xml:space="preserve">C#</w:t>
            </w:r>
          </w:p>
        </w:tc>
        <w:tc>
          <w:tcPr/>
          <w:p>
            <w:pPr>
              <w:pStyle w:val="Compact"/>
              <w:keepNext/>
              <w:jc w:val="left"/>
            </w:pPr>
            <w:r>
              <w:t xml:space="preserve">NumPy</w:t>
            </w:r>
          </w:p>
        </w:tc>
        <w:tc>
          <w:tcPr/>
          <w:p>
            <w:pPr>
              <w:pStyle w:val="Compact"/>
              <w:keepNext/>
              <w:jc w:val="left"/>
            </w:pPr>
            <w:r>
              <w:t xml:space="preserve">Difference</w:t>
            </w:r>
          </w:p>
        </w:tc>
      </w:tr>
      <w:tr>
        <w:trPr>
          <w:cantSplit/>
        </w:trPr>
        <w:tc>
          <w:tcPr/>
          <w:p>
            <w:pPr>
              <w:pStyle w:val="Compact"/>
              <w:keepNext/>
              <w:jc w:val="left"/>
            </w:pPr>
            <w:r>
              <w:rPr>
                <w:rStyle w:val="VerbatimChar"/>
              </w:rPr>
              <w:t xml:space="preserve">poe_mean 0.009900990099009901 0.009900990099009901</w:t>
            </w:r>
          </w:p>
        </w:tc>
        <w:tc>
          <w:tcPr/>
          <w:p>
            <w:pPr>
              <w:pStyle w:val="Compact"/>
              <w:keepNext/>
              <w:jc w:val="left"/>
            </w:pPr>
            <w:r>
              <w:rPr>
                <w:rStyle w:val="VerbatimChar"/>
              </w:rPr>
              <w:t xml:space="preserve">poe_mean 0.009900990099009901 0.009900990099009901</w:t>
            </w:r>
          </w:p>
        </w:tc>
        <w:tc>
          <w:tcPr/>
          <w:p>
            <w:pPr>
              <w:pStyle w:val="Compact"/>
              <w:keepNext/>
              <w:jc w:val="left"/>
            </w:pPr>
            <w:r>
              <w:t xml:space="preserve">identical</w:t>
            </w:r>
          </w:p>
        </w:tc>
      </w:tr>
      <w:tr>
        <w:trPr>
          <w:cantSplit/>
        </w:trPr>
        <w:tc>
          <w:tcPr/>
          <w:p>
            <w:pPr>
              <w:pStyle w:val="Compact"/>
              <w:keepNext/>
              <w:jc w:val="left"/>
            </w:pPr>
            <w:r>
              <w:rPr>
                <w:rStyle w:val="VerbatimChar"/>
              </w:rPr>
              <w:t xml:space="preserve">naive_mean 0.5096979332273449 0.21271860095389508</w:t>
            </w:r>
          </w:p>
        </w:tc>
        <w:tc>
          <w:tcPr/>
          <w:p>
            <w:pPr>
              <w:pStyle w:val="Compact"/>
              <w:keepNext/>
              <w:jc w:val="left"/>
            </w:pPr>
            <w:r>
              <w:rPr>
                <w:rStyle w:val="VerbatimChar"/>
              </w:rPr>
              <w:t xml:space="preserve">naive_mean 0.5096979332273449 0.21271860095389508</w:t>
            </w:r>
          </w:p>
        </w:tc>
        <w:tc>
          <w:tcPr/>
          <w:p>
            <w:pPr>
              <w:pStyle w:val="Compact"/>
              <w:keepNext/>
              <w:jc w:val="left"/>
            </w:pPr>
            <w:r>
              <w:t xml:space="preserve">identical</w:t>
            </w:r>
          </w:p>
        </w:tc>
      </w:tr>
      <w:tr>
        <w:trPr>
          <w:cantSplit/>
        </w:trPr>
        <w:tc>
          <w:tcPr/>
          <w:p>
            <w:pPr>
              <w:pStyle w:val="Compact"/>
              <w:keepNext/>
              <w:jc w:val="left"/>
            </w:pPr>
            <w:r>
              <w:rPr>
                <w:rStyle w:val="VerbatimChar"/>
              </w:rPr>
              <w:t xml:space="preserve">corrected_mean 0.5535914416709118 0.5138053998981152 20.2</w:t>
            </w:r>
          </w:p>
        </w:tc>
        <w:tc>
          <w:tcPr/>
          <w:p>
            <w:pPr>
              <w:pStyle w:val="Compact"/>
              <w:keepNext/>
              <w:jc w:val="left"/>
            </w:pPr>
            <w:r>
              <w:rPr>
                <w:rStyle w:val="VerbatimChar"/>
              </w:rPr>
              <w:t xml:space="preserve">corrected_mean 0.5535914416709119 0.5138053998981152 20.2</w:t>
            </w:r>
          </w:p>
        </w:tc>
        <w:tc>
          <w:tcPr/>
          <w:p>
            <w:pPr>
              <w:pStyle w:val="Compact"/>
              <w:keepNext/>
              <w:jc w:val="left"/>
            </w:pPr>
            <w:r>
              <w:t xml:space="preserve">2.0 × 10⁻¹⁶</w:t>
            </w:r>
          </w:p>
        </w:tc>
      </w:tr>
      <w:tr>
        <w:trPr>
          <w:cantSplit/>
        </w:trPr>
        <w:tc>
          <w:tcPr/>
          <w:p>
            <w:pPr>
              <w:pStyle w:val="Compact"/>
              <w:keepNext/>
              <w:jc w:val="left"/>
            </w:pPr>
            <w:r>
              <w:rPr>
                <w:rStyle w:val="VerbatimChar"/>
              </w:rPr>
              <w:t xml:space="preserve">covariance_intersection 0.23076923076923073 0.23076923076923073 0.9230769230769229 0.5</w:t>
            </w:r>
          </w:p>
        </w:tc>
        <w:tc>
          <w:tcPr/>
          <w:p>
            <w:pPr>
              <w:pStyle w:val="Compact"/>
              <w:keepNext/>
              <w:jc w:val="left"/>
            </w:pPr>
            <w:r>
              <w:rPr>
                <w:rStyle w:val="VerbatimChar"/>
              </w:rPr>
              <w:t xml:space="preserve">covariance_intersection 0.23076923076923073 0.23076923076923073 0.9230769230769229 0.5</w:t>
            </w:r>
          </w:p>
        </w:tc>
        <w:tc>
          <w:tcPr/>
          <w:p>
            <w:pPr>
              <w:pStyle w:val="Compact"/>
              <w:keepNext/>
              <w:jc w:val="left"/>
            </w:pPr>
            <w:r>
              <w:t xml:space="preserve">identical</w:t>
            </w:r>
          </w:p>
        </w:tc>
      </w:tr>
      <w:tr>
        <w:trPr>
          <w:cantSplit/>
        </w:trPr>
        <w:tc>
          <w:tcPr/>
          <w:p>
            <w:pPr>
              <w:pStyle w:val="Compact"/>
              <w:keepNext/>
              <w:jc w:val="left"/>
            </w:pPr>
            <w:r>
              <w:rPr>
                <w:rStyle w:val="VerbatimChar"/>
              </w:rPr>
              <w:t xml:space="preserve">condition 0.2205128205128205 -⁠0.36666666666666675 1.146153846153846 0.9999999999999998</w:t>
            </w:r>
          </w:p>
        </w:tc>
        <w:tc>
          <w:tcPr/>
          <w:p>
            <w:pPr>
              <w:pStyle w:val="Compact"/>
              <w:keepNext/>
              <w:jc w:val="left"/>
            </w:pPr>
            <w:r>
              <w:rPr>
                <w:rStyle w:val="VerbatimChar"/>
              </w:rPr>
              <w:t xml:space="preserve">condition 0.2205128205128205 -⁠0.36666666666666675 1.146153846153846 0.9999999999999998</w:t>
            </w:r>
          </w:p>
        </w:tc>
        <w:tc>
          <w:tcPr/>
          <w:p>
            <w:pPr>
              <w:pStyle w:val="Compact"/>
              <w:keepNext/>
              <w:jc w:val="left"/>
            </w:pPr>
            <w:r>
              <w:t xml:space="preserve">identical</w:t>
            </w:r>
          </w:p>
        </w:tc>
      </w:tr>
      <w:tr>
        <w:trPr>
          <w:cantSplit/>
        </w:trPr>
        <w:tc>
          <w:tcPr/>
          <w:p>
            <w:pPr>
              <w:pStyle w:val="Compact"/>
              <w:keepNext/>
              <w:jc w:val="left"/>
            </w:pPr>
            <w:r>
              <w:rPr>
                <w:rStyle w:val="VerbatimChar"/>
              </w:rPr>
              <w:t xml:space="preserve">penalty_1 0.006876703800236604</w:t>
            </w:r>
          </w:p>
        </w:tc>
        <w:tc>
          <w:tcPr/>
          <w:p>
            <w:pPr>
              <w:pStyle w:val="Compact"/>
              <w:keepNext/>
              <w:jc w:val="left"/>
            </w:pPr>
            <w:r>
              <w:rPr>
                <w:rStyle w:val="VerbatimChar"/>
              </w:rPr>
              <w:t xml:space="preserve">penalty_1 0.006876703800236496</w:t>
            </w:r>
          </w:p>
        </w:tc>
        <w:tc>
          <w:tcPr/>
          <w:p>
            <w:pPr>
              <w:pStyle w:val="Compact"/>
              <w:keepNext/>
              <w:jc w:val="left"/>
            </w:pPr>
            <w:r>
              <w:t xml:space="preserve">1.6 × 10⁻¹⁴</w:t>
            </w:r>
          </w:p>
        </w:tc>
      </w:tr>
      <w:tr>
        <w:trPr>
          <w:cantSplit/>
        </w:trPr>
        <w:tc>
          <w:tcPr/>
          <w:p>
            <w:pPr>
              <w:pStyle w:val="Compact"/>
              <w:keepNext/>
              <w:jc w:val="left"/>
            </w:pPr>
            <w:r>
              <w:rPr>
                <w:rStyle w:val="VerbatimChar"/>
              </w:rPr>
              <w:t xml:space="preserve">penalty_100 7.748398648293636E-⁠05</w:t>
            </w:r>
          </w:p>
        </w:tc>
        <w:tc>
          <w:tcPr/>
          <w:p>
            <w:pPr>
              <w:pStyle w:val="Compact"/>
              <w:keepNext/>
              <w:jc w:val="left"/>
            </w:pPr>
            <w:r>
              <w:rPr>
                <w:rStyle w:val="VerbatimChar"/>
              </w:rPr>
              <w:t xml:space="preserve">penalty_100 7.74839864834844e-⁠05</w:t>
            </w:r>
          </w:p>
        </w:tc>
        <w:tc>
          <w:tcPr/>
          <w:p>
            <w:pPr>
              <w:pStyle w:val="Compact"/>
              <w:keepNext/>
              <w:jc w:val="left"/>
            </w:pPr>
            <w:r>
              <w:t xml:space="preserve">7.1 × 10⁻¹²</w:t>
            </w:r>
          </w:p>
        </w:tc>
      </w:tr>
      <w:tr>
        <w:trPr>
          <w:cantSplit/>
        </w:trPr>
        <w:tc>
          <w:tcPr/>
          <w:p>
            <w:pPr>
              <w:pStyle w:val="Compact"/>
              <w:keepNext/>
              <w:jc w:val="left"/>
            </w:pPr>
            <w:r>
              <w:rPr>
                <w:rStyle w:val="VerbatimChar"/>
              </w:rPr>
              <w:t xml:space="preserve">penalty_10000 7.758240347570785E-⁠07</w:t>
            </w:r>
          </w:p>
        </w:tc>
        <w:tc>
          <w:tcPr/>
          <w:p>
            <w:pPr>
              <w:pStyle w:val="Compact"/>
              <w:keepNext/>
              <w:jc w:val="left"/>
            </w:pPr>
            <w:r>
              <w:rPr>
                <w:rStyle w:val="VerbatimChar"/>
              </w:rPr>
              <w:t xml:space="preserve">penalty_10000 7.758242648336553e-⁠07</w:t>
            </w:r>
          </w:p>
        </w:tc>
        <w:tc>
          <w:tcPr/>
          <w:p>
            <w:pPr>
              <w:pStyle w:val="Compact"/>
              <w:keepNext/>
              <w:jc w:val="left"/>
            </w:pPr>
            <w:r>
              <w:t xml:space="preserve">absolute 2.3 × 10⁻¹³</w:t>
            </w:r>
          </w:p>
        </w:tc>
      </w:tr>
      <w:tr>
        <w:trPr>
          <w:cantSplit/>
        </w:trPr>
        <w:tc>
          <w:tcPr/>
          <w:p>
            <w:pPr>
              <w:pStyle w:val="Compact"/>
              <w:jc w:val="left"/>
            </w:pPr>
            <w:r>
              <w:rPr>
                <w:rStyle w:val="VerbatimChar"/>
              </w:rPr>
              <w:t xml:space="preserve">simplex_children_feasible 0.73435</w:t>
            </w:r>
          </w:p>
        </w:tc>
        <w:tc>
          <w:tcPr/>
          <w:p>
            <w:pPr>
              <w:pStyle w:val="Compact"/>
              <w:jc w:val="left"/>
            </w:pPr>
            <w:r>
              <w:rPr>
                <w:rStyle w:val="VerbatimChar"/>
              </w:rPr>
              <w:t xml:space="preserve">simplex_children_feasible 0.73435</w:t>
            </w:r>
          </w:p>
        </w:tc>
        <w:tc>
          <w:tcPr/>
          <w:p>
            <w:pPr>
              <w:pStyle w:val="Compact"/>
              <w:jc w:val="left"/>
            </w:pPr>
            <w:r>
              <w:t xml:space="preserve">identical</w:t>
            </w:r>
          </w:p>
        </w:tc>
      </w:tr>
    </w:tbl>
    <w:bookmarkEnd w:id="237"/>
    <w:bookmarkStart w:id="238" w:name="appendix-v.b-reproducibility"/>
    <w:p>
      <w:pPr>
        <w:pStyle w:val="Heading2"/>
      </w:pPr>
      <w:r>
        <w:t xml:space="preserve">Appendix V.B: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p5_checks.py</w:t>
      </w:r>
      <w:r>
        <w:t xml:space="preserve"> </w:t>
      </w:r>
      <w:r>
        <w:t xml:space="preserve">writes</w:t>
      </w:r>
      <w:r>
        <w:t xml:space="preserve"> </w:t>
      </w:r>
      <w:r>
        <w:rPr>
          <w:rStyle w:val="VerbatimChar"/>
        </w:rPr>
        <w:t xml:space="preserve">p5_checks.json</w:t>
      </w:r>
      <w:r>
        <w:t xml:space="preserve"> </w:t>
      </w:r>
      <w:r>
        <w:t xml:space="preserve">with seed 20261023, and</w:t>
      </w:r>
      <w:r>
        <w:t xml:space="preserve"> </w:t>
      </w:r>
      <w:r>
        <w:rPr>
          <w:rStyle w:val="VerbatimChar"/>
        </w:rPr>
        <w:t xml:space="preserve">fig_p5.py</w:t>
      </w:r>
      <w:r>
        <w:t xml:space="preserve"> </w:t>
      </w:r>
      <w:r>
        <w:t xml:space="preserve">draws the figures from it; the ellipses and the eigenvalue curve are analytic.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converted to Word by Pandoc and post-processed for equation layout and schema order. A code archive accompanies this paper.</w:t>
      </w:r>
    </w:p>
    <w:bookmarkEnd w:id="238"/>
    <w:bookmarkEnd w:id="239"/>
    <w:bookmarkStart w:id="274" w:name="part-vi-evidence-and-computation"/>
    <w:p>
      <w:pPr>
        <w:pStyle w:val="Heading1"/>
        <w:pageBreakBefore/>
      </w:pPr>
      <w:r>
        <w:t xml:space="preserve">Part VI · Evidence and Computation</w:t>
      </w:r>
    </w:p>
    <w:p>
      <w:pPr>
        <w:pStyle w:val="Subtitle"/>
      </w:pPr>
      <w:r>
        <w:t xml:space="preserve">Making Autoregressive Sheaf Evolution checkable. Part VI: stable and certified reads, the arithmetic of evidence, and the contracts of an implementation</w:t>
      </w:r>
    </w:p>
    <w:p>
      <w:pPr>
        <w:pStyle w:val="BodyText"/>
      </w:pPr>
      <w:r>
        <w:rPr>
          <w:b/>
          <w:bCs/>
        </w:rPr>
        <w:t xml:space="preserve">Summary of Part VI.</w:t>
      </w:r>
      <w:r>
        <w:t xml:space="preserve"> </w:t>
      </w:r>
      <w:r>
        <w:t xml:space="preserve">Parts I to V of Autoregressive Sheaf Evolution (ASE) proved what a layer, a stack, an estimate and a fusion compute. This paper, Part VI and the last part of the book, asks what it takes to compute them reliably and to claim anything from the results. On computation, unshifted exponentials failed in 57% of reads at scale 0.03 and in 99.8% at 0.003, while shifted ones agreed with an extended-precision reference to</w:t>
      </w:r>
      <w:r>
        <w:t xml:space="preserve"> </w:t>
      </w:r>
      <m:oMath>
        <m:r>
          <m:t>1.7</m:t>
        </m:r>
        <m:r>
          <m:rPr>
            <m:sty m:val="p"/>
          </m:rPr>
          <m:t>×</m:t>
        </m:r>
        <m:sSup>
          <m:e>
            <m:r>
              <m:t>10</m:t>
            </m:r>
          </m:e>
          <m:sup>
            <m:r>
              <m:rPr>
                <m:sty m:val="p"/>
              </m:rPr>
              <m:t>−</m:t>
            </m:r>
            <m:r>
              <m:t>14</m:t>
            </m:r>
          </m:sup>
        </m:sSup>
      </m:oMath>
      <w:r>
        <w:t xml:space="preserve">. We give a certificate for reads restricted to the</w:t>
      </w:r>
      <w:r>
        <w:t xml:space="preserve"> </w:t>
      </w:r>
      <m:oMath>
        <m:r>
          <m:t>k</m:t>
        </m:r>
      </m:oMath>
      <w:r>
        <w:t xml:space="preserve"> </w:t>
      </w:r>
      <w:r>
        <w:t xml:space="preserve">nearest records. It was never violated in 1,200 reads, but it is honest only where the omitted mass is genuinely small: it certified an omitted share of 0.035 at</w:t>
      </w:r>
      <w:r>
        <w:t xml:space="preserve"> </w:t>
      </w:r>
      <m:oMath>
        <m:r>
          <m:t>k</m:t>
        </m:r>
        <m:r>
          <m:rPr>
            <m:sty m:val="p"/>
          </m:rPr>
          <m:t>=</m:t>
        </m:r>
        <m:r>
          <m:t>512</m:t>
        </m:r>
      </m:oMath>
      <w:r>
        <w:t xml:space="preserve"> </w:t>
      </w:r>
      <w:r>
        <w:t xml:space="preserve">of 2,000, and almost nothing at</w:t>
      </w:r>
      <w:r>
        <w:t xml:space="preserve"> </w:t>
      </w:r>
      <m:oMath>
        <m:r>
          <m:t>k</m:t>
        </m:r>
        <m:r>
          <m:rPr>
            <m:sty m:val="p"/>
          </m:rPr>
          <m:t>=</m:t>
        </m:r>
        <m:r>
          <m:t>8</m:t>
        </m:r>
      </m:oMath>
      <w:r>
        <w:t xml:space="preserve">. Reordering a sum stays within Higham’s bound, which fixes the tolerance a cross-language comparison may use. On evidence, we restate four classical rules in ASE terms: paired sample sizes, Holm’s correction, selection optimism, and the limits of in-sample diagnostics. Part III’s pilot made 72 comparisons; under the null, an uncorrected family of that size errs with probability 0.975. Choosing the best of seven schedules on the same data inflates the winner by 1.35 standard errors on average. We prove that the in-sample estimate of the weight second moment never exceeds the number of draws, so no finite sample can reveal infinite variance. An exploration on Part IV’s double well shows the consequence. Selecting the importance width by in-sample effective size picked a width with infinite-variance weights in 54.5% of runs with 100 draws per width and 69.5% with 500, while reporting a second moment of 2.5 and 5.1 against a true optimum of 9.5. The paper closes the book with the contracts an ASE implementation must report, a register of the evidence of all six parts, and the status of hypotheses C1 to C5. There are 8 numerical checks and one exploration, and an immutable C# kernel matches an independent NumPy implementation on every output line.</w:t>
      </w:r>
    </w:p>
    <w:bookmarkStart w:id="242" w:name="introduction-5"/>
    <w:p>
      <w:pPr>
        <w:pStyle w:val="Heading2"/>
      </w:pPr>
      <w:r>
        <w:t xml:space="preserve">1 Introduction</w:t>
      </w:r>
    </w:p>
    <w:p>
      <w:pPr>
        <w:pStyle w:val="FirstParagraph"/>
      </w:pPr>
      <w:r>
        <w:t xml:space="preserve">Autoregressive Sheaf Evolution (ASE) generalises the reads of Autoregressive Diffusion Evolution (ADE) to observation stars with edge maps and scale-dependent covers [7, 8, 9]. Five parts of this book have built its mathematics. Part I separated the horizontal and vertical axes [10]. Part II worked out one layer [11] and Part III a stack [12]. Part IV fixed the target of a run [13], and Part V the rules for fusion and constraints [14]. Each part ended by passing obligations forward. Part II asked Part VI to turn its retention rule, certificates and index contract into kernel specifications. Part III passed on the diagnostics of a stack, Part IV the error ledger of an estimate, and Part V the contracts of fusion. This paper, Part VI, discharges those obligations and asks two final questions. What does it take to compute ASE quantities reliably? And what does it take to claim anything from the results?</w:t>
      </w:r>
    </w:p>
    <w:p>
      <w:pPr>
        <w:pStyle w:val="BodyText"/>
      </w:pPr>
      <w:r>
        <w:t xml:space="preserve">The two questions are linked. A number computed unreliably is not evidence, and a reliable number is not evidence either if it was selected from many. The series has met both failures. In the Separator Anchors paper, an undamped Newton solver produced an apparent violation of a proved bound in 247 of 400 trials; a stationarity certificate exposed it as a solver failure [15]. In Part III, a pilot made 72 comparisons, and its verdict needed a declared decision rule to mean anything [12, Section 5.3]. Part VI makes such lessons into rules.</w:t>
      </w:r>
    </w:p>
    <w:bookmarkStart w:id="240" w:name="contributions-5"/>
    <w:p>
      <w:pPr>
        <w:pStyle w:val="Heading3"/>
      </w:pPr>
      <w:r>
        <w:t xml:space="preserve">1.1 Contributions</w:t>
      </w:r>
    </w:p>
    <w:p>
      <w:pPr>
        <w:pStyle w:val="Compact"/>
        <w:numPr>
          <w:ilvl w:val="0"/>
          <w:numId w:val="1013"/>
        </w:numPr>
      </w:pPr>
      <w:r>
        <w:rPr>
          <w:b/>
          <w:bCs/>
        </w:rPr>
        <w:t xml:space="preserve">Computation (Section 2).</w:t>
      </w:r>
      <w:r>
        <w:t xml:space="preserve"> </w:t>
      </w:r>
      <w:r>
        <w:t xml:space="preserve">Shifted exponentials are necessary at the fine scales where ASE resolves records (Proposition 2.2). A read over the</w:t>
      </w:r>
      <w:r>
        <w:t xml:space="preserve"> </w:t>
      </w:r>
      <m:oMath>
        <m:r>
          <m:t>k</m:t>
        </m:r>
      </m:oMath>
      <w:r>
        <w:t xml:space="preserve"> </w:t>
      </w:r>
      <w:r>
        <w:t xml:space="preserve">nearest records carries a certificate on its omitted share and its error (Proposition 2.3). Summation order bounds the disagreement between correct implementations (Proposition 2.4).</w:t>
      </w:r>
    </w:p>
    <w:p>
      <w:pPr>
        <w:pStyle w:val="Compact"/>
        <w:numPr>
          <w:ilvl w:val="0"/>
          <w:numId w:val="1013"/>
        </w:numPr>
      </w:pPr>
      <w:r>
        <w:rPr>
          <w:b/>
          <w:bCs/>
        </w:rPr>
        <w:t xml:space="preserve">Evidence (Section 3).</w:t>
      </w:r>
      <w:r>
        <w:t xml:space="preserve"> </w:t>
      </w:r>
      <w:r>
        <w:t xml:space="preserve">Paired sample sizes, family-wise correction and selection optimism, stated for ASE comparisons (Propositions 3.1 to 3.3). The in-sample estimate of the weight second moment is at most the number of draws, so infinite variance is invisible in sample (Proposition 3.4). An exploration measures what selecting by that estimate does.</w:t>
      </w:r>
    </w:p>
    <w:p>
      <w:pPr>
        <w:pStyle w:val="Compact"/>
        <w:numPr>
          <w:ilvl w:val="0"/>
          <w:numId w:val="1013"/>
        </w:numPr>
      </w:pPr>
      <w:r>
        <w:rPr>
          <w:b/>
          <w:bCs/>
        </w:rPr>
        <w:t xml:space="preserve">Contracts (Section 4).</w:t>
      </w:r>
      <w:r>
        <w:t xml:space="preserve"> </w:t>
      </w:r>
      <w:r>
        <w:t xml:space="preserve">A consolidated list of what every layer, stack, estimate and fusion must report. A rule for numerical counterexamples (Proposition 4.1). A register of the evidence of all six parts, and the status of the hypotheses of V2.</w:t>
      </w:r>
    </w:p>
    <w:p>
      <w:pPr>
        <w:pStyle w:val="Compact"/>
        <w:numPr>
          <w:ilvl w:val="0"/>
          <w:numId w:val="1013"/>
        </w:numPr>
      </w:pPr>
      <w:r>
        <w:rPr>
          <w:b/>
          <w:bCs/>
        </w:rPr>
        <w:t xml:space="preserve">Evidence.</w:t>
      </w:r>
      <w:r>
        <w:t xml:space="preserve"> </w:t>
      </w:r>
      <w:r>
        <w:t xml:space="preserve">There are 8 numerical checks and one exploration (Table 4). An immutable C# kernel agrees with an independent NumPy implementation on every output line (Appendix A).</w:t>
      </w:r>
    </w:p>
    <w:bookmarkEnd w:id="240"/>
    <w:bookmarkStart w:id="241" w:name="scope-and-status-of-statements-5"/>
    <w:p>
      <w:pPr>
        <w:pStyle w:val="Heading3"/>
      </w:pPr>
      <w:r>
        <w:t xml:space="preserve">1.2 Scope and status of statements</w:t>
      </w:r>
    </w:p>
    <w:p>
      <w:pPr>
        <w:pStyle w:val="FirstParagraph"/>
      </w:pPr>
      <w:r>
        <w:t xml:space="preserve">The computational statements concern IEEE double precision and the Gaussian read with identity maps. The evidential statements are classical results of numerical analysis and statistics, restated for ASE. Their value here is in the specific consequences, which are checked. 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 </w:t>
      </w:r>
      <w:r>
        <w:t xml:space="preserve">to</w:t>
      </w:r>
      <w:r>
        <w:t xml:space="preserve"> </w:t>
      </w:r>
      <w:r>
        <w:rPr>
          <w:i/>
          <w:iCs/>
        </w:rPr>
        <w:t xml:space="preserve">Part V</w:t>
      </w:r>
      <w:r>
        <w:t xml:space="preserve"> </w:t>
      </w:r>
      <w:r>
        <w:t xml:space="preserve">refer to [10] to [14].</w:t>
      </w:r>
      <w:r>
        <w:t xml:space="preserve"> </w:t>
      </w:r>
      <w:r>
        <w:rPr>
          <w:i/>
          <w:iCs/>
        </w:rPr>
        <w:t xml:space="preserve">New in Part VI</w:t>
      </w:r>
      <w:r>
        <w:t xml:space="preserve"> </w:t>
      </w:r>
      <w:r>
        <w:t xml:space="preserve">marks a statement proved here for the first time in this programme; each comes with a proof and a numerical check.</w:t>
      </w:r>
    </w:p>
    <w:bookmarkEnd w:id="241"/>
    <w:bookmarkEnd w:id="242"/>
    <w:bookmarkStart w:id="250" w:name="computation"/>
    <w:p>
      <w:pPr>
        <w:pStyle w:val="Heading2"/>
      </w:pPr>
      <w:r>
        <w:t xml:space="preserve">2 Computation</w:t>
      </w:r>
    </w:p>
    <w:bookmarkStart w:id="243" w:name="cost"/>
    <w:p>
      <w:pPr>
        <w:pStyle w:val="Heading3"/>
      </w:pPr>
      <w:r>
        <w:t xml:space="preserve">2.1 Cost</w:t>
      </w:r>
    </w:p>
    <w:p>
      <w:pPr>
        <w:pStyle w:val="Statement"/>
      </w:pPr>
      <w:r>
        <w:rPr>
          <w:b/>
          <w:bCs/>
        </w:rPr>
        <w:t xml:space="preserve">Proposition 2.1</w:t>
      </w:r>
      <w:r>
        <w:t xml:space="preserve"> </w:t>
      </w:r>
      <w:r>
        <w:t xml:space="preserve">(cost of reads). With</w:t>
      </w:r>
      <w:r>
        <w:t xml:space="preserve"> </w:t>
      </w:r>
      <m:oMath>
        <m:r>
          <m:t>n</m:t>
        </m:r>
      </m:oMath>
      <w:r>
        <w:t xml:space="preserve"> </w:t>
      </w:r>
      <w:r>
        <w:t xml:space="preserve">records in</w:t>
      </w:r>
      <w:r>
        <w:t xml:space="preserve"> </w:t>
      </w:r>
      <m:oMath>
        <m:sSup>
          <m:e>
            <m:r>
              <m:t>ℝ</m:t>
            </m:r>
          </m:e>
          <m:sup>
            <m:r>
              <m:t>D</m:t>
            </m:r>
          </m:sup>
        </m:sSup>
      </m:oMath>
      <w:r>
        <w:t xml:space="preserve">, a full Gaussian read costs</w:t>
      </w:r>
      <w:r>
        <w:t xml:space="preserve"> </w:t>
      </w:r>
      <m:oMath>
        <m:r>
          <m:t>O</m:t>
        </m:r>
        <m:d>
          <m:dPr>
            <m:begChr m:val="("/>
            <m:sepChr m:val=""/>
            <m:endChr m:val=")"/>
            <m:grow/>
          </m:dPr>
          <m:e>
            <m:r>
              <m:t>n</m:t>
            </m:r>
            <m:r>
              <m:t>D</m:t>
            </m:r>
          </m:e>
        </m:d>
      </m:oMath>
      <w:r>
        <w:t xml:space="preserve"> </w:t>
      </w:r>
      <w:r>
        <w:t xml:space="preserve">operations per token and layer, and a stack of</w:t>
      </w:r>
      <w:r>
        <w:t xml:space="preserve"> </w:t>
      </w:r>
      <m:oMath>
        <m:r>
          <m:t>T</m:t>
        </m:r>
      </m:oMath>
      <w:r>
        <w:t xml:space="preserve"> </w:t>
      </w:r>
      <w:r>
        <w:t xml:space="preserve">layers</w:t>
      </w:r>
      <w:r>
        <w:t xml:space="preserve"> </w:t>
      </w:r>
      <m:oMath>
        <m:r>
          <m:t>O</m:t>
        </m:r>
        <m:d>
          <m:dPr>
            <m:begChr m:val="("/>
            <m:sepChr m:val=""/>
            <m:endChr m:val=")"/>
            <m:grow/>
          </m:dPr>
          <m:e>
            <m:r>
              <m:t>T</m:t>
            </m:r>
            <m:r>
              <m:t>n</m:t>
            </m:r>
            <m:r>
              <m:t>D</m:t>
            </m:r>
          </m:e>
        </m:d>
      </m:oMath>
      <w:r>
        <w:t xml:space="preserve"> </w:t>
      </w:r>
      <w:r>
        <w:t xml:space="preserve">per token. A read over the</w:t>
      </w:r>
      <w:r>
        <w:t xml:space="preserve"> </w:t>
      </w:r>
      <m:oMath>
        <m:r>
          <m:t>k</m:t>
        </m:r>
      </m:oMath>
      <w:r>
        <w:t xml:space="preserve"> </w:t>
      </w:r>
      <w:r>
        <w:t xml:space="preserve">nearest records costs</w:t>
      </w:r>
      <w:r>
        <w:t xml:space="preserve"> </w:t>
      </w:r>
      <m:oMath>
        <m:r>
          <m:t>O</m:t>
        </m:r>
        <m:d>
          <m:dPr>
            <m:begChr m:val="("/>
            <m:sepChr m:val=""/>
            <m:endChr m:val=")"/>
            <m:grow/>
          </m:dPr>
          <m:e>
            <m:r>
              <m:t>k</m:t>
            </m:r>
            <m:r>
              <m:t>D</m:t>
            </m:r>
          </m:e>
        </m:d>
      </m:oMath>
      <w:r>
        <w:t xml:space="preserve"> </w:t>
      </w:r>
      <w:r>
        <w:t xml:space="preserve">plus the cost of finding them. With an index whose query cost is sublinear in</w:t>
      </w:r>
      <w:r>
        <w:t xml:space="preserve"> </w:t>
      </w:r>
      <m:oMath>
        <m:r>
          <m:t>n</m:t>
        </m:r>
      </m:oMath>
      <w:r>
        <w:t xml:space="preserve">, the read becomes sublinear too, but only if the certificate of Proposition 2.3 is small enough to accept.</w:t>
      </w:r>
    </w:p>
    <w:p>
      <w:pPr>
        <w:pStyle w:val="StatementTag"/>
      </w:pPr>
      <w:r>
        <w:t xml:space="preserve">Classical accounting; the index contract is Part II, Section 5.3.</w:t>
      </w:r>
    </w:p>
    <w:p>
      <w:pPr>
        <w:pStyle w:val="Gap"/>
      </w:pPr>
      <w:r>
        <w:t xml:space="preserve"> </w:t>
      </w:r>
    </w:p>
    <w:p>
      <w:pPr>
        <w:pStyle w:val="BodyText"/>
      </w:pPr>
      <w:r>
        <w:t xml:space="preserve">The full read is linear in the archive, like attention over a context. Every saving comes from reading fewer records. Every saving therefore needs a statement of what the omitted records could have changed.</w:t>
      </w:r>
    </w:p>
    <w:bookmarkEnd w:id="243"/>
    <w:bookmarkStart w:id="244" w:name="shifted-exponentials"/>
    <w:p>
      <w:pPr>
        <w:pStyle w:val="Heading3"/>
      </w:pPr>
      <w:r>
        <w:t xml:space="preserve">2.2 Shifted exponentials</w:t>
      </w:r>
    </w:p>
    <w:p>
      <w:pPr>
        <w:pStyle w:val="Statement"/>
      </w:pPr>
      <w:r>
        <w:rPr>
          <w:b/>
          <w:bCs/>
        </w:rPr>
        <w:t xml:space="preserve">Proposition 2.2</w:t>
      </w:r>
      <w:r>
        <w:t xml:space="preserve"> </w:t>
      </w:r>
      <w:r>
        <w:t xml:space="preserve">(stable reads). Compute the logits</w:t>
      </w:r>
      <w:r>
        <w:t xml:space="preserve"> </w:t>
      </w:r>
      <m:oMath>
        <m:sSub>
          <m:e>
            <m:r>
              <m:rPr>
                <m:sty m:val="p"/>
              </m:rPr>
              <m:t>ℓ</m:t>
            </m:r>
          </m:e>
          <m:sub>
            <m:r>
              <m:t>i</m:t>
            </m:r>
          </m:sub>
        </m:sSub>
        <m:r>
          <m:rPr>
            <m:sty m:val="p"/>
          </m:rPr>
          <m:t>=</m:t>
        </m:r>
        <m:r>
          <m:rPr>
            <m:sty m:val="p"/>
          </m:rPr>
          <m:t>log</m:t>
        </m:r>
        <m:sSub>
          <m:e>
            <m:r>
              <m:t>w</m:t>
            </m:r>
          </m:e>
          <m:sub>
            <m:r>
              <m:t>i</m:t>
            </m:r>
          </m:sub>
        </m:sSub>
        <m:r>
          <m:rPr>
            <m:sty m:val="p"/>
          </m:rPr>
          <m:t>−</m:t>
        </m:r>
        <m:r>
          <m:rPr>
            <m:sty m:val="p"/>
          </m:rPr>
          <m:t>‖</m:t>
        </m:r>
        <m:r>
          <m:t>z</m:t>
        </m:r>
        <m:r>
          <m:rPr>
            <m:sty m:val="p"/>
          </m:rPr>
          <m:t>−</m:t>
        </m:r>
        <m:sSub>
          <m:e>
            <m:r>
              <m:t>y</m:t>
            </m:r>
          </m:e>
          <m:sub>
            <m:r>
              <m:t>i</m:t>
            </m:r>
          </m:sub>
        </m:sSub>
        <m:sSup>
          <m:e>
            <m:r>
              <m:rPr>
                <m:sty m:val="p"/>
              </m:rPr>
              <m:t>‖</m:t>
            </m:r>
          </m:e>
          <m:sup>
            <m:r>
              <m:t>2</m:t>
            </m:r>
          </m:sup>
        </m:sSup>
        <m:r>
          <m:rPr>
            <m:sty m:val="p"/>
          </m:rPr>
          <m:t>/</m:t>
        </m:r>
        <m:r>
          <m:t>2</m:t>
        </m:r>
        <m:sSup>
          <m:e>
            <m:r>
              <m:t>s</m:t>
            </m:r>
          </m:e>
          <m:sup>
            <m:r>
              <m:t>2</m:t>
            </m:r>
          </m:sup>
        </m:sSup>
      </m:oMath>
      <w:r>
        <w:t xml:space="preserve">, subtract their maximum, exponentiate and normalise. In exact arithmetic this gives the posterior weights of the read. In floating point, no term overflows, the largest term is exactly one, and the computed weights have small relative error. Without the shift, every term underflows to zero once all logits fall below about</w:t>
      </w:r>
      <w:r>
        <w:t xml:space="preserve"> </w:t>
      </w:r>
      <m:oMath>
        <m:r>
          <m:rPr>
            <m:sty m:val="p"/>
          </m:rPr>
          <m:t>−</m:t>
        </m:r>
        <m:r>
          <m:t>745</m:t>
        </m:r>
      </m:oMath>
      <w:r>
        <w:t xml:space="preserve">, and the read is</w:t>
      </w:r>
      <w:r>
        <w:t xml:space="preserve"> </w:t>
      </w:r>
      <m:oMath>
        <m:r>
          <m:t>0</m:t>
        </m:r>
        <m:r>
          <m:rPr>
            <m:sty m:val="p"/>
          </m:rPr>
          <m:t>/</m:t>
        </m:r>
        <m:r>
          <m:t>0</m:t>
        </m:r>
      </m:oMath>
      <w:r>
        <w:t xml:space="preserve">.</w:t>
      </w:r>
    </w:p>
    <w:p>
      <w:pPr>
        <w:pStyle w:val="StatementTag"/>
      </w:pPr>
      <w:r>
        <w:t xml:space="preserve">Classical; Blanchard, Higham and Higham give the error analysis [1].</w:t>
      </w:r>
    </w:p>
    <w:p>
      <w:pPr>
        <w:pStyle w:val="Gap"/>
      </w:pPr>
      <w:r>
        <w:t xml:space="preserve"> </w:t>
      </w:r>
    </w:p>
    <w:p>
      <w:pPr>
        <w:pStyle w:val="BodyText"/>
      </w:pPr>
      <w:r>
        <w:rPr>
          <w:i/>
          <w:iCs/>
        </w:rPr>
        <w:t xml:space="preserve">Proof.</w:t>
      </w:r>
      <w:r>
        <w:t xml:space="preserve"> </w:t>
      </w:r>
      <w:r>
        <w:t xml:space="preserve">Subtracting a constant from every logit multiplies every weight by the same factor, which normalisation removes. After the shift the largest exponent is</w:t>
      </w:r>
      <w:r>
        <w:t xml:space="preserve"> </w:t>
      </w:r>
      <m:oMath>
        <m:r>
          <m:t>0</m:t>
        </m:r>
      </m:oMath>
      <w:r>
        <w:t xml:space="preserve"> </w:t>
      </w:r>
      <w:r>
        <w:t xml:space="preserve">and the others are at most</w:t>
      </w:r>
      <w:r>
        <w:t xml:space="preserve"> </w:t>
      </w:r>
      <m:oMath>
        <m:r>
          <m:t>0</m:t>
        </m:r>
      </m:oMath>
      <w:r>
        <w:t xml:space="preserve">. The smallest positive double is about</w:t>
      </w:r>
      <w:r>
        <w:t xml:space="preserve"> </w:t>
      </w:r>
      <m:oMath>
        <m:sSup>
          <m:e>
            <m:r>
              <m:t>e</m:t>
            </m:r>
          </m:e>
          <m:sup>
            <m:r>
              <m:rPr>
                <m:sty m:val="p"/>
              </m:rPr>
              <m:t>−</m:t>
            </m:r>
            <m:r>
              <m:t>745</m:t>
            </m:r>
          </m:sup>
        </m:sSup>
      </m:oMath>
      <w:r>
        <w:t xml:space="preserve">. ∎</w:t>
      </w:r>
    </w:p>
    <w:p>
      <w:pPr>
        <w:pStyle w:val="BodyText"/>
      </w:pPr>
      <w:r>
        <w:t xml:space="preserve">Fine scales are not an edge case in ASE: the top layers of a stack run at</w:t>
      </w:r>
      <w:r>
        <w:t xml:space="preserve"> </w:t>
      </w:r>
      <m:oMath>
        <m:r>
          <m:t>s</m:t>
        </m:r>
      </m:oMath>
      <w:r>
        <w:t xml:space="preserve"> </w:t>
      </w:r>
      <w:r>
        <w:t xml:space="preserve">much smaller than the spacing of the records, and a clean top takes</w:t>
      </w:r>
      <w:r>
        <w:t xml:space="preserve"> </w:t>
      </w:r>
      <m:oMath>
        <m:sSub>
          <m:e>
            <m:r>
              <m:t>s</m:t>
            </m:r>
          </m:e>
          <m:sub>
            <m:r>
              <m:t>1</m:t>
            </m:r>
          </m:sub>
        </m:sSub>
        <m:r>
          <m:rPr>
            <m:sty m:val="p"/>
          </m:rPr>
          <m:t>→</m:t>
        </m:r>
        <m:r>
          <m:t>0</m:t>
        </m:r>
      </m:oMath>
      <w:r>
        <w:t xml:space="preserve"> </w:t>
      </w:r>
      <w:r>
        <w:t xml:space="preserve">(Part III, Proposition 3.6). The logits scale as</w:t>
      </w:r>
      <w:r>
        <w:t xml:space="preserve"> </w:t>
      </w:r>
      <m:oMath>
        <m:r>
          <m:t>1</m:t>
        </m:r>
        <m:r>
          <m:rPr>
            <m:sty m:val="p"/>
          </m:rPr>
          <m:t>/</m:t>
        </m:r>
        <m:sSup>
          <m:e>
            <m:r>
              <m:t>s</m:t>
            </m:r>
          </m:e>
          <m:sup>
            <m:r>
              <m:t>2</m:t>
            </m:r>
          </m:sup>
        </m:sSup>
      </m:oMath>
      <w:r>
        <w:t xml:space="preserve">, so the unshifted read fails exactly where the stack makes its decisions.</w:t>
      </w:r>
    </w:p>
    <w:p>
      <w:pPr>
        <w:pStyle w:val="Check"/>
      </w:pPr>
      <w:r>
        <w:rPr>
          <w:i/>
          <w:iCs/>
        </w:rPr>
        <w:t xml:space="preserve">Numerical check.</w:t>
      </w:r>
      <w:r>
        <w:t xml:space="preserve"> </w:t>
      </w:r>
      <w:r>
        <w:t xml:space="preserve">For 500 random reads of 50 records in</w:t>
      </w:r>
      <w:r>
        <w:t xml:space="preserve"> </w:t>
      </w:r>
      <m:oMath>
        <m:sSup>
          <m:e>
            <m:r>
              <m:t>ℝ</m:t>
            </m:r>
          </m:e>
          <m:sup>
            <m:r>
              <m:t>3</m:t>
            </m:r>
          </m:sup>
        </m:sSup>
      </m:oMath>
      <w:r>
        <w:t xml:space="preserve"> </w:t>
      </w:r>
      <w:r>
        <w:t xml:space="preserve">at each scale, the unshifted read failed in 0, 4.8, 57.4, 96.2 and 99.8% of cases at</w:t>
      </w:r>
      <w:r>
        <w:t xml:space="preserve"> </w:t>
      </w:r>
      <m:oMath>
        <m:r>
          <m:t>s</m:t>
        </m:r>
        <m:r>
          <m:rPr>
            <m:sty m:val="p"/>
          </m:rPr>
          <m:t>=</m:t>
        </m:r>
        <m:r>
          <m:t>1</m:t>
        </m:r>
      </m:oMath>
      <w:r>
        <w:t xml:space="preserve">, 0.1, 0.03, 0.01 and 0.003. The shifted read agreed with an extended-precision reference to 1.7 × 10⁻¹⁴ relative to the record scale, at every scale.</w:t>
      </w:r>
    </w:p>
    <w:bookmarkEnd w:id="244"/>
    <w:bookmarkStart w:id="245" w:name="certified-truncation"/>
    <w:p>
      <w:pPr>
        <w:pStyle w:val="Heading3"/>
      </w:pPr>
      <w:r>
        <w:t xml:space="preserve">2.3 Certified truncation</w:t>
      </w:r>
    </w:p>
    <w:p>
      <w:pPr>
        <w:pStyle w:val="Statement"/>
      </w:pPr>
      <w:r>
        <w:rPr>
          <w:b/>
          <w:bCs/>
        </w:rPr>
        <w:t xml:space="preserve">Proposition 2.3</w:t>
      </w:r>
      <w:r>
        <w:t xml:space="preserve"> </w:t>
      </w:r>
      <w:r>
        <w:t xml:space="preserve">(a certificate for nearest-record reads). Let the read use only the</w:t>
      </w:r>
      <w:r>
        <w:t xml:space="preserve"> </w:t>
      </w:r>
      <m:oMath>
        <m:r>
          <m:t>k</m:t>
        </m:r>
      </m:oMath>
      <w:r>
        <w:t xml:space="preserve"> </w:t>
      </w:r>
      <w:r>
        <w:t xml:space="preserve">records nearest to</w:t>
      </w:r>
      <w:r>
        <w:t xml:space="preserve"> </w:t>
      </w:r>
      <m:oMath>
        <m:r>
          <m:t>z</m:t>
        </m:r>
      </m:oMath>
      <w:r>
        <w:t xml:space="preserve">, and let</w:t>
      </w:r>
      <w:r>
        <w:t xml:space="preserve"> </w:t>
      </w:r>
      <m:oMath>
        <m:sSub>
          <m:e>
            <m:r>
              <m:t>d</m:t>
            </m:r>
          </m:e>
          <m:sub>
            <m:d>
              <m:dPr>
                <m:begChr m:val="("/>
                <m:sepChr m:val=""/>
                <m:endChr m:val=")"/>
                <m:grow/>
              </m:dPr>
              <m:e>
                <m:r>
                  <m:t>k</m:t>
                </m:r>
                <m:r>
                  <m:rPr>
                    <m:sty m:val="p"/>
                  </m:rPr>
                  <m:t>+</m:t>
                </m:r>
                <m:r>
                  <m:t>1</m:t>
                </m:r>
              </m:e>
            </m:d>
          </m:sub>
        </m:sSub>
      </m:oMath>
      <w:r>
        <w:t xml:space="preserve"> </w:t>
      </w:r>
      <w:r>
        <w:t xml:space="preserve">be the distance to the nearest omitted record. Put</w:t>
      </w:r>
      <w:r>
        <w:t xml:space="preserve"> </w:t>
      </w:r>
      <m:oMath>
        <m:sSub>
          <m:e>
            <m:r>
              <m:t>L</m:t>
            </m:r>
          </m:e>
          <m:sub>
            <m:r>
              <m:t>K</m:t>
            </m:r>
          </m:sub>
        </m:sSub>
        <m:r>
          <m:rPr>
            <m:sty m:val="p"/>
          </m:rPr>
          <m:t>=</m:t>
        </m:r>
        <m:r>
          <m:rPr>
            <m:sty m:val="p"/>
          </m:rPr>
          <m:t>log</m:t>
        </m:r>
        <m:nary>
          <m:naryPr>
            <m:chr m:val="∑"/>
            <m:limLoc m:val="undOvr"/>
            <m:subHide m:val="off"/>
            <m:supHide m:val="on"/>
          </m:naryPr>
          <m:sub>
            <m:r>
              <m:t>i</m:t>
            </m:r>
            <m:r>
              <m:rPr>
                <m:sty m:val="p"/>
              </m:rPr>
              <m:t>≤</m:t>
            </m:r>
            <m:r>
              <m:t>k</m:t>
            </m:r>
          </m:sub>
          <m:sup>
            <m:r>
              <m:t>​</m:t>
            </m:r>
          </m:sup>
          <m:e>
            <m:sSup>
              <m:e>
                <m:r>
                  <m:t>e</m:t>
                </m:r>
              </m:e>
              <m:sup>
                <m:sSub>
                  <m:e>
                    <m:r>
                      <m:rPr>
                        <m:sty m:val="p"/>
                      </m:rPr>
                      <m:t>ℓ</m:t>
                    </m:r>
                  </m:e>
                  <m:sub>
                    <m:r>
                      <m:t>i</m:t>
                    </m:r>
                  </m:sub>
                </m:sSub>
              </m:sup>
            </m:sSup>
          </m:e>
        </m:nary>
      </m:oMath>
      <w:r>
        <w:t xml:space="preserve"> </w:t>
      </w:r>
      <w:r>
        <w:t xml:space="preserve">over the kept records and</w:t>
      </w:r>
    </w:p>
    <w:p>
      <w:pPr>
        <w:pStyle w:val="StatementEquation"/>
      </w:pPr>
      <w:r>
        <w:tab/>
      </w:r>
      <m:oMath>
        <m:sSub>
          <m:e>
            <m:r>
              <m:t>L</m:t>
            </m:r>
          </m:e>
          <m:sub>
            <m:r>
              <m:t>O</m:t>
            </m:r>
          </m:sub>
        </m:sSub>
        <m:r>
          <m:rPr>
            <m:sty m:val="p"/>
          </m:rPr>
          <m:t>=</m:t>
        </m:r>
        <m:r>
          <m:rPr>
            <m:sty m:val="p"/>
          </m:rPr>
          <m:t>log</m:t>
        </m:r>
        <m:d>
          <m:dPr>
            <m:begChr m:val="("/>
            <m:sepChr m:val=""/>
            <m:endChr m:val=")"/>
            <m:grow/>
          </m:dPr>
          <m:e>
            <m:r>
              <m:t>n</m:t>
            </m:r>
            <m:r>
              <m:rPr>
                <m:sty m:val="p"/>
              </m:rPr>
              <m:t>−</m:t>
            </m:r>
            <m:r>
              <m:t>k</m:t>
            </m:r>
          </m:e>
        </m:d>
        <m:r>
          <m:rPr>
            <m:sty m:val="p"/>
          </m:rPr>
          <m:t>+</m:t>
        </m:r>
        <m:sSub>
          <m:e>
            <m:r>
              <m:rPr>
                <m:sty m:val="p"/>
              </m:rPr>
              <m:t>max</m:t>
            </m:r>
          </m:e>
          <m:sub>
            <m:r>
              <m:t>i</m:t>
            </m:r>
          </m:sub>
        </m:sSub>
        <m:r>
          <m:rPr>
            <m:sty m:val="p"/>
          </m:rPr>
          <m:t>log</m:t>
        </m:r>
        <m:sSub>
          <m:e>
            <m:r>
              <m:t>w</m:t>
            </m:r>
          </m:e>
          <m:sub>
            <m:r>
              <m:t>i</m:t>
            </m:r>
          </m:sub>
        </m:sSub>
        <m:r>
          <m:rPr>
            <m:sty m:val="p"/>
          </m:rPr>
          <m:t>−</m:t>
        </m:r>
        <m:f>
          <m:fPr>
            <m:type m:val="bar"/>
          </m:fPr>
          <m:num>
            <m:sSubSup>
              <m:e>
                <m:r>
                  <m:t>d</m:t>
                </m:r>
              </m:e>
              <m:sub>
                <m:d>
                  <m:dPr>
                    <m:begChr m:val="("/>
                    <m:sepChr m:val=""/>
                    <m:endChr m:val=")"/>
                    <m:grow/>
                  </m:dPr>
                  <m:e>
                    <m:r>
                      <m:t>k</m:t>
                    </m:r>
                    <m:r>
                      <m:rPr>
                        <m:sty m:val="p"/>
                      </m:rPr>
                      <m:t>+</m:t>
                    </m:r>
                    <m:r>
                      <m:t>1</m:t>
                    </m:r>
                  </m:e>
                </m:d>
              </m:sub>
              <m:sup>
                <m:r>
                  <m:t>2</m:t>
                </m:r>
              </m:sup>
            </m:sSubSup>
          </m:num>
          <m:den>
            <m:r>
              <m:t>2</m:t>
            </m:r>
            <m:sSup>
              <m:e>
                <m:r>
                  <m:t>s</m:t>
                </m:r>
              </m:e>
              <m:sup>
                <m:r>
                  <m:t>2</m:t>
                </m:r>
              </m:sup>
            </m:sSup>
          </m:den>
        </m:f>
        <m:r>
          <m:rPr>
            <m:sty m:val="p"/>
          </m:rPr>
          <m:t>,</m:t>
        </m:r>
        <m:r>
          <m:t>  </m:t>
        </m:r>
        <m:r>
          <m:t>ε</m:t>
        </m:r>
        <m:r>
          <m:rPr>
            <m:sty m:val="p"/>
          </m:rPr>
          <m:t>=</m:t>
        </m:r>
        <m:f>
          <m:fPr>
            <m:type m:val="bar"/>
          </m:fPr>
          <m:num>
            <m:r>
              <m:t>1</m:t>
            </m:r>
          </m:num>
          <m:den>
            <m:r>
              <m:t>1</m:t>
            </m:r>
            <m:r>
              <m:rPr>
                <m:sty m:val="p"/>
              </m:rPr>
              <m:t>+</m:t>
            </m:r>
            <m:sSup>
              <m:e>
                <m:r>
                  <m:t>e</m:t>
                </m:r>
              </m:e>
              <m:sup>
                <m:sSub>
                  <m:e>
                    <m:r>
                      <m:t>L</m:t>
                    </m:r>
                  </m:e>
                  <m:sub>
                    <m:r>
                      <m:t>K</m:t>
                    </m:r>
                  </m:sub>
                </m:sSub>
                <m:r>
                  <m:rPr>
                    <m:sty m:val="p"/>
                  </m:rPr>
                  <m:t>−</m:t>
                </m:r>
                <m:sSub>
                  <m:e>
                    <m:r>
                      <m:t>L</m:t>
                    </m:r>
                  </m:e>
                  <m:sub>
                    <m:r>
                      <m:t>O</m:t>
                    </m:r>
                  </m:sub>
                </m:sSub>
              </m:sup>
            </m:sSup>
          </m:den>
        </m:f>
      </m:oMath>
      <w:r>
        <w:tab/>
      </w:r>
      <w:r>
        <w:t xml:space="preserve">(2.1)</w:t>
      </w:r>
    </w:p>
    <w:p>
      <w:pPr>
        <w:pStyle w:val="Statement"/>
      </w:pPr>
      <w:r>
        <w:t xml:space="preserve">Then the posterior share of the omitted records is at most</w:t>
      </w:r>
      <w:r>
        <w:t xml:space="preserve"> </w:t>
      </w:r>
      <m:oMath>
        <m:r>
          <m:t>ε</m:t>
        </m:r>
      </m:oMath>
      <w:r>
        <w:t xml:space="preserve">, and the truncated read differs from the full read by at most</w:t>
      </w:r>
      <w:r>
        <w:t xml:space="preserve"> </w:t>
      </w:r>
      <m:oMath>
        <m:r>
          <m:t>ε</m:t>
        </m:r>
        <m:r>
          <m:t> </m:t>
        </m:r>
        <m:r>
          <m:rPr>
            <m:nor/>
          </m:rPr>
          <m:t>diam</m:t>
        </m:r>
        <m:r>
          <m:rPr>
            <m:sty m:val="p"/>
          </m:rPr>
          <m:t>{</m:t>
        </m:r>
        <m:sSub>
          <m:e>
            <m:r>
              <m:t>y</m:t>
            </m:r>
          </m:e>
          <m:sub>
            <m:r>
              <m:t>i</m:t>
            </m:r>
          </m:sub>
        </m:sSub>
        <m:r>
          <m:rPr>
            <m:sty m:val="p"/>
          </m:rPr>
          <m:t>}</m:t>
        </m:r>
      </m:oMath>
      <w:r>
        <w:t xml:space="preserve">.</w:t>
      </w:r>
    </w:p>
    <w:p>
      <w:pPr>
        <w:pStyle w:val="StatementTag"/>
      </w:pPr>
      <w:r>
        <w:t xml:space="preserve">New in Part VI in this nearest-record form; Part II, Section 5, gives certificates for stars.</w:t>
      </w:r>
    </w:p>
    <w:p>
      <w:pPr>
        <w:pStyle w:val="Gap"/>
      </w:pPr>
      <w:r>
        <w:t xml:space="preserve"> </w:t>
      </w:r>
    </w:p>
    <w:p>
      <w:pPr>
        <w:pStyle w:val="BodyText"/>
      </w:pPr>
      <w:r>
        <w:rPr>
          <w:i/>
          <w:iCs/>
        </w:rPr>
        <w:t xml:space="preserve">Proof.</w:t>
      </w:r>
      <w:r>
        <w:t xml:space="preserve"> </w:t>
      </w:r>
      <w:r>
        <w:t xml:space="preserve">Each omitted logit is at most</w:t>
      </w:r>
      <w:r>
        <w:t xml:space="preserve"> </w:t>
      </w:r>
      <m:oMath>
        <m:sSub>
          <m:e>
            <m:r>
              <m:rPr>
                <m:sty m:val="p"/>
              </m:rPr>
              <m:t>max</m:t>
            </m:r>
          </m:e>
          <m:sub>
            <m:r>
              <m:t>i</m:t>
            </m:r>
          </m:sub>
        </m:sSub>
        <m:r>
          <m:rPr>
            <m:sty m:val="p"/>
          </m:rPr>
          <m:t>log</m:t>
        </m:r>
        <m:sSub>
          <m:e>
            <m:r>
              <m:t>w</m:t>
            </m:r>
          </m:e>
          <m:sub>
            <m:r>
              <m:t>i</m:t>
            </m:r>
          </m:sub>
        </m:sSub>
        <m:r>
          <m:rPr>
            <m:sty m:val="p"/>
          </m:rPr>
          <m:t>−</m:t>
        </m:r>
        <m:sSubSup>
          <m:e>
            <m:r>
              <m:t>d</m:t>
            </m:r>
          </m:e>
          <m:sub>
            <m:d>
              <m:dPr>
                <m:begChr m:val="("/>
                <m:sepChr m:val=""/>
                <m:endChr m:val=")"/>
                <m:grow/>
              </m:dPr>
              <m:e>
                <m:r>
                  <m:t>k</m:t>
                </m:r>
                <m:r>
                  <m:rPr>
                    <m:sty m:val="p"/>
                  </m:rPr>
                  <m:t>+</m:t>
                </m:r>
                <m:r>
                  <m:t>1</m:t>
                </m:r>
              </m:e>
            </m:d>
          </m:sub>
          <m:sup>
            <m:r>
              <m:t>2</m:t>
            </m:r>
          </m:sup>
        </m:sSubSup>
        <m:r>
          <m:rPr>
            <m:sty m:val="p"/>
          </m:rPr>
          <m:t>/</m:t>
        </m:r>
        <m:r>
          <m:t>2</m:t>
        </m:r>
        <m:sSup>
          <m:e>
            <m:r>
              <m:t>s</m:t>
            </m:r>
          </m:e>
          <m:sup>
            <m:r>
              <m:t>2</m:t>
            </m:r>
          </m:sup>
        </m:sSup>
      </m:oMath>
      <w:r>
        <w:t xml:space="preserve">, so the omitted mass is at most</w:t>
      </w:r>
      <w:r>
        <w:t xml:space="preserve"> </w:t>
      </w:r>
      <m:oMath>
        <m:sSup>
          <m:e>
            <m:r>
              <m:t>e</m:t>
            </m:r>
          </m:e>
          <m:sup>
            <m:sSub>
              <m:e>
                <m:r>
                  <m:t>L</m:t>
                </m:r>
              </m:e>
              <m:sub>
                <m:r>
                  <m:t>O</m:t>
                </m:r>
              </m:sub>
            </m:sSub>
          </m:sup>
        </m:sSup>
      </m:oMath>
      <w:r>
        <w:t xml:space="preserve">. The omitted share</w:t>
      </w:r>
      <w:r>
        <w:t xml:space="preserve"> </w:t>
      </w:r>
      <m:oMath>
        <m:r>
          <m:t>O</m:t>
        </m:r>
        <m:r>
          <m:rPr>
            <m:sty m:val="p"/>
          </m:rPr>
          <m:t>/</m:t>
        </m:r>
        <m:d>
          <m:dPr>
            <m:begChr m:val="("/>
            <m:sepChr m:val=""/>
            <m:endChr m:val=")"/>
            <m:grow/>
          </m:dPr>
          <m:e>
            <m:r>
              <m:t>K</m:t>
            </m:r>
            <m:r>
              <m:rPr>
                <m:sty m:val="p"/>
              </m:rPr>
              <m:t>+</m:t>
            </m:r>
            <m:r>
              <m:t>O</m:t>
            </m:r>
          </m:e>
        </m:d>
      </m:oMath>
      <w:r>
        <w:t xml:space="preserve"> </w:t>
      </w:r>
      <w:r>
        <w:t xml:space="preserve">increases in</w:t>
      </w:r>
      <w:r>
        <w:t xml:space="preserve"> </w:t>
      </w:r>
      <m:oMath>
        <m:r>
          <m:t>O</m:t>
        </m:r>
      </m:oMath>
      <w:r>
        <w:t xml:space="preserve">, which gives</w:t>
      </w:r>
      <w:r>
        <w:t xml:space="preserve"> </w:t>
      </w:r>
      <m:oMath>
        <m:r>
          <m:t>ε</m:t>
        </m:r>
      </m:oMath>
      <w:r>
        <w:t xml:space="preserve">. The full read is</w:t>
      </w:r>
      <w:r>
        <w:t xml:space="preserve"> </w:t>
      </w:r>
      <m:oMath>
        <m:d>
          <m:dPr>
            <m:begChr m:val="("/>
            <m:sepChr m:val=""/>
            <m:endChr m:val=")"/>
            <m:grow/>
          </m:dPr>
          <m:e>
            <m:r>
              <m:t>1</m:t>
            </m:r>
            <m:r>
              <m:rPr>
                <m:sty m:val="p"/>
              </m:rPr>
              <m:t>−</m:t>
            </m:r>
            <m:r>
              <m:t>ε</m:t>
            </m:r>
            <m:r>
              <m:rPr>
                <m:sty m:val="p"/>
              </m:rPr>
              <m:t>′</m:t>
            </m:r>
          </m:e>
        </m:d>
        <m:sSub>
          <m:e>
            <m:r>
              <m:t>m</m:t>
            </m:r>
          </m:e>
          <m:sub>
            <m:r>
              <m:t>K</m:t>
            </m:r>
          </m:sub>
        </m:sSub>
        <m:r>
          <m:rPr>
            <m:sty m:val="p"/>
          </m:rPr>
          <m:t>+</m:t>
        </m:r>
        <m:r>
          <m:t>ε</m:t>
        </m:r>
        <m:r>
          <m:rPr>
            <m:sty m:val="p"/>
          </m:rPr>
          <m:t>′</m:t>
        </m:r>
        <m:sSub>
          <m:e>
            <m:r>
              <m:t>m</m:t>
            </m:r>
          </m:e>
          <m:sub>
            <m:r>
              <m:t>O</m:t>
            </m:r>
          </m:sub>
        </m:sSub>
      </m:oMath>
      <w:r>
        <w:t xml:space="preserve">, where</w:t>
      </w:r>
      <w:r>
        <w:t xml:space="preserve"> </w:t>
      </w:r>
      <m:oMath>
        <m:r>
          <m:t>ε</m:t>
        </m:r>
        <m:r>
          <m:rPr>
            <m:sty m:val="p"/>
          </m:rPr>
          <m:t>′</m:t>
        </m:r>
        <m:r>
          <m:rPr>
            <m:sty m:val="p"/>
          </m:rPr>
          <m:t>≤</m:t>
        </m:r>
        <m:r>
          <m:t>ε</m:t>
        </m:r>
      </m:oMath>
      <w:r>
        <w:t xml:space="preserve"> </w:t>
      </w:r>
      <w:r>
        <w:t xml:space="preserve">is the true share and</w:t>
      </w:r>
      <w:r>
        <w:t xml:space="preserve"> </w:t>
      </w:r>
      <m:oMath>
        <m:sSub>
          <m:e>
            <m:r>
              <m:t>m</m:t>
            </m:r>
          </m:e>
          <m:sub>
            <m:r>
              <m:t>K</m:t>
            </m:r>
          </m:sub>
        </m:sSub>
        <m:r>
          <m:rPr>
            <m:sty m:val="p"/>
          </m:rPr>
          <m:t>,</m:t>
        </m:r>
        <m:sSub>
          <m:e>
            <m:r>
              <m:t>m</m:t>
            </m:r>
          </m:e>
          <m:sub>
            <m:r>
              <m:t>O</m:t>
            </m:r>
          </m:sub>
        </m:sSub>
      </m:oMath>
      <w:r>
        <w:t xml:space="preserve"> </w:t>
      </w:r>
      <w:r>
        <w:t xml:space="preserve">are the reads over the kept and omitted records. Both lie in the hull of the records, so the difference from</w:t>
      </w:r>
      <w:r>
        <w:t xml:space="preserve"> </w:t>
      </w:r>
      <m:oMath>
        <m:sSub>
          <m:e>
            <m:r>
              <m:t>m</m:t>
            </m:r>
          </m:e>
          <m:sub>
            <m:r>
              <m:t>K</m:t>
            </m:r>
          </m:sub>
        </m:sSub>
      </m:oMath>
      <w:r>
        <w:t xml:space="preserve"> </w:t>
      </w:r>
      <w:r>
        <w:t xml:space="preserve">is</w:t>
      </w:r>
      <w:r>
        <w:t xml:space="preserve"> </w:t>
      </w:r>
      <m:oMath>
        <m:r>
          <m:t>ε</m:t>
        </m:r>
        <m:r>
          <m:rPr>
            <m:sty m:val="p"/>
          </m:rPr>
          <m:t>′</m:t>
        </m:r>
        <m:r>
          <m:rPr>
            <m:sty m:val="p"/>
          </m:rPr>
          <m:t>‖</m:t>
        </m:r>
        <m:sSub>
          <m:e>
            <m:r>
              <m:t>m</m:t>
            </m:r>
          </m:e>
          <m:sub>
            <m:r>
              <m:t>O</m:t>
            </m:r>
          </m:sub>
        </m:sSub>
        <m:r>
          <m:rPr>
            <m:sty m:val="p"/>
          </m:rPr>
          <m:t>−</m:t>
        </m:r>
        <m:sSub>
          <m:e>
            <m:r>
              <m:t>m</m:t>
            </m:r>
          </m:e>
          <m:sub>
            <m:r>
              <m:t>K</m:t>
            </m:r>
          </m:sub>
        </m:sSub>
        <m:r>
          <m:rPr>
            <m:sty m:val="p"/>
          </m:rPr>
          <m:t>‖</m:t>
        </m:r>
        <m:r>
          <m:rPr>
            <m:sty m:val="p"/>
          </m:rPr>
          <m:t>≤</m:t>
        </m:r>
        <m:r>
          <m:t>ε</m:t>
        </m:r>
        <m:r>
          <m:t> </m:t>
        </m:r>
        <m:r>
          <m:rPr>
            <m:nor/>
          </m:rPr>
          <m:t>diam</m:t>
        </m:r>
      </m:oMath>
      <w:r>
        <w:t xml:space="preserve">. ∎</w:t>
      </w:r>
    </w:p>
    <w:p>
      <w:pPr>
        <w:pStyle w:val="BodyText"/>
      </w:pPr>
      <w:r>
        <w:t xml:space="preserve">The certificate also feeds Part IV. A proposal density evaluated on the</w:t>
      </w:r>
      <w:r>
        <w:t xml:space="preserve"> </w:t>
      </w:r>
      <m:oMath>
        <m:r>
          <m:t>k</m:t>
        </m:r>
      </m:oMath>
      <w:r>
        <w:t xml:space="preserve"> </w:t>
      </w:r>
      <w:r>
        <w:t xml:space="preserve">nearest components satisfies Proposition 4.4 of Part IV with</w:t>
      </w:r>
      <w:r>
        <w:t xml:space="preserve"> </w:t>
      </w:r>
      <m:oMath>
        <m:r>
          <m:t>κ</m:t>
        </m:r>
        <m:r>
          <m:rPr>
            <m:sty m:val="p"/>
          </m:rPr>
          <m:t>=</m:t>
        </m:r>
        <m:r>
          <m:rPr>
            <m:sty m:val="p"/>
          </m:rPr>
          <m:t>log</m:t>
        </m:r>
        <m:d>
          <m:dPr>
            <m:begChr m:val="("/>
            <m:sepChr m:val=""/>
            <m:endChr m:val=")"/>
            <m:grow/>
          </m:dPr>
          <m:e>
            <m:r>
              <m:t>1</m:t>
            </m:r>
            <m:r>
              <m:rPr>
                <m:sty m:val="p"/>
              </m:rPr>
              <m:t>/</m:t>
            </m:r>
            <m:d>
              <m:dPr>
                <m:begChr m:val="("/>
                <m:sepChr m:val=""/>
                <m:endChr m:val=")"/>
                <m:grow/>
              </m:dPr>
              <m:e>
                <m:r>
                  <m:t>1</m:t>
                </m:r>
                <m:r>
                  <m:rPr>
                    <m:sty m:val="p"/>
                  </m:rPr>
                  <m:t>−</m:t>
                </m:r>
                <m:r>
                  <m:t>ε</m:t>
                </m:r>
              </m:e>
            </m:d>
          </m:e>
        </m:d>
      </m:oMath>
      <w:r>
        <w:t xml:space="preserve">.</w:t>
      </w:r>
    </w:p>
    <w:p>
      <w:pPr>
        <w:pStyle w:val="Check"/>
      </w:pPr>
      <w:r>
        <w:rPr>
          <w:i/>
          <w:iCs/>
        </w:rPr>
        <w:t xml:space="preserve">Numerical check.</w:t>
      </w:r>
      <w:r>
        <w:t xml:space="preserve"> </w:t>
      </w:r>
      <w:r>
        <w:t xml:space="preserve">With 2,000 records in</w:t>
      </w:r>
      <w:r>
        <w:t xml:space="preserve"> </w:t>
      </w:r>
      <m:oMath>
        <m:sSup>
          <m:e>
            <m:r>
              <m:t>ℝ</m:t>
            </m:r>
          </m:e>
          <m:sup>
            <m:r>
              <m:t>4</m:t>
            </m:r>
          </m:sup>
        </m:sSup>
      </m:oMath>
      <w:r>
        <w:t xml:space="preserve">, scale 0.5 and 300 random queries for each</w:t>
      </w:r>
      <w:r>
        <w:t xml:space="preserve"> </w:t>
      </w:r>
      <m:oMath>
        <m:r>
          <m:t>k</m:t>
        </m:r>
      </m:oMath>
      <w:r>
        <w:t xml:space="preserve">, the certificate was never violated. The certified omitted share had medians 0.999, 0.991, 0.884 and 0.035 for</w:t>
      </w:r>
      <w:r>
        <w:t xml:space="preserve"> </w:t>
      </w:r>
      <m:oMath>
        <m:r>
          <m:t>k</m:t>
        </m:r>
        <m:r>
          <m:rPr>
            <m:sty m:val="p"/>
          </m:rPr>
          <m:t>=</m:t>
        </m:r>
        <m:r>
          <m:t>8</m:t>
        </m:r>
      </m:oMath>
      <w:r>
        <w:t xml:space="preserve">, 32, 128 and 512. The largest actual error was 0.036, 0.019, 0.010 and 0.0021 of the certified bound.</w:t>
      </w:r>
    </w:p>
    <w:p>
      <w:pPr>
        <w:pStyle w:val="BodyText"/>
      </w:pPr>
      <w:r>
        <w:t xml:space="preserve">The certificate is valid but crude. Its worst case puts all the omitted records at the nearest omitted distance, so it certifies almost nothing until</w:t>
      </w:r>
      <w:r>
        <w:t xml:space="preserve"> </w:t>
      </w:r>
      <m:oMath>
        <m:r>
          <m:t>k</m:t>
        </m:r>
      </m:oMath>
      <w:r>
        <w:t xml:space="preserve"> </w:t>
      </w:r>
      <w:r>
        <w:t xml:space="preserve">is a sizeable fraction of the archive; here, at a quarter of the archive, it certified an omitted share of 3.5%. The actual errors were about 28 to 480 times smaller than the bound. A sharper certificate needs a bound on how many records lie in each shell around the query, which is what a spatial index can supply (open problem 2).</w:t>
      </w:r>
    </w:p>
    <w:bookmarkEnd w:id="245"/>
    <w:bookmarkStart w:id="249" w:name="summation-order"/>
    <w:p>
      <w:pPr>
        <w:pStyle w:val="Heading3"/>
      </w:pPr>
      <w:r>
        <w:t xml:space="preserve">2.4 Summation order</w:t>
      </w:r>
    </w:p>
    <w:p>
      <w:pPr>
        <w:pStyle w:val="Statement"/>
      </w:pPr>
      <w:r>
        <w:rPr>
          <w:b/>
          <w:bCs/>
        </w:rPr>
        <w:t xml:space="preserve">Proposition 2.4</w:t>
      </w:r>
      <w:r>
        <w:t xml:space="preserve"> </w:t>
      </w:r>
      <w:r>
        <w:t xml:space="preserve">(implementations may disagree, within a bound). Any recursive summation of</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in floating point with unit roundoff</w:t>
      </w:r>
      <w:r>
        <w:t xml:space="preserve"> </w:t>
      </w:r>
      <m:oMath>
        <m:r>
          <m:t>u</m:t>
        </m:r>
      </m:oMath>
      <w:r>
        <w:t xml:space="preserve"> </w:t>
      </w:r>
      <w:r>
        <w:t xml:space="preserve">differs from the exact sum by at most</w:t>
      </w:r>
      <w:r>
        <w:t xml:space="preserve"> </w:t>
      </w:r>
      <m:oMath>
        <m:sSub>
          <m:e>
            <m:r>
              <m:t>γ</m:t>
            </m:r>
          </m:e>
          <m:sub>
            <m:r>
              <m:t>n</m:t>
            </m:r>
            <m:r>
              <m:rPr>
                <m:sty m:val="p"/>
              </m:rPr>
              <m:t>−</m:t>
            </m:r>
            <m:r>
              <m:t>1</m:t>
            </m:r>
          </m:sub>
        </m:sSub>
        <m:nary>
          <m:naryPr>
            <m:chr m:val="∑"/>
            <m:limLoc m:val="undOvr"/>
            <m:subHide m:val="off"/>
            <m:supHide m:val="on"/>
          </m:naryPr>
          <m:sub>
            <m:r>
              <m:t>i</m:t>
            </m:r>
          </m:sub>
          <m:sup>
            <m:r>
              <m:t>​</m:t>
            </m:r>
          </m:sup>
          <m:e>
            <m:d>
              <m:dPr>
                <m:begChr m:val="|"/>
                <m:sepChr m:val=""/>
                <m:endChr m:val="|"/>
                <m:grow/>
              </m:dPr>
              <m:e>
                <m:sSub>
                  <m:e>
                    <m:r>
                      <m:t>x</m:t>
                    </m:r>
                  </m:e>
                  <m:sub>
                    <m:r>
                      <m:t>i</m:t>
                    </m:r>
                  </m:sub>
                </m:sSub>
              </m:e>
            </m:d>
          </m:e>
        </m:nary>
      </m:oMath>
      <w:r>
        <w:t xml:space="preserve">, where</w:t>
      </w:r>
      <w:r>
        <w:t xml:space="preserve"> </w:t>
      </w:r>
      <m:oMath>
        <m:sSub>
          <m:e>
            <m:r>
              <m:t>γ</m:t>
            </m:r>
          </m:e>
          <m:sub>
            <m:r>
              <m:t>m</m:t>
            </m:r>
          </m:sub>
        </m:sSub>
        <m:r>
          <m:rPr>
            <m:sty m:val="p"/>
          </m:rPr>
          <m:t>=</m:t>
        </m:r>
        <m:r>
          <m:t>m</m:t>
        </m:r>
        <m:r>
          <m:t>u</m:t>
        </m:r>
        <m:r>
          <m:rPr>
            <m:sty m:val="p"/>
          </m:rPr>
          <m:t>/</m:t>
        </m:r>
        <m:d>
          <m:dPr>
            <m:begChr m:val="("/>
            <m:sepChr m:val=""/>
            <m:endChr m:val=")"/>
            <m:grow/>
          </m:dPr>
          <m:e>
            <m:r>
              <m:t>1</m:t>
            </m:r>
            <m:r>
              <m:rPr>
                <m:sty m:val="p"/>
              </m:rPr>
              <m:t>−</m:t>
            </m:r>
            <m:r>
              <m:t>m</m:t>
            </m:r>
            <m:r>
              <m:t>u</m:t>
            </m:r>
          </m:e>
        </m:d>
      </m:oMath>
      <w:r>
        <w:t xml:space="preserve">. Two correct implementations that sum in different orders therefore differ by at most</w:t>
      </w:r>
      <w:r>
        <w:t xml:space="preserve"> </w:t>
      </w:r>
      <m:oMath>
        <m:r>
          <m:t>2</m:t>
        </m:r>
        <m:sSub>
          <m:e>
            <m:r>
              <m:t>γ</m:t>
            </m:r>
          </m:e>
          <m:sub>
            <m:r>
              <m:t>n</m:t>
            </m:r>
            <m:r>
              <m:rPr>
                <m:sty m:val="p"/>
              </m:rPr>
              <m:t>−</m:t>
            </m:r>
            <m:r>
              <m:t>1</m:t>
            </m:r>
          </m:sub>
        </m:sSub>
        <m:nary>
          <m:naryPr>
            <m:chr m:val="∑"/>
            <m:limLoc m:val="undOvr"/>
            <m:subHide m:val="off"/>
            <m:supHide m:val="on"/>
          </m:naryPr>
          <m:sub>
            <m:r>
              <m:t>i</m:t>
            </m:r>
          </m:sub>
          <m:sup>
            <m:r>
              <m:t>​</m:t>
            </m:r>
          </m:sup>
          <m:e>
            <m:d>
              <m:dPr>
                <m:begChr m:val="|"/>
                <m:sepChr m:val=""/>
                <m:endChr m:val="|"/>
                <m:grow/>
              </m:dPr>
              <m:e>
                <m:sSub>
                  <m:e>
                    <m:r>
                      <m:t>x</m:t>
                    </m:r>
                  </m:e>
                  <m:sub>
                    <m:r>
                      <m:t>i</m:t>
                    </m:r>
                  </m:sub>
                </m:sSub>
              </m:e>
            </m:d>
          </m:e>
        </m:nary>
      </m:oMath>
      <w:r>
        <w:t xml:space="preserve">.</w:t>
      </w:r>
    </w:p>
    <w:p>
      <w:pPr>
        <w:pStyle w:val="StatementTag"/>
      </w:pPr>
      <w:r>
        <w:t xml:space="preserve">Classical, Higham [3, Section 4.2].</w:t>
      </w:r>
    </w:p>
    <w:p>
      <w:pPr>
        <w:pStyle w:val="Gap"/>
      </w:pPr>
      <w:r>
        <w:t xml:space="preserve"> </w:t>
      </w:r>
    </w:p>
    <w:p>
      <w:pPr>
        <w:pStyle w:val="BodyText"/>
      </w:pPr>
      <w:r>
        <w:t xml:space="preserve">This is the rule behind every cross-language comparison in the series. NumPy and C# sum in different orders, so their outputs cannot be expected to agree to the last digit. They should agree to within the bound, scaled by the sum of absolute values, not the result. When the result is a small difference of large terms, as in the penalty distances of Part V, an absolute tolerance is the right one.</w:t>
      </w:r>
    </w:p>
    <w:p>
      <w:pPr>
        <w:pStyle w:val="Check"/>
      </w:pPr>
      <w:r>
        <w:rPr>
          <w:i/>
          <w:iCs/>
        </w:rPr>
        <w:t xml:space="preserve">Numerical check.</w:t>
      </w:r>
      <w:r>
        <w:t xml:space="preserve"> </w:t>
      </w:r>
      <w:r>
        <w:t xml:space="preserve">For 200 sums of 10,000 terms with magnitudes spread over many orders, a randomly permuted recursive sum differed from the exactly rounded sum by at most 0.0026 of the bound.</w:t>
      </w:r>
    </w:p>
    <w:p>
      <w:pPr>
        <w:pStyle w:val="CaptionedFigure"/>
      </w:pPr>
      <w:r>
        <w:drawing>
          <wp:inline>
            <wp:extent cx="5905500" cy="2362200"/>
            <wp:effectExtent b="0" l="0" r="0" t="0"/>
            <wp:docPr descr="Figure 1. (a) Share of reads in which unshifted exponentials underflow, against the scale; shifted reads never fail (Proposition 2.2). (b) For reads over the k nearest of 2,000 records: the certified omitted share (median) and the largest ratio of the actual error to its certified bound (Proposition 2.3)." title="" id="247" name="Picture"/>
            <a:graphic>
              <a:graphicData uri="http://schemas.openxmlformats.org/drawingml/2006/picture">
                <pic:pic>
                  <pic:nvPicPr>
                    <pic:cNvPr descr="/tmp/claude-0/-home-claude/cd2892aa-5f27-5f75-9994-b975dfc1c6d9/scratchpad/p6/fig/computation.png" id="248" name="Picture"/>
                    <pic:cNvPicPr>
                      <a:picLocks noChangeArrowheads="1" noChangeAspect="1"/>
                    </pic:cNvPicPr>
                  </pic:nvPicPr>
                  <pic:blipFill>
                    <a:blip r:embed="rId246"/>
                    <a:stretch>
                      <a:fillRect/>
                    </a:stretch>
                  </pic:blipFill>
                  <pic:spPr bwMode="auto">
                    <a:xfrm>
                      <a:off x="0" y="0"/>
                      <a:ext cx="5905500" cy="2362200"/>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Share of reads in which unshifted exponentials underflow, against the scale; shifted reads never fail (Proposition 2.2). (b) For reads over the</w:t>
      </w:r>
      <w:r>
        <w:t xml:space="preserve"> </w:t>
      </w:r>
      <m:oMath>
        <m:r>
          <m:t>k</m:t>
        </m:r>
      </m:oMath>
      <w:r>
        <w:t xml:space="preserve"> </w:t>
      </w:r>
      <w:r>
        <w:t xml:space="preserve">nearest of 2,000 records: the certified omitted share (median) and the largest ratio of the actual error to its certified bound (Proposition 2.3).</w:t>
      </w:r>
    </w:p>
    <w:bookmarkEnd w:id="249"/>
    <w:bookmarkEnd w:id="250"/>
    <w:bookmarkStart w:id="259" w:name="evidence"/>
    <w:p>
      <w:pPr>
        <w:pStyle w:val="Heading2"/>
      </w:pPr>
      <w:r>
        <w:t xml:space="preserve">3 Evidence</w:t>
      </w:r>
    </w:p>
    <w:bookmarkStart w:id="251" w:name="paired-comparisons-and-their-size"/>
    <w:p>
      <w:pPr>
        <w:pStyle w:val="Heading3"/>
      </w:pPr>
      <w:r>
        <w:t xml:space="preserve">3.1 Paired comparisons and their size</w:t>
      </w:r>
    </w:p>
    <w:p>
      <w:pPr>
        <w:pStyle w:val="FirstParagraph"/>
      </w:pPr>
      <w:r>
        <w:t xml:space="preserve">Every comparison in the series, of schedules, proposals or fusion rules, is paired: both arms see the same archives, tokens or draws. Pairing removes the shared variation, and the sample size follows from the variation that remains.</w:t>
      </w:r>
    </w:p>
    <w:p>
      <w:pPr>
        <w:pStyle w:val="Statement"/>
      </w:pPr>
      <w:r>
        <w:rPr>
          <w:b/>
          <w:bCs/>
        </w:rPr>
        <w:t xml:space="preserve">Proposition 3.1</w:t>
      </w:r>
      <w:r>
        <w:t xml:space="preserve"> </w:t>
      </w:r>
      <w:r>
        <w:t xml:space="preserve">(paired sample size). To detect a mean paired difference</w:t>
      </w:r>
      <w:r>
        <w:t xml:space="preserve"> </w:t>
      </w:r>
      <m:oMath>
        <m:r>
          <m:t>δ</m:t>
        </m:r>
        <m:r>
          <m:rPr>
            <m:sty m:val="p"/>
          </m:rPr>
          <m:t>&gt;</m:t>
        </m:r>
        <m:r>
          <m:t>0</m:t>
        </m:r>
      </m:oMath>
      <w:r>
        <w:t xml:space="preserve"> </w:t>
      </w:r>
      <w:r>
        <w:t xml:space="preserve">with standard deviation</w:t>
      </w:r>
      <w:r>
        <w:t xml:space="preserve"> </w:t>
      </w:r>
      <m:oMath>
        <m:sSub>
          <m:e>
            <m:r>
              <m:t>σ</m:t>
            </m:r>
          </m:e>
          <m:sub>
            <m:r>
              <m:t>d</m:t>
            </m:r>
          </m:sub>
        </m:sSub>
      </m:oMath>
      <w:r>
        <w:t xml:space="preserve"> </w:t>
      </w:r>
      <w:r>
        <w:t xml:space="preserve">by a one-sided test at level</w:t>
      </w:r>
      <w:r>
        <w:t xml:space="preserve"> </w:t>
      </w:r>
      <m:oMath>
        <m:r>
          <m:t>α</m:t>
        </m:r>
      </m:oMath>
      <w:r>
        <w:t xml:space="preserve"> </w:t>
      </w:r>
      <w:r>
        <w:t xml:space="preserve">with power</w:t>
      </w:r>
      <w:r>
        <w:t xml:space="preserve"> </w:t>
      </w:r>
      <m:oMath>
        <m:r>
          <m:t>1</m:t>
        </m:r>
        <m:r>
          <m:rPr>
            <m:sty m:val="p"/>
          </m:rPr>
          <m:t>−</m:t>
        </m:r>
        <m:r>
          <m:t>β</m:t>
        </m:r>
      </m:oMath>
      <w:r>
        <w:t xml:space="preserve">, about</w:t>
      </w:r>
    </w:p>
    <w:p>
      <w:pPr>
        <w:pStyle w:val="StatementEquation"/>
      </w:pPr>
      <w:r>
        <w:tab/>
      </w:r>
      <m:oMath>
        <m:r>
          <m:t>n</m:t>
        </m:r>
        <m:r>
          <m:rPr>
            <m:sty m:val="p"/>
          </m:rPr>
          <m:t>=</m:t>
        </m:r>
        <m:d>
          <m:dPr>
            <m:begChr m:val="⌈"/>
            <m:sepChr m:val=""/>
            <m:endChr m:val="⌉"/>
            <m:grow/>
          </m:dPr>
          <m:e>
            <m:f>
              <m:fPr>
                <m:type m:val="bar"/>
              </m:fPr>
              <m:num>
                <m:sSup>
                  <m:e>
                    <m:d>
                      <m:dPr>
                        <m:begChr m:val="("/>
                        <m:sepChr m:val=""/>
                        <m:endChr m:val=")"/>
                        <m:grow/>
                      </m:dPr>
                      <m:e>
                        <m:sSub>
                          <m:e>
                            <m:r>
                              <m:t>z</m:t>
                            </m:r>
                          </m:e>
                          <m:sub>
                            <m:r>
                              <m:t>1</m:t>
                            </m:r>
                            <m:r>
                              <m:rPr>
                                <m:sty m:val="p"/>
                              </m:rPr>
                              <m:t>−</m:t>
                            </m:r>
                            <m:r>
                              <m:t>α</m:t>
                            </m:r>
                          </m:sub>
                        </m:sSub>
                        <m:r>
                          <m:rPr>
                            <m:sty m:val="p"/>
                          </m:rPr>
                          <m:t>+</m:t>
                        </m:r>
                        <m:sSub>
                          <m:e>
                            <m:r>
                              <m:t>z</m:t>
                            </m:r>
                          </m:e>
                          <m:sub>
                            <m:r>
                              <m:t>1</m:t>
                            </m:r>
                            <m:r>
                              <m:rPr>
                                <m:sty m:val="p"/>
                              </m:rPr>
                              <m:t>−</m:t>
                            </m:r>
                            <m:r>
                              <m:t>β</m:t>
                            </m:r>
                          </m:sub>
                        </m:sSub>
                      </m:e>
                    </m:d>
                  </m:e>
                  <m:sup>
                    <m:r>
                      <m:t>2</m:t>
                    </m:r>
                  </m:sup>
                </m:sSup>
                <m:sSubSup>
                  <m:e>
                    <m:r>
                      <m:t>σ</m:t>
                    </m:r>
                  </m:e>
                  <m:sub>
                    <m:r>
                      <m:t>d</m:t>
                    </m:r>
                  </m:sub>
                  <m:sup>
                    <m:r>
                      <m:t>2</m:t>
                    </m:r>
                  </m:sup>
                </m:sSubSup>
              </m:num>
              <m:den>
                <m:sSup>
                  <m:e>
                    <m:r>
                      <m:t>δ</m:t>
                    </m:r>
                  </m:e>
                  <m:sup>
                    <m:r>
                      <m:t>2</m:t>
                    </m:r>
                  </m:sup>
                </m:sSup>
              </m:den>
            </m:f>
          </m:e>
        </m:d>
      </m:oMath>
      <w:r>
        <w:tab/>
      </w:r>
      <w:r>
        <w:t xml:space="preserve">(3.1)</w:t>
      </w:r>
    </w:p>
    <w:p>
      <w:pPr>
        <w:pStyle w:val="Statement"/>
      </w:pPr>
      <w:r>
        <w:t xml:space="preserve">pairs are needed, with</w:t>
      </w:r>
      <w:r>
        <w:t xml:space="preserve"> </w:t>
      </w:r>
      <m:oMath>
        <m:sSub>
          <m:e>
            <m:r>
              <m:t>z</m:t>
            </m:r>
          </m:e>
          <m:sub>
            <m:r>
              <m:t>p</m:t>
            </m:r>
          </m:sub>
        </m:sSub>
      </m:oMath>
      <w:r>
        <w:t xml:space="preserve"> </w:t>
      </w:r>
      <w:r>
        <w:t xml:space="preserve">the standard normal quantile. A non-inferiority test with margin</w:t>
      </w:r>
      <w:r>
        <w:t xml:space="preserve"> </w:t>
      </w:r>
      <m:oMath>
        <m:r>
          <m:t>δ</m:t>
        </m:r>
      </m:oMath>
      <w:r>
        <w:t xml:space="preserve"> </w:t>
      </w:r>
      <w:r>
        <w:t xml:space="preserve">uses the same formula.</w:t>
      </w:r>
    </w:p>
    <w:p>
      <w:pPr>
        <w:pStyle w:val="StatementTag"/>
      </w:pPr>
      <w:r>
        <w:t xml:space="preserve">Classical.</w:t>
      </w:r>
    </w:p>
    <w:p>
      <w:pPr>
        <w:pStyle w:val="Gap"/>
      </w:pPr>
      <w:r>
        <w:t xml:space="preserve"> </w:t>
      </w:r>
    </w:p>
    <w:p>
      <w:pPr>
        <w:pStyle w:val="Check"/>
      </w:pPr>
      <w:r>
        <w:rPr>
          <w:i/>
          <w:iCs/>
        </w:rPr>
        <w:t xml:space="preserve">Numerical check.</w:t>
      </w:r>
      <w:r>
        <w:t xml:space="preserve"> </w:t>
      </w:r>
      <w:r>
        <w:t xml:space="preserve">For</w:t>
      </w:r>
      <w:r>
        <w:t xml:space="preserve"> </w:t>
      </w:r>
      <m:oMath>
        <m:r>
          <m:t>δ</m:t>
        </m:r>
        <m:r>
          <m:rPr>
            <m:sty m:val="p"/>
          </m:rPr>
          <m:t>=</m:t>
        </m:r>
        <m:r>
          <m:t>0.02</m:t>
        </m:r>
      </m:oMath>
      <w:r>
        <w:t xml:space="preserve">,</w:t>
      </w:r>
      <w:r>
        <w:t xml:space="preserve"> </w:t>
      </w:r>
      <m:oMath>
        <m:sSub>
          <m:e>
            <m:r>
              <m:t>σ</m:t>
            </m:r>
          </m:e>
          <m:sub>
            <m:r>
              <m:t>d</m:t>
            </m:r>
          </m:sub>
        </m:sSub>
        <m:r>
          <m:rPr>
            <m:sty m:val="p"/>
          </m:rPr>
          <m:t>=</m:t>
        </m:r>
        <m:r>
          <m:t>0.06</m:t>
        </m:r>
      </m:oMath>
      <w:r>
        <w:t xml:space="preserve">,</w:t>
      </w:r>
      <w:r>
        <w:t xml:space="preserve"> </w:t>
      </w:r>
      <m:oMath>
        <m:r>
          <m:t>α</m:t>
        </m:r>
        <m:r>
          <m:rPr>
            <m:sty m:val="p"/>
          </m:rPr>
          <m:t>=</m:t>
        </m:r>
        <m:r>
          <m:t>0.05</m:t>
        </m:r>
      </m:oMath>
      <w:r>
        <w:t xml:space="preserve"> </w:t>
      </w:r>
      <w:r>
        <w:t xml:space="preserve">and power 0.8, (3.1) gives 56 pairs. In 20,000 simulated studies, a one-sided paired</w:t>
      </w:r>
      <w:r>
        <w:t xml:space="preserve"> </w:t>
      </w:r>
      <m:oMath>
        <m:r>
          <m:t>t</m:t>
        </m:r>
      </m:oMath>
      <w:r>
        <w:t xml:space="preserve">-test with 56 pairs had power 0.788 and size 0.049. The normal formula slightly overstates the power of the</w:t>
      </w:r>
      <w:r>
        <w:t xml:space="preserve"> </w:t>
      </w:r>
      <m:oMath>
        <m:r>
          <m:t>t</m:t>
        </m:r>
      </m:oMath>
      <w:r>
        <w:t xml:space="preserve">-test at this size.</w:t>
      </w:r>
    </w:p>
    <w:bookmarkEnd w:id="251"/>
    <w:bookmarkStart w:id="252" w:name="many-comparisons"/>
    <w:p>
      <w:pPr>
        <w:pStyle w:val="Heading3"/>
      </w:pPr>
      <w:r>
        <w:t xml:space="preserve">3.2 Many comparisons</w:t>
      </w:r>
    </w:p>
    <w:p>
      <w:pPr>
        <w:pStyle w:val="Statement"/>
      </w:pPr>
      <w:r>
        <w:rPr>
          <w:b/>
          <w:bCs/>
        </w:rPr>
        <w:t xml:space="preserve">Proposition 3.2</w:t>
      </w:r>
      <w:r>
        <w:t xml:space="preserve"> </w:t>
      </w:r>
      <w:r>
        <w:t xml:space="preserve">(family-wise error). If</w:t>
      </w:r>
      <w:r>
        <w:t xml:space="preserve"> </w:t>
      </w:r>
      <m:oMath>
        <m:r>
          <m:t>m</m:t>
        </m:r>
      </m:oMath>
      <w:r>
        <w:t xml:space="preserve"> </w:t>
      </w:r>
      <w:r>
        <w:t xml:space="preserve">independent null comparisons are each tested at level</w:t>
      </w:r>
      <w:r>
        <w:t xml:space="preserve"> </w:t>
      </w:r>
      <m:oMath>
        <m:r>
          <m:t>α</m:t>
        </m:r>
      </m:oMath>
      <w:r>
        <w:t xml:space="preserve">, at least one rejects with probability</w:t>
      </w:r>
      <w:r>
        <w:t xml:space="preserve"> </w:t>
      </w:r>
      <m:oMath>
        <m:r>
          <m:t>1</m:t>
        </m:r>
        <m:r>
          <m:rPr>
            <m:sty m:val="p"/>
          </m:rPr>
          <m:t>−</m:t>
        </m:r>
        <m:sSup>
          <m:e>
            <m:d>
              <m:dPr>
                <m:begChr m:val="("/>
                <m:sepChr m:val=""/>
                <m:endChr m:val=")"/>
                <m:grow/>
              </m:dPr>
              <m:e>
                <m:r>
                  <m:t>1</m:t>
                </m:r>
                <m:r>
                  <m:rPr>
                    <m:sty m:val="p"/>
                  </m:rPr>
                  <m:t>−</m:t>
                </m:r>
                <m:r>
                  <m:t>α</m:t>
                </m:r>
              </m:e>
            </m:d>
          </m:e>
          <m:sup>
            <m:r>
              <m:t>m</m:t>
            </m:r>
          </m:sup>
        </m:sSup>
      </m:oMath>
      <w:r>
        <w:t xml:space="preserve">. Holm’s step-down procedure, which compares the</w:t>
      </w:r>
      <w:r>
        <w:t xml:space="preserve"> </w:t>
      </w:r>
      <m:oMath>
        <m:r>
          <m:t>r</m:t>
        </m:r>
      </m:oMath>
      <w:r>
        <w:t xml:space="preserve">-th smallest</w:t>
      </w:r>
      <w:r>
        <w:t xml:space="preserve"> </w:t>
      </w:r>
      <m:oMath>
        <m:r>
          <m:t>p</m:t>
        </m:r>
      </m:oMath>
      <w:r>
        <w:t xml:space="preserve">-value with</w:t>
      </w:r>
      <w:r>
        <w:t xml:space="preserve"> </w:t>
      </w:r>
      <m:oMath>
        <m:r>
          <m:t>α</m:t>
        </m:r>
        <m:r>
          <m:rPr>
            <m:sty m:val="p"/>
          </m:rPr>
          <m:t>/</m:t>
        </m:r>
        <m:d>
          <m:dPr>
            <m:begChr m:val="("/>
            <m:sepChr m:val=""/>
            <m:endChr m:val=")"/>
            <m:grow/>
          </m:dPr>
          <m:e>
            <m:r>
              <m:t>m</m:t>
            </m:r>
            <m:r>
              <m:rPr>
                <m:sty m:val="p"/>
              </m:rPr>
              <m:t>−</m:t>
            </m:r>
            <m:r>
              <m:t>r</m:t>
            </m:r>
            <m:r>
              <m:rPr>
                <m:sty m:val="p"/>
              </m:rPr>
              <m:t>+</m:t>
            </m:r>
            <m:r>
              <m:t>1</m:t>
            </m:r>
          </m:e>
        </m:d>
      </m:oMath>
      <w:r>
        <w:t xml:space="preserve"> </w:t>
      </w:r>
      <w:r>
        <w:t xml:space="preserve">and stops at the first failure, controls this probability at</w:t>
      </w:r>
      <w:r>
        <w:t xml:space="preserve"> </w:t>
      </w:r>
      <m:oMath>
        <m:r>
          <m:t>α</m:t>
        </m:r>
      </m:oMath>
      <w:r>
        <w:t xml:space="preserve"> </w:t>
      </w:r>
      <w:r>
        <w:t xml:space="preserve">for any dependence among the tests.</w:t>
      </w:r>
    </w:p>
    <w:p>
      <w:pPr>
        <w:pStyle w:val="StatementTag"/>
      </w:pPr>
      <w:r>
        <w:t xml:space="preserve">Classical, Holm [4].</w:t>
      </w:r>
    </w:p>
    <w:p>
      <w:pPr>
        <w:pStyle w:val="Gap"/>
      </w:pPr>
      <w:r>
        <w:t xml:space="preserve"> </w:t>
      </w:r>
    </w:p>
    <w:p>
      <w:pPr>
        <w:pStyle w:val="Check"/>
      </w:pPr>
      <w:r>
        <w:rPr>
          <w:i/>
          <w:iCs/>
        </w:rPr>
        <w:t xml:space="preserve">Numerical check.</w:t>
      </w:r>
      <w:r>
        <w:t xml:space="preserve"> </w:t>
      </w:r>
      <w:r>
        <w:t xml:space="preserve">With</w:t>
      </w:r>
      <w:r>
        <w:t xml:space="preserve"> </w:t>
      </w:r>
      <m:oMath>
        <m:r>
          <m:t>m</m:t>
        </m:r>
        <m:r>
          <m:rPr>
            <m:sty m:val="p"/>
          </m:rPr>
          <m:t>=</m:t>
        </m:r>
        <m:r>
          <m:t>72</m:t>
        </m:r>
      </m:oMath>
      <w:r>
        <w:t xml:space="preserve">, the size of Part III’s pilot, 20,000 simulated families of null</w:t>
      </w:r>
      <w:r>
        <w:t xml:space="preserve"> </w:t>
      </w:r>
      <m:oMath>
        <m:r>
          <m:t>p</m:t>
        </m:r>
      </m:oMath>
      <w:r>
        <w:t xml:space="preserve">-values had a family-wise error of 0.975 without correction, as the formula says, and 0.049 with Holm’s procedure.</w:t>
      </w:r>
    </w:p>
    <w:p>
      <w:pPr>
        <w:pStyle w:val="BodyText"/>
      </w:pPr>
      <w:r>
        <w:t xml:space="preserve">Part III’s pilot did not test 72 null hypotheses and reject some. It declared a decision rule with intervals in advance, and every comparison fell outside the margin. The verdict is robust to correction for that reason. A future study that reports the best of many comparisons should state its family and correct for it.</w:t>
      </w:r>
    </w:p>
    <w:bookmarkEnd w:id="252"/>
    <w:bookmarkStart w:id="253" w:name="choosing-the-best"/>
    <w:p>
      <w:pPr>
        <w:pStyle w:val="Heading3"/>
      </w:pPr>
      <w:r>
        <w:t xml:space="preserve">3.3 Choosing the best</w:t>
      </w:r>
    </w:p>
    <w:p>
      <w:pPr>
        <w:pStyle w:val="Statement"/>
      </w:pPr>
      <w:r>
        <w:rPr>
          <w:b/>
          <w:bCs/>
        </w:rPr>
        <w:t xml:space="preserve">Proposition 3.3</w:t>
      </w:r>
      <w:r>
        <w:t xml:space="preserve"> </w:t>
      </w:r>
      <w:r>
        <w:t xml:space="preserve">(selection optimism). If</w:t>
      </w:r>
      <w:r>
        <w:t xml:space="preserve"> </w:t>
      </w:r>
      <m:oMath>
        <m:r>
          <m:t>m</m:t>
        </m:r>
      </m:oMath>
      <w:r>
        <w:t xml:space="preserve"> </w:t>
      </w:r>
      <w:r>
        <w:t xml:space="preserve">candidates have equal true value and independent estimates with standard error</w:t>
      </w:r>
      <w:r>
        <w:t xml:space="preserve"> </w:t>
      </w:r>
      <m:oMath>
        <m:r>
          <m:t>σ</m:t>
        </m:r>
      </m:oMath>
      <w:r>
        <w:t xml:space="preserve">, the estimate of the selected best exceeds the truth by</w:t>
      </w:r>
      <w:r>
        <w:t xml:space="preserve"> </w:t>
      </w:r>
      <m:oMath>
        <m:r>
          <m:t>σ</m:t>
        </m:r>
        <m:r>
          <m:t> </m:t>
        </m:r>
        <m:r>
          <m:t>E</m:t>
        </m:r>
        <m:r>
          <m:rPr>
            <m:sty m:val="p"/>
          </m:rPr>
          <m:t>max</m:t>
        </m:r>
        <m:d>
          <m:dPr>
            <m:begChr m:val="("/>
            <m:sepChr m:val=""/>
            <m:endChr m:val=")"/>
            <m:grow/>
          </m:dPr>
          <m:e>
            <m:sSub>
              <m:e>
                <m:r>
                  <m:t>Z</m:t>
                </m:r>
              </m:e>
              <m:sub>
                <m:r>
                  <m:t>1</m:t>
                </m:r>
              </m:sub>
            </m:sSub>
            <m:r>
              <m:rPr>
                <m:sty m:val="p"/>
              </m:rPr>
              <m:t>,</m:t>
            </m:r>
            <m:r>
              <m:rPr>
                <m:sty m:val="p"/>
              </m:rPr>
              <m:t>…</m:t>
            </m:r>
            <m:r>
              <m:rPr>
                <m:sty m:val="p"/>
              </m:rPr>
              <m:t>,</m:t>
            </m:r>
            <m:sSub>
              <m:e>
                <m:r>
                  <m:t>Z</m:t>
                </m:r>
              </m:e>
              <m:sub>
                <m:r>
                  <m:t>m</m:t>
                </m:r>
              </m:sub>
            </m:sSub>
          </m:e>
        </m:d>
      </m:oMath>
      <w:r>
        <w:t xml:space="preserve"> </w:t>
      </w:r>
      <w:r>
        <w:t xml:space="preserve">on average, where the</w:t>
      </w:r>
      <w:r>
        <w:t xml:space="preserve"> </w:t>
      </w:r>
      <m:oMath>
        <m:sSub>
          <m:e>
            <m:r>
              <m:t>Z</m:t>
            </m:r>
          </m:e>
          <m:sub>
            <m:r>
              <m:t>j</m:t>
            </m:r>
          </m:sub>
        </m:sSub>
      </m:oMath>
      <w:r>
        <w:t xml:space="preserve"> </w:t>
      </w:r>
      <w:r>
        <w:t xml:space="preserve">are standard normal. This is at most</w:t>
      </w:r>
      <w:r>
        <w:t xml:space="preserve"> </w:t>
      </w:r>
      <m:oMath>
        <m:r>
          <m:t>σ</m:t>
        </m:r>
        <m:rad>
          <m:radPr>
            <m:degHide m:val="on"/>
          </m:radPr>
          <m:deg/>
          <m:e>
            <m:r>
              <m:t>2</m:t>
            </m:r>
            <m:r>
              <m:rPr>
                <m:sty m:val="p"/>
              </m:rPr>
              <m:t>log</m:t>
            </m:r>
            <m:r>
              <m:t>m</m:t>
            </m:r>
          </m:e>
        </m:rad>
      </m:oMath>
      <w:r>
        <w:t xml:space="preserve">.</w:t>
      </w:r>
    </w:p>
    <w:p>
      <w:pPr>
        <w:pStyle w:val="StatementTag"/>
      </w:pPr>
      <w:r>
        <w:t xml:space="preserve">Classical.</w:t>
      </w:r>
    </w:p>
    <w:p>
      <w:pPr>
        <w:pStyle w:val="Gap"/>
      </w:pPr>
      <w:r>
        <w:t xml:space="preserve"> </w:t>
      </w:r>
    </w:p>
    <w:p>
      <w:pPr>
        <w:pStyle w:val="Check"/>
      </w:pPr>
      <w:r>
        <w:rPr>
          <w:i/>
          <w:iCs/>
        </w:rPr>
        <w:t xml:space="preserve">Numerical check.</w:t>
      </w:r>
      <w:r>
        <w:t xml:space="preserve"> </w:t>
      </w:r>
      <w:r>
        <w:t xml:space="preserve">With 200,000 simulations, the mean maximum was 0.564, 1.351 and 2.160 for</w:t>
      </w:r>
      <w:r>
        <w:t xml:space="preserve"> </w:t>
      </w:r>
      <m:oMath>
        <m:r>
          <m:t>m</m:t>
        </m:r>
        <m:r>
          <m:rPr>
            <m:sty m:val="p"/>
          </m:rPr>
          <m:t>=</m:t>
        </m:r>
        <m:r>
          <m:t>2</m:t>
        </m:r>
      </m:oMath>
      <w:r>
        <w:t xml:space="preserve">, 7 and 40, against the bounds 1.18, 1.97 and 2.72.</w:t>
      </w:r>
    </w:p>
    <w:p>
      <w:pPr>
        <w:pStyle w:val="BodyText"/>
      </w:pPr>
      <w:r>
        <w:t xml:space="preserve">Part III compared seven schedules and Part IV scanned 40 widths. A winner chosen among seven on the same data looks better than it is by 1.35 standard errors on average, even when all seven are equal. Its value must be confirmed on fresh data, which is why Part III proposed the curvature schedule for a confirmatory test rather than declaring it best.</w:t>
      </w:r>
    </w:p>
    <w:bookmarkEnd w:id="253"/>
    <w:bookmarkStart w:id="254" w:name="what-in-sample-diagnostics-cannot-see"/>
    <w:p>
      <w:pPr>
        <w:pStyle w:val="Heading3"/>
      </w:pPr>
      <w:r>
        <w:t xml:space="preserve">3.4 What in-sample diagnostics cannot see</w:t>
      </w:r>
    </w:p>
    <w:p>
      <w:pPr>
        <w:pStyle w:val="FirstParagraph"/>
      </w:pPr>
      <w:r>
        <w:t xml:space="preserve">Part IV showed that importance weights from an archive proposal have infinite second moment below a width threshold. A natural repair is to measure the second moment in sample and choose the width that minimises it. That repair fails.</w:t>
      </w:r>
    </w:p>
    <w:p>
      <w:pPr>
        <w:pStyle w:val="Statement"/>
      </w:pPr>
      <w:r>
        <w:rPr>
          <w:b/>
          <w:bCs/>
        </w:rPr>
        <w:t xml:space="preserve">Proposition 3.4</w:t>
      </w:r>
      <w:r>
        <w:t xml:space="preserve"> </w:t>
      </w:r>
      <w:r>
        <w:t xml:space="preserve">(infinite variance is invisible in sample). For any positive weights</w:t>
      </w:r>
      <w:r>
        <w:t xml:space="preserve"> </w:t>
      </w:r>
      <m:oMath>
        <m:sSub>
          <m:e>
            <m:r>
              <m:t>w</m:t>
            </m:r>
          </m:e>
          <m:sub>
            <m:r>
              <m:t>1</m:t>
            </m:r>
          </m:sub>
        </m:sSub>
        <m:r>
          <m:rPr>
            <m:sty m:val="p"/>
          </m:rPr>
          <m:t>,</m:t>
        </m:r>
        <m:r>
          <m:rPr>
            <m:sty m:val="p"/>
          </m:rPr>
          <m:t>…</m:t>
        </m:r>
        <m:r>
          <m:rPr>
            <m:sty m:val="p"/>
          </m:rPr>
          <m:t>,</m:t>
        </m:r>
        <m:sSub>
          <m:e>
            <m:r>
              <m:t>w</m:t>
            </m:r>
          </m:e>
          <m:sub>
            <m:r>
              <m:t>n</m:t>
            </m:r>
          </m:sub>
        </m:sSub>
      </m:oMath>
      <w:r>
        <w:t xml:space="preserve">, the in-sample second-moment estimate satisfies</w:t>
      </w:r>
    </w:p>
    <w:p>
      <w:pPr>
        <w:pStyle w:val="StatementEquation"/>
      </w:pPr>
      <w:r>
        <w:tab/>
      </w:r>
      <m:oMath>
        <m:r>
          <m:t>1</m:t>
        </m:r>
        <m:r>
          <m:rPr>
            <m:sty m:val="p"/>
          </m:rPr>
          <m:t>≤</m:t>
        </m:r>
        <m:sSub>
          <m:e>
            <m:acc>
              <m:accPr>
                <m:chr m:val="̂"/>
              </m:accPr>
              <m:e>
                <m:r>
                  <m:t>m</m:t>
                </m:r>
              </m:e>
            </m:acc>
          </m:e>
          <m:sub>
            <m:r>
              <m:t>2</m:t>
            </m:r>
          </m:sub>
        </m:sSub>
        <m:r>
          <m:rPr>
            <m:sty m:val="p"/>
          </m:rPr>
          <m:t>=</m:t>
        </m:r>
        <m:f>
          <m:fPr>
            <m:type m:val="bar"/>
          </m:fPr>
          <m:num>
            <m:r>
              <m:t>n</m:t>
            </m:r>
            <m:nary>
              <m:naryPr>
                <m:chr m:val="∑"/>
                <m:limLoc m:val="undOvr"/>
                <m:subHide m:val="off"/>
                <m:supHide m:val="on"/>
              </m:naryPr>
              <m:sub>
                <m:r>
                  <m:t>i</m:t>
                </m:r>
              </m:sub>
              <m:sup>
                <m:r>
                  <m:t>​</m:t>
                </m:r>
              </m:sup>
              <m:e>
                <m:sSubSup>
                  <m:e>
                    <m:r>
                      <m:t>w</m:t>
                    </m:r>
                  </m:e>
                  <m:sub>
                    <m:r>
                      <m:t>i</m:t>
                    </m:r>
                  </m:sub>
                  <m:sup>
                    <m:r>
                      <m:t>2</m:t>
                    </m:r>
                  </m:sup>
                </m:sSubSup>
              </m:e>
            </m:nary>
          </m:num>
          <m:den>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den>
        </m:f>
        <m:r>
          <m:rPr>
            <m:sty m:val="p"/>
          </m:rPr>
          <m:t>≤</m:t>
        </m:r>
        <m:r>
          <m:t>n</m:t>
        </m:r>
      </m:oMath>
      <w:r>
        <w:tab/>
      </w:r>
      <w:r>
        <w:t xml:space="preserve">(3.2)</w:t>
      </w:r>
    </w:p>
    <w:p>
      <w:pPr>
        <w:pStyle w:val="Statement"/>
      </w:pPr>
      <w:r>
        <w:t xml:space="preserve">So no sample of size</w:t>
      </w:r>
      <w:r>
        <w:t xml:space="preserve"> </w:t>
      </w:r>
      <m:oMath>
        <m:r>
          <m:t>n</m:t>
        </m:r>
      </m:oMath>
      <w:r>
        <w:t xml:space="preserve"> </w:t>
      </w:r>
      <w:r>
        <w:t xml:space="preserve">can report a second moment above</w:t>
      </w:r>
      <w:r>
        <w:t xml:space="preserve"> </w:t>
      </w:r>
      <m:oMath>
        <m:r>
          <m:t>n</m:t>
        </m:r>
      </m:oMath>
      <w:r>
        <w:t xml:space="preserve">, whatever the true</w:t>
      </w:r>
      <w:r>
        <w:t xml:space="preserve"> </w:t>
      </w:r>
      <m:oMath>
        <m:sSub>
          <m:e>
            <m:r>
              <m:t>m</m:t>
            </m:r>
          </m:e>
          <m:sub>
            <m:r>
              <m:t>2</m:t>
            </m:r>
          </m:sub>
        </m:sSub>
      </m:oMath>
      <w:r>
        <w:t xml:space="preserve"> </w:t>
      </w:r>
      <w:r>
        <w:t xml:space="preserve">is, including</w:t>
      </w:r>
      <w:r>
        <w:t xml:space="preserve"> </w:t>
      </w:r>
      <m:oMath>
        <m:sSub>
          <m:e>
            <m:r>
              <m:t>m</m:t>
            </m:r>
          </m:e>
          <m:sub>
            <m:r>
              <m:t>2</m:t>
            </m:r>
          </m:sub>
        </m:sSub>
        <m:r>
          <m:rPr>
            <m:sty m:val="p"/>
          </m:rPr>
          <m:t>=</m:t>
        </m:r>
        <m:r>
          <m:rPr>
            <m:sty m:val="p"/>
          </m:rPr>
          <m:t>∞</m:t>
        </m:r>
      </m:oMath>
      <w:r>
        <w:t xml:space="preserve">. When</w:t>
      </w:r>
      <w:r>
        <w:t xml:space="preserve"> </w:t>
      </w:r>
      <m:oMath>
        <m:sSub>
          <m:e>
            <m:r>
              <m:t>m</m:t>
            </m:r>
          </m:e>
          <m:sub>
            <m:r>
              <m:t>2</m:t>
            </m:r>
          </m:sub>
        </m:sSub>
        <m:r>
          <m:rPr>
            <m:sty m:val="p"/>
          </m:rPr>
          <m:t>=</m:t>
        </m:r>
        <m:r>
          <m:rPr>
            <m:sty m:val="p"/>
          </m:rPr>
          <m:t>∞</m:t>
        </m:r>
      </m:oMath>
      <w:r>
        <w:t xml:space="preserve">, the heavy tail that makes it infinite is rarely sampled, and</w:t>
      </w:r>
      <w:r>
        <w:t xml:space="preserve"> </w:t>
      </w:r>
      <m:oMath>
        <m:sSub>
          <m:e>
            <m:acc>
              <m:accPr>
                <m:chr m:val="̂"/>
              </m:accPr>
              <m:e>
                <m:r>
                  <m:t>m</m:t>
                </m:r>
              </m:e>
            </m:acc>
          </m:e>
          <m:sub>
            <m:r>
              <m:t>2</m:t>
            </m:r>
          </m:sub>
        </m:sSub>
      </m:oMath>
      <w:r>
        <w:t xml:space="preserve"> </w:t>
      </w:r>
      <w:r>
        <w:t xml:space="preserve">is usually small.</w:t>
      </w:r>
    </w:p>
    <w:p>
      <w:pPr>
        <w:pStyle w:val="StatementTag"/>
      </w:pPr>
      <w:r>
        <w:t xml:space="preserve">New in Part VI as stated; the inequalities are elementary, and the effective sample size</w:t>
      </w:r>
      <w:r>
        <w:t xml:space="preserve"> </w:t>
      </w:r>
      <m:oMath>
        <m:r>
          <m:t>n</m:t>
        </m:r>
        <m:r>
          <m:rPr>
            <m:sty m:val="p"/>
          </m:rPr>
          <m:t>/</m:t>
        </m:r>
        <m:sSub>
          <m:e>
            <m:acc>
              <m:accPr>
                <m:chr m:val="̂"/>
              </m:accPr>
              <m:e>
                <m:r>
                  <m:t>m</m:t>
                </m:r>
              </m:e>
            </m:acc>
          </m:e>
          <m:sub>
            <m:r>
              <m:t>2</m:t>
            </m:r>
          </m:sub>
        </m:sSub>
      </m:oMath>
      <w:r>
        <w:t xml:space="preserve"> </w:t>
      </w:r>
      <w:r>
        <w:t xml:space="preserve">is Kong’s [5].</w:t>
      </w:r>
    </w:p>
    <w:p>
      <w:pPr>
        <w:pStyle w:val="Gap"/>
      </w:pPr>
      <w:r>
        <w:t xml:space="preserve"> </w:t>
      </w:r>
    </w:p>
    <w:p>
      <w:pPr>
        <w:pStyle w:val="BodyText"/>
      </w:pPr>
      <w:r>
        <w:rPr>
          <w:i/>
          <w:iCs/>
        </w:rPr>
        <w:t xml:space="preserve">Proof.</w:t>
      </w:r>
      <w:r>
        <w:t xml:space="preserve"> </w:t>
      </w:r>
      <w:r>
        <w:t xml:space="preserve">By the Cauchy–Schwarz inequality</w:t>
      </w:r>
      <w:r>
        <w:t xml:space="preserve"> </w:t>
      </w:r>
      <m:oMath>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r>
          <m:t>n</m:t>
        </m:r>
        <m:nary>
          <m:naryPr>
            <m:chr m:val="∑"/>
            <m:limLoc m:val="undOvr"/>
            <m:subHide m:val="off"/>
            <m:supHide m:val="on"/>
          </m:naryPr>
          <m:sub>
            <m:r>
              <m:t>i</m:t>
            </m:r>
          </m:sub>
          <m:sup>
            <m:r>
              <m:t>​</m:t>
            </m:r>
          </m:sup>
          <m:e>
            <m:sSubSup>
              <m:e>
                <m:r>
                  <m:t>w</m:t>
                </m:r>
              </m:e>
              <m:sub>
                <m:r>
                  <m:t>i</m:t>
                </m:r>
              </m:sub>
              <m:sup>
                <m:r>
                  <m:t>2</m:t>
                </m:r>
              </m:sup>
            </m:sSubSup>
          </m:e>
        </m:nary>
      </m:oMath>
      <w:r>
        <w:t xml:space="preserve">, which gives the lower bound. For positive weights</w:t>
      </w:r>
      <w:r>
        <w:t xml:space="preserve"> </w:t>
      </w:r>
      <m:oMath>
        <m:nary>
          <m:naryPr>
            <m:chr m:val="∑"/>
            <m:limLoc m:val="undOvr"/>
            <m:subHide m:val="off"/>
            <m:supHide m:val="on"/>
          </m:naryPr>
          <m:sub>
            <m:r>
              <m:t>i</m:t>
            </m:r>
          </m:sub>
          <m:sup>
            <m:r>
              <m:t>​</m:t>
            </m:r>
          </m:sup>
          <m:e>
            <m:sSubSup>
              <m:e>
                <m:r>
                  <m:t>w</m:t>
                </m:r>
              </m:e>
              <m:sub>
                <m:r>
                  <m:t>i</m:t>
                </m:r>
              </m:sub>
              <m:sup>
                <m:r>
                  <m:t>2</m:t>
                </m:r>
              </m:sup>
            </m:sSubSup>
          </m:e>
        </m:nary>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oMath>
      <w:r>
        <w:t xml:space="preserve">, which gives the upper bound. ∎</w:t>
      </w:r>
    </w:p>
    <w:bookmarkEnd w:id="254"/>
    <w:bookmarkStart w:id="258" w:name="Xff58235eb93ced707c620029eb8c2763f3938d5"/>
    <w:p>
      <w:pPr>
        <w:pStyle w:val="Heading3"/>
      </w:pPr>
      <w:r>
        <w:t xml:space="preserve">3.5 Exploration: choosing an importance width in sample</w:t>
      </w:r>
    </w:p>
    <w:p>
      <w:pPr>
        <w:pStyle w:val="FirstParagraph"/>
      </w:pPr>
      <w:r>
        <w:t xml:space="preserve">We repeated Part IV’s width scan as a selection procedure. For each of 200 runs, we drew</w:t>
      </w:r>
      <w:r>
        <w:t xml:space="preserve"> </w:t>
      </w:r>
      <m:oMath>
        <m:r>
          <m:t>n</m:t>
        </m:r>
      </m:oMath>
      <w:r>
        <w:t xml:space="preserve"> </w:t>
      </w:r>
      <w:r>
        <w:t xml:space="preserve">points at each of the 40 widths from Part IV’s archive proposal on the double well. We computed</w:t>
      </w:r>
      <w:r>
        <w:t xml:space="preserve"> </w:t>
      </w:r>
      <m:oMath>
        <m:sSub>
          <m:e>
            <m:acc>
              <m:accPr>
                <m:chr m:val="̂"/>
              </m:accPr>
              <m:e>
                <m:r>
                  <m:t>m</m:t>
                </m:r>
              </m:e>
            </m:acc>
          </m:e>
          <m:sub>
            <m:r>
              <m:t>2</m:t>
            </m:r>
          </m:sub>
        </m:sSub>
      </m:oMath>
      <w:r>
        <w:t xml:space="preserve"> </w:t>
      </w:r>
      <w:r>
        <w:t xml:space="preserve">for each width and selected the width with the smallest value. We then looked up the true</w:t>
      </w:r>
      <w:r>
        <w:t xml:space="preserve"> </w:t>
      </w:r>
      <m:oMath>
        <m:sSub>
          <m:e>
            <m:r>
              <m:t>m</m:t>
            </m:r>
          </m:e>
          <m:sub>
            <m:r>
              <m:t>2</m:t>
            </m:r>
          </m:sub>
        </m:sSub>
      </m:oMath>
      <w:r>
        <w:t xml:space="preserve"> </w:t>
      </w:r>
      <w:r>
        <w:t xml:space="preserve">of the selected width from Part IV’s quadrature (Figure 2).</w:t>
      </w:r>
    </w:p>
    <w:p>
      <w:pPr>
        <w:pStyle w:val="BodyText"/>
      </w:pPr>
      <w:r>
        <w:t xml:space="preserve">With</w:t>
      </w:r>
      <w:r>
        <w:t xml:space="preserve"> </w:t>
      </w:r>
      <m:oMath>
        <m:r>
          <m:t>n</m:t>
        </m:r>
        <m:r>
          <m:rPr>
            <m:sty m:val="p"/>
          </m:rPr>
          <m:t>=</m:t>
        </m:r>
        <m:r>
          <m:t>100</m:t>
        </m:r>
      </m:oMath>
      <w:r>
        <w:t xml:space="preserve"> </w:t>
      </w:r>
      <w:r>
        <w:t xml:space="preserve">draws per width, the selected width had infinite true second moment in 54.5% of runs. With</w:t>
      </w:r>
      <w:r>
        <w:t xml:space="preserve"> </w:t>
      </w:r>
      <m:oMath>
        <m:r>
          <m:t>n</m:t>
        </m:r>
        <m:r>
          <m:rPr>
            <m:sty m:val="p"/>
          </m:rPr>
          <m:t>=</m:t>
        </m:r>
        <m:r>
          <m:t>500</m:t>
        </m:r>
      </m:oMath>
      <w:r>
        <w:t xml:space="preserve"> </w:t>
      </w:r>
      <w:r>
        <w:t xml:space="preserve">the share rose to 69.5%; with</w:t>
      </w:r>
      <w:r>
        <w:t xml:space="preserve"> </w:t>
      </w:r>
      <m:oMath>
        <m:r>
          <m:t>n</m:t>
        </m:r>
        <m:r>
          <m:rPr>
            <m:sty m:val="p"/>
          </m:rPr>
          <m:t>=</m:t>
        </m:r>
        <m:r>
          <m:t>2000</m:t>
        </m:r>
      </m:oMath>
      <w:r>
        <w:t xml:space="preserve"> </w:t>
      </w:r>
      <w:r>
        <w:t xml:space="preserve">it fell to 5.5%. The selected widths reported median in-sample values of 2.46, 5.07 and 9.01. The smallest true second moment over all widths is 9.50, so the winners looked better than any width actually is. With 500 draws the procedure was worse than with 100. More draws made the narrow widths look better, because their tails were still unsampled while their bulk looked well matched. Only at 2,000 draws did the tails appear often enough to reveal them. The median selected width was then 1.17, the true optimum.</w:t>
      </w:r>
    </w:p>
    <w:p>
      <w:pPr>
        <w:pStyle w:val="BodyText"/>
      </w:pPr>
      <w:r>
        <w:t xml:space="preserve">The remedy is not more care in sample. It is a declared rule that does not depend on the sample: here, the threshold of Part IV, Proposition 3.4, or a defensive component that makes every width safe. Where no such rule exists, selection must be confirmed on held-out draws, at a sample size planned in advance.</w:t>
      </w:r>
    </w:p>
    <w:p>
      <w:pPr>
        <w:pStyle w:val="CaptionedFigure"/>
      </w:pPr>
      <w:r>
        <w:drawing>
          <wp:inline>
            <wp:extent cx="5905500" cy="2362200"/>
            <wp:effectExtent b="0" l="0" r="0" t="0"/>
            <wp:docPr descr="Figure 2. Selecting the importance width by in-sample effective size, in 200 runs for each number of draws per width. (a) Share of runs in which the selected width had infinite true second moment. (b) Median in-sample \hat m_2 of the selected width, against the smallest true m_2 over all widths (dashed)." title="" id="256" name="Picture"/>
            <a:graphic>
              <a:graphicData uri="http://schemas.openxmlformats.org/drawingml/2006/picture">
                <pic:pic>
                  <pic:nvPicPr>
                    <pic:cNvPr descr="/tmp/claude-0/-home-claude/cd2892aa-5f27-5f75-9994-b975dfc1c6d9/scratchpad/p6/fig/selection.png" id="257" name="Picture"/>
                    <pic:cNvPicPr>
                      <a:picLocks noChangeArrowheads="1" noChangeAspect="1"/>
                    </pic:cNvPicPr>
                  </pic:nvPicPr>
                  <pic:blipFill>
                    <a:blip r:embed="rId255"/>
                    <a:stretch>
                      <a:fillRect/>
                    </a:stretch>
                  </pic:blipFill>
                  <pic:spPr bwMode="auto">
                    <a:xfrm>
                      <a:off x="0" y="0"/>
                      <a:ext cx="5905500" cy="23622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Selecting the importance width by in-sample effective size, in 200 runs for each number of draws per width. (a) Share of runs in which the selected width had infinite true second moment. (b) Median in-sample</w:t>
      </w:r>
      <w:r>
        <w:t xml:space="preserve"> </w:t>
      </w:r>
      <m:oMath>
        <m:sSub>
          <m:e>
            <m:acc>
              <m:accPr>
                <m:chr m:val="̂"/>
              </m:accPr>
              <m:e>
                <m:r>
                  <m:t>m</m:t>
                </m:r>
              </m:e>
            </m:acc>
          </m:e>
          <m:sub>
            <m:r>
              <m:t>2</m:t>
            </m:r>
          </m:sub>
        </m:sSub>
      </m:oMath>
      <w:r>
        <w:t xml:space="preserve"> </w:t>
      </w:r>
      <w:r>
        <w:t xml:space="preserve">of the selected width, against the smallest true</w:t>
      </w:r>
      <w:r>
        <w:t xml:space="preserve"> </w:t>
      </w:r>
      <m:oMath>
        <m:sSub>
          <m:e>
            <m:r>
              <m:t>m</m:t>
            </m:r>
          </m:e>
          <m:sub>
            <m:r>
              <m:t>2</m:t>
            </m:r>
          </m:sub>
        </m:sSub>
      </m:oMath>
      <w:r>
        <w:t xml:space="preserve"> </w:t>
      </w:r>
      <w:r>
        <w:t xml:space="preserve">over all widths (dashed).</w:t>
      </w:r>
    </w:p>
    <w:bookmarkEnd w:id="258"/>
    <w:bookmarkEnd w:id="259"/>
    <w:bookmarkStart w:id="264" w:name="contracts-of-an-ase-implementation"/>
    <w:p>
      <w:pPr>
        <w:pStyle w:val="Heading2"/>
      </w:pPr>
      <w:r>
        <w:t xml:space="preserve">4 Contracts of an ASE implementation</w:t>
      </w:r>
    </w:p>
    <w:bookmarkStart w:id="260" w:name="what-every-computation-reports"/>
    <w:p>
      <w:pPr>
        <w:pStyle w:val="Heading3"/>
      </w:pPr>
      <w:r>
        <w:t xml:space="preserve">4.1 What every computation reports</w:t>
      </w:r>
    </w:p>
    <w:p>
      <w:pPr>
        <w:pStyle w:val="FirstParagraph"/>
      </w:pPr>
      <w:r>
        <w:t xml:space="preserve">Table 1 consolidates the diagnostics that Parts II to V asked an implementation to report. It is the specification against which an implementation is defensible. Each row names the part that requires it.</w:t>
      </w:r>
    </w:p>
    <w:p>
      <w:pPr>
        <w:pStyle w:val="TableCaption"/>
      </w:pPr>
      <w:r>
        <w:rPr>
          <w:b/>
          <w:bCs/>
        </w:rPr>
        <w:t xml:space="preserve">Table 1.</w:t>
      </w:r>
      <w:r>
        <w:t xml:space="preserve"> </w:t>
      </w:r>
      <w:r>
        <w:t xml:space="preserve">The reporting contract of an ASE implementation.</w:t>
      </w:r>
    </w:p>
    <w:tbl>
      <w:tblPr>
        <w:tblStyle w:val="Table"/>
        <w:tblW w:type="pct" w:w="5000"/>
        <w:jc w:val="start"/>
        <w:tblLook w:firstRow="1" w:lastRow="0" w:firstColumn="0" w:lastColumn="0" w:noHBand="0" w:noVBand="0" w:val="0020"/>
        <w:tblCaption w:val="Table 1. The reporting contract of an ASE implementation."/>
      </w:tblPr>
      <w:tblGrid>
        <w:gridCol w:w="1704"/>
        <w:gridCol w:w="4310"/>
        <w:gridCol w:w="1904"/>
      </w:tblGrid>
      <w:tr>
        <w:trPr>
          <w:cantSplit/>
          <w:tblHeader w:val="true"/>
        </w:trPr>
        <w:tc>
          <w:tcPr/>
          <w:p>
            <w:pPr>
              <w:pStyle w:val="Compact"/>
              <w:keepNext/>
              <w:jc w:val="left"/>
            </w:pPr>
            <w:r>
              <w:t xml:space="preserve">Object</w:t>
            </w:r>
          </w:p>
        </w:tc>
        <w:tc>
          <w:tcPr/>
          <w:p>
            <w:pPr>
              <w:pStyle w:val="Compact"/>
              <w:keepNext/>
              <w:jc w:val="left"/>
            </w:pPr>
            <w:r>
              <w:t xml:space="preserve">Must report</w:t>
            </w:r>
          </w:p>
        </w:tc>
        <w:tc>
          <w:tcPr/>
          <w:p>
            <w:pPr>
              <w:pStyle w:val="Compact"/>
              <w:keepNext/>
              <w:jc w:val="left"/>
            </w:pPr>
            <w:r>
              <w:t xml:space="preserve">Source</w:t>
            </w:r>
          </w:p>
        </w:tc>
      </w:tr>
      <w:tr>
        <w:trPr>
          <w:cantSplit/>
        </w:trPr>
        <w:tc>
          <w:tcPr/>
          <w:p>
            <w:pPr>
              <w:pStyle w:val="Compact"/>
              <w:keepNext/>
              <w:jc w:val="left"/>
            </w:pPr>
            <w:r>
              <w:t xml:space="preserve">layer</w:t>
            </w:r>
          </w:p>
        </w:tc>
        <w:tc>
          <w:tcPr/>
          <w:p>
            <w:pPr>
              <w:pStyle w:val="Compact"/>
              <w:keepNext/>
              <w:jc w:val="left"/>
            </w:pPr>
            <w:r>
              <w:t xml:space="preserve">smallest coverage or</w:t>
            </w:r>
            <w:r>
              <w:t xml:space="preserve"> </w:t>
            </w:r>
            <m:oMath>
              <m:sSub>
                <m:e>
                  <m:r>
                    <m:t>λ</m:t>
                  </m:r>
                </m:e>
                <m:sub>
                  <m:r>
                    <m:rPr>
                      <m:nor/>
                    </m:rPr>
                    <m:t>min</m:t>
                  </m:r>
                </m:sub>
              </m:sSub>
              <m:d>
                <m:dPr>
                  <m:begChr m:val="("/>
                  <m:sepChr m:val=""/>
                  <m:endChr m:val=")"/>
                  <m:grow/>
                </m:dPr>
                <m:e>
                  <m:r>
                    <m:t>H</m:t>
                  </m:r>
                </m:e>
              </m:d>
            </m:oMath>
            <w:r>
              <w:t xml:space="preserve">; unresolved dimension; guaranteed decrease; Jacobian bound; branch weights</w:t>
            </w:r>
          </w:p>
        </w:tc>
        <w:tc>
          <w:tcPr/>
          <w:p>
            <w:pPr>
              <w:pStyle w:val="Compact"/>
              <w:keepNext/>
              <w:jc w:val="left"/>
            </w:pPr>
            <w:r>
              <w:t xml:space="preserve">Part II, Table 7</w:t>
            </w:r>
          </w:p>
        </w:tc>
      </w:tr>
      <w:tr>
        <w:trPr>
          <w:cantSplit/>
        </w:trPr>
        <w:tc>
          <w:tcPr/>
          <w:p>
            <w:pPr>
              <w:pStyle w:val="Compact"/>
              <w:keepNext/>
              <w:jc w:val="left"/>
            </w:pPr>
            <w:r>
              <w:t xml:space="preserve">read</w:t>
            </w:r>
          </w:p>
        </w:tc>
        <w:tc>
          <w:tcPr/>
          <w:p>
            <w:pPr>
              <w:pStyle w:val="Compact"/>
              <w:keepNext/>
              <w:jc w:val="left"/>
            </w:pPr>
            <w:r>
              <w:t xml:space="preserve">shifted computation; truncation certificate</w:t>
            </w:r>
            <w:r>
              <w:t xml:space="preserve"> </w:t>
            </w:r>
            <m:oMath>
              <m:r>
                <m:t>ε</m:t>
              </m:r>
            </m:oMath>
            <w:r>
              <w:t xml:space="preserve"> </w:t>
            </w:r>
            <w:r>
              <w:t xml:space="preserve">and</w:t>
            </w:r>
            <w:r>
              <w:t xml:space="preserve"> </w:t>
            </w:r>
            <m:oMath>
              <m:r>
                <m:t>k</m:t>
              </m:r>
            </m:oMath>
          </w:p>
        </w:tc>
        <w:tc>
          <w:tcPr/>
          <w:p>
            <w:pPr>
              <w:pStyle w:val="Compact"/>
              <w:keepNext/>
              <w:jc w:val="left"/>
            </w:pPr>
            <w:r>
              <w:t xml:space="preserve">Propositions 2.2, 2.3</w:t>
            </w:r>
          </w:p>
        </w:tc>
      </w:tr>
      <w:tr>
        <w:trPr>
          <w:cantSplit/>
        </w:trPr>
        <w:tc>
          <w:tcPr/>
          <w:p>
            <w:pPr>
              <w:pStyle w:val="Compact"/>
              <w:keepNext/>
              <w:jc w:val="left"/>
            </w:pPr>
            <w:r>
              <w:t xml:space="preserve">stack</w:t>
            </w:r>
          </w:p>
        </w:tc>
        <w:tc>
          <w:tcPr/>
          <w:p>
            <w:pPr>
              <w:pStyle w:val="Compact"/>
              <w:keepNext/>
              <w:jc w:val="left"/>
            </w:pPr>
            <w:r>
              <w:t xml:space="preserve">starting-state weight and noise budget; top posterior eigenvalues; expanding layers; exact barcodes; curvature density and efficiency</w:t>
            </w:r>
          </w:p>
        </w:tc>
        <w:tc>
          <w:tcPr/>
          <w:p>
            <w:pPr>
              <w:pStyle w:val="Compact"/>
              <w:keepNext/>
              <w:jc w:val="left"/>
            </w:pPr>
            <w:r>
              <w:t xml:space="preserve">Part III, Table 6</w:t>
            </w:r>
          </w:p>
        </w:tc>
      </w:tr>
      <w:tr>
        <w:trPr>
          <w:cantSplit/>
        </w:trPr>
        <w:tc>
          <w:tcPr/>
          <w:p>
            <w:pPr>
              <w:pStyle w:val="Compact"/>
              <w:keepNext/>
              <w:jc w:val="left"/>
            </w:pPr>
            <w:r>
              <w:t xml:space="preserve">estimate</w:t>
            </w:r>
          </w:p>
        </w:tc>
        <w:tc>
          <w:tcPr/>
          <w:p>
            <w:pPr>
              <w:pStyle w:val="Compact"/>
              <w:keepNext/>
              <w:jc w:val="left"/>
            </w:pPr>
            <w:r>
              <w:t xml:space="preserve">base law and temperature; archive effective size; hull mass; width against the threshold; defensive share; both ledger terms</w:t>
            </w:r>
          </w:p>
        </w:tc>
        <w:tc>
          <w:tcPr/>
          <w:p>
            <w:pPr>
              <w:pStyle w:val="Compact"/>
              <w:keepNext/>
              <w:jc w:val="left"/>
            </w:pPr>
            <w:r>
              <w:t xml:space="preserve">Part IV, Table 4</w:t>
            </w:r>
          </w:p>
        </w:tc>
      </w:tr>
      <w:tr>
        <w:trPr>
          <w:cantSplit/>
        </w:trPr>
        <w:tc>
          <w:tcPr/>
          <w:p>
            <w:pPr>
              <w:pStyle w:val="Compact"/>
              <w:keepNext/>
              <w:jc w:val="left"/>
            </w:pPr>
            <w:r>
              <w:t xml:space="preserve">fusion</w:t>
            </w:r>
          </w:p>
        </w:tc>
        <w:tc>
          <w:tcPr/>
          <w:p>
            <w:pPr>
              <w:pStyle w:val="Compact"/>
              <w:keepNext/>
              <w:jc w:val="left"/>
            </w:pPr>
            <w:r>
              <w:t xml:space="preserve">rule and correlation assumption; shared factors; separator multiplicity; positive semidefiniteness on cycles</w:t>
            </w:r>
          </w:p>
        </w:tc>
        <w:tc>
          <w:tcPr/>
          <w:p>
            <w:pPr>
              <w:pStyle w:val="Compact"/>
              <w:keepNext/>
              <w:jc w:val="left"/>
            </w:pPr>
            <w:r>
              <w:t xml:space="preserve">Part V, Table 2</w:t>
            </w:r>
          </w:p>
        </w:tc>
      </w:tr>
      <w:tr>
        <w:trPr>
          <w:cantSplit/>
        </w:trPr>
        <w:tc>
          <w:tcPr/>
          <w:p>
            <w:pPr>
              <w:pStyle w:val="Compact"/>
              <w:keepNext/>
              <w:jc w:val="left"/>
            </w:pPr>
            <w:r>
              <w:t xml:space="preserve">constraint</w:t>
            </w:r>
          </w:p>
        </w:tc>
        <w:tc>
          <w:tcPr/>
          <w:p>
            <w:pPr>
              <w:pStyle w:val="Compact"/>
              <w:keepNext/>
              <w:jc w:val="left"/>
            </w:pPr>
            <w:r>
              <w:t xml:space="preserve">type, penalty and bound; acceptance; product structure across recombined blocks</w:t>
            </w:r>
          </w:p>
        </w:tc>
        <w:tc>
          <w:tcPr/>
          <w:p>
            <w:pPr>
              <w:pStyle w:val="Compact"/>
              <w:keepNext/>
              <w:jc w:val="left"/>
            </w:pPr>
            <w:r>
              <w:t xml:space="preserve">Part V, Table 2</w:t>
            </w:r>
          </w:p>
        </w:tc>
      </w:tr>
      <w:tr>
        <w:trPr>
          <w:cantSplit/>
        </w:trPr>
        <w:tc>
          <w:tcPr/>
          <w:p>
            <w:pPr>
              <w:pStyle w:val="Compact"/>
              <w:jc w:val="left"/>
            </w:pPr>
            <w:r>
              <w:t xml:space="preserve">comparison</w:t>
            </w:r>
          </w:p>
        </w:tc>
        <w:tc>
          <w:tcPr/>
          <w:p>
            <w:pPr>
              <w:pStyle w:val="Compact"/>
              <w:jc w:val="left"/>
            </w:pPr>
            <w:r>
              <w:t xml:space="preserve">family of tests and correction; pairing; sample size planned by (3.1); held-out confirmation of any selection</w:t>
            </w:r>
          </w:p>
        </w:tc>
        <w:tc>
          <w:tcPr/>
          <w:p>
            <w:pPr>
              <w:pStyle w:val="Compact"/>
              <w:jc w:val="left"/>
            </w:pPr>
            <w:r>
              <w:t xml:space="preserve">Section 3</w:t>
            </w:r>
          </w:p>
        </w:tc>
      </w:tr>
    </w:tbl>
    <w:bookmarkEnd w:id="260"/>
    <w:bookmarkStart w:id="261" w:name="numerical-counterexamples"/>
    <w:p>
      <w:pPr>
        <w:pStyle w:val="Heading3"/>
      </w:pPr>
      <w:r>
        <w:t xml:space="preserve">4.2 Numerical counterexamples</w:t>
      </w:r>
    </w:p>
    <w:p>
      <w:pPr>
        <w:pStyle w:val="Statement"/>
      </w:pPr>
      <w:r>
        <w:rPr>
          <w:b/>
          <w:bCs/>
        </w:rPr>
        <w:t xml:space="preserve">Proposition 4.1</w:t>
      </w:r>
      <w:r>
        <w:t xml:space="preserve"> </w:t>
      </w:r>
      <w:r>
        <w:t xml:space="preserve">(a counterexample must carry its certificate). Suppose a theorem bounds a quantity</w:t>
      </w:r>
      <w:r>
        <w:t xml:space="preserve"> </w:t>
      </w:r>
      <m:oMath>
        <m:r>
          <m:t>Q</m:t>
        </m:r>
        <m:d>
          <m:dPr>
            <m:begChr m:val="("/>
            <m:sepChr m:val=""/>
            <m:endChr m:val=")"/>
            <m:grow/>
          </m:dPr>
          <m:e>
            <m:sSup>
              <m:e>
                <m:r>
                  <m:t>z</m:t>
                </m:r>
              </m:e>
              <m:sup>
                <m:r>
                  <m:rPr>
                    <m:nor/>
                  </m:rPr>
                  <m:t>*</m:t>
                </m:r>
              </m:sup>
            </m:sSup>
          </m:e>
        </m:d>
        <m:r>
          <m:rPr>
            <m:sty m:val="p"/>
          </m:rPr>
          <m:t>≤</m:t>
        </m:r>
        <m:r>
          <m:t>B</m:t>
        </m:r>
      </m:oMath>
      <w:r>
        <w:t xml:space="preserve"> </w:t>
      </w:r>
      <w:r>
        <w:t xml:space="preserve">at an exact solution</w:t>
      </w:r>
      <w:r>
        <w:t xml:space="preserve"> </w:t>
      </w:r>
      <m:oMath>
        <m:sSup>
          <m:e>
            <m:r>
              <m:t>z</m:t>
            </m:r>
          </m:e>
          <m:sup>
            <m:r>
              <m:rPr>
                <m:nor/>
              </m:rPr>
              <m:t>*</m:t>
            </m:r>
          </m:sup>
        </m:sSup>
      </m:oMath>
      <w:r>
        <w:t xml:space="preserve">, and</w:t>
      </w:r>
      <w:r>
        <w:t xml:space="preserve"> </w:t>
      </w:r>
      <m:oMath>
        <m:r>
          <m:t>Q</m:t>
        </m:r>
      </m:oMath>
      <w:r>
        <w:t xml:space="preserve"> </w:t>
      </w:r>
      <w:r>
        <w:t xml:space="preserve">is</w:t>
      </w:r>
      <w:r>
        <w:t xml:space="preserve"> </w:t>
      </w:r>
      <m:oMath>
        <m:r>
          <m:t>L</m:t>
        </m:r>
      </m:oMath>
      <w:r>
        <w:t xml:space="preserve">-Lipschitz. A computed</w:t>
      </w:r>
      <w:r>
        <w:t xml:space="preserve"> </w:t>
      </w:r>
      <m:oMath>
        <m:acc>
          <m:accPr>
            <m:chr m:val="̂"/>
          </m:accPr>
          <m:e>
            <m:r>
              <m:t>z</m:t>
            </m:r>
          </m:e>
        </m:acc>
      </m:oMath>
      <w:r>
        <w:t xml:space="preserve"> </w:t>
      </w:r>
      <w:r>
        <w:t xml:space="preserve">with a certificate</w:t>
      </w:r>
      <w:r>
        <w:t xml:space="preserve"> </w:t>
      </w:r>
      <m:oMath>
        <m:r>
          <m:rPr>
            <m:sty m:val="p"/>
          </m:rPr>
          <m:t>‖</m:t>
        </m:r>
        <m:acc>
          <m:accPr>
            <m:chr m:val="̂"/>
          </m:accPr>
          <m:e>
            <m:r>
              <m:t>z</m:t>
            </m:r>
          </m:e>
        </m:acc>
        <m:r>
          <m:rPr>
            <m:sty m:val="p"/>
          </m:rPr>
          <m:t>−</m:t>
        </m:r>
        <m:sSup>
          <m:e>
            <m:r>
              <m:t>z</m:t>
            </m:r>
          </m:e>
          <m:sup>
            <m:r>
              <m:rPr>
                <m:nor/>
              </m:rPr>
              <m:t>*</m:t>
            </m:r>
          </m:sup>
        </m:sSup>
        <m:r>
          <m:rPr>
            <m:sty m:val="p"/>
          </m:rPr>
          <m:t>‖</m:t>
        </m:r>
        <m:r>
          <m:rPr>
            <m:sty m:val="p"/>
          </m:rPr>
          <m:t>≤</m:t>
        </m:r>
        <m:r>
          <m:t>c</m:t>
        </m:r>
      </m:oMath>
      <w:r>
        <w:t xml:space="preserve"> </w:t>
      </w:r>
      <w:r>
        <w:t xml:space="preserve">establishes a violation only if</w:t>
      </w:r>
      <w:r>
        <w:t xml:space="preserve"> </w:t>
      </w:r>
      <m:oMath>
        <m:r>
          <m:t>Q</m:t>
        </m:r>
        <m:d>
          <m:dPr>
            <m:begChr m:val="("/>
            <m:sepChr m:val=""/>
            <m:endChr m:val=")"/>
            <m:grow/>
          </m:dPr>
          <m:e>
            <m:acc>
              <m:accPr>
                <m:chr m:val="̂"/>
              </m:accPr>
              <m:e>
                <m:r>
                  <m:t>z</m:t>
                </m:r>
              </m:e>
            </m:acc>
          </m:e>
        </m:d>
        <m:r>
          <m:rPr>
            <m:sty m:val="p"/>
          </m:rPr>
          <m:t>−</m:t>
        </m:r>
        <m:r>
          <m:t>B</m:t>
        </m:r>
        <m:r>
          <m:rPr>
            <m:sty m:val="p"/>
          </m:rPr>
          <m:t>&gt;</m:t>
        </m:r>
        <m:r>
          <m:t>L</m:t>
        </m:r>
        <m:r>
          <m:t>c</m:t>
        </m:r>
      </m:oMath>
      <w:r>
        <w:t xml:space="preserve">. Without a certificate, a measured</w:t>
      </w:r>
      <w:r>
        <w:t xml:space="preserve"> </w:t>
      </w:r>
      <m:oMath>
        <m:r>
          <m:t>Q</m:t>
        </m:r>
        <m:d>
          <m:dPr>
            <m:begChr m:val="("/>
            <m:sepChr m:val=""/>
            <m:endChr m:val=")"/>
            <m:grow/>
          </m:dPr>
          <m:e>
            <m:acc>
              <m:accPr>
                <m:chr m:val="̂"/>
              </m:accPr>
              <m:e>
                <m:r>
                  <m:t>z</m:t>
                </m:r>
              </m:e>
            </m:acc>
          </m:e>
        </m:d>
        <m:r>
          <m:rPr>
            <m:sty m:val="p"/>
          </m:rPr>
          <m:t>&gt;</m:t>
        </m:r>
        <m:r>
          <m:t>B</m:t>
        </m:r>
      </m:oMath>
      <w:r>
        <w:t xml:space="preserve"> </w:t>
      </w:r>
      <w:r>
        <w:t xml:space="preserve">establishes nothing about the theorem.</w:t>
      </w:r>
    </w:p>
    <w:p>
      <w:pPr>
        <w:pStyle w:val="StatementTag"/>
      </w:pPr>
      <w:r>
        <w:t xml:space="preserve">New in Part VI as a rule; the certificate for strongly convex reads is Separator Anchors, Version 3, Section 15.2 [15].</w:t>
      </w:r>
    </w:p>
    <w:p>
      <w:pPr>
        <w:pStyle w:val="Gap"/>
      </w:pPr>
      <w:r>
        <w:t xml:space="preserve"> </w:t>
      </w:r>
    </w:p>
    <w:p>
      <w:pPr>
        <w:pStyle w:val="BodyText"/>
      </w:pPr>
      <w:r>
        <w:rPr>
          <w:i/>
          <w:iCs/>
        </w:rPr>
        <w:t xml:space="preserve">Proof.</w:t>
      </w:r>
      <w:r>
        <w:t xml:space="preserve"> </w:t>
      </w:r>
      <m:oMath>
        <m:r>
          <m:t>Q</m:t>
        </m:r>
        <m:d>
          <m:dPr>
            <m:begChr m:val="("/>
            <m:sepChr m:val=""/>
            <m:endChr m:val=")"/>
            <m:grow/>
          </m:dPr>
          <m:e>
            <m:sSup>
              <m:e>
                <m:r>
                  <m:t>z</m:t>
                </m:r>
              </m:e>
              <m:sup>
                <m:r>
                  <m:rPr>
                    <m:nor/>
                  </m:rPr>
                  <m:t>*</m:t>
                </m:r>
              </m:sup>
            </m:sSup>
          </m:e>
        </m:d>
        <m:r>
          <m:rPr>
            <m:sty m:val="p"/>
          </m:rPr>
          <m:t>≥</m:t>
        </m:r>
        <m:r>
          <m:t>Q</m:t>
        </m:r>
        <m:d>
          <m:dPr>
            <m:begChr m:val="("/>
            <m:sepChr m:val=""/>
            <m:endChr m:val=")"/>
            <m:grow/>
          </m:dPr>
          <m:e>
            <m:acc>
              <m:accPr>
                <m:chr m:val="̂"/>
              </m:accPr>
              <m:e>
                <m:r>
                  <m:t>z</m:t>
                </m:r>
              </m:e>
            </m:acc>
          </m:e>
        </m:d>
        <m:r>
          <m:rPr>
            <m:sty m:val="p"/>
          </m:rPr>
          <m:t>−</m:t>
        </m:r>
        <m:r>
          <m:t>L</m:t>
        </m:r>
        <m:r>
          <m:t>c</m:t>
        </m:r>
        <m:r>
          <m:rPr>
            <m:sty m:val="p"/>
          </m:rPr>
          <m:t>&gt;</m:t>
        </m:r>
        <m:r>
          <m:t>B</m:t>
        </m:r>
      </m:oMath>
      <w:r>
        <w:t xml:space="preserve">. Without</w:t>
      </w:r>
      <w:r>
        <w:t xml:space="preserve"> </w:t>
      </w:r>
      <m:oMath>
        <m:r>
          <m:t>c</m:t>
        </m:r>
      </m:oMath>
      <w:r>
        <w:t xml:space="preserve">, the gap between</w:t>
      </w:r>
      <w:r>
        <w:t xml:space="preserve"> </w:t>
      </w:r>
      <m:oMath>
        <m:acc>
          <m:accPr>
            <m:chr m:val="̂"/>
          </m:accPr>
          <m:e>
            <m:r>
              <m:t>z</m:t>
            </m:r>
          </m:e>
        </m:acc>
      </m:oMath>
      <w:r>
        <w:t xml:space="preserve"> </w:t>
      </w:r>
      <w:r>
        <w:t xml:space="preserve">and</w:t>
      </w:r>
      <w:r>
        <w:t xml:space="preserve"> </w:t>
      </w:r>
      <m:oMath>
        <m:sSup>
          <m:e>
            <m:r>
              <m:t>z</m:t>
            </m:r>
          </m:e>
          <m:sup>
            <m:r>
              <m:rPr>
                <m:nor/>
              </m:rPr>
              <m:t>*</m:t>
            </m:r>
          </m:sup>
        </m:sSup>
      </m:oMath>
      <w:r>
        <w:t xml:space="preserve"> </w:t>
      </w:r>
      <w:r>
        <w:t xml:space="preserve">is unbounded, and so is the gap between</w:t>
      </w:r>
      <w:r>
        <w:t xml:space="preserve"> </w:t>
      </w:r>
      <m:oMath>
        <m:r>
          <m:t>Q</m:t>
        </m:r>
        <m:d>
          <m:dPr>
            <m:begChr m:val="("/>
            <m:sepChr m:val=""/>
            <m:endChr m:val=")"/>
            <m:grow/>
          </m:dPr>
          <m:e>
            <m:acc>
              <m:accPr>
                <m:chr m:val="̂"/>
              </m:accPr>
              <m:e>
                <m:r>
                  <m:t>z</m:t>
                </m:r>
              </m:e>
            </m:acc>
          </m:e>
        </m:d>
      </m:oMath>
      <w:r>
        <w:t xml:space="preserve"> </w:t>
      </w:r>
      <w:r>
        <w:t xml:space="preserve">and</w:t>
      </w:r>
      <w:r>
        <w:t xml:space="preserve"> </w:t>
      </w:r>
      <m:oMath>
        <m:r>
          <m:t>Q</m:t>
        </m:r>
        <m:d>
          <m:dPr>
            <m:begChr m:val="("/>
            <m:sepChr m:val=""/>
            <m:endChr m:val=")"/>
            <m:grow/>
          </m:dPr>
          <m:e>
            <m:sSup>
              <m:e>
                <m:r>
                  <m:t>z</m:t>
                </m:r>
              </m:e>
              <m:sup>
                <m:r>
                  <m:rPr>
                    <m:nor/>
                  </m:rPr>
                  <m:t>*</m:t>
                </m:r>
              </m:sup>
            </m:sSup>
          </m:e>
        </m:d>
      </m:oMath>
      <w:r>
        <w:t xml:space="preserve">. ∎</w:t>
      </w:r>
    </w:p>
    <w:p>
      <w:pPr>
        <w:pStyle w:val="BodyText"/>
      </w:pPr>
      <w:r>
        <w:t xml:space="preserve">The rule is simple, and the series needed it. An undamped Newton solver reported 247 apparent violations of a proved bound in 400 trials; every one of them failed its certificate [15]. A defensible numerical result reports the certificate with the number.</w:t>
      </w:r>
    </w:p>
    <w:bookmarkEnd w:id="261"/>
    <w:bookmarkStart w:id="262" w:name="cross-language-validation"/>
    <w:p>
      <w:pPr>
        <w:pStyle w:val="Heading3"/>
      </w:pPr>
      <w:r>
        <w:t xml:space="preserve">4.3 Cross-language validation</w:t>
      </w:r>
    </w:p>
    <w:p>
      <w:pPr>
        <w:pStyle w:val="FirstParagraph"/>
      </w:pPr>
      <w:r>
        <w:t xml:space="preserve">Every part of the book ran an immutable C# kernel against an independent NumPy implementation. The protocol that emerged has four rules.</w:t>
      </w:r>
    </w:p>
    <w:p>
      <w:pPr>
        <w:pStyle w:val="Compact"/>
        <w:numPr>
          <w:ilvl w:val="0"/>
          <w:numId w:val="1014"/>
        </w:numPr>
      </w:pPr>
      <w:r>
        <w:rPr>
          <w:b/>
          <w:bCs/>
        </w:rPr>
        <w:t xml:space="preserve">Same inputs.</w:t>
      </w:r>
      <w:r>
        <w:t xml:space="preserve"> </w:t>
      </w:r>
      <w:r>
        <w:t xml:space="preserve">Both languages generate their random inputs from the same SplitMix64 stream [6] with the same Box–Muller transform, so they see bit-identical data.</w:t>
      </w:r>
    </w:p>
    <w:p>
      <w:pPr>
        <w:pStyle w:val="Compact"/>
        <w:numPr>
          <w:ilvl w:val="0"/>
          <w:numId w:val="1014"/>
        </w:numPr>
      </w:pPr>
      <w:r>
        <w:rPr>
          <w:b/>
          <w:bCs/>
        </w:rPr>
        <w:t xml:space="preserve">Different algorithms.</w:t>
      </w:r>
      <w:r>
        <w:t xml:space="preserve"> </w:t>
      </w:r>
      <w:r>
        <w:t xml:space="preserve">The second implementation uses different numerical routines where it can, such as LAPACK solves instead of Gauss–Jordan elimination, so that agreement is evidence about the mathematics, not about a shared bug.</w:t>
      </w:r>
    </w:p>
    <w:p>
      <w:pPr>
        <w:pStyle w:val="Compact"/>
        <w:numPr>
          <w:ilvl w:val="0"/>
          <w:numId w:val="1014"/>
        </w:numPr>
      </w:pPr>
      <w:r>
        <w:rPr>
          <w:b/>
          <w:bCs/>
        </w:rPr>
        <w:t xml:space="preserve">Tolerances from Proposition 2.4.</w:t>
      </w:r>
      <w:r>
        <w:t xml:space="preserve"> </w:t>
      </w:r>
      <w:r>
        <w:t xml:space="preserve">Relative differences of</w:t>
      </w:r>
      <w:r>
        <w:t xml:space="preserve"> </w:t>
      </w:r>
      <m:oMath>
        <m:sSup>
          <m:e>
            <m:r>
              <m:t>10</m:t>
            </m:r>
          </m:e>
          <m:sup>
            <m:r>
              <m:rPr>
                <m:sty m:val="p"/>
              </m:rPr>
              <m:t>−</m:t>
            </m:r>
            <m:r>
              <m:t>9</m:t>
            </m:r>
          </m:sup>
        </m:sSup>
      </m:oMath>
      <w:r>
        <w:t xml:space="preserve"> </w:t>
      </w:r>
      <w:r>
        <w:t xml:space="preserve">for ordinary quantities, absolute ones for small differences of large terms, and wider ones for finite differences, stated in advance.</w:t>
      </w:r>
    </w:p>
    <w:p>
      <w:pPr>
        <w:pStyle w:val="Compact"/>
        <w:numPr>
          <w:ilvl w:val="0"/>
          <w:numId w:val="1014"/>
        </w:numPr>
      </w:pPr>
      <w:r>
        <w:rPr>
          <w:b/>
          <w:bCs/>
        </w:rPr>
        <w:t xml:space="preserve">Certificates before verdicts.</w:t>
      </w:r>
      <w:r>
        <w:t xml:space="preserve"> </w:t>
      </w:r>
      <w:r>
        <w:t xml:space="preserve">No disagreement and no violation is reported without the certificate of Proposition 4.1.</w:t>
      </w:r>
    </w:p>
    <w:bookmarkEnd w:id="262"/>
    <w:bookmarkStart w:id="263" w:name="the-evidence-of-the-book"/>
    <w:p>
      <w:pPr>
        <w:pStyle w:val="Heading3"/>
      </w:pPr>
      <w:r>
        <w:t xml:space="preserve">4.4 The evidence of the book</w:t>
      </w:r>
    </w:p>
    <w:p>
      <w:pPr>
        <w:pStyle w:val="TableCaption"/>
      </w:pPr>
      <w:r>
        <w:rPr>
          <w:b/>
          <w:bCs/>
        </w:rPr>
        <w:t xml:space="preserve">Table 2.</w:t>
      </w:r>
      <w:r>
        <w:t xml:space="preserve"> </w:t>
      </w:r>
      <w:r>
        <w:t xml:space="preserve">Numerical evidence across the six parts. Kernel lines are compared between C# and NumPy.</w:t>
      </w:r>
    </w:p>
    <w:tbl>
      <w:tblPr>
        <w:tblStyle w:val="Table"/>
        <w:tblW w:type="pct" w:w="5000"/>
        <w:jc w:val="start"/>
        <w:tblLook w:firstRow="1" w:lastRow="0" w:firstColumn="0" w:lastColumn="0" w:noHBand="0" w:noVBand="0" w:val="0020"/>
        <w:tblCaption w:val="Table 2. Numerical evidence across the six parts. Kernel lines are compared between C# and NumPy."/>
      </w:tblPr>
      <w:tblGrid>
        <w:gridCol w:w="747"/>
        <w:gridCol w:w="2241"/>
        <w:gridCol w:w="1046"/>
        <w:gridCol w:w="2540"/>
        <w:gridCol w:w="1344"/>
      </w:tblGrid>
      <w:tr>
        <w:trPr>
          <w:cantSplit/>
          <w:tblHeader w:val="true"/>
        </w:trPr>
        <w:tc>
          <w:tcPr/>
          <w:p>
            <w:pPr>
              <w:pStyle w:val="Compact"/>
              <w:keepNext/>
              <w:jc w:val="left"/>
            </w:pPr>
            <w:r>
              <w:t xml:space="preserve">Part</w:t>
            </w:r>
          </w:p>
        </w:tc>
        <w:tc>
          <w:tcPr/>
          <w:p>
            <w:pPr>
              <w:pStyle w:val="Compact"/>
              <w:keepNext/>
              <w:jc w:val="left"/>
            </w:pPr>
            <w:r>
              <w:t xml:space="preserve">Subject</w:t>
            </w:r>
          </w:p>
        </w:tc>
        <w:tc>
          <w:tcPr/>
          <w:p>
            <w:pPr>
              <w:pStyle w:val="Compact"/>
              <w:keepNext/>
              <w:jc w:val="left"/>
            </w:pPr>
            <w:r>
              <w:t xml:space="preserve">Checks</w:t>
            </w:r>
          </w:p>
        </w:tc>
        <w:tc>
          <w:tcPr/>
          <w:p>
            <w:pPr>
              <w:pStyle w:val="Compact"/>
              <w:keepNext/>
              <w:jc w:val="left"/>
            </w:pPr>
            <w:r>
              <w:t xml:space="preserve">Explorations</w:t>
            </w:r>
          </w:p>
        </w:tc>
        <w:tc>
          <w:tcPr/>
          <w:p>
            <w:pPr>
              <w:pStyle w:val="Compact"/>
              <w:keepNext/>
              <w:jc w:val="left"/>
            </w:pPr>
            <w:r>
              <w:t xml:space="preserve">Kernel lines agreeing</w:t>
            </w:r>
          </w:p>
        </w:tc>
      </w:tr>
      <w:tr>
        <w:trPr>
          <w:cantSplit/>
        </w:trPr>
        <w:tc>
          <w:tcPr/>
          <w:p>
            <w:pPr>
              <w:pStyle w:val="Compact"/>
              <w:keepNext/>
              <w:jc w:val="left"/>
            </w:pPr>
            <w:r>
              <w:t xml:space="preserve">I</w:t>
            </w:r>
          </w:p>
        </w:tc>
        <w:tc>
          <w:tcPr/>
          <w:p>
            <w:pPr>
              <w:pStyle w:val="Compact"/>
              <w:keepNext/>
              <w:jc w:val="left"/>
            </w:pPr>
            <w:r>
              <w:t xml:space="preserve">the two axes</w:t>
            </w:r>
          </w:p>
        </w:tc>
        <w:tc>
          <w:tcPr/>
          <w:p>
            <w:pPr>
              <w:pStyle w:val="Compact"/>
              <w:keepNext/>
              <w:jc w:val="left"/>
            </w:pPr>
            <w:r>
              <w:t xml:space="preserve">20</w:t>
            </w:r>
          </w:p>
        </w:tc>
        <w:tc>
          <w:tcPr/>
          <w:p>
            <w:pPr>
              <w:pStyle w:val="Compact"/>
              <w:keepNext/>
              <w:jc w:val="left"/>
            </w:pPr>
            <w:r>
              <w:t xml:space="preserve">none</w:t>
            </w:r>
          </w:p>
        </w:tc>
        <w:tc>
          <w:tcPr/>
          <w:p>
            <w:pPr>
              <w:pStyle w:val="Compact"/>
              <w:keepNext/>
              <w:jc w:val="left"/>
            </w:pPr>
            <w:r>
              <w:t xml:space="preserve">all</w:t>
            </w:r>
          </w:p>
        </w:tc>
      </w:tr>
      <w:tr>
        <w:trPr>
          <w:cantSplit/>
        </w:trPr>
        <w:tc>
          <w:tcPr/>
          <w:p>
            <w:pPr>
              <w:pStyle w:val="Compact"/>
              <w:keepNext/>
              <w:jc w:val="left"/>
            </w:pPr>
            <w:r>
              <w:t xml:space="preserve">II</w:t>
            </w:r>
          </w:p>
        </w:tc>
        <w:tc>
          <w:tcPr/>
          <w:p>
            <w:pPr>
              <w:pStyle w:val="Compact"/>
              <w:keepNext/>
              <w:jc w:val="left"/>
            </w:pPr>
            <w:r>
              <w:t xml:space="preserve">the horizontal layer</w:t>
            </w:r>
          </w:p>
        </w:tc>
        <w:tc>
          <w:tcPr/>
          <w:p>
            <w:pPr>
              <w:pStyle w:val="Compact"/>
              <w:keepNext/>
              <w:jc w:val="left"/>
            </w:pPr>
            <w:r>
              <w:t xml:space="preserve">34</w:t>
            </w:r>
          </w:p>
        </w:tc>
        <w:tc>
          <w:tcPr/>
          <w:p>
            <w:pPr>
              <w:pStyle w:val="Compact"/>
              <w:keepNext/>
              <w:jc w:val="left"/>
            </w:pPr>
            <w:r>
              <w:t xml:space="preserve">none</w:t>
            </w:r>
          </w:p>
        </w:tc>
        <w:tc>
          <w:tcPr/>
          <w:p>
            <w:pPr>
              <w:pStyle w:val="Compact"/>
              <w:keepNext/>
              <w:jc w:val="left"/>
            </w:pPr>
            <w:r>
              <w:t xml:space="preserve">all</w:t>
            </w:r>
          </w:p>
        </w:tc>
      </w:tr>
      <w:tr>
        <w:trPr>
          <w:cantSplit/>
        </w:trPr>
        <w:tc>
          <w:tcPr/>
          <w:p>
            <w:pPr>
              <w:pStyle w:val="Compact"/>
              <w:keepNext/>
              <w:jc w:val="left"/>
            </w:pPr>
            <w:r>
              <w:t xml:space="preserve">III</w:t>
            </w:r>
          </w:p>
        </w:tc>
        <w:tc>
          <w:tcPr/>
          <w:p>
            <w:pPr>
              <w:pStyle w:val="Compact"/>
              <w:keepNext/>
              <w:jc w:val="left"/>
            </w:pPr>
            <w:r>
              <w:t xml:space="preserve">the vertical stack</w:t>
            </w:r>
          </w:p>
        </w:tc>
        <w:tc>
          <w:tcPr/>
          <w:p>
            <w:pPr>
              <w:pStyle w:val="Compact"/>
              <w:keepNext/>
              <w:jc w:val="left"/>
            </w:pPr>
            <w:r>
              <w:t xml:space="preserve">21</w:t>
            </w:r>
          </w:p>
        </w:tc>
        <w:tc>
          <w:tcPr/>
          <w:p>
            <w:pPr>
              <w:pStyle w:val="Compact"/>
              <w:keepNext/>
              <w:jc w:val="left"/>
            </w:pPr>
            <w:r>
              <w:t xml:space="preserve">C3 pilot, 72 comparisons</w:t>
            </w:r>
          </w:p>
        </w:tc>
        <w:tc>
          <w:tcPr/>
          <w:p>
            <w:pPr>
              <w:pStyle w:val="Compact"/>
              <w:keepNext/>
              <w:jc w:val="left"/>
            </w:pPr>
            <w:r>
              <w:t xml:space="preserve">18 of 18</w:t>
            </w:r>
          </w:p>
        </w:tc>
      </w:tr>
      <w:tr>
        <w:trPr>
          <w:cantSplit/>
        </w:trPr>
        <w:tc>
          <w:tcPr/>
          <w:p>
            <w:pPr>
              <w:pStyle w:val="Compact"/>
              <w:keepNext/>
              <w:jc w:val="left"/>
            </w:pPr>
            <w:r>
              <w:t xml:space="preserve">IV</w:t>
            </w:r>
          </w:p>
        </w:tc>
        <w:tc>
          <w:tcPr/>
          <w:p>
            <w:pPr>
              <w:pStyle w:val="Compact"/>
              <w:keepNext/>
              <w:jc w:val="left"/>
            </w:pPr>
            <w:r>
              <w:t xml:space="preserve">targets and estimation</w:t>
            </w:r>
          </w:p>
        </w:tc>
        <w:tc>
          <w:tcPr/>
          <w:p>
            <w:pPr>
              <w:pStyle w:val="Compact"/>
              <w:keepNext/>
              <w:jc w:val="left"/>
            </w:pPr>
            <w:r>
              <w:t xml:space="preserve">16</w:t>
            </w:r>
          </w:p>
        </w:tc>
        <w:tc>
          <w:tcPr/>
          <w:p>
            <w:pPr>
              <w:pStyle w:val="Compact"/>
              <w:keepNext/>
              <w:jc w:val="left"/>
            </w:pPr>
            <w:r>
              <w:t xml:space="preserve">width scan, 40 widths</w:t>
            </w:r>
          </w:p>
        </w:tc>
        <w:tc>
          <w:tcPr/>
          <w:p>
            <w:pPr>
              <w:pStyle w:val="Compact"/>
              <w:keepNext/>
              <w:jc w:val="left"/>
            </w:pPr>
            <w:r>
              <w:t xml:space="preserve">9 of 9</w:t>
            </w:r>
          </w:p>
        </w:tc>
      </w:tr>
      <w:tr>
        <w:trPr>
          <w:cantSplit/>
        </w:trPr>
        <w:tc>
          <w:tcPr/>
          <w:p>
            <w:pPr>
              <w:pStyle w:val="Compact"/>
              <w:keepNext/>
              <w:jc w:val="left"/>
            </w:pPr>
            <w:r>
              <w:t xml:space="preserve">V</w:t>
            </w:r>
          </w:p>
        </w:tc>
        <w:tc>
          <w:tcPr/>
          <w:p>
            <w:pPr>
              <w:pStyle w:val="Compact"/>
              <w:keepNext/>
              <w:jc w:val="left"/>
            </w:pPr>
            <w:r>
              <w:t xml:space="preserve">fusion and constraints</w:t>
            </w:r>
          </w:p>
        </w:tc>
        <w:tc>
          <w:tcPr/>
          <w:p>
            <w:pPr>
              <w:pStyle w:val="Compact"/>
              <w:keepNext/>
              <w:jc w:val="left"/>
            </w:pPr>
            <w:r>
              <w:t xml:space="preserve">13</w:t>
            </w:r>
          </w:p>
        </w:tc>
        <w:tc>
          <w:tcPr/>
          <w:p>
            <w:pPr>
              <w:pStyle w:val="Compact"/>
              <w:keepNext/>
              <w:jc w:val="left"/>
            </w:pPr>
            <w:r>
              <w:t xml:space="preserve">calibration; recombination</w:t>
            </w:r>
          </w:p>
        </w:tc>
        <w:tc>
          <w:tcPr/>
          <w:p>
            <w:pPr>
              <w:pStyle w:val="Compact"/>
              <w:keepNext/>
              <w:jc w:val="left"/>
            </w:pPr>
            <w:r>
              <w:t xml:space="preserve">9 of 9</w:t>
            </w:r>
          </w:p>
        </w:tc>
      </w:tr>
      <w:tr>
        <w:trPr>
          <w:cantSplit/>
        </w:trPr>
        <w:tc>
          <w:tcPr/>
          <w:p>
            <w:pPr>
              <w:pStyle w:val="Compact"/>
              <w:jc w:val="left"/>
            </w:pPr>
            <w:r>
              <w:t xml:space="preserve">VI</w:t>
            </w:r>
          </w:p>
        </w:tc>
        <w:tc>
          <w:tcPr/>
          <w:p>
            <w:pPr>
              <w:pStyle w:val="Compact"/>
              <w:jc w:val="left"/>
            </w:pPr>
            <w:r>
              <w:t xml:space="preserve">evidence and computation</w:t>
            </w:r>
          </w:p>
        </w:tc>
        <w:tc>
          <w:tcPr/>
          <w:p>
            <w:pPr>
              <w:pStyle w:val="Compact"/>
              <w:jc w:val="left"/>
            </w:pPr>
            <w:r>
              <w:t xml:space="preserve">8</w:t>
            </w:r>
          </w:p>
        </w:tc>
        <w:tc>
          <w:tcPr/>
          <w:p>
            <w:pPr>
              <w:pStyle w:val="Compact"/>
              <w:jc w:val="left"/>
            </w:pPr>
            <w:r>
              <w:t xml:space="preserve">width selection in sample</w:t>
            </w:r>
          </w:p>
        </w:tc>
        <w:tc>
          <w:tcPr/>
          <w:p>
            <w:pPr>
              <w:pStyle w:val="Compact"/>
              <w:jc w:val="left"/>
            </w:pPr>
            <w:r>
              <w:t xml:space="preserve">7 of 7</w:t>
            </w:r>
          </w:p>
        </w:tc>
      </w:tr>
    </w:tbl>
    <w:p>
      <w:pPr>
        <w:pStyle w:val="BodyText"/>
      </w:pPr>
      <w:r>
        <w:t xml:space="preserve">All of these are checks of mathematics, plus exploratory computations on synthetic examples. None is a confirmatory test of a hypothesis about engineering search. Table 3 records what the six parts established about the hypotheses of V2.</w:t>
      </w:r>
    </w:p>
    <w:p>
      <w:pPr>
        <w:pStyle w:val="TableCaption"/>
      </w:pPr>
      <w:r>
        <w:rPr>
          <w:b/>
          <w:bCs/>
        </w:rPr>
        <w:t xml:space="preserve">Table 3.</w:t>
      </w:r>
      <w:r>
        <w:t xml:space="preserve"> </w:t>
      </w:r>
      <w:r>
        <w:t xml:space="preserve">Status of the hypotheses of the conversion proposal V2 after the six parts.</w:t>
      </w:r>
    </w:p>
    <w:tbl>
      <w:tblPr>
        <w:tblStyle w:val="Table"/>
        <w:tblW w:type="pct" w:w="5000"/>
        <w:jc w:val="start"/>
        <w:tblLook w:firstRow="1" w:lastRow="0" w:firstColumn="0" w:lastColumn="0" w:noHBand="0" w:noVBand="0" w:val="0020"/>
        <w:tblCaption w:val="Table 3. Status of the hypotheses of the conversion proposal V2 after the six parts."/>
      </w:tblPr>
      <w:tblGrid>
        <w:gridCol w:w="963"/>
        <w:gridCol w:w="1391"/>
        <w:gridCol w:w="3960"/>
        <w:gridCol w:w="1605"/>
      </w:tblGrid>
      <w:tr>
        <w:trPr>
          <w:cantSplit/>
          <w:tblHeader w:val="true"/>
        </w:trPr>
        <w:tc>
          <w:tcPr/>
          <w:p>
            <w:pPr>
              <w:pStyle w:val="Compact"/>
              <w:keepNext/>
              <w:jc w:val="left"/>
            </w:pPr>
            <w:r>
              <w:t xml:space="preserve">Label</w:t>
            </w:r>
          </w:p>
        </w:tc>
        <w:tc>
          <w:tcPr/>
          <w:p>
            <w:pPr>
              <w:pStyle w:val="Compact"/>
              <w:keepNext/>
              <w:jc w:val="left"/>
            </w:pPr>
            <w:r>
              <w:t xml:space="preserve">Subject</w:t>
            </w:r>
          </w:p>
        </w:tc>
        <w:tc>
          <w:tcPr/>
          <w:p>
            <w:pPr>
              <w:pStyle w:val="Compact"/>
              <w:keepNext/>
              <w:jc w:val="left"/>
            </w:pPr>
            <w:r>
              <w:t xml:space="preserve">What the book established</w:t>
            </w:r>
          </w:p>
        </w:tc>
        <w:tc>
          <w:tcPr/>
          <w:p>
            <w:pPr>
              <w:pStyle w:val="Compact"/>
              <w:keepNext/>
              <w:jc w:val="left"/>
            </w:pPr>
            <w:r>
              <w:t xml:space="preserve">Status</w:t>
            </w:r>
          </w:p>
        </w:tc>
      </w:tr>
      <w:tr>
        <w:trPr>
          <w:cantSplit/>
        </w:trPr>
        <w:tc>
          <w:tcPr/>
          <w:p>
            <w:pPr>
              <w:pStyle w:val="Compact"/>
              <w:keepNext/>
              <w:jc w:val="left"/>
            </w:pPr>
            <w:r>
              <w:t xml:space="preserve">C1</w:t>
            </w:r>
          </w:p>
        </w:tc>
        <w:tc>
          <w:tcPr/>
          <w:p>
            <w:pPr>
              <w:pStyle w:val="Compact"/>
              <w:keepNext/>
              <w:jc w:val="left"/>
            </w:pPr>
            <w:r>
              <w:t xml:space="preserve">adaptive geometry retains estimation quality: RMSE at most 1.5 times a fixed-cover comparator</w:t>
            </w:r>
          </w:p>
        </w:tc>
        <w:tc>
          <w:tcPr/>
          <w:p>
            <w:pPr>
              <w:pStyle w:val="Compact"/>
              <w:keepNext/>
              <w:jc w:val="left"/>
            </w:pPr>
            <w:r>
              <w:t xml:space="preserve">defensive mixtures, the width threshold and the error ledger (Part IV, Theorems 3.5 and 5.1); adaptive covers themselves not studied</w:t>
            </w:r>
          </w:p>
        </w:tc>
        <w:tc>
          <w:tcPr/>
          <w:p>
            <w:pPr>
              <w:pStyle w:val="Compact"/>
              <w:keepNext/>
              <w:jc w:val="left"/>
            </w:pPr>
            <w:r>
              <w:t xml:space="preserve">open; prerequisites supplied</w:t>
            </w:r>
          </w:p>
        </w:tc>
      </w:tr>
      <w:tr>
        <w:trPr>
          <w:cantSplit/>
        </w:trPr>
        <w:tc>
          <w:tcPr/>
          <w:p>
            <w:pPr>
              <w:pStyle w:val="Compact"/>
              <w:keepNext/>
              <w:jc w:val="left"/>
            </w:pPr>
            <w:r>
              <w:t xml:space="preserve">C2</w:t>
            </w:r>
          </w:p>
        </w:tc>
        <w:tc>
          <w:tcPr/>
          <w:p>
            <w:pPr>
              <w:pStyle w:val="Compact"/>
              <w:keepNext/>
              <w:jc w:val="left"/>
            </w:pPr>
            <w:r>
              <w:t xml:space="preserve">recombination halves costly evaluations on chain objectives</w:t>
            </w:r>
          </w:p>
        </w:tc>
        <w:tc>
          <w:tcPr/>
          <w:p>
            <w:pPr>
              <w:pStyle w:val="Compact"/>
              <w:keepNext/>
              <w:jc w:val="left"/>
            </w:pPr>
            <w:r>
              <w:t xml:space="preserve">the mechanism and its ceiling (Part II, Proposition 3.5); feasibility only across product blocks (Part V, Theorem 4.4)</w:t>
            </w:r>
          </w:p>
        </w:tc>
        <w:tc>
          <w:tcPr/>
          <w:p>
            <w:pPr>
              <w:pStyle w:val="Compact"/>
              <w:keepNext/>
              <w:jc w:val="left"/>
            </w:pPr>
            <w:r>
              <w:t xml:space="preserve">open; qualified; V2’s recommended first experiment</w:t>
            </w:r>
          </w:p>
        </w:tc>
      </w:tr>
      <w:tr>
        <w:trPr>
          <w:cantSplit/>
        </w:trPr>
        <w:tc>
          <w:tcPr/>
          <w:p>
            <w:pPr>
              <w:pStyle w:val="Compact"/>
              <w:keepNext/>
              <w:jc w:val="left"/>
            </w:pPr>
            <w:r>
              <w:t xml:space="preserve">C3</w:t>
            </w:r>
          </w:p>
        </w:tc>
        <w:tc>
          <w:tcPr/>
          <w:p>
            <w:pPr>
              <w:pStyle w:val="Compact"/>
              <w:keepNext/>
              <w:jc w:val="left"/>
            </w:pPr>
            <w:r>
              <w:t xml:space="preserve">schedules from component persistence match twice as many cosine layers</w:t>
            </w:r>
          </w:p>
        </w:tc>
        <w:tc>
          <w:tcPr/>
          <w:p>
            <w:pPr>
              <w:pStyle w:val="Compact"/>
              <w:keepNext/>
              <w:jc w:val="left"/>
            </w:pPr>
            <w:r>
              <w:t xml:space="preserve">refuted in all 72 comparisons of an exploratory transport pilot (Part III, Section 5.3); replacement statements proposed</w:t>
            </w:r>
          </w:p>
        </w:tc>
        <w:tc>
          <w:tcPr/>
          <w:p>
            <w:pPr>
              <w:pStyle w:val="Compact"/>
              <w:keepNext/>
              <w:jc w:val="left"/>
            </w:pPr>
            <w:r>
              <w:t xml:space="preserve">refuted in exploration; confirmatory test pending</w:t>
            </w:r>
          </w:p>
        </w:tc>
      </w:tr>
      <w:tr>
        <w:trPr>
          <w:cantSplit/>
        </w:trPr>
        <w:tc>
          <w:tcPr/>
          <w:p>
            <w:pPr>
              <w:pStyle w:val="Compact"/>
              <w:keepNext/>
              <w:jc w:val="left"/>
            </w:pPr>
            <w:r>
              <w:t xml:space="preserve">C4</w:t>
            </w:r>
          </w:p>
        </w:tc>
        <w:tc>
          <w:tcPr/>
          <w:p>
            <w:pPr>
              <w:pStyle w:val="Compact"/>
              <w:keepNext/>
              <w:jc w:val="left"/>
            </w:pPr>
            <w:r>
              <w:t xml:space="preserve">transport reduces physical re-selection by 30 points on a mirror-symmetric truss</w:t>
            </w:r>
          </w:p>
        </w:tc>
        <w:tc>
          <w:tcPr/>
          <w:p>
            <w:pPr>
              <w:pStyle w:val="Compact"/>
              <w:keepNext/>
              <w:jc w:val="left"/>
            </w:pPr>
            <w:r>
              <w:t xml:space="preserve">orbit indexes and the failure of continuous canonicalisation (Part II, Proposition 6.10); clean-top re-selection (Part III, Proposition 3.6)</w:t>
            </w:r>
          </w:p>
        </w:tc>
        <w:tc>
          <w:tcPr/>
          <w:p>
            <w:pPr>
              <w:pStyle w:val="Compact"/>
              <w:keepNext/>
              <w:jc w:val="left"/>
            </w:pPr>
            <w:r>
              <w:t xml:space="preserve">open; constrained</w:t>
            </w:r>
          </w:p>
        </w:tc>
      </w:tr>
      <w:tr>
        <w:trPr>
          <w:cantSplit/>
        </w:trPr>
        <w:tc>
          <w:tcPr/>
          <w:p>
            <w:pPr>
              <w:pStyle w:val="Compact"/>
              <w:jc w:val="left"/>
            </w:pPr>
            <w:r>
              <w:t xml:space="preserve">C5</w:t>
            </w:r>
          </w:p>
        </w:tc>
        <w:tc>
          <w:tcPr/>
          <w:p>
            <w:pPr>
              <w:pStyle w:val="Compact"/>
              <w:jc w:val="left"/>
            </w:pPr>
            <w:r>
              <w:t xml:space="preserve">local reads use at most 10% of the archive with loss within 1% of ADE</w:t>
            </w:r>
          </w:p>
        </w:tc>
        <w:tc>
          <w:tcPr/>
          <w:p>
            <w:pPr>
              <w:pStyle w:val="Compact"/>
              <w:jc w:val="left"/>
            </w:pPr>
            <w:r>
              <w:t xml:space="preserve">per-layer and composite bounds (Part II, Proposition 5.4; Part III, Theorem 4.2); the nearest-record certificate certified little below a quarter of the archive in Section 2.3</w:t>
            </w:r>
          </w:p>
        </w:tc>
        <w:tc>
          <w:tcPr/>
          <w:p>
            <w:pPr>
              <w:pStyle w:val="Compact"/>
              <w:jc w:val="left"/>
            </w:pPr>
            <w:r>
              <w:t xml:space="preserve">open; certification at 10% doubtful in the tested setting</w:t>
            </w:r>
          </w:p>
        </w:tc>
      </w:tr>
    </w:tbl>
    <w:bookmarkEnd w:id="263"/>
    <w:bookmarkEnd w:id="264"/>
    <w:bookmarkStart w:id="269" w:name="discussion-5"/>
    <w:p>
      <w:pPr>
        <w:pStyle w:val="Heading2"/>
      </w:pPr>
      <w:r>
        <w:t xml:space="preserve">5 Discussion</w:t>
      </w:r>
    </w:p>
    <w:bookmarkStart w:id="265" w:name="what-the-book-claims"/>
    <w:p>
      <w:pPr>
        <w:pStyle w:val="Heading3"/>
      </w:pPr>
      <w:r>
        <w:t xml:space="preserve">5.1 What the book claims</w:t>
      </w:r>
    </w:p>
    <w:p>
      <w:pPr>
        <w:pStyle w:val="FirstParagraph"/>
      </w:pPr>
      <w:r>
        <w:t xml:space="preserve">The six parts establish a mathematics of ASE. A layer is a harmonic extension on an observation star. A stack is a schedule acting on reads, and in the continuum limit it transports densities. A run estimates a declared Gibbs target only through a proposal with a known density and coverage. Fusion is several operations, each with its own assumptions. Part VI adds that each of these is computable reliably only with shifted reads and certificates, and that results become evidence only with planned, paired, corrected and confirmed comparisons. The book does not claim that ASE finds better designs than ADE or any other method. That claim belongs to confirmatory experiments, which the contracts of Section 4 make possible to run and to audit.</w:t>
      </w:r>
    </w:p>
    <w:bookmarkEnd w:id="265"/>
    <w:bookmarkStart w:id="266" w:name="what-is-not-claimed-4"/>
    <w:p>
      <w:pPr>
        <w:pStyle w:val="Heading3"/>
      </w:pPr>
      <w:r>
        <w:t xml:space="preserve">5.2 What is not claimed</w:t>
      </w:r>
    </w:p>
    <w:p>
      <w:pPr>
        <w:pStyle w:val="FirstParagraph"/>
      </w:pPr>
      <w:r>
        <w:t xml:space="preserve">The computational statements assume double precision and the Gaussian read with identity maps. The truncation certificate is valid but loose, and sharper ones need index structure. The evidential rules are classical and are restated, not improved. Table 3 records hypotheses, not results: one exploratory refutation and four open questions, as V2 states them [9, Sections 17–18].</w:t>
      </w:r>
    </w:p>
    <w:bookmarkEnd w:id="266"/>
    <w:bookmarkStart w:id="267" w:name="open-problems-5"/>
    <w:p>
      <w:pPr>
        <w:pStyle w:val="Heading3"/>
      </w:pPr>
      <w:r>
        <w:t xml:space="preserve">5.3 Open problems</w:t>
      </w:r>
    </w:p>
    <w:p>
      <w:pPr>
        <w:pStyle w:val="Compact"/>
        <w:numPr>
          <w:ilvl w:val="0"/>
          <w:numId w:val="1015"/>
        </w:numPr>
      </w:pPr>
      <w:r>
        <w:rPr>
          <w:b/>
          <w:bCs/>
        </w:rPr>
        <w:t xml:space="preserve">Confirmatory protocols.</w:t>
      </w:r>
      <w:r>
        <w:t xml:space="preserve"> </w:t>
      </w:r>
      <w:r>
        <w:t xml:space="preserve">Write and register the confirmatory tests of C2 to C5, with sample sizes from (3.1), the families of Proposition 3.2 and held-out confirmation.</w:t>
      </w:r>
    </w:p>
    <w:p>
      <w:pPr>
        <w:pStyle w:val="Compact"/>
        <w:numPr>
          <w:ilvl w:val="0"/>
          <w:numId w:val="1015"/>
        </w:numPr>
      </w:pPr>
      <w:r>
        <w:rPr>
          <w:b/>
          <w:bCs/>
        </w:rPr>
        <w:t xml:space="preserve">Sharper certificates.</w:t>
      </w:r>
      <w:r>
        <w:t xml:space="preserve"> </w:t>
      </w:r>
      <w:r>
        <w:t xml:space="preserve">Bound the omitted mass of a nearest-record read by counts of records in distance shells around the query, which a spatial index can provide, and measure the gain over (2.1).</w:t>
      </w:r>
    </w:p>
    <w:p>
      <w:pPr>
        <w:pStyle w:val="Compact"/>
        <w:numPr>
          <w:ilvl w:val="0"/>
          <w:numId w:val="1015"/>
        </w:numPr>
      </w:pPr>
      <w:r>
        <w:rPr>
          <w:b/>
          <w:bCs/>
        </w:rPr>
        <w:t xml:space="preserve">Diagnostics for heavy tails.</w:t>
      </w:r>
      <w:r>
        <w:t xml:space="preserve"> </w:t>
      </w:r>
      <w:r>
        <w:t xml:space="preserve">Find a diagnostic, beyond the threshold of Part IV, that detects infinite-variance weights with a stated error rate from a finite sample, or prove that none can without assumptions on the target.</w:t>
      </w:r>
    </w:p>
    <w:p>
      <w:pPr>
        <w:pStyle w:val="Compact"/>
        <w:numPr>
          <w:ilvl w:val="0"/>
          <w:numId w:val="1015"/>
        </w:numPr>
      </w:pPr>
      <w:r>
        <w:rPr>
          <w:b/>
          <w:bCs/>
        </w:rPr>
        <w:t xml:space="preserve">Reproducible reductions.</w:t>
      </w:r>
      <w:r>
        <w:t xml:space="preserve"> </w:t>
      </w:r>
      <w:r>
        <w:t xml:space="preserve">Specify summation orders for kernels so that independent implementations agree bit for bit where that is needed for audit.</w:t>
      </w:r>
    </w:p>
    <w:p>
      <w:pPr>
        <w:pStyle w:val="Compact"/>
        <w:numPr>
          <w:ilvl w:val="0"/>
          <w:numId w:val="1015"/>
        </w:numPr>
      </w:pPr>
      <w:r>
        <w:rPr>
          <w:b/>
          <w:bCs/>
        </w:rPr>
        <w:t xml:space="preserve">Adaptive covers.</w:t>
      </w:r>
      <w:r>
        <w:t xml:space="preserve"> </w:t>
      </w:r>
      <w:r>
        <w:t xml:space="preserve">Prove consistency of reads with fitted maps and covers, which C1 needs and Parts I to V do not supply.</w:t>
      </w:r>
    </w:p>
    <w:bookmarkEnd w:id="267"/>
    <w:bookmarkStart w:id="268" w:name="conclusion-5"/>
    <w:p>
      <w:pPr>
        <w:pStyle w:val="Heading3"/>
      </w:pPr>
      <w:r>
        <w:t xml:space="preserve">5.4 Conclusion</w:t>
      </w:r>
    </w:p>
    <w:p>
      <w:pPr>
        <w:pStyle w:val="FirstParagraph"/>
      </w:pPr>
      <w:r>
        <w:t xml:space="preserve">The book began by reading denoising evolution as layered and horizontally topological. It ends with a list of what an implementation must report. The two are connected. Every theorem of Parts I to V has hypotheses, such as declared maps, a base law, a known proposal density, independent experts or convex constraints. Every hypothesis is either reported by the implementation or it is an assumption the reader cannot check. Part VI asks that each one be reported, together with the certificate of every computed number and the planned family of every comparison. Respect for the science is the obligation to make each claim checkable.</w:t>
      </w:r>
    </w:p>
    <w:bookmarkEnd w:id="268"/>
    <w:bookmarkEnd w:id="269"/>
    <w:bookmarkStart w:id="270" w:name="register-of-numerical-checks-5"/>
    <w:p>
      <w:pPr>
        <w:pStyle w:val="Heading2"/>
      </w:pPr>
      <w:r>
        <w:t xml:space="preserve">6 Register of numerical checks</w:t>
      </w:r>
    </w:p>
    <w:p>
      <w:pPr>
        <w:pStyle w:val="FirstParagraph"/>
      </w:pPr>
      <w:r>
        <w:t xml:space="preserve">Table 4 lists every numerical check in Part VI. The script</w:t>
      </w:r>
      <w:r>
        <w:t xml:space="preserve"> </w:t>
      </w:r>
      <w:r>
        <w:rPr>
          <w:rStyle w:val="VerbatimChar"/>
        </w:rPr>
        <w:t xml:space="preserve">p6_checks.py</w:t>
      </w:r>
      <w:r>
        <w:t xml:space="preserve"> </w:t>
      </w:r>
      <w:r>
        <w:t xml:space="preserve">produced checks 1 to 7 and the exploration, with seed 20261024; the exploration reads Part IV’s results file for the true second moments. The kernel comparison of Appendix A is check 8.</w:t>
      </w:r>
    </w:p>
    <w:p>
      <w:pPr>
        <w:pStyle w:val="TableCaption"/>
      </w:pPr>
      <w:r>
        <w:rPr>
          <w:b/>
          <w:bCs/>
        </w:rPr>
        <w:t xml:space="preserve">Table 4.</w:t>
      </w:r>
      <w:r>
        <w:t xml:space="preserve"> </w:t>
      </w:r>
      <w:r>
        <w:t xml:space="preserve">Register of numerical checks.</w:t>
      </w:r>
    </w:p>
    <w:tbl>
      <w:tblPr>
        <w:tblStyle w:val="Table"/>
        <w:tblW w:type="pct" w:w="5000"/>
        <w:jc w:val="start"/>
        <w:tblLook w:firstRow="1" w:lastRow="0" w:firstColumn="0" w:lastColumn="0" w:noHBand="0" w:noVBand="0" w:val="0020"/>
        <w:tblCaption w:val="Table 4. Register of numerical checks."/>
      </w:tblPr>
      <w:tblGrid>
        <w:gridCol w:w="383"/>
        <w:gridCol w:w="1405"/>
        <w:gridCol w:w="3065"/>
        <w:gridCol w:w="3065"/>
      </w:tblGrid>
      <w:tr>
        <w:trPr>
          <w:cantSplit/>
          <w:tblHeader w:val="true"/>
        </w:trPr>
        <w:tc>
          <w:tcPr/>
          <w:p>
            <w:pPr>
              <w:pStyle w:val="Compact"/>
              <w:keepNext/>
              <w:jc w:val="left"/>
            </w:pPr>
            <w:r>
              <w:t xml:space="preserve">No</w:t>
            </w:r>
          </w:p>
        </w:tc>
        <w:tc>
          <w:tcPr/>
          <w:p>
            <w:pPr>
              <w:pStyle w:val="Compact"/>
              <w:keepNext/>
              <w:jc w:val="left"/>
            </w:pPr>
            <w:r>
              <w:t xml:space="preserve">Statement</w:t>
            </w:r>
          </w:p>
        </w:tc>
        <w:tc>
          <w:tcPr/>
          <w:p>
            <w:pPr>
              <w:pStyle w:val="Compact"/>
              <w:keepNext/>
              <w:jc w:val="left"/>
            </w:pPr>
            <w:r>
              <w:t xml:space="preserve">Check</w:t>
            </w:r>
          </w:p>
        </w:tc>
        <w:tc>
          <w:tcPr/>
          <w:p>
            <w:pPr>
              <w:pStyle w:val="Compact"/>
              <w:keepNext/>
              <w:jc w:val="left"/>
            </w:pPr>
            <w:r>
              <w:t xml:space="preserve">Outcome</w:t>
            </w:r>
          </w:p>
        </w:tc>
      </w:tr>
      <w:tr>
        <w:trPr>
          <w:cantSplit/>
        </w:trPr>
        <w:tc>
          <w:tcPr/>
          <w:p>
            <w:pPr>
              <w:pStyle w:val="Compact"/>
              <w:keepNext/>
              <w:jc w:val="left"/>
            </w:pPr>
            <w:r>
              <w:t xml:space="preserve">1</w:t>
            </w:r>
          </w:p>
        </w:tc>
        <w:tc>
          <w:tcPr/>
          <w:p>
            <w:pPr>
              <w:pStyle w:val="Compact"/>
              <w:keepNext/>
              <w:jc w:val="left"/>
            </w:pPr>
            <w:r>
              <w:t xml:space="preserve">Proposition 2.2</w:t>
            </w:r>
          </w:p>
        </w:tc>
        <w:tc>
          <w:tcPr/>
          <w:p>
            <w:pPr>
              <w:pStyle w:val="Compact"/>
              <w:keepNext/>
              <w:jc w:val="left"/>
            </w:pPr>
            <w:r>
              <w:t xml:space="preserve">2,500 reads at five scales</w:t>
            </w:r>
          </w:p>
        </w:tc>
        <w:tc>
          <w:tcPr/>
          <w:p>
            <w:pPr>
              <w:pStyle w:val="Compact"/>
              <w:keepNext/>
              <w:jc w:val="left"/>
            </w:pPr>
            <w:r>
              <w:t xml:space="preserve">naive failure up to 99.8%; stable to 1.7 × 10⁻¹⁴</w:t>
            </w:r>
          </w:p>
        </w:tc>
      </w:tr>
      <w:tr>
        <w:trPr>
          <w:cantSplit/>
        </w:trPr>
        <w:tc>
          <w:tcPr/>
          <w:p>
            <w:pPr>
              <w:pStyle w:val="Compact"/>
              <w:keepNext/>
              <w:jc w:val="left"/>
            </w:pPr>
            <w:r>
              <w:t xml:space="preserve">2</w:t>
            </w:r>
          </w:p>
        </w:tc>
        <w:tc>
          <w:tcPr/>
          <w:p>
            <w:pPr>
              <w:pStyle w:val="Compact"/>
              <w:keepNext/>
              <w:jc w:val="left"/>
            </w:pPr>
            <w:r>
              <w:t xml:space="preserve">Proposition 2.3</w:t>
            </w:r>
          </w:p>
        </w:tc>
        <w:tc>
          <w:tcPr/>
          <w:p>
            <w:pPr>
              <w:pStyle w:val="Compact"/>
              <w:keepNext/>
              <w:jc w:val="left"/>
            </w:pPr>
            <w:r>
              <w:t xml:space="preserve">1,200 truncated reads</w:t>
            </w:r>
          </w:p>
        </w:tc>
        <w:tc>
          <w:tcPr/>
          <w:p>
            <w:pPr>
              <w:pStyle w:val="Compact"/>
              <w:keepNext/>
              <w:jc w:val="left"/>
            </w:pPr>
            <w:r>
              <w:t xml:space="preserve">0 violations; error at most 0.036 of the bound</w:t>
            </w:r>
          </w:p>
        </w:tc>
      </w:tr>
      <w:tr>
        <w:trPr>
          <w:cantSplit/>
        </w:trPr>
        <w:tc>
          <w:tcPr/>
          <w:p>
            <w:pPr>
              <w:pStyle w:val="Compact"/>
              <w:keepNext/>
              <w:jc w:val="left"/>
            </w:pPr>
            <w:r>
              <w:t xml:space="preserve">3</w:t>
            </w:r>
          </w:p>
        </w:tc>
        <w:tc>
          <w:tcPr/>
          <w:p>
            <w:pPr>
              <w:pStyle w:val="Compact"/>
              <w:keepNext/>
              <w:jc w:val="left"/>
            </w:pPr>
            <w:r>
              <w:t xml:space="preserve">Proposition 2.4</w:t>
            </w:r>
          </w:p>
        </w:tc>
        <w:tc>
          <w:tcPr/>
          <w:p>
            <w:pPr>
              <w:pStyle w:val="Compact"/>
              <w:keepNext/>
              <w:jc w:val="left"/>
            </w:pPr>
            <w:r>
              <w:t xml:space="preserve">200 permuted sums</w:t>
            </w:r>
          </w:p>
        </w:tc>
        <w:tc>
          <w:tcPr/>
          <w:p>
            <w:pPr>
              <w:pStyle w:val="Compact"/>
              <w:keepNext/>
              <w:jc w:val="left"/>
            </w:pPr>
            <w:r>
              <w:t xml:space="preserve">at most 0.0026 of the bound</w:t>
            </w:r>
          </w:p>
        </w:tc>
      </w:tr>
      <w:tr>
        <w:trPr>
          <w:cantSplit/>
        </w:trPr>
        <w:tc>
          <w:tcPr/>
          <w:p>
            <w:pPr>
              <w:pStyle w:val="Compact"/>
              <w:keepNext/>
              <w:jc w:val="left"/>
            </w:pPr>
            <w:r>
              <w:t xml:space="preserve">4</w:t>
            </w:r>
          </w:p>
        </w:tc>
        <w:tc>
          <w:tcPr/>
          <w:p>
            <w:pPr>
              <w:pStyle w:val="Compact"/>
              <w:keepNext/>
              <w:jc w:val="left"/>
            </w:pPr>
            <w:r>
              <w:t xml:space="preserve">Proposition 3.1</w:t>
            </w:r>
          </w:p>
        </w:tc>
        <w:tc>
          <w:tcPr/>
          <w:p>
            <w:pPr>
              <w:pStyle w:val="Compact"/>
              <w:keepNext/>
              <w:jc w:val="left"/>
            </w:pPr>
            <w:r>
              <w:t xml:space="preserve">20,000 simulated studies</w:t>
            </w:r>
          </w:p>
        </w:tc>
        <w:tc>
          <w:tcPr/>
          <w:p>
            <w:pPr>
              <w:pStyle w:val="Compact"/>
              <w:keepNext/>
              <w:jc w:val="left"/>
            </w:pPr>
            <w:r>
              <w:t xml:space="preserve">56 pairs; power 0.788; size 0.049</w:t>
            </w:r>
          </w:p>
        </w:tc>
      </w:tr>
      <w:tr>
        <w:trPr>
          <w:cantSplit/>
        </w:trPr>
        <w:tc>
          <w:tcPr/>
          <w:p>
            <w:pPr>
              <w:pStyle w:val="Compact"/>
              <w:keepNext/>
              <w:jc w:val="left"/>
            </w:pPr>
            <w:r>
              <w:t xml:space="preserve">5</w:t>
            </w:r>
          </w:p>
        </w:tc>
        <w:tc>
          <w:tcPr/>
          <w:p>
            <w:pPr>
              <w:pStyle w:val="Compact"/>
              <w:keepNext/>
              <w:jc w:val="left"/>
            </w:pPr>
            <w:r>
              <w:t xml:space="preserve">Proposition 3.2</w:t>
            </w:r>
          </w:p>
        </w:tc>
        <w:tc>
          <w:tcPr/>
          <w:p>
            <w:pPr>
              <w:pStyle w:val="Compact"/>
              <w:keepNext/>
              <w:jc w:val="left"/>
            </w:pPr>
            <w:r>
              <w:t xml:space="preserve">20,000 null families of 72</w:t>
            </w:r>
          </w:p>
        </w:tc>
        <w:tc>
          <w:tcPr/>
          <w:p>
            <w:pPr>
              <w:pStyle w:val="Compact"/>
              <w:keepNext/>
              <w:jc w:val="left"/>
            </w:pPr>
            <w:r>
              <w:t xml:space="preserve">0.975 uncorrected; 0.049 Holm</w:t>
            </w:r>
          </w:p>
        </w:tc>
      </w:tr>
      <w:tr>
        <w:trPr>
          <w:cantSplit/>
        </w:trPr>
        <w:tc>
          <w:tcPr/>
          <w:p>
            <w:pPr>
              <w:pStyle w:val="Compact"/>
              <w:keepNext/>
              <w:jc w:val="left"/>
            </w:pPr>
            <w:r>
              <w:t xml:space="preserve">6</w:t>
            </w:r>
          </w:p>
        </w:tc>
        <w:tc>
          <w:tcPr/>
          <w:p>
            <w:pPr>
              <w:pStyle w:val="Compact"/>
              <w:keepNext/>
              <w:jc w:val="left"/>
            </w:pPr>
            <w:r>
              <w:t xml:space="preserve">Proposition 3.3</w:t>
            </w:r>
          </w:p>
        </w:tc>
        <w:tc>
          <w:tcPr/>
          <w:p>
            <w:pPr>
              <w:pStyle w:val="Compact"/>
              <w:keepNext/>
              <w:jc w:val="left"/>
            </w:pPr>
            <w:r>
              <w:t xml:space="preserve">200,000 simulations</w:t>
            </w:r>
          </w:p>
        </w:tc>
        <w:tc>
          <w:tcPr/>
          <w:p>
            <w:pPr>
              <w:pStyle w:val="Compact"/>
              <w:keepNext/>
              <w:jc w:val="left"/>
            </w:pPr>
            <w:r>
              <w:t xml:space="preserve">1.351 for seven candidates</w:t>
            </w:r>
          </w:p>
        </w:tc>
      </w:tr>
      <w:tr>
        <w:trPr>
          <w:cantSplit/>
        </w:trPr>
        <w:tc>
          <w:tcPr/>
          <w:p>
            <w:pPr>
              <w:pStyle w:val="Compact"/>
              <w:keepNext/>
              <w:jc w:val="left"/>
            </w:pPr>
            <w:r>
              <w:t xml:space="preserve">7</w:t>
            </w:r>
          </w:p>
        </w:tc>
        <w:tc>
          <w:tcPr/>
          <w:p>
            <w:pPr>
              <w:pStyle w:val="Compact"/>
              <w:keepNext/>
              <w:jc w:val="left"/>
            </w:pPr>
            <w:r>
              <w:t xml:space="preserve">Proposition 3.4, Section 3.5</w:t>
            </w:r>
          </w:p>
        </w:tc>
        <w:tc>
          <w:tcPr/>
          <w:p>
            <w:pPr>
              <w:pStyle w:val="Compact"/>
              <w:keepNext/>
              <w:jc w:val="left"/>
            </w:pPr>
            <w:r>
              <w:t xml:space="preserve">width selection, 600 runs</w:t>
            </w:r>
          </w:p>
        </w:tc>
        <w:tc>
          <w:tcPr/>
          <w:p>
            <w:pPr>
              <w:pStyle w:val="Compact"/>
              <w:keepNext/>
              <w:jc w:val="left"/>
            </w:pPr>
            <w:r>
              <w:t xml:space="preserve">54.5%, 69.5% and 5.5% infinite</w:t>
            </w:r>
          </w:p>
        </w:tc>
      </w:tr>
      <w:tr>
        <w:trPr>
          <w:cantSplit/>
        </w:trPr>
        <w:tc>
          <w:tcPr/>
          <w:p>
            <w:pPr>
              <w:pStyle w:val="Compact"/>
              <w:jc w:val="left"/>
            </w:pPr>
            <w:r>
              <w:t xml:space="preserve">8</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7 of 7 lines agree</w:t>
            </w:r>
          </w:p>
        </w:tc>
      </w:tr>
    </w:tbl>
    <w:bookmarkEnd w:id="270"/>
    <w:bookmarkStart w:id="271" w:name="references-for-part-vi"/>
    <w:p>
      <w:pPr>
        <w:pStyle w:val="Heading2"/>
      </w:pPr>
      <w:r>
        <w:t xml:space="preserve">References for Part VI</w:t>
      </w:r>
    </w:p>
    <w:p>
      <w:pPr>
        <w:pStyle w:val="Bibliography"/>
      </w:pPr>
      <w:r>
        <w:t xml:space="preserve">[1] Blanchard, P., Higham, D. J. and Higham, N. J. (2021). Accurate computation of the log-sum-exp and softmax functions.</w:t>
      </w:r>
      <w:r>
        <w:t xml:space="preserve"> </w:t>
      </w:r>
      <w:r>
        <w:rPr>
          <w:i/>
          <w:iCs/>
        </w:rPr>
        <w:t xml:space="preserve">IMA Journal of Numerical Analysis</w:t>
      </w:r>
      <w:r>
        <w:t xml:space="preserve"> </w:t>
      </w:r>
      <w:r>
        <w:t xml:space="preserve">41(4), 2311–2330.</w:t>
      </w:r>
    </w:p>
    <w:p>
      <w:pPr>
        <w:pStyle w:val="Bibliography"/>
      </w:pPr>
      <w:r>
        <w:t xml:space="preserve">[2] Box, G. E. P. and Muller, M. E. (1958). A note on the generation of random normal deviates.</w:t>
      </w:r>
      <w:r>
        <w:t xml:space="preserve"> </w:t>
      </w:r>
      <w:r>
        <w:rPr>
          <w:i/>
          <w:iCs/>
        </w:rPr>
        <w:t xml:space="preserve">Annals of Mathematical Statistics</w:t>
      </w:r>
      <w:r>
        <w:t xml:space="preserve"> </w:t>
      </w:r>
      <w:r>
        <w:t xml:space="preserve">29(2), 610–611.</w:t>
      </w:r>
    </w:p>
    <w:p>
      <w:pPr>
        <w:pStyle w:val="Bibliography"/>
      </w:pPr>
      <w:r>
        <w:t xml:space="preserve">[3] Higham, N. J. (2002).</w:t>
      </w:r>
      <w:r>
        <w:t xml:space="preserve"> </w:t>
      </w:r>
      <w:r>
        <w:rPr>
          <w:i/>
          <w:iCs/>
        </w:rPr>
        <w:t xml:space="preserve">Accuracy and Stability of Numerical Algorithms</w:t>
      </w:r>
      <w:r>
        <w:t xml:space="preserve">, 2nd edn. SIAM.</w:t>
      </w:r>
    </w:p>
    <w:p>
      <w:pPr>
        <w:pStyle w:val="Bibliography"/>
      </w:pPr>
      <w:r>
        <w:t xml:space="preserve">[4] Holm, S. (1979). A simple sequentially rejective multiple test procedure.</w:t>
      </w:r>
      <w:r>
        <w:t xml:space="preserve"> </w:t>
      </w:r>
      <w:r>
        <w:rPr>
          <w:i/>
          <w:iCs/>
        </w:rPr>
        <w:t xml:space="preserve">Scandinavian Journal of Statistics</w:t>
      </w:r>
      <w:r>
        <w:t xml:space="preserve"> </w:t>
      </w:r>
      <w:r>
        <w:t xml:space="preserve">6(2), 65–70.</w:t>
      </w:r>
    </w:p>
    <w:p>
      <w:pPr>
        <w:pStyle w:val="Bibliography"/>
      </w:pPr>
      <w:r>
        <w:t xml:space="preserve">[5] Kong, A. (1992). A note on importance sampling using standardized weights. Technical Report 348, Department of Statistics, University of Chicago.</w:t>
      </w:r>
    </w:p>
    <w:p>
      <w:pPr>
        <w:pStyle w:val="Bibliography"/>
      </w:pPr>
      <w:r>
        <w:t xml:space="preserve">[6] Steele, G. L., Lea, D. and Flood, C. H. (2014). Fast splittable pseudorandom number generators.</w:t>
      </w:r>
      <w:r>
        <w:t xml:space="preserve"> </w:t>
      </w:r>
      <w:r>
        <w:rPr>
          <w:i/>
          <w:iCs/>
        </w:rPr>
        <w:t xml:space="preserve">Proceedings of OOPSLA 2014</w:t>
      </w:r>
      <w:r>
        <w:t xml:space="preserve">, 453–472. ACM.</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w:t>
      </w:r>
      <w:r>
        <w:t xml:space="preserve">. 18 October 2026.</w:t>
      </w:r>
    </w:p>
    <w:p>
      <w:pPr>
        <w:pStyle w:val="Bibliography"/>
      </w:pPr>
      <w:r>
        <w:t xml:space="preserve">[11] Ghosh, D. P. (2026e).</w:t>
      </w:r>
      <w:r>
        <w:t xml:space="preserve"> </w:t>
      </w:r>
      <w:r>
        <w:rPr>
          <w:i/>
          <w:iCs/>
        </w:rPr>
        <w:t xml:space="preserve">The Horizontal Layer: One Layer of Autoregressive Sheaf Evolution. Part II</w:t>
      </w:r>
      <w:r>
        <w:t xml:space="preserve">. 18 October 2026.</w:t>
      </w:r>
    </w:p>
    <w:p>
      <w:pPr>
        <w:pStyle w:val="Bibliography"/>
      </w:pPr>
      <w:r>
        <w:t xml:space="preserve">[12] Ghosh, D. P. (2026f).</w:t>
      </w:r>
      <w:r>
        <w:t xml:space="preserve"> </w:t>
      </w:r>
      <w:r>
        <w:rPr>
          <w:i/>
          <w:iCs/>
        </w:rPr>
        <w:t xml:space="preserve">The Vertical Stack: Layers of Autoregressive Sheaf Evolution. Part III</w:t>
      </w:r>
      <w:r>
        <w:t xml:space="preserve">. 18 October 2026.</w:t>
      </w:r>
    </w:p>
    <w:p>
      <w:pPr>
        <w:pStyle w:val="Bibliography"/>
      </w:pPr>
      <w:r>
        <w:t xml:space="preserve">[13] Ghosh, D. P. (2026g).</w:t>
      </w:r>
      <w:r>
        <w:t xml:space="preserve"> </w:t>
      </w:r>
      <w:r>
        <w:rPr>
          <w:i/>
          <w:iCs/>
        </w:rPr>
        <w:t xml:space="preserve">Targets and Estimation: What Autoregressive Sheaf Evolution Can Estimate. Part IV</w:t>
      </w:r>
      <w:r>
        <w:t xml:space="preserve">. 21 October 2026.</w:t>
      </w:r>
    </w:p>
    <w:p>
      <w:pPr>
        <w:pStyle w:val="Bibliography"/>
      </w:pPr>
      <w:r>
        <w:t xml:space="preserve">[14] Ghosh, D. P. (2026h).</w:t>
      </w:r>
      <w:r>
        <w:t xml:space="preserve"> </w:t>
      </w:r>
      <w:r>
        <w:rPr>
          <w:i/>
          <w:iCs/>
        </w:rPr>
        <w:t xml:space="preserve">Fusion and Constraints: Combining Local Laws in Autoregressive Sheaf Evolution. Part V</w:t>
      </w:r>
      <w:r>
        <w:t xml:space="preserve">. 21 October 2026.</w:t>
      </w:r>
    </w:p>
    <w:p>
      <w:pPr>
        <w:pStyle w:val="Bibliography"/>
      </w:pPr>
      <w:r>
        <w:t xml:space="preserve">[15] Ghosh, D. P. (2026i).</w:t>
      </w:r>
      <w:r>
        <w:t xml:space="preserve"> </w:t>
      </w:r>
      <w:r>
        <w:rPr>
          <w:i/>
          <w:iCs/>
        </w:rPr>
        <w:t xml:space="preserve">Separator Anchors for Sheaf Based Latent Reasoning</w:t>
      </w:r>
      <w:r>
        <w:t xml:space="preserve">. Version 4, 20 October 2026.</w:t>
      </w:r>
    </w:p>
    <w:bookmarkEnd w:id="271"/>
    <w:bookmarkStart w:id="272" w:name="X100eb043e1bf72c711433c6143dd2acb9bcda59"/>
    <w:p>
      <w:pPr>
        <w:pStyle w:val="Heading2"/>
      </w:pPr>
      <w:r>
        <w:t xml:space="preserve">Appendix VI.A: an immutable C# reference kernel</w:t>
      </w:r>
    </w:p>
    <w:p>
      <w:pPr>
        <w:pStyle w:val="FirstParagraph"/>
      </w:pPr>
      <w:r>
        <w:t xml:space="preserve">The kernel computes the shifted Gaussian read and the nearest-record read with its certificate (2.1). It also gives the paired sample size (3.1) from two normal quantiles, Holm’s procedure, and a Monte Carlo estimate of the expected maximum of Proposition 3.3. The random stream is a SplitMix64 generator [6] with Box–Muller normals [2], held as a value. The kernel targets .NET 8 and uses only the base class library.</w:t>
      </w:r>
    </w:p>
    <w:p>
      <w:pPr>
        <w:pStyle w:val="SourceCode"/>
      </w:pPr>
      <w:r>
        <w:rPr>
          <w:rStyle w:val="VerbatimChar"/>
        </w:rPr>
        <w:t xml:space="preserve">// ASE Part VI reference kernel: stable and certified reads, and the arithmetic of evidence.</w:t>
      </w:r>
      <w:r>
        <w:br/>
      </w:r>
      <w:r>
        <w:rPr>
          <w:rStyle w:val="VerbatimChar"/>
        </w:rPr>
        <w:t xml:space="preserve">// Immutable values and pure functions; the random stream is itself a value.</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AsePartSix;</w:t>
      </w:r>
      <w:r>
        <w:br/>
      </w:r>
      <w:r>
        <w:br/>
      </w:r>
      <w:r>
        <w:rPr>
          <w:rStyle w:val="VerbatimChar"/>
        </w:rPr>
        <w:t xml:space="preserve">/// &lt;summary&gt;A read with its certificate: the bound on the omitted posterior share and on</w:t>
      </w:r>
      <w:r>
        <w:br/>
      </w:r>
      <w:r>
        <w:rPr>
          <w:rStyle w:val="VerbatimChar"/>
        </w:rPr>
        <w:t xml:space="preserve">/// the distance from the full read (Proposition 2.3).&lt;/summary&gt;</w:t>
      </w:r>
      <w:r>
        <w:br/>
      </w:r>
      <w:r>
        <w:rPr>
          <w:rStyle w:val="VerbatimChar"/>
        </w:rPr>
        <w:t xml:space="preserve">public sealed record CertifiedRead(Vec Mean, double OmittedShareBound, double ErrorBound, int Used);</w:t>
      </w:r>
      <w:r>
        <w:br/>
      </w:r>
      <w:r>
        <w:br/>
      </w:r>
      <w:r>
        <w:rPr>
          <w:rStyle w:val="VerbatimChar"/>
        </w:rPr>
        <w:t xml:space="preserve">public static class Reads</w:t>
      </w:r>
      <w:r>
        <w:br/>
      </w:r>
      <w:r>
        <w:rPr>
          <w:rStyle w:val="VerbatimChar"/>
        </w:rPr>
        <w:t xml:space="preserve">{</w:t>
      </w:r>
      <w:r>
        <w:br/>
      </w:r>
      <w:r>
        <w:rPr>
          <w:rStyle w:val="VerbatimChar"/>
        </w:rPr>
        <w:t xml:space="preserve">    static double LogSumExp(Vec v)</w:t>
      </w:r>
      <w:r>
        <w:br/>
      </w:r>
      <w:r>
        <w:rPr>
          <w:rStyle w:val="VerbatimChar"/>
        </w:rPr>
        <w:t xml:space="preserve">    {</w:t>
      </w:r>
      <w:r>
        <w:br/>
      </w:r>
      <w:r>
        <w:rPr>
          <w:rStyle w:val="VerbatimChar"/>
        </w:rPr>
        <w:t xml:space="preserve">        double m = v.Max();</w:t>
      </w:r>
      <w:r>
        <w:br/>
      </w:r>
      <w:r>
        <w:rPr>
          <w:rStyle w:val="VerbatimChar"/>
        </w:rPr>
        <w:t xml:space="preserve">        return m + Math.Log(v.Sum(x =&gt; Math.Exp(x - m)));</w:t>
      </w:r>
      <w:r>
        <w:br/>
      </w:r>
      <w:r>
        <w:rPr>
          <w:rStyle w:val="VerbatimChar"/>
        </w:rPr>
        <w:t xml:space="preserve">    }</w:t>
      </w:r>
      <w:r>
        <w:br/>
      </w:r>
      <w:r>
        <w:br/>
      </w:r>
      <w:r>
        <w:rPr>
          <w:rStyle w:val="VerbatimChar"/>
        </w:rPr>
        <w:t xml:space="preserve">    static double SqDist(Vec a, Vec b) =&gt; a.Zip(b, (p, q) =&gt; (p - q) * (p - q)).Sum();</w:t>
      </w:r>
      <w:r>
        <w:br/>
      </w:r>
      <w:r>
        <w:br/>
      </w:r>
      <w:r>
        <w:rPr>
          <w:rStyle w:val="VerbatimChar"/>
        </w:rPr>
        <w:t xml:space="preserve">    static Vec Weighted(ImmutableArray&lt;Vec&gt; ys, Vec logits)</w:t>
      </w:r>
      <w:r>
        <w:br/>
      </w:r>
      <w:r>
        <w:rPr>
          <w:rStyle w:val="VerbatimChar"/>
        </w:rPr>
        <w:t xml:space="preserve">    {</w:t>
      </w:r>
      <w:r>
        <w:br/>
      </w:r>
      <w:r>
        <w:rPr>
          <w:rStyle w:val="VerbatimChar"/>
        </w:rPr>
        <w:t xml:space="preserve">        double l = LogSumExp(logits);</w:t>
      </w:r>
      <w:r>
        <w:br/>
      </w:r>
      <w:r>
        <w:rPr>
          <w:rStyle w:val="VerbatimChar"/>
        </w:rPr>
        <w:t xml:space="preserve">        var a = logits.Select(x =&gt; Math.Exp(x - l)).ToArray();</w:t>
      </w:r>
      <w:r>
        <w:br/>
      </w:r>
      <w:r>
        <w:rPr>
          <w:rStyle w:val="VerbatimChar"/>
        </w:rPr>
        <w:t xml:space="preserve">        return Enumerable.Range(0, ys[0].Length)</w:t>
      </w:r>
      <w:r>
        <w:br/>
      </w:r>
      <w:r>
        <w:rPr>
          <w:rStyle w:val="VerbatimChar"/>
        </w:rPr>
        <w:t xml:space="preserve">            .Select(j =&gt; ys.Select((y, i) =&gt; a[i] * y[j]).Sum()).ToImmutableArray();</w:t>
      </w:r>
      <w:r>
        <w:br/>
      </w:r>
      <w:r>
        <w:rPr>
          <w:rStyle w:val="VerbatimChar"/>
        </w:rPr>
        <w:t xml:space="preserve">    }</w:t>
      </w:r>
      <w:r>
        <w:br/>
      </w:r>
      <w:r>
        <w:br/>
      </w:r>
      <w:r>
        <w:rPr>
          <w:rStyle w:val="VerbatimChar"/>
        </w:rPr>
        <w:t xml:space="preserve">    /// &lt;summary&gt;The Gaussian read with identity maps, by shifted exponentials (Proposition 2.2).&lt;/summary&gt;</w:t>
      </w:r>
      <w:r>
        <w:br/>
      </w:r>
      <w:r>
        <w:rPr>
          <w:rStyle w:val="VerbatimChar"/>
        </w:rPr>
        <w:t xml:space="preserve">    public static Vec Stable(Vec z, ImmutableArray&lt;Vec&gt; ys, Vec logW, double s) =&gt;</w:t>
      </w:r>
      <w:r>
        <w:br/>
      </w:r>
      <w:r>
        <w:rPr>
          <w:rStyle w:val="VerbatimChar"/>
        </w:rPr>
        <w:t xml:space="preserve">        Weighted(ys, ys.Select((y, i) =&gt; logW[i] - SqDist(z, y) / (2 * s * s)).ToImmutableArray());</w:t>
      </w:r>
      <w:r>
        <w:br/>
      </w:r>
      <w:r>
        <w:br/>
      </w:r>
      <w:r>
        <w:rPr>
          <w:rStyle w:val="VerbatimChar"/>
        </w:rPr>
        <w:t xml:space="preserve">    /// &lt;summary&gt;The read over the k nearest records, with the certificate of Proposition 2.3.&lt;/summary&gt;</w:t>
      </w:r>
      <w:r>
        <w:br/>
      </w:r>
      <w:r>
        <w:rPr>
          <w:rStyle w:val="VerbatimChar"/>
        </w:rPr>
        <w:t xml:space="preserve">    public static CertifiedRead Truncated(Vec z, ImmutableArray&lt;Vec&gt; ys, Vec logW, double s, int k)</w:t>
      </w:r>
      <w:r>
        <w:br/>
      </w:r>
      <w:r>
        <w:rPr>
          <w:rStyle w:val="VerbatimChar"/>
        </w:rPr>
        <w:t xml:space="preserve">    {</w:t>
      </w:r>
      <w:r>
        <w:br/>
      </w:r>
      <w:r>
        <w:rPr>
          <w:rStyle w:val="VerbatimChar"/>
        </w:rPr>
        <w:t xml:space="preserve">        var order = Enumerable.Range(0, ys.Length).OrderBy(i =&gt; SqDist(z, ys[i])).ToArray();</w:t>
      </w:r>
      <w:r>
        <w:br/>
      </w:r>
      <w:r>
        <w:rPr>
          <w:rStyle w:val="VerbatimChar"/>
        </w:rPr>
        <w:t xml:space="preserve">        var near = order.Take(k).ToImmutableArray();</w:t>
      </w:r>
      <w:r>
        <w:br/>
      </w:r>
      <w:r>
        <w:rPr>
          <w:rStyle w:val="VerbatimChar"/>
        </w:rPr>
        <w:t xml:space="preserve">        var logits = near.Select(i =&gt; logW[i] - SqDist(z, ys[i]) / (2 * s * s)).ToImmutableArray();</w:t>
      </w:r>
      <w:r>
        <w:br/>
      </w:r>
      <w:r>
        <w:rPr>
          <w:rStyle w:val="VerbatimChar"/>
        </w:rPr>
        <w:t xml:space="preserve">        double kept = LogSumExp(logits);</w:t>
      </w:r>
      <w:r>
        <w:br/>
      </w:r>
      <w:r>
        <w:rPr>
          <w:rStyle w:val="VerbatimChar"/>
        </w:rPr>
        <w:t xml:space="preserve">        double omitted = Math.Log(ys.Length - k) + logW.Max()</w:t>
      </w:r>
      <w:r>
        <w:br/>
      </w:r>
      <w:r>
        <w:rPr>
          <w:rStyle w:val="VerbatimChar"/>
        </w:rPr>
        <w:t xml:space="preserve">                         - SqDist(z, ys[order[k]]) / (2 * s * s);</w:t>
      </w:r>
      <w:r>
        <w:br/>
      </w:r>
      <w:r>
        <w:rPr>
          <w:rStyle w:val="VerbatimChar"/>
        </w:rPr>
        <w:t xml:space="preserve">        double share = 1 / (1 + Math.Exp(kept - omitted));</w:t>
      </w:r>
      <w:r>
        <w:br/>
      </w:r>
      <w:r>
        <w:rPr>
          <w:rStyle w:val="VerbatimChar"/>
        </w:rPr>
        <w:t xml:space="preserve">        int d = ys[0].Length;</w:t>
      </w:r>
      <w:r>
        <w:br/>
      </w:r>
      <w:r>
        <w:rPr>
          <w:rStyle w:val="VerbatimChar"/>
        </w:rPr>
        <w:t xml:space="preserve">        double diam = Math.Sqrt(Enumerable.Range(0, d).Sum(j =&gt;</w:t>
      </w:r>
      <w:r>
        <w:br/>
      </w:r>
      <w:r>
        <w:rPr>
          <w:rStyle w:val="VerbatimChar"/>
        </w:rPr>
        <w:t xml:space="preserve">        {</w:t>
      </w:r>
      <w:r>
        <w:br/>
      </w:r>
      <w:r>
        <w:rPr>
          <w:rStyle w:val="VerbatimChar"/>
        </w:rPr>
        <w:t xml:space="preserve">            double lo = ys.Min(y =&gt; y[j]), hi = ys.Max(y =&gt; y[j]);</w:t>
      </w:r>
      <w:r>
        <w:br/>
      </w:r>
      <w:r>
        <w:rPr>
          <w:rStyle w:val="VerbatimChar"/>
        </w:rPr>
        <w:t xml:space="preserve">            return (hi - lo) * (hi - lo);</w:t>
      </w:r>
      <w:r>
        <w:br/>
      </w:r>
      <w:r>
        <w:rPr>
          <w:rStyle w:val="VerbatimChar"/>
        </w:rPr>
        <w:t xml:space="preserve">        }));</w:t>
      </w:r>
      <w:r>
        <w:br/>
      </w:r>
      <w:r>
        <w:rPr>
          <w:rStyle w:val="VerbatimChar"/>
        </w:rPr>
        <w:t xml:space="preserve">        return new CertifiedRead(Weighted(near.Select(i =&gt; ys[i]).ToImmutableArray(), logits),</w:t>
      </w:r>
      <w:r>
        <w:br/>
      </w:r>
      <w:r>
        <w:rPr>
          <w:rStyle w:val="VerbatimChar"/>
        </w:rPr>
        <w:t xml:space="preserve">                                 share, share * diam, k);</w:t>
      </w:r>
      <w:r>
        <w:br/>
      </w:r>
      <w:r>
        <w:rPr>
          <w:rStyle w:val="VerbatimChar"/>
        </w:rPr>
        <w:t xml:space="preserve">    }</w:t>
      </w:r>
      <w:r>
        <w:br/>
      </w:r>
      <w:r>
        <w:rPr>
          <w:rStyle w:val="VerbatimChar"/>
        </w:rPr>
        <w:t xml:space="preserve">}</w:t>
      </w:r>
      <w:r>
        <w:br/>
      </w:r>
      <w:r>
        <w:br/>
      </w:r>
      <w:r>
        <w:rPr>
          <w:rStyle w:val="VerbatimChar"/>
        </w:rPr>
        <w:t xml:space="preserve">public static class Evidence</w:t>
      </w:r>
      <w:r>
        <w:br/>
      </w:r>
      <w:r>
        <w:rPr>
          <w:rStyle w:val="VerbatimChar"/>
        </w:rPr>
        <w:t xml:space="preserve">{</w:t>
      </w:r>
      <w:r>
        <w:br/>
      </w:r>
      <w:r>
        <w:rPr>
          <w:rStyle w:val="VerbatimChar"/>
        </w:rPr>
        <w:t xml:space="preserve">    /// &lt;summary&gt;Paired sample size for a one-sided test of mean difference delta with</w:t>
      </w:r>
      <w:r>
        <w:br/>
      </w:r>
      <w:r>
        <w:rPr>
          <w:rStyle w:val="VerbatimChar"/>
        </w:rPr>
        <w:t xml:space="preserve">    /// standard deviation sd, from the two normal quantiles (Proposition 3.1).&lt;/summary&gt;</w:t>
      </w:r>
      <w:r>
        <w:br/>
      </w:r>
      <w:r>
        <w:rPr>
          <w:rStyle w:val="VerbatimChar"/>
        </w:rPr>
        <w:t xml:space="preserve">    public static int PairedSampleSize(double zAlpha, double zPower, double delta, double sd) =&gt;</w:t>
      </w:r>
      <w:r>
        <w:br/>
      </w:r>
      <w:r>
        <w:rPr>
          <w:rStyle w:val="VerbatimChar"/>
        </w:rPr>
        <w:t xml:space="preserve">        (int)Math.Ceiling(Math.Pow(zAlpha + zPower, 2) * sd * sd / (delta * delta));</w:t>
      </w:r>
      <w:r>
        <w:br/>
      </w:r>
      <w:r>
        <w:br/>
      </w:r>
      <w:r>
        <w:rPr>
          <w:rStyle w:val="VerbatimChar"/>
        </w:rPr>
        <w:t xml:space="preserve">    /// &lt;summary&gt;Holm's step-down procedure: which hypotheses are rejected at level alpha</w:t>
      </w:r>
      <w:r>
        <w:br/>
      </w:r>
      <w:r>
        <w:rPr>
          <w:rStyle w:val="VerbatimChar"/>
        </w:rPr>
        <w:t xml:space="preserve">    /// (Proposition 3.2).&lt;/summary&gt;</w:t>
      </w:r>
      <w:r>
        <w:br/>
      </w:r>
      <w:r>
        <w:rPr>
          <w:rStyle w:val="VerbatimChar"/>
        </w:rPr>
        <w:t xml:space="preserve">    public static ImmutableArray&lt;bool&gt; Holm(Vec pValues, double alpha)</w:t>
      </w:r>
      <w:r>
        <w:br/>
      </w:r>
      <w:r>
        <w:rPr>
          <w:rStyle w:val="VerbatimChar"/>
        </w:rPr>
        <w:t xml:space="preserve">    {</w:t>
      </w:r>
      <w:r>
        <w:br/>
      </w:r>
      <w:r>
        <w:rPr>
          <w:rStyle w:val="VerbatimChar"/>
        </w:rPr>
        <w:t xml:space="preserve">        int m = pValues.Length;</w:t>
      </w:r>
      <w:r>
        <w:br/>
      </w:r>
      <w:r>
        <w:rPr>
          <w:rStyle w:val="VerbatimChar"/>
        </w:rPr>
        <w:t xml:space="preserve">        var order = Enumerable.Range(0, m).OrderBy(i =&gt; pValues[i]).ToArray();</w:t>
      </w:r>
      <w:r>
        <w:br/>
      </w:r>
      <w:r>
        <w:rPr>
          <w:rStyle w:val="VerbatimChar"/>
        </w:rPr>
        <w:t xml:space="preserve">        var reject = new bool[m];</w:t>
      </w:r>
      <w:r>
        <w:br/>
      </w:r>
      <w:r>
        <w:rPr>
          <w:rStyle w:val="VerbatimChar"/>
        </w:rPr>
        <w:t xml:space="preserve">        for (int r = 0; r &lt; m; r++)</w:t>
      </w:r>
      <w:r>
        <w:br/>
      </w:r>
      <w:r>
        <w:rPr>
          <w:rStyle w:val="VerbatimChar"/>
        </w:rPr>
        <w:t xml:space="preserve">        {</w:t>
      </w:r>
      <w:r>
        <w:br/>
      </w:r>
      <w:r>
        <w:rPr>
          <w:rStyle w:val="VerbatimChar"/>
        </w:rPr>
        <w:t xml:space="preserve">            if (pValues[order[r]] &gt; alpha / (m - r)) break;</w:t>
      </w:r>
      <w:r>
        <w:br/>
      </w:r>
      <w:r>
        <w:rPr>
          <w:rStyle w:val="VerbatimChar"/>
        </w:rPr>
        <w:t xml:space="preserve">            reject[order[r]] = true;</w:t>
      </w:r>
      <w:r>
        <w:br/>
      </w:r>
      <w:r>
        <w:rPr>
          <w:rStyle w:val="VerbatimChar"/>
        </w:rPr>
        <w:t xml:space="preserve">        }</w:t>
      </w:r>
      <w:r>
        <w:br/>
      </w:r>
      <w:r>
        <w:rPr>
          <w:rStyle w:val="VerbatimChar"/>
        </w:rPr>
        <w:t xml:space="preserve">        return reject.ToImmutableArray();</w:t>
      </w:r>
      <w:r>
        <w:br/>
      </w:r>
      <w:r>
        <w:rPr>
          <w:rStyle w:val="VerbatimChar"/>
        </w:rPr>
        <w:t xml:space="preserve">    }</w:t>
      </w:r>
      <w:r>
        <w:br/>
      </w:r>
      <w:r>
        <w:br/>
      </w:r>
      <w:r>
        <w:rPr>
          <w:rStyle w:val="VerbatimChar"/>
        </w:rPr>
        <w:t xml:space="preserve">    /// &lt;summary&gt;Monte Carlo mean of the largest of m standard normals (Proposition 3.3).&lt;/summary&gt;</w:t>
      </w:r>
      <w:r>
        <w:br/>
      </w:r>
      <w:r>
        <w:rPr>
          <w:rStyle w:val="VerbatimChar"/>
        </w:rPr>
        <w:t xml:space="preserve">    public static (double Mean, Rng Next) ExpectedMax(Rng rng, int m, int reps)</w:t>
      </w:r>
      <w:r>
        <w:br/>
      </w:r>
      <w:r>
        <w:rPr>
          <w:rStyle w:val="VerbatimChar"/>
        </w:rPr>
        <w:t xml:space="preserve">    {</w:t>
      </w:r>
      <w:r>
        <w:br/>
      </w:r>
      <w:r>
        <w:rPr>
          <w:rStyle w:val="VerbatimChar"/>
        </w:rPr>
        <w:t xml:space="preserve">        double sum = 0;</w:t>
      </w:r>
      <w:r>
        <w:br/>
      </w:r>
      <w:r>
        <w:rPr>
          <w:rStyle w:val="VerbatimChar"/>
        </w:rPr>
        <w:t xml:space="preserve">        for (int t = 0; t &lt; reps; t++)</w:t>
      </w:r>
      <w:r>
        <w:br/>
      </w:r>
      <w:r>
        <w:rPr>
          <w:rStyle w:val="VerbatimChar"/>
        </w:rPr>
        <w:t xml:space="preserve">        {</w:t>
      </w:r>
      <w:r>
        <w:br/>
      </w:r>
      <w:r>
        <w:rPr>
          <w:rStyle w:val="VerbatimChar"/>
        </w:rPr>
        <w:t xml:space="preserve">            double best = double.NegativeInfinity;</w:t>
      </w:r>
      <w:r>
        <w:br/>
      </w:r>
      <w:r>
        <w:rPr>
          <w:rStyle w:val="VerbatimChar"/>
        </w:rPr>
        <w:t xml:space="preserve">            for (int i = 0; i &lt; m; i++) { double z; (z, rng) = rng.Normal(); best = Math.Max(best, z); }</w:t>
      </w:r>
      <w:r>
        <w:br/>
      </w:r>
      <w:r>
        <w:rPr>
          <w:rStyle w:val="VerbatimChar"/>
        </w:rPr>
        <w:t xml:space="preserve">            sum += best;</w:t>
      </w:r>
      <w:r>
        <w:br/>
      </w:r>
      <w:r>
        <w:rPr>
          <w:rStyle w:val="VerbatimChar"/>
        </w:rPr>
        <w:t xml:space="preserve">        }</w:t>
      </w:r>
      <w:r>
        <w:br/>
      </w:r>
      <w:r>
        <w:rPr>
          <w:rStyle w:val="VerbatimChar"/>
        </w:rPr>
        <w:t xml:space="preserve">        return (sum / reps, rng);</w:t>
      </w:r>
      <w:r>
        <w:br/>
      </w:r>
      <w:r>
        <w:rPr>
          <w:rStyle w:val="VerbatimChar"/>
        </w:rPr>
        <w:t xml:space="preserve">    }</w:t>
      </w:r>
      <w:r>
        <w:br/>
      </w:r>
      <w:r>
        <w:rPr>
          <w:rStyle w:val="VerbatimChar"/>
        </w:rPr>
        <w:t xml:space="preserve">}</w:t>
      </w:r>
      <w:r>
        <w:br/>
      </w:r>
      <w:r>
        <w:br/>
      </w:r>
      <w:r>
        <w:rPr>
          <w:rStyle w:val="VerbatimChar"/>
        </w:rPr>
        <w:t xml:space="preserve">/// &lt;summary&gt;SplitMix64 stream with Box-Muller normals; each draw returns the next state.&lt;/summary&gt;</w:t>
      </w:r>
      <w:r>
        <w:br/>
      </w:r>
      <w:r>
        <w:rPr>
          <w:rStyle w:val="VerbatimChar"/>
        </w:rPr>
        <w:t xml:space="preserve">public sealed record Rng(ulong State)</w:t>
      </w:r>
      <w:r>
        <w:br/>
      </w:r>
      <w:r>
        <w:rPr>
          <w:rStyle w:val="VerbatimChar"/>
        </w:rPr>
        <w:t xml:space="preserve">{</w:t>
      </w:r>
      <w:r>
        <w:br/>
      </w:r>
      <w:r>
        <w:rPr>
          <w:rStyle w:val="VerbatimChar"/>
        </w:rPr>
        <w:t xml:space="preserve">    public (double Value, Rng Next) Uniform()</w:t>
      </w:r>
      <w:r>
        <w:br/>
      </w:r>
      <w:r>
        <w:rPr>
          <w:rStyle w:val="VerbatimChar"/>
        </w:rPr>
        <w:t xml:space="preserve">    {</w:t>
      </w:r>
      <w:r>
        <w:br/>
      </w:r>
      <w:r>
        <w:rPr>
          <w:rStyle w:val="VerbatimChar"/>
        </w:rPr>
        <w:t xml:space="preserve">        ulong s = State + 0x9E3779B97F4A7C15UL, z = s;</w:t>
      </w:r>
      <w:r>
        <w:br/>
      </w:r>
      <w:r>
        <w:rPr>
          <w:rStyle w:val="VerbatimChar"/>
        </w:rPr>
        <w:t xml:space="preserve">        z = (z ^ (z &gt;&gt; 30)) * 0xBF58476D1CE4E5B9UL;</w:t>
      </w:r>
      <w:r>
        <w:br/>
      </w:r>
      <w:r>
        <w:rPr>
          <w:rStyle w:val="VerbatimChar"/>
        </w:rPr>
        <w:t xml:space="preserve">        z = (z ^ (z &gt;&gt; 27)) * 0x94D049BB133111EBUL;</w:t>
      </w:r>
      <w:r>
        <w:br/>
      </w:r>
      <w:r>
        <w:rPr>
          <w:rStyle w:val="VerbatimChar"/>
        </w:rPr>
        <w:t xml:space="preserve">        return (((z ^ (z &gt;&gt; 31)) &gt;&gt; 11) * (1.0 / 9007199254740992.0), new Rng(s));</w:t>
      </w:r>
      <w:r>
        <w:br/>
      </w:r>
      <w:r>
        <w:rPr>
          <w:rStyle w:val="VerbatimChar"/>
        </w:rPr>
        <w:t xml:space="preserve">    }</w:t>
      </w:r>
      <w:r>
        <w:br/>
      </w:r>
      <w:r>
        <w:br/>
      </w:r>
      <w:r>
        <w:rPr>
          <w:rStyle w:val="VerbatimChar"/>
        </w:rPr>
        <w:t xml:space="preserve">    public (double Value, Rng Next) Normal()</w:t>
      </w:r>
      <w:r>
        <w:br/>
      </w:r>
      <w:r>
        <w:rPr>
          <w:rStyle w:val="VerbatimChar"/>
        </w:rPr>
        <w:t xml:space="preserve">    {</w:t>
      </w:r>
      <w:r>
        <w:br/>
      </w:r>
      <w:r>
        <w:rPr>
          <w:rStyle w:val="VerbatimChar"/>
        </w:rPr>
        <w:t xml:space="preserve">        var (u1, r1) = Uniform();</w:t>
      </w:r>
      <w:r>
        <w:br/>
      </w:r>
      <w:r>
        <w:rPr>
          <w:rStyle w:val="VerbatimChar"/>
        </w:rPr>
        <w:t xml:space="preserve">        var (u2, r2) = r1.Uniform();</w:t>
      </w:r>
      <w:r>
        <w:br/>
      </w:r>
      <w:r>
        <w:rPr>
          <w:rStyle w:val="VerbatimChar"/>
        </w:rPr>
        <w:t xml:space="preserve">        return (Math.Sqrt(-2 * Math.Log(1 - u1)) * Math.Cos(2 * Math.PI * u2), r2);</w:t>
      </w:r>
      <w:r>
        <w:br/>
      </w:r>
      <w:r>
        <w:rPr>
          <w:rStyle w:val="VerbatimChar"/>
        </w:rPr>
        <w:t xml:space="preserve">    }</w:t>
      </w:r>
      <w:r>
        <w:br/>
      </w:r>
      <w:r>
        <w:rPr>
          <w:rStyle w:val="VerbatimChar"/>
        </w:rPr>
        <w:t xml:space="preserve">}</w:t>
      </w:r>
    </w:p>
    <w:p>
      <w:pPr>
        <w:pStyle w:val="FirstParagraph"/>
      </w:pPr>
      <w:r>
        <w:t xml:space="preserve">The driver draws 400 records in</w:t>
      </w:r>
      <w:r>
        <w:t xml:space="preserve"> </w:t>
      </w:r>
      <m:oMath>
        <m:sSup>
          <m:e>
            <m:r>
              <m:t>ℝ</m:t>
            </m:r>
          </m:e>
          <m:sup>
            <m:r>
              <m:t>3</m:t>
            </m:r>
          </m:sup>
        </m:sSup>
      </m:oMath>
      <w:r>
        <w:t xml:space="preserve"> </w:t>
      </w:r>
      <w:r>
        <w:t xml:space="preserve">from the stream. It prints a read at</w:t>
      </w:r>
      <w:r>
        <w:t xml:space="preserve"> </w:t>
      </w:r>
      <m:oMath>
        <m:r>
          <m:t>s</m:t>
        </m:r>
        <m:r>
          <m:rPr>
            <m:sty m:val="p"/>
          </m:rPr>
          <m:t>=</m:t>
        </m:r>
        <m:r>
          <m:t>0.01</m:t>
        </m:r>
      </m:oMath>
      <w:r>
        <w:t xml:space="preserve">, where unshifted exponentials underflow, and a full read at</w:t>
      </w:r>
      <w:r>
        <w:t xml:space="preserve"> </w:t>
      </w:r>
      <m:oMath>
        <m:r>
          <m:t>s</m:t>
        </m:r>
        <m:r>
          <m:rPr>
            <m:sty m:val="p"/>
          </m:rPr>
          <m:t>=</m:t>
        </m:r>
        <m:r>
          <m:t>0.5</m:t>
        </m:r>
      </m:oMath>
      <w:r>
        <w:t xml:space="preserve">. It prints two truncated reads with their errors and certificates, the sample size for the example of Section 3.1, Holm’s decisions for six</w:t>
      </w:r>
      <w:r>
        <w:t xml:space="preserve"> </w:t>
      </w:r>
      <m:oMath>
        <m:r>
          <m:t>p</m:t>
        </m:r>
      </m:oMath>
      <w:r>
        <w:t xml:space="preserve">-values, and the expected maximum of seven normals from 20,000 draws. An independent NumPy script recomputes every line (Table A1).</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keepNext/>
              <w:jc w:val="left"/>
            </w:pPr>
            <w:r>
              <w:t xml:space="preserve">C#</w:t>
            </w:r>
          </w:p>
        </w:tc>
        <w:tc>
          <w:tcPr/>
          <w:p>
            <w:pPr>
              <w:pStyle w:val="Compact"/>
              <w:keepNext/>
              <w:jc w:val="left"/>
            </w:pPr>
            <w:r>
              <w:t xml:space="preserve">NumPy</w:t>
            </w:r>
          </w:p>
        </w:tc>
        <w:tc>
          <w:tcPr/>
          <w:p>
            <w:pPr>
              <w:pStyle w:val="Compact"/>
              <w:keepNext/>
              <w:jc w:val="left"/>
            </w:pPr>
            <w:r>
              <w:t xml:space="preserve">Difference</w:t>
            </w:r>
          </w:p>
        </w:tc>
      </w:tr>
      <w:tr>
        <w:trPr>
          <w:cantSplit/>
        </w:trPr>
        <w:tc>
          <w:tcPr/>
          <w:p>
            <w:pPr>
              <w:pStyle w:val="Compact"/>
              <w:keepNext/>
              <w:jc w:val="left"/>
            </w:pPr>
            <w:r>
              <w:rPr>
                <w:rStyle w:val="VerbatimChar"/>
              </w:rPr>
              <w:t xml:space="preserve">stable_read_s0.01 0.4613901137167646 -⁠0.332889959914273 0.9515194366354485</w:t>
            </w:r>
          </w:p>
        </w:tc>
        <w:tc>
          <w:tcPr/>
          <w:p>
            <w:pPr>
              <w:pStyle w:val="Compact"/>
              <w:keepNext/>
              <w:jc w:val="left"/>
            </w:pPr>
            <w:r>
              <w:rPr>
                <w:rStyle w:val="VerbatimChar"/>
              </w:rPr>
              <w:t xml:space="preserve">stable_read_s0.01 0.4613901137167646 -⁠0.332889959914273 0.9515194366354485</w:t>
            </w:r>
          </w:p>
        </w:tc>
        <w:tc>
          <w:tcPr/>
          <w:p>
            <w:pPr>
              <w:pStyle w:val="Compact"/>
              <w:keepNext/>
              <w:jc w:val="left"/>
            </w:pPr>
            <w:r>
              <w:t xml:space="preserve">identical</w:t>
            </w:r>
          </w:p>
        </w:tc>
      </w:tr>
      <w:tr>
        <w:trPr>
          <w:cantSplit/>
        </w:trPr>
        <w:tc>
          <w:tcPr/>
          <w:p>
            <w:pPr>
              <w:pStyle w:val="Compact"/>
              <w:keepNext/>
              <w:jc w:val="left"/>
            </w:pPr>
            <w:r>
              <w:rPr>
                <w:rStyle w:val="VerbatimChar"/>
              </w:rPr>
              <w:t xml:space="preserve">full_read 0.28715041715329664 -⁠0.21488019805735492 0.6396744770734353</w:t>
            </w:r>
          </w:p>
        </w:tc>
        <w:tc>
          <w:tcPr/>
          <w:p>
            <w:pPr>
              <w:pStyle w:val="Compact"/>
              <w:keepNext/>
              <w:jc w:val="left"/>
            </w:pPr>
            <w:r>
              <w:rPr>
                <w:rStyle w:val="VerbatimChar"/>
              </w:rPr>
              <w:t xml:space="preserve">full_read 0.28715041715329637 -⁠0.21488019805735484 0.6396744770734355</w:t>
            </w:r>
          </w:p>
        </w:tc>
        <w:tc>
          <w:tcPr/>
          <w:p>
            <w:pPr>
              <w:pStyle w:val="Compact"/>
              <w:keepNext/>
              <w:jc w:val="left"/>
            </w:pPr>
            <w:r>
              <w:t xml:space="preserve">9.7 × 10⁻¹⁶</w:t>
            </w:r>
          </w:p>
        </w:tc>
      </w:tr>
      <w:tr>
        <w:trPr>
          <w:cantSplit/>
        </w:trPr>
        <w:tc>
          <w:tcPr/>
          <w:p>
            <w:pPr>
              <w:pStyle w:val="Compact"/>
              <w:keepNext/>
              <w:jc w:val="left"/>
            </w:pPr>
            <w:r>
              <w:rPr>
                <w:rStyle w:val="VerbatimChar"/>
              </w:rPr>
              <w:t xml:space="preserve">truncated_k16 0.16188214750227864 0.9815241536281465 9.789641588692731</w:t>
            </w:r>
          </w:p>
        </w:tc>
        <w:tc>
          <w:tcPr/>
          <w:p>
            <w:pPr>
              <w:pStyle w:val="Compact"/>
              <w:keepNext/>
              <w:jc w:val="left"/>
            </w:pPr>
            <w:r>
              <w:rPr>
                <w:rStyle w:val="VerbatimChar"/>
              </w:rPr>
              <w:t xml:space="preserve">truncated_k16 0.16188214750227864 0.9815241536281465 9.789641588692731</w:t>
            </w:r>
          </w:p>
        </w:tc>
        <w:tc>
          <w:tcPr/>
          <w:p>
            <w:pPr>
              <w:pStyle w:val="Compact"/>
              <w:keepNext/>
              <w:jc w:val="left"/>
            </w:pPr>
            <w:r>
              <w:t xml:space="preserve">identical</w:t>
            </w:r>
          </w:p>
        </w:tc>
      </w:tr>
      <w:tr>
        <w:trPr>
          <w:cantSplit/>
        </w:trPr>
        <w:tc>
          <w:tcPr/>
          <w:p>
            <w:pPr>
              <w:pStyle w:val="Compact"/>
              <w:keepNext/>
              <w:jc w:val="left"/>
            </w:pPr>
            <w:r>
              <w:rPr>
                <w:rStyle w:val="VerbatimChar"/>
              </w:rPr>
              <w:t xml:space="preserve">truncated_k64 0.033516990610762534 0.8714392485873461 8.691663754228767</w:t>
            </w:r>
          </w:p>
        </w:tc>
        <w:tc>
          <w:tcPr/>
          <w:p>
            <w:pPr>
              <w:pStyle w:val="Compact"/>
              <w:keepNext/>
              <w:jc w:val="left"/>
            </w:pPr>
            <w:r>
              <w:rPr>
                <w:rStyle w:val="VerbatimChar"/>
              </w:rPr>
              <w:t xml:space="preserve">truncated_k64 0.03351699061076273 0.8714392485873461 8.691663754228767</w:t>
            </w:r>
          </w:p>
        </w:tc>
        <w:tc>
          <w:tcPr/>
          <w:p>
            <w:pPr>
              <w:pStyle w:val="Compact"/>
              <w:keepNext/>
              <w:jc w:val="left"/>
            </w:pPr>
            <w:r>
              <w:t xml:space="preserve">5.8 × 10⁻¹⁵</w:t>
            </w:r>
          </w:p>
        </w:tc>
      </w:tr>
      <w:tr>
        <w:trPr>
          <w:cantSplit/>
        </w:trPr>
        <w:tc>
          <w:tcPr/>
          <w:p>
            <w:pPr>
              <w:pStyle w:val="Compact"/>
              <w:keepNext/>
              <w:jc w:val="left"/>
            </w:pPr>
            <w:r>
              <w:rPr>
                <w:rStyle w:val="VerbatimChar"/>
              </w:rPr>
              <w:t xml:space="preserve">sample_size 56</w:t>
            </w:r>
          </w:p>
        </w:tc>
        <w:tc>
          <w:tcPr/>
          <w:p>
            <w:pPr>
              <w:pStyle w:val="Compact"/>
              <w:keepNext/>
              <w:jc w:val="left"/>
            </w:pPr>
            <w:r>
              <w:rPr>
                <w:rStyle w:val="VerbatimChar"/>
              </w:rPr>
              <w:t xml:space="preserve">sample_size 56.0</w:t>
            </w:r>
          </w:p>
        </w:tc>
        <w:tc>
          <w:tcPr/>
          <w:p>
            <w:pPr>
              <w:pStyle w:val="Compact"/>
              <w:keepNext/>
              <w:jc w:val="left"/>
            </w:pPr>
            <w:r>
              <w:t xml:space="preserve">identical</w:t>
            </w:r>
          </w:p>
        </w:tc>
      </w:tr>
      <w:tr>
        <w:trPr>
          <w:cantSplit/>
        </w:trPr>
        <w:tc>
          <w:tcPr/>
          <w:p>
            <w:pPr>
              <w:pStyle w:val="Compact"/>
              <w:keepNext/>
              <w:jc w:val="left"/>
            </w:pPr>
            <w:r>
              <w:rPr>
                <w:rStyle w:val="VerbatimChar"/>
              </w:rPr>
              <w:t xml:space="preserve">holm 1 0 1 0 1 0</w:t>
            </w:r>
          </w:p>
        </w:tc>
        <w:tc>
          <w:tcPr/>
          <w:p>
            <w:pPr>
              <w:pStyle w:val="Compact"/>
              <w:keepNext/>
              <w:jc w:val="left"/>
            </w:pPr>
            <w:r>
              <w:rPr>
                <w:rStyle w:val="VerbatimChar"/>
              </w:rPr>
              <w:t xml:space="preserve">holm 1.0 0.0 1.0 0.0 1.0 0.0</w:t>
            </w:r>
          </w:p>
        </w:tc>
        <w:tc>
          <w:tcPr/>
          <w:p>
            <w:pPr>
              <w:pStyle w:val="Compact"/>
              <w:keepNext/>
              <w:jc w:val="left"/>
            </w:pPr>
            <w:r>
              <w:t xml:space="preserve">identical</w:t>
            </w:r>
          </w:p>
        </w:tc>
      </w:tr>
      <w:tr>
        <w:trPr>
          <w:cantSplit/>
        </w:trPr>
        <w:tc>
          <w:tcPr/>
          <w:p>
            <w:pPr>
              <w:pStyle w:val="Compact"/>
              <w:jc w:val="left"/>
            </w:pPr>
            <w:r>
              <w:rPr>
                <w:rStyle w:val="VerbatimChar"/>
              </w:rPr>
              <w:t xml:space="preserve">expected_max_7 1.3513553704976282</w:t>
            </w:r>
          </w:p>
        </w:tc>
        <w:tc>
          <w:tcPr/>
          <w:p>
            <w:pPr>
              <w:pStyle w:val="Compact"/>
              <w:jc w:val="left"/>
            </w:pPr>
            <w:r>
              <w:rPr>
                <w:rStyle w:val="VerbatimChar"/>
              </w:rPr>
              <w:t xml:space="preserve">expected_max_7 1.3513553704976282</w:t>
            </w:r>
          </w:p>
        </w:tc>
        <w:tc>
          <w:tcPr/>
          <w:p>
            <w:pPr>
              <w:pStyle w:val="Compact"/>
              <w:jc w:val="left"/>
            </w:pPr>
            <w:r>
              <w:t xml:space="preserve">identical</w:t>
            </w:r>
          </w:p>
        </w:tc>
      </w:tr>
    </w:tbl>
    <w:bookmarkEnd w:id="272"/>
    <w:bookmarkStart w:id="273" w:name="appendix-vi.b-reproducibility"/>
    <w:p>
      <w:pPr>
        <w:pStyle w:val="Heading2"/>
      </w:pPr>
      <w:r>
        <w:t xml:space="preserve">Appendix VI.B: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p6_checks.py</w:t>
      </w:r>
      <w:r>
        <w:t xml:space="preserve"> </w:t>
      </w:r>
      <w:r>
        <w:t xml:space="preserve">writes</w:t>
      </w:r>
      <w:r>
        <w:t xml:space="preserve"> </w:t>
      </w:r>
      <w:r>
        <w:rPr>
          <w:rStyle w:val="VerbatimChar"/>
        </w:rPr>
        <w:t xml:space="preserve">p6_checks.json</w:t>
      </w:r>
      <w:r>
        <w:t xml:space="preserve"> </w:t>
      </w:r>
      <w:r>
        <w:t xml:space="preserve">with seed 20261024. It reads Part IV’s</w:t>
      </w:r>
      <w:r>
        <w:t xml:space="preserve"> </w:t>
      </w:r>
      <w:r>
        <w:rPr>
          <w:rStyle w:val="VerbatimChar"/>
        </w:rPr>
        <w:t xml:space="preserve">p4_checks.json</w:t>
      </w:r>
      <w:r>
        <w:t xml:space="preserve"> </w:t>
      </w:r>
      <w:r>
        <w:t xml:space="preserve">for the true second moments of the width scan and regenerates Part IV’s archive from Part IV’s seed. The script</w:t>
      </w:r>
      <w:r>
        <w:t xml:space="preserve"> </w:t>
      </w:r>
      <w:r>
        <w:rPr>
          <w:rStyle w:val="VerbatimChar"/>
        </w:rPr>
        <w:t xml:space="preserve">fig_p6.py</w:t>
      </w:r>
      <w:r>
        <w:t xml:space="preserve"> </w:t>
      </w:r>
      <w:r>
        <w:t xml:space="preserve">draws the figures from the results file.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converted to Word by Pandoc and post-processed for equation layout and schema order. A code archive accompanies this paper.</w:t>
      </w:r>
    </w:p>
    <w:bookmarkEnd w:id="273"/>
    <w:bookmarkEnd w:id="274"/>
    <w:bookmarkStart w:id="277" w:name="X0f5403520bbb8af6e6808c9db41460293c5fd6e"/>
    <w:p>
      <w:pPr>
        <w:pStyle w:val="Heading1"/>
        <w:pageBreakBefore/>
      </w:pPr>
      <w:r>
        <w:t xml:space="preserve">Afterword: what the six parts establish and what remains</w:t>
      </w:r>
    </w:p>
    <w:p>
      <w:pPr>
        <w:pStyle w:val="FirstParagraph"/>
      </w:pPr>
      <w:r>
        <w:t xml:space="preserve">The book set out to make one sentence exact: an ASE stack is horizontally topological within each layer and vertically algebraic across layers. Part I gave the sentence its mathematics, as sheaves on covers and representations of the layer order. Parts II and III computed what the two axes do: a layer is a harmonic extension on an observation star, and a stack is a schedule acting on reads that, in the continuum limit, transports the archive density. Parts IV to VI asked what can be claimed from the results: which target a run estimates, how local laws may be fused and constrained, and what an implementation must report for a number to count as evidence.</w:t>
      </w:r>
    </w:p>
    <w:p>
      <w:pPr>
        <w:pStyle w:val="BodyText"/>
      </w:pPr>
      <w:r>
        <w:t xml:space="preserve">Several results cut against first impressions, and they are worth restating together.</w:t>
      </w:r>
    </w:p>
    <w:p>
      <w:pPr>
        <w:pStyle w:val="Compact"/>
        <w:numPr>
          <w:ilvl w:val="0"/>
          <w:numId w:val="1016"/>
        </w:numPr>
      </w:pPr>
      <w:r>
        <w:rPr>
          <w:b/>
          <w:bCs/>
        </w:rPr>
        <w:t xml:space="preserve">The archive is not the target.</w:t>
      </w:r>
      <w:r>
        <w:t xml:space="preserve"> </w:t>
      </w:r>
      <w:r>
        <w:t xml:space="preserve">A selected archive is a record of what was evaluated. Used as a target it was off by 0.61 or more in total variation in Part IV’s example. It is a proposal, to be corrected by fresh evaluations.</w:t>
      </w:r>
    </w:p>
    <w:p>
      <w:pPr>
        <w:pStyle w:val="Compact"/>
        <w:numPr>
          <w:ilvl w:val="0"/>
          <w:numId w:val="1016"/>
        </w:numPr>
      </w:pPr>
      <w:r>
        <w:rPr>
          <w:b/>
          <w:bCs/>
        </w:rPr>
        <w:t xml:space="preserve">A clean top re-selects.</w:t>
      </w:r>
      <w:r>
        <w:t xml:space="preserve"> </w:t>
      </w:r>
      <w:r>
        <w:t xml:space="preserve">In the continuum limit, a stack with identity maps and a clean top samples the archive itself (Part III, Proposition 3.6). Its outputs cannot be importance-weighted (Part IV, Theorem 3.1). Novelty comes only from the channels Part III lists and from fusion (Part V, Proposition 2.5).</w:t>
      </w:r>
    </w:p>
    <w:p>
      <w:pPr>
        <w:pStyle w:val="Compact"/>
        <w:numPr>
          <w:ilvl w:val="0"/>
          <w:numId w:val="1016"/>
        </w:numPr>
      </w:pPr>
      <w:r>
        <w:rPr>
          <w:b/>
          <w:bCs/>
        </w:rPr>
        <w:t xml:space="preserve">Topology does not choose good schedules by itself.</w:t>
      </w:r>
      <w:r>
        <w:t xml:space="preserve"> </w:t>
      </w:r>
      <w:r>
        <w:t xml:space="preserve">Component persistence scales placed layers where few tokens make decisions. Hypothesis C3 was refuted in all 72 comparisons of an exploratory pilot. A curvature schedule computed from the archive was the best tested at equal numbers of layers.</w:t>
      </w:r>
    </w:p>
    <w:p>
      <w:pPr>
        <w:pStyle w:val="Compact"/>
        <w:numPr>
          <w:ilvl w:val="0"/>
          <w:numId w:val="1016"/>
        </w:numPr>
      </w:pPr>
      <w:r>
        <w:rPr>
          <w:b/>
          <w:bCs/>
        </w:rPr>
        <w:t xml:space="preserve">Products of experts overcount.</w:t>
      </w:r>
      <w:r>
        <w:t xml:space="preserve"> </w:t>
      </w:r>
      <w:r>
        <w:t xml:space="preserve">They count shared archives once per expert and separators twice (Part V, Proposition 2.3 and Theorem 3.1).</w:t>
      </w:r>
    </w:p>
    <w:p>
      <w:pPr>
        <w:pStyle w:val="Compact"/>
        <w:numPr>
          <w:ilvl w:val="0"/>
          <w:numId w:val="1016"/>
        </w:numPr>
      </w:pPr>
      <w:r>
        <w:rPr>
          <w:b/>
          <w:bCs/>
        </w:rPr>
        <w:t xml:space="preserve">Local agreement does not imply a global law.</w:t>
      </w:r>
      <w:r>
        <w:t xml:space="preserve"> </w:t>
      </w:r>
      <w:r>
        <w:t xml:space="preserve">On a cycle, pairwise-consistent marginals can have no joint law (Part V, Proposition 3.2), the probabilistic face of Part I’s cohomology.</w:t>
      </w:r>
    </w:p>
    <w:p>
      <w:pPr>
        <w:pStyle w:val="Compact"/>
        <w:numPr>
          <w:ilvl w:val="0"/>
          <w:numId w:val="1016"/>
        </w:numPr>
      </w:pPr>
      <w:r>
        <w:rPr>
          <w:b/>
          <w:bCs/>
        </w:rPr>
        <w:t xml:space="preserve">In-sample diagnostics cannot see infinite variance.</w:t>
      </w:r>
      <w:r>
        <w:t xml:space="preserve"> </w:t>
      </w:r>
      <w:r>
        <w:t xml:space="preserve">Selecting an importance width by in-sample effective size chose infinite-variance widths in most runs at moderate sample sizes (Part VI, Section 3.5).</w:t>
      </w:r>
    </w:p>
    <w:bookmarkStart w:id="275" w:name="X3528e09c54094566ae3f6db85e2ed92fa9e4882"/>
    <w:p>
      <w:pPr>
        <w:pStyle w:val="Heading2"/>
      </w:pPr>
      <w:r>
        <w:t xml:space="preserve">The hypotheses of the conversion proposal</w:t>
      </w:r>
    </w:p>
    <w:p>
      <w:pPr>
        <w:pStyle w:val="FirstParagraph"/>
      </w:pPr>
      <w:r>
        <w:t xml:space="preserve">The conversion proposal stated five falsifiable hypotheses with decision rules [S3, Sections 17–18]. Table B.1 records their status at the end of this edition. None has been tested confirmatorily. The proposal recommended C2 as the first experiment, on chain-structured objectives with equal evaluation budgets and a classical block-recombination control, and that recommendation stands.</w:t>
      </w:r>
    </w:p>
    <w:p>
      <w:pPr>
        <w:pStyle w:val="TableCaption"/>
      </w:pPr>
      <w:r>
        <w:rPr>
          <w:b/>
          <w:bCs/>
        </w:rPr>
        <w:t xml:space="preserve">Table B.1.</w:t>
      </w:r>
      <w:r>
        <w:t xml:space="preserve"> </w:t>
      </w:r>
      <w:r>
        <w:t xml:space="preserve">Status of hypotheses C1 to C5 after the six parts.</w:t>
      </w:r>
    </w:p>
    <w:tbl>
      <w:tblPr>
        <w:tblStyle w:val="Table"/>
        <w:tblW w:type="pct" w:w="5000"/>
        <w:jc w:val="start"/>
        <w:tblLook w:firstRow="1" w:lastRow="0" w:firstColumn="0" w:lastColumn="0" w:noHBand="0" w:noVBand="0" w:val="0020"/>
        <w:tblCaption w:val="Table B.1. Status of hypotheses C1 to C5 after the six parts."/>
      </w:tblPr>
      <w:tblGrid>
        <w:gridCol w:w="828"/>
        <w:gridCol w:w="2302"/>
        <w:gridCol w:w="3407"/>
        <w:gridCol w:w="1381"/>
      </w:tblGrid>
      <w:tr>
        <w:trPr>
          <w:cantSplit/>
          <w:tblHeader w:val="true"/>
        </w:trPr>
        <w:tc>
          <w:tcPr/>
          <w:p>
            <w:pPr>
              <w:pStyle w:val="Compact"/>
              <w:keepNext/>
              <w:jc w:val="left"/>
            </w:pPr>
            <w:r>
              <w:t xml:space="preserve">Label</w:t>
            </w:r>
          </w:p>
        </w:tc>
        <w:tc>
          <w:tcPr/>
          <w:p>
            <w:pPr>
              <w:pStyle w:val="Compact"/>
              <w:keepNext/>
              <w:jc w:val="left"/>
            </w:pPr>
            <w:r>
              <w:t xml:space="preserve">Prediction in the proposal</w:t>
            </w:r>
          </w:p>
        </w:tc>
        <w:tc>
          <w:tcPr/>
          <w:p>
            <w:pPr>
              <w:pStyle w:val="Compact"/>
              <w:keepNext/>
              <w:jc w:val="left"/>
            </w:pPr>
            <w:r>
              <w:t xml:space="preserve">What the book established</w:t>
            </w:r>
          </w:p>
        </w:tc>
        <w:tc>
          <w:tcPr/>
          <w:p>
            <w:pPr>
              <w:pStyle w:val="Compact"/>
              <w:keepNext/>
              <w:jc w:val="left"/>
            </w:pPr>
            <w:r>
              <w:t xml:space="preserve">Status</w:t>
            </w:r>
          </w:p>
        </w:tc>
      </w:tr>
      <w:tr>
        <w:trPr>
          <w:cantSplit/>
        </w:trPr>
        <w:tc>
          <w:tcPr/>
          <w:p>
            <w:pPr>
              <w:pStyle w:val="Compact"/>
              <w:keepNext/>
              <w:jc w:val="left"/>
            </w:pPr>
            <w:r>
              <w:t xml:space="preserve">C1</w:t>
            </w:r>
          </w:p>
        </w:tc>
        <w:tc>
          <w:tcPr/>
          <w:p>
            <w:pPr>
              <w:pStyle w:val="Compact"/>
              <w:keepNext/>
              <w:jc w:val="left"/>
            </w:pPr>
            <w:r>
              <w:t xml:space="preserve">adaptive geometry retains estimation quality: RMSE at most 1.5 times a fixed-cover comparator</w:t>
            </w:r>
          </w:p>
        </w:tc>
        <w:tc>
          <w:tcPr/>
          <w:p>
            <w:pPr>
              <w:pStyle w:val="Compact"/>
              <w:keepNext/>
              <w:jc w:val="left"/>
            </w:pPr>
            <w:r>
              <w:t xml:space="preserve">defensive mixtures, the width threshold and the error ledger (Part IV, Theorems 3.5 and 5.1); adaptive covers not studied</w:t>
            </w:r>
          </w:p>
        </w:tc>
        <w:tc>
          <w:tcPr/>
          <w:p>
            <w:pPr>
              <w:pStyle w:val="Compact"/>
              <w:keepNext/>
              <w:jc w:val="left"/>
            </w:pPr>
            <w:r>
              <w:t xml:space="preserve">open; prerequisites supplied</w:t>
            </w:r>
          </w:p>
        </w:tc>
      </w:tr>
      <w:tr>
        <w:trPr>
          <w:cantSplit/>
        </w:trPr>
        <w:tc>
          <w:tcPr/>
          <w:p>
            <w:pPr>
              <w:pStyle w:val="Compact"/>
              <w:keepNext/>
              <w:jc w:val="left"/>
            </w:pPr>
            <w:r>
              <w:t xml:space="preserve">C2</w:t>
            </w:r>
          </w:p>
        </w:tc>
        <w:tc>
          <w:tcPr/>
          <w:p>
            <w:pPr>
              <w:pStyle w:val="Compact"/>
              <w:keepNext/>
              <w:jc w:val="left"/>
            </w:pPr>
            <w:r>
              <w:t xml:space="preserve">recombination halves costly evaluations on chain objectives</w:t>
            </w:r>
          </w:p>
        </w:tc>
        <w:tc>
          <w:tcPr/>
          <w:p>
            <w:pPr>
              <w:pStyle w:val="Compact"/>
              <w:keepNext/>
              <w:jc w:val="left"/>
            </w:pPr>
            <w:r>
              <w:t xml:space="preserve">the mechanism and its ceiling (Part II, Proposition 3.5); feasibility only across product blocks (Part V, Theorem 4.4)</w:t>
            </w:r>
          </w:p>
        </w:tc>
        <w:tc>
          <w:tcPr/>
          <w:p>
            <w:pPr>
              <w:pStyle w:val="Compact"/>
              <w:keepNext/>
              <w:jc w:val="left"/>
            </w:pPr>
            <w:r>
              <w:t xml:space="preserve">open; qualified; recommended first experiment</w:t>
            </w:r>
          </w:p>
        </w:tc>
      </w:tr>
      <w:tr>
        <w:trPr>
          <w:cantSplit/>
        </w:trPr>
        <w:tc>
          <w:tcPr/>
          <w:p>
            <w:pPr>
              <w:pStyle w:val="Compact"/>
              <w:keepNext/>
              <w:jc w:val="left"/>
            </w:pPr>
            <w:r>
              <w:t xml:space="preserve">C3</w:t>
            </w:r>
          </w:p>
        </w:tc>
        <w:tc>
          <w:tcPr/>
          <w:p>
            <w:pPr>
              <w:pStyle w:val="Compact"/>
              <w:keepNext/>
              <w:jc w:val="left"/>
            </w:pPr>
            <w:r>
              <w:t xml:space="preserve">schedules from component persistence match twice as many cosine layers</w:t>
            </w:r>
          </w:p>
        </w:tc>
        <w:tc>
          <w:tcPr/>
          <w:p>
            <w:pPr>
              <w:pStyle w:val="Compact"/>
              <w:keepNext/>
              <w:jc w:val="left"/>
            </w:pPr>
            <w:r>
              <w:t xml:space="preserve">refuted in all 72 comparisons of an exploratory transport pilot (Part III, Section 5.3)</w:t>
            </w:r>
          </w:p>
        </w:tc>
        <w:tc>
          <w:tcPr/>
          <w:p>
            <w:pPr>
              <w:pStyle w:val="Compact"/>
              <w:keepNext/>
              <w:jc w:val="left"/>
            </w:pPr>
            <w:r>
              <w:t xml:space="preserve">refuted in exploration; confirmatory test pending</w:t>
            </w:r>
          </w:p>
        </w:tc>
      </w:tr>
      <w:tr>
        <w:trPr>
          <w:cantSplit/>
        </w:trPr>
        <w:tc>
          <w:tcPr/>
          <w:p>
            <w:pPr>
              <w:pStyle w:val="Compact"/>
              <w:keepNext/>
              <w:jc w:val="left"/>
            </w:pPr>
            <w:r>
              <w:t xml:space="preserve">C4</w:t>
            </w:r>
          </w:p>
        </w:tc>
        <w:tc>
          <w:tcPr/>
          <w:p>
            <w:pPr>
              <w:pStyle w:val="Compact"/>
              <w:keepNext/>
              <w:jc w:val="left"/>
            </w:pPr>
            <w:r>
              <w:t xml:space="preserve">transport reduces physical re-selection by 30 points on a mirror-symmetric truss</w:t>
            </w:r>
          </w:p>
        </w:tc>
        <w:tc>
          <w:tcPr/>
          <w:p>
            <w:pPr>
              <w:pStyle w:val="Compact"/>
              <w:keepNext/>
              <w:jc w:val="left"/>
            </w:pPr>
            <w:r>
              <w:t xml:space="preserve">orbit indexes and the failure of continuous canonicalisation (Part II, Proposition 6.10); clean-top re-selection (Part III, Proposition 3.6)</w:t>
            </w:r>
          </w:p>
        </w:tc>
        <w:tc>
          <w:tcPr/>
          <w:p>
            <w:pPr>
              <w:pStyle w:val="Compact"/>
              <w:keepNext/>
              <w:jc w:val="left"/>
            </w:pPr>
            <w:r>
              <w:t xml:space="preserve">open; constrained</w:t>
            </w:r>
          </w:p>
        </w:tc>
      </w:tr>
      <w:tr>
        <w:trPr>
          <w:cantSplit/>
        </w:trPr>
        <w:tc>
          <w:tcPr/>
          <w:p>
            <w:pPr>
              <w:pStyle w:val="Compact"/>
              <w:jc w:val="left"/>
            </w:pPr>
            <w:r>
              <w:t xml:space="preserve">C5</w:t>
            </w:r>
          </w:p>
        </w:tc>
        <w:tc>
          <w:tcPr/>
          <w:p>
            <w:pPr>
              <w:pStyle w:val="Compact"/>
              <w:jc w:val="left"/>
            </w:pPr>
            <w:r>
              <w:t xml:space="preserve">local reads use at most 10% of the archive with loss within 1% of ADE</w:t>
            </w:r>
          </w:p>
        </w:tc>
        <w:tc>
          <w:tcPr/>
          <w:p>
            <w:pPr>
              <w:pStyle w:val="Compact"/>
              <w:jc w:val="left"/>
            </w:pPr>
            <w:r>
              <w:t xml:space="preserve">per-layer and composite sensitivity bounds (Part II, Proposition 5.4; Part III, Theorem 4.2); nearest-record certificates certified little below a quarter of the archive (Part VI, Section 2.3)</w:t>
            </w:r>
          </w:p>
        </w:tc>
        <w:tc>
          <w:tcPr/>
          <w:p>
            <w:pPr>
              <w:pStyle w:val="Compact"/>
              <w:jc w:val="left"/>
            </w:pPr>
            <w:r>
              <w:t xml:space="preserve">open; certification at 10% doubtful in the tested setting</w:t>
            </w:r>
          </w:p>
        </w:tc>
      </w:tr>
    </w:tbl>
    <w:bookmarkEnd w:id="275"/>
    <w:bookmarkStart w:id="276" w:name="work-for-the-next-edition"/>
    <w:p>
      <w:pPr>
        <w:pStyle w:val="Heading2"/>
      </w:pPr>
      <w:r>
        <w:t xml:space="preserve">Work for the next edition</w:t>
      </w:r>
    </w:p>
    <w:p>
      <w:pPr>
        <w:pStyle w:val="FirstParagraph"/>
      </w:pPr>
      <w:r>
        <w:t xml:space="preserve">Three planned chapters are missing from this edition: Pareto orders and scalarisations, consistency of reads with adaptive fits, and versioned caches with release rules (Table F.1). The open problems at the end of each part list the mathematical questions the six parts leave behind. The most consequential are four:</w:t>
      </w:r>
    </w:p>
    <w:p>
      <w:pPr>
        <w:pStyle w:val="Compact"/>
        <w:numPr>
          <w:ilvl w:val="0"/>
          <w:numId w:val="1017"/>
        </w:numPr>
      </w:pPr>
      <w:r>
        <w:t xml:space="preserve">the convergence of stochastic stacks to the reverse-time equation of the archive mixture (Part III);</w:t>
      </w:r>
    </w:p>
    <w:p>
      <w:pPr>
        <w:pStyle w:val="Compact"/>
        <w:numPr>
          <w:ilvl w:val="0"/>
          <w:numId w:val="1017"/>
        </w:numPr>
      </w:pPr>
      <w:r>
        <w:t xml:space="preserve">a density, if any, whose score is the sheaf read with masks (Part III);</w:t>
      </w:r>
    </w:p>
    <w:p>
      <w:pPr>
        <w:pStyle w:val="Compact"/>
        <w:numPr>
          <w:ilvl w:val="0"/>
          <w:numId w:val="1017"/>
        </w:numPr>
      </w:pPr>
      <w:r>
        <w:t xml:space="preserve">sharper truncation certificates from index structure (Part VI);</w:t>
      </w:r>
    </w:p>
    <w:p>
      <w:pPr>
        <w:pStyle w:val="Compact"/>
        <w:numPr>
          <w:ilvl w:val="0"/>
          <w:numId w:val="1017"/>
        </w:numPr>
      </w:pPr>
      <w:r>
        <w:t xml:space="preserve">the confirmatory protocols for C1 to C5, with sample sizes and families declared in advance (Part VI).</w:t>
      </w:r>
    </w:p>
    <w:p>
      <w:pPr>
        <w:pStyle w:val="FirstParagraph"/>
      </w:pPr>
      <w:r>
        <w:t xml:space="preserve">The proposal ended with a decision rule that this book adopts. Failure of a performance hypothesis does not falsify the harmonic-extension identity or the inclusion of ADE. It decides where the extra modelling cost of ASE is justified. Null and adverse results belong in the book.</w:t>
      </w:r>
    </w:p>
    <w:bookmarkEnd w:id="276"/>
    <w:bookmarkEnd w:id="277"/>
    <w:bookmarkStart w:id="284" w:name="register-of-results"/>
    <w:p>
      <w:pPr>
        <w:pStyle w:val="Heading1"/>
        <w:pageBreakBefore/>
      </w:pPr>
      <w:r>
        <w:t xml:space="preserve">Register of Results</w:t>
      </w:r>
    </w:p>
    <w:p>
      <w:pPr>
        <w:pStyle w:val="FirstParagraph"/>
      </w:pPr>
      <w:r>
        <w:t xml:space="preserve">The register lists every numbered definition, theorem, proposition, lemma, corollary, example and remark in the book, by part, with the name it carries in the text. It serves as the index of the book.</w:t>
      </w:r>
    </w:p>
    <w:bookmarkStart w:id="278" w:name="part-i"/>
    <w:p>
      <w:pPr>
        <w:pStyle w:val="Heading2"/>
      </w:pPr>
      <w:r>
        <w:t xml:space="preserve">Part I</w:t>
      </w:r>
    </w:p>
    <w:tbl>
      <w:tblPr>
        <w:tblStyle w:val="Table"/>
        <w:tblW w:type="pct" w:w="5000"/>
        <w:jc w:val="start"/>
        <w:tblLook w:firstRow="1" w:lastRow="0" w:firstColumn="0" w:lastColumn="0" w:noHBand="0" w:noVBand="0" w:val="0020"/>
      </w:tblPr>
      <w:tblGrid>
        <w:gridCol w:w="2048"/>
        <w:gridCol w:w="5871"/>
      </w:tblGrid>
      <w:tr>
        <w:trPr>
          <w:cantSplit/>
          <w:tblHeader w:val="true"/>
        </w:trPr>
        <w:tc>
          <w:tcPr/>
          <w:p>
            <w:pPr>
              <w:pStyle w:val="Compact"/>
              <w:jc w:val="left"/>
            </w:pPr>
            <w:r>
              <w:t xml:space="preserve">Statement</w:t>
            </w:r>
          </w:p>
        </w:tc>
        <w:tc>
          <w:tcPr/>
          <w:p>
            <w:pPr>
              <w:pStyle w:val="Compact"/>
              <w:jc w:val="left"/>
            </w:pPr>
            <w:r>
              <w:t xml:space="preserve">Name</w:t>
            </w:r>
          </w:p>
        </w:tc>
      </w:tr>
      <w:tr>
        <w:trPr>
          <w:cantSplit/>
        </w:trPr>
        <w:tc>
          <w:tcPr/>
          <w:p>
            <w:pPr>
              <w:pStyle w:val="Compact"/>
              <w:jc w:val="left"/>
            </w:pPr>
            <w:r>
              <w:t xml:space="preserve">Definition 2.1</w:t>
            </w:r>
          </w:p>
        </w:tc>
        <w:tc>
          <w:tcPr/>
          <w:p>
            <w:pPr>
              <w:pStyle w:val="Compact"/>
              <w:jc w:val="left"/>
            </w:pPr>
            <w:r>
              <w:t xml:space="preserve">Alexandrov topology</w:t>
            </w:r>
          </w:p>
        </w:tc>
      </w:tr>
      <w:tr>
        <w:trPr>
          <w:cantSplit/>
        </w:trPr>
        <w:tc>
          <w:tcPr/>
          <w:p>
            <w:pPr>
              <w:pStyle w:val="Compact"/>
              <w:jc w:val="left"/>
            </w:pPr>
            <w:r>
              <w:t xml:space="preserve">Proposition 2.2</w:t>
            </w:r>
          </w:p>
        </w:tc>
        <w:tc>
          <w:tcPr/>
          <w:p>
            <w:pPr>
              <w:pStyle w:val="Compact"/>
              <w:jc w:val="left"/>
            </w:pPr>
            <w:r>
              <w:t xml:space="preserve">sheaves on a finite poset</w:t>
            </w:r>
          </w:p>
        </w:tc>
      </w:tr>
      <w:tr>
        <w:trPr>
          <w:cantSplit/>
        </w:trPr>
        <w:tc>
          <w:tcPr/>
          <w:p>
            <w:pPr>
              <w:pStyle w:val="Compact"/>
              <w:jc w:val="left"/>
            </w:pPr>
            <w:r>
              <w:t xml:space="preserve">Proposition 2.3</w:t>
            </w:r>
          </w:p>
        </w:tc>
        <w:tc>
          <w:tcPr/>
          <w:p>
            <w:pPr>
              <w:pStyle w:val="Compact"/>
              <w:jc w:val="left"/>
            </w:pPr>
            <w:r>
              <w:t xml:space="preserve">cellular cohomology is sheaf cohomology</w:t>
            </w:r>
          </w:p>
        </w:tc>
      </w:tr>
      <w:tr>
        <w:trPr>
          <w:cantSplit/>
        </w:trPr>
        <w:tc>
          <w:tcPr/>
          <w:p>
            <w:pPr>
              <w:pStyle w:val="Compact"/>
              <w:jc w:val="left"/>
            </w:pPr>
            <w:r>
              <w:t xml:space="preserve">Definition 2.4</w:t>
            </w:r>
          </w:p>
        </w:tc>
        <w:tc>
          <w:tcPr/>
          <w:p>
            <w:pPr>
              <w:pStyle w:val="Compact"/>
              <w:jc w:val="left"/>
            </w:pPr>
            <w:r>
              <w:t xml:space="preserve">the four bases of ASE</w:t>
            </w:r>
          </w:p>
        </w:tc>
      </w:tr>
      <w:tr>
        <w:trPr>
          <w:cantSplit/>
        </w:trPr>
        <w:tc>
          <w:tcPr/>
          <w:p>
            <w:pPr>
              <w:pStyle w:val="Compact"/>
              <w:jc w:val="left"/>
            </w:pPr>
            <w:r>
              <w:t xml:space="preserve">Definition 3.1</w:t>
            </w:r>
          </w:p>
        </w:tc>
        <w:tc>
          <w:tcPr/>
          <w:p>
            <w:pPr>
              <w:pStyle w:val="Compact"/>
              <w:jc w:val="left"/>
            </w:pPr>
            <w:r>
              <w:t xml:space="preserve">layer cover</w:t>
            </w:r>
          </w:p>
        </w:tc>
      </w:tr>
      <w:tr>
        <w:trPr>
          <w:cantSplit/>
        </w:trPr>
        <w:tc>
          <w:tcPr/>
          <w:p>
            <w:pPr>
              <w:pStyle w:val="Compact"/>
              <w:jc w:val="left"/>
            </w:pPr>
            <w:r>
              <w:t xml:space="preserve">Definition 3.2</w:t>
            </w:r>
          </w:p>
        </w:tc>
        <w:tc>
          <w:tcPr/>
          <w:p>
            <w:pPr>
              <w:pStyle w:val="Compact"/>
              <w:jc w:val="left"/>
            </w:pPr>
            <w:r>
              <w:t xml:space="preserve">cellular data sheaf</w:t>
            </w:r>
          </w:p>
        </w:tc>
      </w:tr>
      <w:tr>
        <w:trPr>
          <w:cantSplit/>
        </w:trPr>
        <w:tc>
          <w:tcPr/>
          <w:p>
            <w:pPr>
              <w:pStyle w:val="Compact"/>
              <w:jc w:val="left"/>
            </w:pPr>
            <w:r>
              <w:t xml:space="preserve">Remark 3.3</w:t>
            </w:r>
          </w:p>
        </w:tc>
        <w:tc>
          <w:tcPr/>
          <w:p>
            <w:pPr>
              <w:pStyle w:val="Compact"/>
              <w:jc w:val="left"/>
            </w:pPr>
            <w:r>
              <w:t xml:space="preserve">units before residuals</w:t>
            </w:r>
          </w:p>
        </w:tc>
      </w:tr>
      <w:tr>
        <w:trPr>
          <w:cantSplit/>
        </w:trPr>
        <w:tc>
          <w:tcPr/>
          <w:p>
            <w:pPr>
              <w:pStyle w:val="Compact"/>
              <w:jc w:val="left"/>
            </w:pPr>
            <w:r>
              <w:t xml:space="preserve">Definition 3.4</w:t>
            </w:r>
          </w:p>
        </w:tc>
        <w:tc>
          <w:tcPr/>
          <w:p>
            <w:pPr>
              <w:pStyle w:val="Compact"/>
              <w:jc w:val="left"/>
            </w:pPr>
            <w:r>
              <w:t xml:space="preserve">cochains, coboundary, residual</w:t>
            </w:r>
          </w:p>
        </w:tc>
      </w:tr>
      <w:tr>
        <w:trPr>
          <w:cantSplit/>
        </w:trPr>
        <w:tc>
          <w:tcPr/>
          <w:p>
            <w:pPr>
              <w:pStyle w:val="Compact"/>
              <w:jc w:val="left"/>
            </w:pPr>
            <w:r>
              <w:t xml:space="preserve">Proposition 3.5</w:t>
            </w:r>
          </w:p>
        </w:tc>
        <w:tc>
          <w:tcPr/>
          <w:p>
            <w:pPr>
              <w:pStyle w:val="Compact"/>
              <w:jc w:val="left"/>
            </w:pPr>
            <w:r>
              <w:t xml:space="preserve">the coboundary needs compatibility; Euler identity</w:t>
            </w:r>
          </w:p>
        </w:tc>
      </w:tr>
      <w:tr>
        <w:trPr>
          <w:cantSplit/>
        </w:trPr>
        <w:tc>
          <w:tcPr/>
          <w:p>
            <w:pPr>
              <w:pStyle w:val="Compact"/>
              <w:jc w:val="left"/>
            </w:pPr>
            <w:r>
              <w:t xml:space="preserve">Proposition 3.6</w:t>
            </w:r>
          </w:p>
        </w:tc>
        <w:tc>
          <w:tcPr/>
          <w:p>
            <w:pPr>
              <w:pStyle w:val="Compact"/>
              <w:jc w:val="left"/>
            </w:pPr>
            <w:r>
              <w:t xml:space="preserve">positive sheaf energy</w:t>
            </w:r>
          </w:p>
        </w:tc>
      </w:tr>
      <w:tr>
        <w:trPr>
          <w:cantSplit/>
        </w:trPr>
        <w:tc>
          <w:tcPr/>
          <w:p>
            <w:pPr>
              <w:pStyle w:val="Compact"/>
              <w:jc w:val="left"/>
            </w:pPr>
            <w:r>
              <w:t xml:space="preserve">Proposition 3.7</w:t>
            </w:r>
          </w:p>
        </w:tc>
        <w:tc>
          <w:tcPr/>
          <w:p>
            <w:pPr>
              <w:pStyle w:val="Compact"/>
              <w:jc w:val="left"/>
            </w:pPr>
            <w:r>
              <w:t xml:space="preserve">distance to consistency; Hodge split</w:t>
            </w:r>
          </w:p>
        </w:tc>
      </w:tr>
      <w:tr>
        <w:trPr>
          <w:cantSplit/>
        </w:trPr>
        <w:tc>
          <w:tcPr/>
          <w:p>
            <w:pPr>
              <w:pStyle w:val="Compact"/>
              <w:jc w:val="left"/>
            </w:pPr>
            <w:r>
              <w:t xml:space="preserve">Proposition 3.8</w:t>
            </w:r>
          </w:p>
        </w:tc>
        <w:tc>
          <w:tcPr/>
          <w:p>
            <w:pPr>
              <w:pStyle w:val="Compact"/>
              <w:jc w:val="left"/>
            </w:pPr>
            <w:r>
              <w:t xml:space="preserve">heat flow converges to compatible data</w:t>
            </w:r>
          </w:p>
        </w:tc>
      </w:tr>
      <w:tr>
        <w:trPr>
          <w:cantSplit/>
        </w:trPr>
        <w:tc>
          <w:tcPr/>
          <w:p>
            <w:pPr>
              <w:pStyle w:val="Compact"/>
              <w:jc w:val="left"/>
            </w:pPr>
            <w:r>
              <w:t xml:space="preserve">Theorem 3.9</w:t>
            </w:r>
          </w:p>
        </w:tc>
        <w:tc>
          <w:tcPr/>
          <w:p>
            <w:pPr>
              <w:pStyle w:val="Compact"/>
              <w:jc w:val="left"/>
            </w:pPr>
            <w:r>
              <w:t xml:space="preserve">Čech data sheaf</w:t>
            </w:r>
          </w:p>
        </w:tc>
      </w:tr>
      <w:tr>
        <w:trPr>
          <w:cantSplit/>
        </w:trPr>
        <w:tc>
          <w:tcPr/>
          <w:p>
            <w:pPr>
              <w:pStyle w:val="Compact"/>
              <w:jc w:val="left"/>
            </w:pPr>
            <w:r>
              <w:t xml:space="preserve">Example 3.10</w:t>
            </w:r>
          </w:p>
        </w:tc>
        <w:tc>
          <w:tcPr/>
          <w:p>
            <w:pPr>
              <w:pStyle w:val="Compact"/>
              <w:jc w:val="left"/>
            </w:pPr>
            <w:r>
              <w:t xml:space="preserve">two arcs</w:t>
            </w:r>
          </w:p>
        </w:tc>
      </w:tr>
      <w:tr>
        <w:trPr>
          <w:cantSplit/>
        </w:trPr>
        <w:tc>
          <w:tcPr/>
          <w:p>
            <w:pPr>
              <w:pStyle w:val="Compact"/>
              <w:jc w:val="left"/>
            </w:pPr>
            <w:r>
              <w:t xml:space="preserve">Definition 3.11</w:t>
            </w:r>
          </w:p>
        </w:tc>
        <w:tc>
          <w:tcPr/>
          <w:p>
            <w:pPr>
              <w:pStyle w:val="Compact"/>
              <w:jc w:val="left"/>
            </w:pPr>
            <w:r>
              <w:t xml:space="preserve">orthogonal sheaf, transport, holonomy</w:t>
            </w:r>
          </w:p>
        </w:tc>
      </w:tr>
      <w:tr>
        <w:trPr>
          <w:cantSplit/>
        </w:trPr>
        <w:tc>
          <w:tcPr/>
          <w:p>
            <w:pPr>
              <w:pStyle w:val="Compact"/>
              <w:jc w:val="left"/>
            </w:pPr>
            <w:r>
              <w:t xml:space="preserve">Theorem 3.12</w:t>
            </w:r>
          </w:p>
        </w:tc>
        <w:tc>
          <w:tcPr/>
          <w:p>
            <w:pPr>
              <w:pStyle w:val="Compact"/>
              <w:jc w:val="left"/>
            </w:pPr>
            <w:r>
              <w:t xml:space="preserve">holonomy theorem</w:t>
            </w:r>
          </w:p>
        </w:tc>
      </w:tr>
      <w:tr>
        <w:trPr>
          <w:cantSplit/>
        </w:trPr>
        <w:tc>
          <w:tcPr/>
          <w:p>
            <w:pPr>
              <w:pStyle w:val="Compact"/>
              <w:jc w:val="left"/>
            </w:pPr>
            <w:r>
              <w:t xml:space="preserve">Corollary 3.13</w:t>
            </w:r>
          </w:p>
        </w:tc>
        <w:tc>
          <w:tcPr/>
          <w:p>
            <w:pPr>
              <w:pStyle w:val="Compact"/>
              <w:jc w:val="left"/>
            </w:pPr>
            <w:r>
              <w:t xml:space="preserve">Harary’s balance theorem</w:t>
            </w:r>
          </w:p>
        </w:tc>
      </w:tr>
      <w:tr>
        <w:trPr>
          <w:cantSplit/>
        </w:trPr>
        <w:tc>
          <w:tcPr/>
          <w:p>
            <w:pPr>
              <w:pStyle w:val="Compact"/>
              <w:jc w:val="left"/>
            </w:pPr>
            <w:r>
              <w:t xml:space="preserve">Proposition 3.14</w:t>
            </w:r>
          </w:p>
        </w:tc>
        <w:tc>
          <w:tcPr/>
          <w:p>
            <w:pPr>
              <w:pStyle w:val="Compact"/>
              <w:jc w:val="left"/>
            </w:pPr>
            <w:r>
              <w:t xml:space="preserve">filled triangles are flat</w:t>
            </w:r>
          </w:p>
        </w:tc>
      </w:tr>
      <w:tr>
        <w:trPr>
          <w:cantSplit/>
        </w:trPr>
        <w:tc>
          <w:tcPr/>
          <w:p>
            <w:pPr>
              <w:pStyle w:val="Compact"/>
              <w:jc w:val="left"/>
            </w:pPr>
            <w:r>
              <w:t xml:space="preserve">Remark 3.15</w:t>
            </w:r>
          </w:p>
        </w:tc>
        <w:tc>
          <w:tcPr/>
          <w:p>
            <w:pPr>
              <w:pStyle w:val="Compact"/>
              <w:jc w:val="left"/>
            </w:pPr>
            <w:r>
              <w:t xml:space="preserve">flat is not trivial</w:t>
            </w:r>
          </w:p>
        </w:tc>
      </w:tr>
      <w:tr>
        <w:trPr>
          <w:cantSplit/>
        </w:trPr>
        <w:tc>
          <w:tcPr/>
          <w:p>
            <w:pPr>
              <w:pStyle w:val="Compact"/>
              <w:jc w:val="left"/>
            </w:pPr>
            <w:r>
              <w:t xml:space="preserve">Proposition 3.16</w:t>
            </w:r>
          </w:p>
        </w:tc>
        <w:tc>
          <w:tcPr/>
          <w:p>
            <w:pPr>
              <w:pStyle w:val="Compact"/>
              <w:jc w:val="left"/>
            </w:pPr>
            <w:r>
              <w:t xml:space="preserve">three obstructions on one cycle</w:t>
            </w:r>
          </w:p>
        </w:tc>
      </w:tr>
      <w:tr>
        <w:trPr>
          <w:cantSplit/>
        </w:trPr>
        <w:tc>
          <w:tcPr/>
          <w:p>
            <w:pPr>
              <w:pStyle w:val="Compact"/>
              <w:jc w:val="left"/>
            </w:pPr>
            <w:r>
              <w:t xml:space="preserve">Example 3.17</w:t>
            </w:r>
          </w:p>
        </w:tc>
        <w:tc>
          <w:tcPr/>
          <w:p>
            <w:pPr>
              <w:pStyle w:val="Compact"/>
              <w:jc w:val="left"/>
            </w:pPr>
            <w:r>
              <w:t xml:space="preserve">mode shapes and subspaces</w:t>
            </w:r>
          </w:p>
        </w:tc>
      </w:tr>
      <w:tr>
        <w:trPr>
          <w:cantSplit/>
        </w:trPr>
        <w:tc>
          <w:tcPr/>
          <w:p>
            <w:pPr>
              <w:pStyle w:val="Compact"/>
              <w:jc w:val="left"/>
            </w:pPr>
            <w:r>
              <w:t xml:space="preserve">Example 3.18</w:t>
            </w:r>
          </w:p>
        </w:tc>
        <w:tc>
          <w:tcPr/>
          <w:p>
            <w:pPr>
              <w:pStyle w:val="Compact"/>
              <w:jc w:val="left"/>
            </w:pPr>
            <w:r>
              <w:t xml:space="preserve">a sheaf of sets with no global section</w:t>
            </w:r>
          </w:p>
        </w:tc>
      </w:tr>
      <w:tr>
        <w:trPr>
          <w:cantSplit/>
        </w:trPr>
        <w:tc>
          <w:tcPr/>
          <w:p>
            <w:pPr>
              <w:pStyle w:val="Compact"/>
              <w:jc w:val="left"/>
            </w:pPr>
            <w:r>
              <w:t xml:space="preserve">Proposition 3.19</w:t>
            </w:r>
          </w:p>
        </w:tc>
        <w:tc>
          <w:tcPr/>
          <w:p>
            <w:pPr>
              <w:pStyle w:val="Compact"/>
              <w:jc w:val="left"/>
            </w:pPr>
            <w:r>
              <w:t xml:space="preserve">coordinate sheaves on contexts</w:t>
            </w:r>
          </w:p>
        </w:tc>
      </w:tr>
      <w:tr>
        <w:trPr>
          <w:cantSplit/>
        </w:trPr>
        <w:tc>
          <w:tcPr/>
          <w:p>
            <w:pPr>
              <w:pStyle w:val="Compact"/>
              <w:jc w:val="left"/>
            </w:pPr>
            <w:r>
              <w:t xml:space="preserve">Proposition 3.20</w:t>
            </w:r>
          </w:p>
        </w:tc>
        <w:tc>
          <w:tcPr/>
          <w:p>
            <w:pPr>
              <w:pStyle w:val="Compact"/>
              <w:jc w:val="left"/>
            </w:pPr>
            <w:r>
              <w:t xml:space="preserve">inverse image along a simplicial map</w:t>
            </w:r>
          </w:p>
        </w:tc>
      </w:tr>
      <w:tr>
        <w:trPr>
          <w:cantSplit/>
        </w:trPr>
        <w:tc>
          <w:tcPr/>
          <w:p>
            <w:pPr>
              <w:pStyle w:val="Compact"/>
              <w:jc w:val="left"/>
            </w:pPr>
            <w:r>
              <w:t xml:space="preserve">Proposition 3.21</w:t>
            </w:r>
          </w:p>
        </w:tc>
        <w:tc>
          <w:tcPr/>
          <w:p>
            <w:pPr>
              <w:pStyle w:val="Compact"/>
              <w:jc w:val="left"/>
            </w:pPr>
            <w:r>
              <w:t xml:space="preserve">refinement</w:t>
            </w:r>
          </w:p>
        </w:tc>
      </w:tr>
      <w:tr>
        <w:trPr>
          <w:cantSplit/>
        </w:trPr>
        <w:tc>
          <w:tcPr/>
          <w:p>
            <w:pPr>
              <w:pStyle w:val="Compact"/>
              <w:jc w:val="left"/>
            </w:pPr>
            <w:r>
              <w:t xml:space="preserve">Definition 4.1</w:t>
            </w:r>
          </w:p>
        </w:tc>
        <w:tc>
          <w:tcPr/>
          <w:p>
            <w:pPr>
              <w:pStyle w:val="Compact"/>
              <w:jc w:val="left"/>
            </w:pPr>
            <w:r>
              <w:t xml:space="preserve">representations of the layer order</w:t>
            </w:r>
          </w:p>
        </w:tc>
      </w:tr>
      <w:tr>
        <w:trPr>
          <w:cantSplit/>
        </w:trPr>
        <w:tc>
          <w:tcPr/>
          <w:p>
            <w:pPr>
              <w:pStyle w:val="Compact"/>
              <w:jc w:val="left"/>
            </w:pPr>
            <w:r>
              <w:t xml:space="preserve">Theorem 4.2</w:t>
            </w:r>
          </w:p>
        </w:tc>
        <w:tc>
          <w:tcPr/>
          <w:p>
            <w:pPr>
              <w:pStyle w:val="Compact"/>
              <w:jc w:val="left"/>
            </w:pPr>
            <w:r>
              <w:t xml:space="preserve">interval decomposition</w:t>
            </w:r>
          </w:p>
        </w:tc>
      </w:tr>
      <w:tr>
        <w:trPr>
          <w:cantSplit/>
        </w:trPr>
        <w:tc>
          <w:tcPr/>
          <w:p>
            <w:pPr>
              <w:pStyle w:val="Compact"/>
              <w:jc w:val="left"/>
            </w:pPr>
            <w:r>
              <w:t xml:space="preserve">Definition 4.3</w:t>
            </w:r>
          </w:p>
        </w:tc>
        <w:tc>
          <w:tcPr/>
          <w:p>
            <w:pPr>
              <w:pStyle w:val="Compact"/>
              <w:jc w:val="left"/>
            </w:pPr>
            <w:r>
              <w:t xml:space="preserve">token path and fibre diagrams</w:t>
            </w:r>
          </w:p>
        </w:tc>
      </w:tr>
      <w:tr>
        <w:trPr>
          <w:cantSplit/>
        </w:trPr>
        <w:tc>
          <w:tcPr/>
          <w:p>
            <w:pPr>
              <w:pStyle w:val="Compact"/>
              <w:jc w:val="left"/>
            </w:pPr>
            <w:r>
              <w:t xml:space="preserve">Proposition 4.4</w:t>
            </w:r>
          </w:p>
        </w:tc>
        <w:tc>
          <w:tcPr/>
          <w:p>
            <w:pPr>
              <w:pStyle w:val="Compact"/>
              <w:jc w:val="left"/>
            </w:pPr>
            <w:r>
              <w:t xml:space="preserve">homogenisation adds exactly one full bar</w:t>
            </w:r>
          </w:p>
        </w:tc>
      </w:tr>
      <w:tr>
        <w:trPr>
          <w:cantSplit/>
        </w:trPr>
        <w:tc>
          <w:tcPr/>
          <w:p>
            <w:pPr>
              <w:pStyle w:val="Compact"/>
              <w:jc w:val="left"/>
            </w:pPr>
            <w:r>
              <w:t xml:space="preserve">Proposition 4.5</w:t>
            </w:r>
          </w:p>
        </w:tc>
        <w:tc>
          <w:tcPr/>
          <w:p>
            <w:pPr>
              <w:pStyle w:val="Compact"/>
              <w:jc w:val="left"/>
            </w:pPr>
            <w:r>
              <w:t xml:space="preserve">births at the top</w:t>
            </w:r>
          </w:p>
        </w:tc>
      </w:tr>
      <w:tr>
        <w:trPr>
          <w:cantSplit/>
        </w:trPr>
        <w:tc>
          <w:tcPr/>
          <w:p>
            <w:pPr>
              <w:pStyle w:val="Compact"/>
              <w:jc w:val="left"/>
            </w:pPr>
            <w:r>
              <w:t xml:space="preserve">Proposition 4.6</w:t>
            </w:r>
          </w:p>
        </w:tc>
        <w:tc>
          <w:tcPr/>
          <w:p>
            <w:pPr>
              <w:pStyle w:val="Compact"/>
              <w:jc w:val="left"/>
            </w:pPr>
            <w:r>
              <w:t xml:space="preserve">exact versus effective rank of the Gaussian tangent</w:t>
            </w:r>
          </w:p>
        </w:tc>
      </w:tr>
      <w:tr>
        <w:trPr>
          <w:cantSplit/>
        </w:trPr>
        <w:tc>
          <w:tcPr/>
          <w:p>
            <w:pPr>
              <w:pStyle w:val="Compact"/>
              <w:jc w:val="left"/>
            </w:pPr>
            <w:r>
              <w:t xml:space="preserve">Proposition 4.7</w:t>
            </w:r>
          </w:p>
        </w:tc>
        <w:tc>
          <w:tcPr/>
          <w:p>
            <w:pPr>
              <w:pStyle w:val="Compact"/>
              <w:jc w:val="left"/>
            </w:pPr>
            <w:r>
              <w:t xml:space="preserve">layer cohomology is a representation of</w:t>
            </w:r>
            <w:r>
              <w:t xml:space="preserve"> </w:t>
            </w:r>
            <m:oMath>
              <m:r>
                <m:t>P</m:t>
              </m:r>
            </m:oMath>
          </w:p>
        </w:tc>
      </w:tr>
      <w:tr>
        <w:trPr>
          <w:cantSplit/>
        </w:trPr>
        <w:tc>
          <w:tcPr/>
          <w:p>
            <w:pPr>
              <w:pStyle w:val="Compact"/>
              <w:jc w:val="left"/>
            </w:pPr>
            <w:r>
              <w:t xml:space="preserve">Proposition 4.8</w:t>
            </w:r>
          </w:p>
        </w:tc>
        <w:tc>
          <w:tcPr/>
          <w:p>
            <w:pPr>
              <w:pStyle w:val="Compact"/>
              <w:jc w:val="left"/>
            </w:pPr>
            <w:r>
              <w:t xml:space="preserve">Leray covers give full bars</w:t>
            </w:r>
          </w:p>
        </w:tc>
      </w:tr>
      <w:tr>
        <w:trPr>
          <w:cantSplit/>
        </w:trPr>
        <w:tc>
          <w:tcPr/>
          <w:p>
            <w:pPr>
              <w:pStyle w:val="Compact"/>
              <w:jc w:val="left"/>
            </w:pPr>
            <w:r>
              <w:t xml:space="preserve">Example 4.9</w:t>
            </w:r>
          </w:p>
        </w:tc>
        <w:tc>
          <w:tcPr/>
          <w:p>
            <w:pPr>
              <w:pStyle w:val="Compact"/>
              <w:jc w:val="left"/>
            </w:pPr>
            <w:r>
              <w:t xml:space="preserve">a coarse cover that misses a loop; Figure 3</w:t>
            </w:r>
          </w:p>
        </w:tc>
      </w:tr>
      <w:tr>
        <w:trPr>
          <w:cantSplit/>
        </w:trPr>
        <w:tc>
          <w:tcPr/>
          <w:p>
            <w:pPr>
              <w:pStyle w:val="Compact"/>
              <w:jc w:val="left"/>
            </w:pPr>
            <w:r>
              <w:t xml:space="preserve">Proposition 4.10</w:t>
            </w:r>
          </w:p>
        </w:tc>
        <w:tc>
          <w:tcPr/>
          <w:p>
            <w:pPr>
              <w:pStyle w:val="Compact"/>
              <w:jc w:val="left"/>
            </w:pPr>
            <w:r>
              <w:t xml:space="preserve">nested ball nerves</w:t>
            </w:r>
          </w:p>
        </w:tc>
      </w:tr>
      <w:tr>
        <w:trPr>
          <w:cantSplit/>
        </w:trPr>
        <w:tc>
          <w:tcPr/>
          <w:p>
            <w:pPr>
              <w:pStyle w:val="Compact"/>
              <w:jc w:val="left"/>
            </w:pPr>
            <w:r>
              <w:t xml:space="preserve">Proposition 4.11</w:t>
            </w:r>
          </w:p>
        </w:tc>
        <w:tc>
          <w:tcPr/>
          <w:p>
            <w:pPr>
              <w:pStyle w:val="Compact"/>
              <w:jc w:val="left"/>
            </w:pPr>
            <w:r>
              <w:t xml:space="preserve">stability of component counts</w:t>
            </w:r>
          </w:p>
        </w:tc>
      </w:tr>
      <w:tr>
        <w:trPr>
          <w:cantSplit/>
        </w:trPr>
        <w:tc>
          <w:tcPr/>
          <w:p>
            <w:pPr>
              <w:pStyle w:val="Compact"/>
              <w:jc w:val="left"/>
            </w:pPr>
            <w:r>
              <w:t xml:space="preserve">Remark 4.12</w:t>
            </w:r>
          </w:p>
        </w:tc>
        <w:tc>
          <w:tcPr/>
          <w:p>
            <w:pPr>
              <w:pStyle w:val="Compact"/>
              <w:jc w:val="left"/>
            </w:pPr>
            <w:r>
              <w:t xml:space="preserve">zigzags</w:t>
            </w:r>
          </w:p>
        </w:tc>
      </w:tr>
      <w:tr>
        <w:trPr>
          <w:cantSplit/>
        </w:trPr>
        <w:tc>
          <w:tcPr/>
          <w:p>
            <w:pPr>
              <w:pStyle w:val="Compact"/>
              <w:jc w:val="left"/>
            </w:pPr>
            <w:r>
              <w:t xml:space="preserve">Proposition 5.1</w:t>
            </w:r>
          </w:p>
        </w:tc>
        <w:tc>
          <w:tcPr/>
          <w:p>
            <w:pPr>
              <w:pStyle w:val="Compact"/>
              <w:jc w:val="left"/>
            </w:pPr>
            <w:r>
              <w:t xml:space="preserve">fixed-base product</w:t>
            </w:r>
          </w:p>
        </w:tc>
      </w:tr>
      <w:tr>
        <w:trPr>
          <w:cantSplit/>
        </w:trPr>
        <w:tc>
          <w:tcPr/>
          <w:p>
            <w:pPr>
              <w:pStyle w:val="Compact"/>
              <w:jc w:val="left"/>
            </w:pPr>
            <w:r>
              <w:t xml:space="preserve">Proposition 5.2</w:t>
            </w:r>
          </w:p>
        </w:tc>
        <w:tc>
          <w:tcPr/>
          <w:p>
            <w:pPr>
              <w:pStyle w:val="Compact"/>
              <w:jc w:val="left"/>
            </w:pPr>
            <w:r>
              <w:t xml:space="preserve">the finite case</w:t>
            </w:r>
          </w:p>
        </w:tc>
      </w:tr>
      <w:tr>
        <w:trPr>
          <w:cantSplit/>
        </w:trPr>
        <w:tc>
          <w:tcPr/>
          <w:p>
            <w:pPr>
              <w:pStyle w:val="Compact"/>
              <w:jc w:val="left"/>
            </w:pPr>
            <w:r>
              <w:t xml:space="preserve">Theorem 5.3</w:t>
            </w:r>
          </w:p>
        </w:tc>
        <w:tc>
          <w:tcPr/>
          <w:p>
            <w:pPr>
              <w:pStyle w:val="Compact"/>
              <w:jc w:val="left"/>
            </w:pPr>
            <w:r>
              <w:t xml:space="preserve">vertical acyclicity</w:t>
            </w:r>
          </w:p>
        </w:tc>
      </w:tr>
      <w:tr>
        <w:trPr>
          <w:cantSplit/>
        </w:trPr>
        <w:tc>
          <w:tcPr/>
          <w:p>
            <w:pPr>
              <w:pStyle w:val="Compact"/>
              <w:jc w:val="left"/>
            </w:pPr>
            <w:r>
              <w:t xml:space="preserve">Corollary 5.4</w:t>
            </w:r>
          </w:p>
        </w:tc>
        <w:tc>
          <w:tcPr/>
          <w:p>
            <w:pPr>
              <w:pStyle w:val="Compact"/>
              <w:jc w:val="left"/>
            </w:pPr>
            <w:r>
              <w:t xml:space="preserve">what the cohomology of a stack sees</w:t>
            </w:r>
          </w:p>
        </w:tc>
      </w:tr>
      <w:tr>
        <w:trPr>
          <w:cantSplit/>
        </w:trPr>
        <w:tc>
          <w:tcPr/>
          <w:p>
            <w:pPr>
              <w:pStyle w:val="Compact"/>
              <w:jc w:val="left"/>
            </w:pPr>
            <w:r>
              <w:t xml:space="preserve">Remark 5.5</w:t>
            </w:r>
          </w:p>
        </w:tc>
        <w:tc>
          <w:tcPr/>
          <w:p>
            <w:pPr>
              <w:pStyle w:val="Compact"/>
              <w:jc w:val="left"/>
            </w:pPr>
            <w:r>
              <w:t xml:space="preserve">orientation, cosheaves and zigzags</w:t>
            </w:r>
          </w:p>
        </w:tc>
      </w:tr>
      <w:tr>
        <w:trPr>
          <w:cantSplit/>
        </w:trPr>
        <w:tc>
          <w:tcPr/>
          <w:p>
            <w:pPr>
              <w:pStyle w:val="Compact"/>
              <w:jc w:val="left"/>
            </w:pPr>
            <w:r>
              <w:t xml:space="preserve">Definition 5.6</w:t>
            </w:r>
          </w:p>
        </w:tc>
        <w:tc>
          <w:tcPr/>
          <w:p>
            <w:pPr>
              <w:pStyle w:val="Compact"/>
              <w:jc w:val="left"/>
            </w:pPr>
            <w:r>
              <w:t xml:space="preserve">tower</w:t>
            </w:r>
          </w:p>
        </w:tc>
      </w:tr>
      <w:tr>
        <w:trPr>
          <w:cantSplit/>
        </w:trPr>
        <w:tc>
          <w:tcPr/>
          <w:p>
            <w:pPr>
              <w:pStyle w:val="Compact"/>
              <w:jc w:val="left"/>
            </w:pPr>
            <w:r>
              <w:t xml:space="preserve">Proposition 5.7</w:t>
            </w:r>
          </w:p>
        </w:tc>
        <w:tc>
          <w:tcPr/>
          <w:p>
            <w:pPr>
              <w:pStyle w:val="Compact"/>
              <w:jc w:val="left"/>
            </w:pPr>
            <w:r>
              <w:t xml:space="preserve">Lagrangian coordinates</w:t>
            </w:r>
          </w:p>
        </w:tc>
      </w:tr>
      <w:tr>
        <w:trPr>
          <w:cantSplit/>
        </w:trPr>
        <w:tc>
          <w:tcPr/>
          <w:p>
            <w:pPr>
              <w:pStyle w:val="Compact"/>
              <w:jc w:val="left"/>
            </w:pPr>
            <w:r>
              <w:t xml:space="preserve">Remark 5.8</w:t>
            </w:r>
          </w:p>
        </w:tc>
        <w:tc>
          <w:tcPr/>
          <w:p>
            <w:pPr>
              <w:pStyle w:val="Compact"/>
              <w:jc w:val="left"/>
            </w:pPr>
            <w:r>
              <w:t xml:space="preserve">two parameters are wild</w:t>
            </w:r>
          </w:p>
        </w:tc>
      </w:tr>
      <w:tr>
        <w:trPr>
          <w:cantSplit/>
        </w:trPr>
        <w:tc>
          <w:tcPr/>
          <w:p>
            <w:pPr>
              <w:pStyle w:val="Compact"/>
              <w:jc w:val="left"/>
            </w:pPr>
            <w:r>
              <w:t xml:space="preserve">Proposition 5.9</w:t>
            </w:r>
          </w:p>
        </w:tc>
        <w:tc>
          <w:tcPr/>
          <w:p>
            <w:pPr>
              <w:pStyle w:val="Compact"/>
              <w:jc w:val="left"/>
            </w:pPr>
            <w:r>
              <w:t xml:space="preserve">ADE is the trivial product</w:t>
            </w:r>
          </w:p>
        </w:tc>
      </w:tr>
    </w:tbl>
    <w:bookmarkEnd w:id="278"/>
    <w:bookmarkStart w:id="279" w:name="part-ii"/>
    <w:p>
      <w:pPr>
        <w:pStyle w:val="Heading2"/>
      </w:pPr>
      <w:r>
        <w:t xml:space="preserve">Part II</w:t>
      </w:r>
    </w:p>
    <w:tbl>
      <w:tblPr>
        <w:tblStyle w:val="Table"/>
        <w:tblW w:type="pct" w:w="5000"/>
        <w:jc w:val="start"/>
        <w:tblLook w:firstRow="1" w:lastRow="0" w:firstColumn="0" w:lastColumn="0" w:noHBand="0" w:noVBand="0" w:val="0020"/>
      </w:tblPr>
      <w:tblGrid>
        <w:gridCol w:w="2048"/>
        <w:gridCol w:w="5871"/>
      </w:tblGrid>
      <w:tr>
        <w:trPr>
          <w:cantSplit/>
          <w:tblHeader w:val="true"/>
        </w:trPr>
        <w:tc>
          <w:tcPr/>
          <w:p>
            <w:pPr>
              <w:pStyle w:val="Compact"/>
              <w:jc w:val="left"/>
            </w:pPr>
            <w:r>
              <w:t xml:space="preserve">Statement</w:t>
            </w:r>
          </w:p>
        </w:tc>
        <w:tc>
          <w:tcPr/>
          <w:p>
            <w:pPr>
              <w:pStyle w:val="Compact"/>
              <w:jc w:val="left"/>
            </w:pPr>
            <w:r>
              <w:t xml:space="preserve">Name</w:t>
            </w:r>
          </w:p>
        </w:tc>
      </w:tr>
      <w:tr>
        <w:trPr>
          <w:cantSplit/>
        </w:trPr>
        <w:tc>
          <w:tcPr/>
          <w:p>
            <w:pPr>
              <w:pStyle w:val="Compact"/>
              <w:jc w:val="left"/>
            </w:pPr>
            <w:r>
              <w:t xml:space="preserve">Definition 2.1</w:t>
            </w:r>
          </w:p>
        </w:tc>
        <w:tc>
          <w:tcPr/>
          <w:p>
            <w:pPr>
              <w:pStyle w:val="Compact"/>
              <w:jc w:val="left"/>
            </w:pPr>
            <w:r>
              <w:t xml:space="preserve">observation star</w:t>
            </w:r>
          </w:p>
        </w:tc>
      </w:tr>
      <w:tr>
        <w:trPr>
          <w:cantSplit/>
        </w:trPr>
        <w:tc>
          <w:tcPr/>
          <w:p>
            <w:pPr>
              <w:pStyle w:val="Compact"/>
              <w:jc w:val="left"/>
            </w:pPr>
            <w:r>
              <w:t xml:space="preserve">Definition 2.2</w:t>
            </w:r>
          </w:p>
        </w:tc>
        <w:tc>
          <w:tcPr/>
          <w:p>
            <w:pPr>
              <w:pStyle w:val="Compact"/>
              <w:jc w:val="left"/>
            </w:pPr>
            <w:r>
              <w:t xml:space="preserve">sheaf attention</w:t>
            </w:r>
          </w:p>
        </w:tc>
      </w:tr>
      <w:tr>
        <w:trPr>
          <w:cantSplit/>
        </w:trPr>
        <w:tc>
          <w:tcPr/>
          <w:p>
            <w:pPr>
              <w:pStyle w:val="Compact"/>
              <w:jc w:val="left"/>
            </w:pPr>
            <w:r>
              <w:t xml:space="preserve">Proposition 3.1</w:t>
            </w:r>
          </w:p>
        </w:tc>
        <w:tc>
          <w:tcPr/>
          <w:p>
            <w:pPr>
              <w:pStyle w:val="Compact"/>
              <w:jc w:val="left"/>
            </w:pPr>
            <w:r>
              <w:t xml:space="preserve">harmonic extension and its Schur complement</w:t>
            </w:r>
          </w:p>
        </w:tc>
      </w:tr>
      <w:tr>
        <w:trPr>
          <w:cantSplit/>
        </w:trPr>
        <w:tc>
          <w:tcPr/>
          <w:p>
            <w:pPr>
              <w:pStyle w:val="Compact"/>
              <w:jc w:val="left"/>
            </w:pPr>
            <w:r>
              <w:t xml:space="preserve">Proposition 3.2</w:t>
            </w:r>
          </w:p>
        </w:tc>
        <w:tc>
          <w:tcPr/>
          <w:p>
            <w:pPr>
              <w:pStyle w:val="Compact"/>
              <w:jc w:val="left"/>
            </w:pPr>
            <w:r>
              <w:t xml:space="preserve">the retention read</w:t>
            </w:r>
          </w:p>
        </w:tc>
      </w:tr>
      <w:tr>
        <w:trPr>
          <w:cantSplit/>
        </w:trPr>
        <w:tc>
          <w:tcPr/>
          <w:p>
            <w:pPr>
              <w:pStyle w:val="Compact"/>
              <w:jc w:val="left"/>
            </w:pPr>
            <w:r>
              <w:t xml:space="preserve">Proposition 3.3</w:t>
            </w:r>
          </w:p>
        </w:tc>
        <w:tc>
          <w:tcPr/>
          <w:p>
            <w:pPr>
              <w:pStyle w:val="Compact"/>
              <w:jc w:val="left"/>
            </w:pPr>
            <w:r>
              <w:t xml:space="preserve">matrix weights</w:t>
            </w:r>
          </w:p>
        </w:tc>
      </w:tr>
      <w:tr>
        <w:trPr>
          <w:cantSplit/>
        </w:trPr>
        <w:tc>
          <w:tcPr/>
          <w:p>
            <w:pPr>
              <w:pStyle w:val="Compact"/>
              <w:jc w:val="left"/>
            </w:pPr>
            <w:r>
              <w:t xml:space="preserve">Corollary 3.4</w:t>
            </w:r>
          </w:p>
        </w:tc>
        <w:tc>
          <w:tcPr/>
          <w:p>
            <w:pPr>
              <w:pStyle w:val="Compact"/>
              <w:jc w:val="left"/>
            </w:pPr>
            <w:r>
              <w:t xml:space="preserve">transported hull and ceiling</w:t>
            </w:r>
          </w:p>
        </w:tc>
      </w:tr>
      <w:tr>
        <w:trPr>
          <w:cantSplit/>
        </w:trPr>
        <w:tc>
          <w:tcPr/>
          <w:p>
            <w:pPr>
              <w:pStyle w:val="Compact"/>
              <w:jc w:val="left"/>
            </w:pPr>
            <w:r>
              <w:t xml:space="preserve">Proposition 3.5</w:t>
            </w:r>
          </w:p>
        </w:tc>
        <w:tc>
          <w:tcPr/>
          <w:p>
            <w:pPr>
              <w:pStyle w:val="Compact"/>
              <w:jc w:val="left"/>
            </w:pPr>
            <w:r>
              <w:t xml:space="preserve">recombination and the coordinatewise ceiling</w:t>
            </w:r>
          </w:p>
        </w:tc>
      </w:tr>
      <w:tr>
        <w:trPr>
          <w:cantSplit/>
        </w:trPr>
        <w:tc>
          <w:tcPr/>
          <w:p>
            <w:pPr>
              <w:pStyle w:val="Compact"/>
              <w:jc w:val="left"/>
            </w:pPr>
            <w:r>
              <w:t xml:space="preserve">Proposition 3.6</w:t>
            </w:r>
          </w:p>
        </w:tc>
        <w:tc>
          <w:tcPr/>
          <w:p>
            <w:pPr>
              <w:pStyle w:val="Compact"/>
              <w:jc w:val="left"/>
            </w:pPr>
            <w:r>
              <w:t xml:space="preserve">two weighted subspaces</w:t>
            </w:r>
          </w:p>
        </w:tc>
      </w:tr>
      <w:tr>
        <w:trPr>
          <w:cantSplit/>
        </w:trPr>
        <w:tc>
          <w:tcPr/>
          <w:p>
            <w:pPr>
              <w:pStyle w:val="Compact"/>
              <w:jc w:val="left"/>
            </w:pPr>
            <w:r>
              <w:t xml:space="preserve">Proposition 3.7</w:t>
            </w:r>
          </w:p>
        </w:tc>
        <w:tc>
          <w:tcPr/>
          <w:p>
            <w:pPr>
              <w:pStyle w:val="Compact"/>
              <w:jc w:val="left"/>
            </w:pPr>
            <w:r>
              <w:t xml:space="preserve">amplification and coverage</w:t>
            </w:r>
          </w:p>
        </w:tc>
      </w:tr>
      <w:tr>
        <w:trPr>
          <w:cantSplit/>
        </w:trPr>
        <w:tc>
          <w:tcPr/>
          <w:p>
            <w:pPr>
              <w:pStyle w:val="Compact"/>
              <w:jc w:val="left"/>
            </w:pPr>
            <w:r>
              <w:t xml:space="preserve">Proposition 3.8</w:t>
            </w:r>
          </w:p>
        </w:tc>
        <w:tc>
          <w:tcPr/>
          <w:p>
            <w:pPr>
              <w:pStyle w:val="Compact"/>
              <w:jc w:val="left"/>
            </w:pPr>
            <w:r>
              <w:t xml:space="preserve">residual at the read</w:t>
            </w:r>
          </w:p>
        </w:tc>
      </w:tr>
      <w:tr>
        <w:trPr>
          <w:cantSplit/>
        </w:trPr>
        <w:tc>
          <w:tcPr/>
          <w:p>
            <w:pPr>
              <w:pStyle w:val="Compact"/>
              <w:jc w:val="left"/>
            </w:pPr>
            <w:r>
              <w:t xml:space="preserve">Proposition 3.9</w:t>
            </w:r>
          </w:p>
        </w:tc>
        <w:tc>
          <w:tcPr/>
          <w:p>
            <w:pPr>
              <w:pStyle w:val="Compact"/>
              <w:jc w:val="left"/>
            </w:pPr>
            <w:r>
              <w:t xml:space="preserve">gradient and Hessian of the soft energy</w:t>
            </w:r>
          </w:p>
        </w:tc>
      </w:tr>
      <w:tr>
        <w:trPr>
          <w:cantSplit/>
        </w:trPr>
        <w:tc>
          <w:tcPr/>
          <w:p>
            <w:pPr>
              <w:pStyle w:val="Compact"/>
              <w:jc w:val="left"/>
            </w:pPr>
            <w:r>
              <w:t xml:space="preserve">Theorem 3.10</w:t>
            </w:r>
          </w:p>
        </w:tc>
        <w:tc>
          <w:tcPr/>
          <w:p>
            <w:pPr>
              <w:pStyle w:val="Compact"/>
              <w:jc w:val="left"/>
            </w:pPr>
            <w:r>
              <w:t xml:space="preserve">sheaf attention is a majorise–minimise step</w:t>
            </w:r>
          </w:p>
        </w:tc>
      </w:tr>
      <w:tr>
        <w:trPr>
          <w:cantSplit/>
        </w:trPr>
        <w:tc>
          <w:tcPr/>
          <w:p>
            <w:pPr>
              <w:pStyle w:val="Compact"/>
              <w:jc w:val="left"/>
            </w:pPr>
            <w:r>
              <w:t xml:space="preserve">Proposition 3.11</w:t>
            </w:r>
          </w:p>
        </w:tc>
        <w:tc>
          <w:tcPr/>
          <w:p>
            <w:pPr>
              <w:pStyle w:val="Compact"/>
              <w:jc w:val="left"/>
            </w:pPr>
            <w:r>
              <w:t xml:space="preserve">ADE is the identity star</w:t>
            </w:r>
          </w:p>
        </w:tc>
      </w:tr>
      <w:tr>
        <w:trPr>
          <w:cantSplit/>
        </w:trPr>
        <w:tc>
          <w:tcPr/>
          <w:p>
            <w:pPr>
              <w:pStyle w:val="Compact"/>
              <w:jc w:val="left"/>
            </w:pPr>
            <w:r>
              <w:t xml:space="preserve">Corollary 3.12</w:t>
            </w:r>
          </w:p>
        </w:tc>
        <w:tc>
          <w:tcPr/>
          <w:p>
            <w:pPr>
              <w:pStyle w:val="Compact"/>
              <w:jc w:val="left"/>
            </w:pPr>
            <w:r>
              <w:t xml:space="preserve">every deterministic ADE layer descends at its own scale</w:t>
            </w:r>
          </w:p>
        </w:tc>
      </w:tr>
      <w:tr>
        <w:trPr>
          <w:cantSplit/>
        </w:trPr>
        <w:tc>
          <w:tcPr/>
          <w:p>
            <w:pPr>
              <w:pStyle w:val="Compact"/>
              <w:jc w:val="left"/>
            </w:pPr>
            <w:r>
              <w:t xml:space="preserve">Proposition 3.13</w:t>
            </w:r>
          </w:p>
        </w:tc>
        <w:tc>
          <w:tcPr/>
          <w:p>
            <w:pPr>
              <w:pStyle w:val="Compact"/>
              <w:jc w:val="left"/>
            </w:pPr>
            <w:r>
              <w:t xml:space="preserve">the Euclidean energy step</w:t>
            </w:r>
          </w:p>
        </w:tc>
      </w:tr>
      <w:tr>
        <w:trPr>
          <w:cantSplit/>
        </w:trPr>
        <w:tc>
          <w:tcPr/>
          <w:p>
            <w:pPr>
              <w:pStyle w:val="Compact"/>
              <w:jc w:val="left"/>
            </w:pPr>
            <w:r>
              <w:t xml:space="preserve">Proposition 4.1</w:t>
            </w:r>
          </w:p>
        </w:tc>
        <w:tc>
          <w:tcPr/>
          <w:p>
            <w:pPr>
              <w:pStyle w:val="Compact"/>
              <w:jc w:val="left"/>
            </w:pPr>
            <w:r>
              <w:t xml:space="preserve">Tweedie’s identity in a stalk</w:t>
            </w:r>
          </w:p>
        </w:tc>
      </w:tr>
      <w:tr>
        <w:trPr>
          <w:cantSplit/>
        </w:trPr>
        <w:tc>
          <w:tcPr/>
          <w:p>
            <w:pPr>
              <w:pStyle w:val="Compact"/>
              <w:jc w:val="left"/>
            </w:pPr>
            <w:r>
              <w:t xml:space="preserve">Proposition 4.2</w:t>
            </w:r>
          </w:p>
        </w:tc>
        <w:tc>
          <w:tcPr/>
          <w:p>
            <w:pPr>
              <w:pStyle w:val="Compact"/>
              <w:jc w:val="left"/>
            </w:pPr>
            <w:r>
              <w:t xml:space="preserve">chart posterior and sheaf read</w:t>
            </w:r>
          </w:p>
        </w:tc>
      </w:tr>
      <w:tr>
        <w:trPr>
          <w:cantSplit/>
        </w:trPr>
        <w:tc>
          <w:tcPr/>
          <w:p>
            <w:pPr>
              <w:pStyle w:val="Compact"/>
              <w:jc w:val="left"/>
            </w:pPr>
            <w:r>
              <w:t xml:space="preserve">Proposition 4.3</w:t>
            </w:r>
          </w:p>
        </w:tc>
        <w:tc>
          <w:tcPr/>
          <w:p>
            <w:pPr>
              <w:pStyle w:val="Compact"/>
              <w:jc w:val="left"/>
            </w:pPr>
            <w:r>
              <w:t xml:space="preserve">mixture and product</w:t>
            </w:r>
          </w:p>
        </w:tc>
      </w:tr>
      <w:tr>
        <w:trPr>
          <w:cantSplit/>
        </w:trPr>
        <w:tc>
          <w:tcPr/>
          <w:p>
            <w:pPr>
              <w:pStyle w:val="Compact"/>
              <w:jc w:val="left"/>
            </w:pPr>
            <w:r>
              <w:t xml:space="preserve">Proposition 4.4</w:t>
            </w:r>
          </w:p>
        </w:tc>
        <w:tc>
          <w:tcPr/>
          <w:p>
            <w:pPr>
              <w:pStyle w:val="Compact"/>
              <w:jc w:val="left"/>
            </w:pPr>
            <w:r>
              <w:t xml:space="preserve">imputation, gradient steps and the harmonic read</w:t>
            </w:r>
          </w:p>
        </w:tc>
      </w:tr>
      <w:tr>
        <w:trPr>
          <w:cantSplit/>
        </w:trPr>
        <w:tc>
          <w:tcPr/>
          <w:p>
            <w:pPr>
              <w:pStyle w:val="Compact"/>
              <w:jc w:val="left"/>
            </w:pPr>
            <w:r>
              <w:t xml:space="preserve">Proposition 4.5</w:t>
            </w:r>
          </w:p>
        </w:tc>
        <w:tc>
          <w:tcPr/>
          <w:p>
            <w:pPr>
              <w:pStyle w:val="Compact"/>
              <w:jc w:val="left"/>
            </w:pPr>
            <w:r>
              <w:t xml:space="preserve">tilting the product law</w:t>
            </w:r>
          </w:p>
        </w:tc>
      </w:tr>
      <w:tr>
        <w:trPr>
          <w:cantSplit/>
        </w:trPr>
        <w:tc>
          <w:tcPr/>
          <w:p>
            <w:pPr>
              <w:pStyle w:val="Compact"/>
              <w:jc w:val="left"/>
            </w:pPr>
            <w:r>
              <w:t xml:space="preserve">Proposition 4.6</w:t>
            </w:r>
          </w:p>
        </w:tc>
        <w:tc>
          <w:tcPr/>
          <w:p>
            <w:pPr>
              <w:pStyle w:val="Compact"/>
              <w:jc w:val="left"/>
            </w:pPr>
            <w:r>
              <w:t xml:space="preserve">selection tilting collapses coverage</w:t>
            </w:r>
          </w:p>
        </w:tc>
      </w:tr>
      <w:tr>
        <w:trPr>
          <w:cantSplit/>
        </w:trPr>
        <w:tc>
          <w:tcPr/>
          <w:p>
            <w:pPr>
              <w:pStyle w:val="Compact"/>
              <w:jc w:val="left"/>
            </w:pPr>
            <w:r>
              <w:t xml:space="preserve">Proposition 4.7</w:t>
            </w:r>
          </w:p>
        </w:tc>
        <w:tc>
          <w:tcPr/>
          <w:p>
            <w:pPr>
              <w:pStyle w:val="Compact"/>
              <w:jc w:val="left"/>
            </w:pPr>
            <w:r>
              <w:t xml:space="preserve">Gaussian measurement noise</w:t>
            </w:r>
          </w:p>
        </w:tc>
      </w:tr>
      <w:tr>
        <w:trPr>
          <w:cantSplit/>
        </w:trPr>
        <w:tc>
          <w:tcPr/>
          <w:p>
            <w:pPr>
              <w:pStyle w:val="Compact"/>
              <w:jc w:val="left"/>
            </w:pPr>
            <w:r>
              <w:t xml:space="preserve">Theorem 4.8</w:t>
            </w:r>
          </w:p>
        </w:tc>
        <w:tc>
          <w:tcPr/>
          <w:p>
            <w:pPr>
              <w:pStyle w:val="Compact"/>
              <w:jc w:val="left"/>
            </w:pPr>
            <w:r>
              <w:t xml:space="preserve">bounded measurement error</w:t>
            </w:r>
          </w:p>
        </w:tc>
      </w:tr>
      <w:tr>
        <w:trPr>
          <w:cantSplit/>
        </w:trPr>
        <w:tc>
          <w:tcPr/>
          <w:p>
            <w:pPr>
              <w:pStyle w:val="Compact"/>
              <w:jc w:val="left"/>
            </w:pPr>
            <w:r>
              <w:t xml:space="preserve">Proposition 5.1</w:t>
            </w:r>
          </w:p>
        </w:tc>
        <w:tc>
          <w:tcPr/>
          <w:p>
            <w:pPr>
              <w:pStyle w:val="Compact"/>
              <w:jc w:val="left"/>
            </w:pPr>
            <w:r>
              <w:t xml:space="preserve">truncating a transported read</w:t>
            </w:r>
          </w:p>
        </w:tc>
      </w:tr>
      <w:tr>
        <w:trPr>
          <w:cantSplit/>
        </w:trPr>
        <w:tc>
          <w:tcPr/>
          <w:p>
            <w:pPr>
              <w:pStyle w:val="Compact"/>
              <w:jc w:val="left"/>
            </w:pPr>
            <w:r>
              <w:t xml:space="preserve">Corollary 5.2</w:t>
            </w:r>
          </w:p>
        </w:tc>
        <w:tc>
          <w:tcPr/>
          <w:p>
            <w:pPr>
              <w:pStyle w:val="Compact"/>
              <w:jc w:val="left"/>
            </w:pPr>
            <w:r>
              <w:t xml:space="preserve">certified radius</w:t>
            </w:r>
          </w:p>
        </w:tc>
      </w:tr>
      <w:tr>
        <w:trPr>
          <w:cantSplit/>
        </w:trPr>
        <w:tc>
          <w:tcPr/>
          <w:p>
            <w:pPr>
              <w:pStyle w:val="Compact"/>
              <w:jc w:val="left"/>
            </w:pPr>
            <w:r>
              <w:t xml:space="preserve">Theorem 5.3</w:t>
            </w:r>
          </w:p>
        </w:tc>
        <w:tc>
          <w:tcPr/>
          <w:p>
            <w:pPr>
              <w:pStyle w:val="Compact"/>
              <w:jc w:val="left"/>
            </w:pPr>
            <w:r>
              <w:t xml:space="preserve">truncating a rectangular read</w:t>
            </w:r>
          </w:p>
        </w:tc>
      </w:tr>
      <w:tr>
        <w:trPr>
          <w:cantSplit/>
        </w:trPr>
        <w:tc>
          <w:tcPr/>
          <w:p>
            <w:pPr>
              <w:pStyle w:val="Compact"/>
              <w:jc w:val="left"/>
            </w:pPr>
            <w:r>
              <w:t xml:space="preserve">Proposition 5.4</w:t>
            </w:r>
          </w:p>
        </w:tc>
        <w:tc>
          <w:tcPr/>
          <w:p>
            <w:pPr>
              <w:pStyle w:val="Compact"/>
              <w:jc w:val="left"/>
            </w:pPr>
            <w:r>
              <w:t xml:space="preserve">the Jacobian of sheaf attention</w:t>
            </w:r>
          </w:p>
        </w:tc>
      </w:tr>
      <w:tr>
        <w:trPr>
          <w:cantSplit/>
        </w:trPr>
        <w:tc>
          <w:tcPr/>
          <w:p>
            <w:pPr>
              <w:pStyle w:val="Compact"/>
              <w:jc w:val="left"/>
            </w:pPr>
            <w:r>
              <w:t xml:space="preserve">Corollary 5.5</w:t>
            </w:r>
          </w:p>
        </w:tc>
        <w:tc>
          <w:tcPr/>
          <w:p>
            <w:pPr>
              <w:pStyle w:val="Compact"/>
              <w:jc w:val="left"/>
            </w:pPr>
            <w:r>
              <w:t xml:space="preserve">minima attract, saddles repel</w:t>
            </w:r>
          </w:p>
        </w:tc>
      </w:tr>
      <w:tr>
        <w:trPr>
          <w:cantSplit/>
        </w:trPr>
        <w:tc>
          <w:tcPr/>
          <w:p>
            <w:pPr>
              <w:pStyle w:val="Compact"/>
              <w:jc w:val="left"/>
            </w:pPr>
            <w:r>
              <w:t xml:space="preserve">Proposition 6.1</w:t>
            </w:r>
          </w:p>
        </w:tc>
        <w:tc>
          <w:tcPr/>
          <w:p>
            <w:pPr>
              <w:pStyle w:val="Compact"/>
              <w:jc w:val="left"/>
            </w:pPr>
            <w:r>
              <w:t xml:space="preserve">branch purity and branch-conditional reads</w:t>
            </w:r>
          </w:p>
        </w:tc>
      </w:tr>
      <w:tr>
        <w:trPr>
          <w:cantSplit/>
        </w:trPr>
        <w:tc>
          <w:tcPr/>
          <w:p>
            <w:pPr>
              <w:pStyle w:val="Compact"/>
              <w:jc w:val="left"/>
            </w:pPr>
            <w:r>
              <w:t xml:space="preserve">Proposition 6.2</w:t>
            </w:r>
          </w:p>
        </w:tc>
        <w:tc>
          <w:tcPr/>
          <w:p>
            <w:pPr>
              <w:pStyle w:val="Compact"/>
              <w:jc w:val="left"/>
            </w:pPr>
            <w:r>
              <w:t xml:space="preserve">shared reads land in gaps</w:t>
            </w:r>
          </w:p>
        </w:tc>
      </w:tr>
      <w:tr>
        <w:trPr>
          <w:cantSplit/>
        </w:trPr>
        <w:tc>
          <w:tcPr/>
          <w:p>
            <w:pPr>
              <w:pStyle w:val="Compact"/>
              <w:jc w:val="left"/>
            </w:pPr>
            <w:r>
              <w:t xml:space="preserve">Proposition 6.3</w:t>
            </w:r>
          </w:p>
        </w:tc>
        <w:tc>
          <w:tcPr/>
          <w:p>
            <w:pPr>
              <w:pStyle w:val="Compact"/>
              <w:jc w:val="left"/>
            </w:pPr>
            <w:r>
              <w:t xml:space="preserve">connectedness and atoms</w:t>
            </w:r>
          </w:p>
        </w:tc>
      </w:tr>
      <w:tr>
        <w:trPr>
          <w:cantSplit/>
        </w:trPr>
        <w:tc>
          <w:tcPr/>
          <w:p>
            <w:pPr>
              <w:pStyle w:val="Compact"/>
              <w:jc w:val="left"/>
            </w:pPr>
            <w:r>
              <w:t xml:space="preserve">Proposition 6.4</w:t>
            </w:r>
          </w:p>
        </w:tc>
        <w:tc>
          <w:tcPr/>
          <w:p>
            <w:pPr>
              <w:pStyle w:val="Compact"/>
              <w:jc w:val="left"/>
            </w:pPr>
            <w:r>
              <w:t xml:space="preserve">nearest-lift approximation</w:t>
            </w:r>
          </w:p>
        </w:tc>
      </w:tr>
      <w:tr>
        <w:trPr>
          <w:cantSplit/>
        </w:trPr>
        <w:tc>
          <w:tcPr/>
          <w:p>
            <w:pPr>
              <w:pStyle w:val="Compact"/>
              <w:jc w:val="left"/>
            </w:pPr>
            <w:r>
              <w:t xml:space="preserve">Proposition 6.5</w:t>
            </w:r>
          </w:p>
        </w:tc>
        <w:tc>
          <w:tcPr/>
          <w:p>
            <w:pPr>
              <w:pStyle w:val="Compact"/>
              <w:jc w:val="left"/>
            </w:pPr>
            <w:r>
              <w:t xml:space="preserve">the local angle read jumps only at antipodes</w:t>
            </w:r>
          </w:p>
        </w:tc>
      </w:tr>
      <w:tr>
        <w:trPr>
          <w:cantSplit/>
        </w:trPr>
        <w:tc>
          <w:tcPr/>
          <w:p>
            <w:pPr>
              <w:pStyle w:val="Compact"/>
              <w:jc w:val="left"/>
            </w:pPr>
            <w:r>
              <w:t xml:space="preserve">Theorem 6.6</w:t>
            </w:r>
          </w:p>
        </w:tc>
        <w:tc>
          <w:tcPr/>
          <w:p>
            <w:pPr>
              <w:pStyle w:val="Compact"/>
              <w:jc w:val="left"/>
            </w:pPr>
            <w:r>
              <w:t xml:space="preserve">nearest-image reads for a finite group</w:t>
            </w:r>
          </w:p>
        </w:tc>
      </w:tr>
      <w:tr>
        <w:trPr>
          <w:cantSplit/>
        </w:trPr>
        <w:tc>
          <w:tcPr/>
          <w:p>
            <w:pPr>
              <w:pStyle w:val="Compact"/>
              <w:jc w:val="left"/>
            </w:pPr>
            <w:r>
              <w:t xml:space="preserve">Example 6.7</w:t>
            </w:r>
          </w:p>
        </w:tc>
        <w:tc>
          <w:tcPr/>
          <w:p>
            <w:pPr>
              <w:pStyle w:val="Compact"/>
              <w:jc w:val="left"/>
            </w:pPr>
            <w:r>
              <w:t xml:space="preserve">sign transport, re-run</w:t>
            </w:r>
          </w:p>
        </w:tc>
      </w:tr>
      <w:tr>
        <w:trPr>
          <w:cantSplit/>
        </w:trPr>
        <w:tc>
          <w:tcPr/>
          <w:p>
            <w:pPr>
              <w:pStyle w:val="Compact"/>
              <w:jc w:val="left"/>
            </w:pPr>
            <w:r>
              <w:t xml:space="preserve">Proposition 6.8</w:t>
            </w:r>
          </w:p>
        </w:tc>
        <w:tc>
          <w:tcPr/>
          <w:p>
            <w:pPr>
              <w:pStyle w:val="Compact"/>
              <w:jc w:val="left"/>
            </w:pPr>
            <w:r>
              <w:t xml:space="preserve">projector reads</w:t>
            </w:r>
          </w:p>
        </w:tc>
      </w:tr>
      <w:tr>
        <w:trPr>
          <w:cantSplit/>
        </w:trPr>
        <w:tc>
          <w:tcPr/>
          <w:p>
            <w:pPr>
              <w:pStyle w:val="Compact"/>
              <w:jc w:val="left"/>
            </w:pPr>
            <w:r>
              <w:t xml:space="preserve">Definition 6.9</w:t>
            </w:r>
          </w:p>
        </w:tc>
        <w:tc>
          <w:tcPr/>
          <w:p>
            <w:pPr>
              <w:pStyle w:val="Compact"/>
              <w:jc w:val="left"/>
            </w:pPr>
            <w:r>
              <w:t xml:space="preserve">orbit distance and novelty modulo symmetry</w:t>
            </w:r>
          </w:p>
        </w:tc>
      </w:tr>
      <w:tr>
        <w:trPr>
          <w:cantSplit/>
        </w:trPr>
        <w:tc>
          <w:tcPr/>
          <w:p>
            <w:pPr>
              <w:pStyle w:val="Compact"/>
              <w:jc w:val="left"/>
            </w:pPr>
            <w:r>
              <w:t xml:space="preserve">Proposition 6.10</w:t>
            </w:r>
          </w:p>
        </w:tc>
        <w:tc>
          <w:tcPr/>
          <w:p>
            <w:pPr>
              <w:pStyle w:val="Compact"/>
              <w:jc w:val="left"/>
            </w:pPr>
            <w:r>
              <w:t xml:space="preserve">indexing modulo a finite group</w:t>
            </w:r>
          </w:p>
        </w:tc>
      </w:tr>
    </w:tbl>
    <w:bookmarkEnd w:id="279"/>
    <w:bookmarkStart w:id="280" w:name="part-iii"/>
    <w:p>
      <w:pPr>
        <w:pStyle w:val="Heading2"/>
      </w:pPr>
      <w:r>
        <w:t xml:space="preserve">Part III</w:t>
      </w:r>
    </w:p>
    <w:tbl>
      <w:tblPr>
        <w:tblStyle w:val="Table"/>
        <w:tblW w:type="pct" w:w="5000"/>
        <w:jc w:val="start"/>
        <w:tblLook w:firstRow="1" w:lastRow="0" w:firstColumn="0" w:lastColumn="0" w:noHBand="0" w:noVBand="0" w:val="0020"/>
      </w:tblPr>
      <w:tblGrid>
        <w:gridCol w:w="2048"/>
        <w:gridCol w:w="5871"/>
      </w:tblGrid>
      <w:tr>
        <w:trPr>
          <w:cantSplit/>
          <w:tblHeader w:val="true"/>
        </w:trPr>
        <w:tc>
          <w:tcPr/>
          <w:p>
            <w:pPr>
              <w:pStyle w:val="Compact"/>
              <w:jc w:val="left"/>
            </w:pPr>
            <w:r>
              <w:t xml:space="preserve">Statement</w:t>
            </w:r>
          </w:p>
        </w:tc>
        <w:tc>
          <w:tcPr/>
          <w:p>
            <w:pPr>
              <w:pStyle w:val="Compact"/>
              <w:jc w:val="left"/>
            </w:pPr>
            <w:r>
              <w:t xml:space="preserve">Name</w:t>
            </w:r>
          </w:p>
        </w:tc>
      </w:tr>
      <w:tr>
        <w:trPr>
          <w:cantSplit/>
        </w:trPr>
        <w:tc>
          <w:tcPr/>
          <w:p>
            <w:pPr>
              <w:pStyle w:val="Compact"/>
              <w:jc w:val="left"/>
            </w:pPr>
            <w:r>
              <w:t xml:space="preserve">Definition 2.1</w:t>
            </w:r>
          </w:p>
        </w:tc>
        <w:tc>
          <w:tcPr/>
          <w:p>
            <w:pPr>
              <w:pStyle w:val="Compact"/>
              <w:jc w:val="left"/>
            </w:pPr>
            <w:r>
              <w:t xml:space="preserve">schedule and stack</w:t>
            </w:r>
          </w:p>
        </w:tc>
      </w:tr>
      <w:tr>
        <w:trPr>
          <w:cantSplit/>
        </w:trPr>
        <w:tc>
          <w:tcPr/>
          <w:p>
            <w:pPr>
              <w:pStyle w:val="Compact"/>
              <w:jc w:val="left"/>
            </w:pPr>
            <w:r>
              <w:t xml:space="preserve">Proposition 2.2</w:t>
            </w:r>
          </w:p>
        </w:tc>
        <w:tc>
          <w:tcPr/>
          <w:p>
            <w:pPr>
              <w:pStyle w:val="Compact"/>
              <w:jc w:val="left"/>
            </w:pPr>
            <w:r>
              <w:t xml:space="preserve">coefficients and variance bookkeeping</w:t>
            </w:r>
          </w:p>
        </w:tc>
      </w:tr>
      <w:tr>
        <w:trPr>
          <w:cantSplit/>
        </w:trPr>
        <w:tc>
          <w:tcPr/>
          <w:p>
            <w:pPr>
              <w:pStyle w:val="Compact"/>
              <w:jc w:val="left"/>
            </w:pPr>
            <w:r>
              <w:t xml:space="preserve">Proposition 2.3</w:t>
            </w:r>
          </w:p>
        </w:tc>
        <w:tc>
          <w:tcPr/>
          <w:p>
            <w:pPr>
              <w:pStyle w:val="Compact"/>
              <w:jc w:val="left"/>
            </w:pPr>
            <w:r>
              <w:t xml:space="preserve">a stack is ADE in scaled coordinates</w:t>
            </w:r>
          </w:p>
        </w:tc>
      </w:tr>
      <w:tr>
        <w:trPr>
          <w:cantSplit/>
        </w:trPr>
        <w:tc>
          <w:tcPr/>
          <w:p>
            <w:pPr>
              <w:pStyle w:val="Compact"/>
              <w:jc w:val="left"/>
            </w:pPr>
            <w:r>
              <w:t xml:space="preserve">Theorem 3.1</w:t>
            </w:r>
          </w:p>
        </w:tc>
        <w:tc>
          <w:tcPr/>
          <w:p>
            <w:pPr>
              <w:pStyle w:val="Compact"/>
              <w:jc w:val="left"/>
            </w:pPr>
            <w:r>
              <w:t xml:space="preserve">separation</w:t>
            </w:r>
          </w:p>
        </w:tc>
      </w:tr>
      <w:tr>
        <w:trPr>
          <w:cantSplit/>
        </w:trPr>
        <w:tc>
          <w:tcPr/>
          <w:p>
            <w:pPr>
              <w:pStyle w:val="Compact"/>
              <w:jc w:val="left"/>
            </w:pPr>
            <w:r>
              <w:t xml:space="preserve">Theorem 3.2</w:t>
            </w:r>
          </w:p>
        </w:tc>
        <w:tc>
          <w:tcPr/>
          <w:p>
            <w:pPr>
              <w:pStyle w:val="Compact"/>
              <w:jc w:val="left"/>
            </w:pPr>
            <w:r>
              <w:t xml:space="preserve">the noise budget</w:t>
            </w:r>
          </w:p>
        </w:tc>
      </w:tr>
      <w:tr>
        <w:trPr>
          <w:cantSplit/>
        </w:trPr>
        <w:tc>
          <w:tcPr/>
          <w:p>
            <w:pPr>
              <w:pStyle w:val="Compact"/>
              <w:jc w:val="left"/>
            </w:pPr>
            <w:r>
              <w:t xml:space="preserve">Corollary 3.3</w:t>
            </w:r>
          </w:p>
        </w:tc>
        <w:tc>
          <w:tcPr/>
          <w:p>
            <w:pPr>
              <w:pStyle w:val="Compact"/>
              <w:jc w:val="left"/>
            </w:pPr>
            <w:r>
              <w:t xml:space="preserve">deterministic weights</w:t>
            </w:r>
          </w:p>
        </w:tc>
      </w:tr>
      <w:tr>
        <w:trPr>
          <w:cantSplit/>
        </w:trPr>
        <w:tc>
          <w:tcPr/>
          <w:p>
            <w:pPr>
              <w:pStyle w:val="Compact"/>
              <w:jc w:val="left"/>
            </w:pPr>
            <w:r>
              <w:t xml:space="preserve">Proposition 3.4</w:t>
            </w:r>
          </w:p>
        </w:tc>
        <w:tc>
          <w:tcPr/>
          <w:p>
            <w:pPr>
              <w:pStyle w:val="Compact"/>
              <w:jc w:val="left"/>
            </w:pPr>
            <w:r>
              <w:t xml:space="preserve">precision coordinates</w:t>
            </w:r>
          </w:p>
        </w:tc>
      </w:tr>
      <w:tr>
        <w:trPr>
          <w:cantSplit/>
        </w:trPr>
        <w:tc>
          <w:tcPr/>
          <w:p>
            <w:pPr>
              <w:pStyle w:val="Compact"/>
              <w:jc w:val="left"/>
            </w:pPr>
            <w:r>
              <w:t xml:space="preserve">Theorem 3.5</w:t>
            </w:r>
          </w:p>
        </w:tc>
        <w:tc>
          <w:tcPr/>
          <w:p>
            <w:pPr>
              <w:pStyle w:val="Compact"/>
              <w:jc w:val="left"/>
            </w:pPr>
            <w:r>
              <w:t xml:space="preserve">the deterministic stack discretises a transport</w:t>
            </w:r>
          </w:p>
        </w:tc>
      </w:tr>
      <w:tr>
        <w:trPr>
          <w:cantSplit/>
        </w:trPr>
        <w:tc>
          <w:tcPr/>
          <w:p>
            <w:pPr>
              <w:pStyle w:val="Compact"/>
              <w:jc w:val="left"/>
            </w:pPr>
            <w:r>
              <w:t xml:space="preserve">Proposition 3.6</w:t>
            </w:r>
          </w:p>
        </w:tc>
        <w:tc>
          <w:tcPr/>
          <w:p>
            <w:pPr>
              <w:pStyle w:val="Compact"/>
              <w:jc w:val="left"/>
            </w:pPr>
            <w:r>
              <w:t xml:space="preserve">a clean top re-selects</w:t>
            </w:r>
          </w:p>
        </w:tc>
      </w:tr>
      <w:tr>
        <w:trPr>
          <w:cantSplit/>
        </w:trPr>
        <w:tc>
          <w:tcPr/>
          <w:p>
            <w:pPr>
              <w:pStyle w:val="Compact"/>
              <w:jc w:val="left"/>
            </w:pPr>
            <w:r>
              <w:t xml:space="preserve">Proposition 3.7</w:t>
            </w:r>
          </w:p>
        </w:tc>
        <w:tc>
          <w:tcPr/>
          <w:p>
            <w:pPr>
              <w:pStyle w:val="Compact"/>
              <w:jc w:val="left"/>
            </w:pPr>
            <w:r>
              <w:t xml:space="preserve">the channels of novelty</w:t>
            </w:r>
          </w:p>
        </w:tc>
      </w:tr>
      <w:tr>
        <w:trPr>
          <w:cantSplit/>
        </w:trPr>
        <w:tc>
          <w:tcPr/>
          <w:p>
            <w:pPr>
              <w:pStyle w:val="Compact"/>
              <w:jc w:val="left"/>
            </w:pPr>
            <w:r>
              <w:t xml:space="preserve">Proposition 4.1</w:t>
            </w:r>
          </w:p>
        </w:tc>
        <w:tc>
          <w:tcPr/>
          <w:p>
            <w:pPr>
              <w:pStyle w:val="Compact"/>
              <w:jc w:val="left"/>
            </w:pPr>
            <w:r>
              <w:t xml:space="preserve">a layer is a gradient step</w:t>
            </w:r>
          </w:p>
        </w:tc>
      </w:tr>
      <w:tr>
        <w:trPr>
          <w:cantSplit/>
        </w:trPr>
        <w:tc>
          <w:tcPr/>
          <w:p>
            <w:pPr>
              <w:pStyle w:val="Compact"/>
              <w:jc w:val="left"/>
            </w:pPr>
            <w:r>
              <w:t xml:space="preserve">Theorem 4.2</w:t>
            </w:r>
          </w:p>
        </w:tc>
        <w:tc>
          <w:tcPr/>
          <w:p>
            <w:pPr>
              <w:pStyle w:val="Compact"/>
              <w:jc w:val="left"/>
            </w:pPr>
            <w:r>
              <w:t xml:space="preserve">floor, ceiling and volume</w:t>
            </w:r>
          </w:p>
        </w:tc>
      </w:tr>
      <w:tr>
        <w:trPr>
          <w:cantSplit/>
        </w:trPr>
        <w:tc>
          <w:tcPr/>
          <w:p>
            <w:pPr>
              <w:pStyle w:val="Compact"/>
              <w:jc w:val="left"/>
            </w:pPr>
            <w:r>
              <w:t xml:space="preserve">Corollary 4.3</w:t>
            </w:r>
          </w:p>
        </w:tc>
        <w:tc>
          <w:tcPr/>
          <w:p>
            <w:pPr>
              <w:pStyle w:val="Compact"/>
              <w:jc w:val="left"/>
            </w:pPr>
            <w:r>
              <w:t xml:space="preserve">contraction beyond the schedule happens at the top</w:t>
            </w:r>
          </w:p>
        </w:tc>
      </w:tr>
      <w:tr>
        <w:trPr>
          <w:cantSplit/>
        </w:trPr>
        <w:tc>
          <w:tcPr/>
          <w:p>
            <w:pPr>
              <w:pStyle w:val="Compact"/>
              <w:jc w:val="left"/>
            </w:pPr>
            <w:r>
              <w:t xml:space="preserve">Proposition 4.4</w:t>
            </w:r>
          </w:p>
        </w:tc>
        <w:tc>
          <w:tcPr/>
          <w:p>
            <w:pPr>
              <w:pStyle w:val="Compact"/>
              <w:jc w:val="left"/>
            </w:pPr>
            <w:r>
              <w:t xml:space="preserve">fixed points, Morse index and bifurcations</w:t>
            </w:r>
          </w:p>
        </w:tc>
      </w:tr>
      <w:tr>
        <w:trPr>
          <w:cantSplit/>
        </w:trPr>
        <w:tc>
          <w:tcPr/>
          <w:p>
            <w:pPr>
              <w:pStyle w:val="Compact"/>
              <w:jc w:val="left"/>
            </w:pPr>
            <w:r>
              <w:t xml:space="preserve">Example 4.5</w:t>
            </w:r>
          </w:p>
        </w:tc>
        <w:tc>
          <w:tcPr/>
          <w:p>
            <w:pPr>
              <w:pStyle w:val="Compact"/>
              <w:jc w:val="left"/>
            </w:pPr>
            <w:r>
              <w:t xml:space="preserve">pitchfork and fold</w:t>
            </w:r>
          </w:p>
        </w:tc>
      </w:tr>
      <w:tr>
        <w:trPr>
          <w:cantSplit/>
        </w:trPr>
        <w:tc>
          <w:tcPr/>
          <w:p>
            <w:pPr>
              <w:pStyle w:val="Compact"/>
              <w:jc w:val="left"/>
            </w:pPr>
            <w:r>
              <w:t xml:space="preserve">Proposition 4.6</w:t>
            </w:r>
          </w:p>
        </w:tc>
        <w:tc>
          <w:tcPr/>
          <w:p>
            <w:pPr>
              <w:pStyle w:val="Compact"/>
              <w:jc w:val="left"/>
            </w:pPr>
            <w:r>
              <w:t xml:space="preserve">thresholded ranks are not rank invariants</w:t>
            </w:r>
          </w:p>
        </w:tc>
      </w:tr>
      <w:tr>
        <w:trPr>
          <w:cantSplit/>
        </w:trPr>
        <w:tc>
          <w:tcPr/>
          <w:p>
            <w:pPr>
              <w:pStyle w:val="Compact"/>
              <w:jc w:val="left"/>
            </w:pPr>
            <w:r>
              <w:t xml:space="preserve">Proposition 5.1</w:t>
            </w:r>
          </w:p>
        </w:tc>
        <w:tc>
          <w:tcPr/>
          <w:p>
            <w:pPr>
              <w:pStyle w:val="Compact"/>
              <w:jc w:val="left"/>
            </w:pPr>
            <w:r>
              <w:t xml:space="preserve">component barcodes</w:t>
            </w:r>
          </w:p>
        </w:tc>
      </w:tr>
      <w:tr>
        <w:trPr>
          <w:cantSplit/>
        </w:trPr>
        <w:tc>
          <w:tcPr/>
          <w:p>
            <w:pPr>
              <w:pStyle w:val="Compact"/>
              <w:jc w:val="left"/>
            </w:pPr>
            <w:r>
              <w:t xml:space="preserve">Proposition 5.2</w:t>
            </w:r>
          </w:p>
        </w:tc>
        <w:tc>
          <w:tcPr/>
          <w:p>
            <w:pPr>
              <w:pStyle w:val="Compact"/>
              <w:jc w:val="left"/>
            </w:pPr>
            <w:r>
              <w:t xml:space="preserve">in one dimension modes are only born in the token direction</w:t>
            </w:r>
          </w:p>
        </w:tc>
      </w:tr>
      <w:tr>
        <w:trPr>
          <w:cantSplit/>
        </w:trPr>
        <w:tc>
          <w:tcPr/>
          <w:p>
            <w:pPr>
              <w:pStyle w:val="Compact"/>
              <w:jc w:val="left"/>
            </w:pPr>
            <w:r>
              <w:t xml:space="preserve">Example 5.3</w:t>
            </w:r>
          </w:p>
        </w:tc>
        <w:tc>
          <w:tcPr/>
          <w:p>
            <w:pPr>
              <w:pStyle w:val="Compact"/>
              <w:jc w:val="left"/>
            </w:pPr>
            <w:r>
              <w:t xml:space="preserve">in two dimensions a mode is born as the scale grows</w:t>
            </w:r>
          </w:p>
        </w:tc>
      </w:tr>
      <w:tr>
        <w:trPr>
          <w:cantSplit/>
        </w:trPr>
        <w:tc>
          <w:tcPr/>
          <w:p>
            <w:pPr>
              <w:pStyle w:val="Compact"/>
              <w:jc w:val="left"/>
            </w:pPr>
            <w:r>
              <w:t xml:space="preserve">Theorem 5.4</w:t>
            </w:r>
          </w:p>
        </w:tc>
        <w:tc>
          <w:tcPr/>
          <w:p>
            <w:pPr>
              <w:pStyle w:val="Compact"/>
              <w:jc w:val="left"/>
            </w:pPr>
            <w:r>
              <w:t xml:space="preserve">curvature of token paths</w:t>
            </w:r>
          </w:p>
        </w:tc>
      </w:tr>
      <w:tr>
        <w:trPr>
          <w:cantSplit/>
        </w:trPr>
        <w:tc>
          <w:tcPr/>
          <w:p>
            <w:pPr>
              <w:pStyle w:val="Compact"/>
              <w:jc w:val="left"/>
            </w:pPr>
            <w:r>
              <w:t xml:space="preserve">Proposition 5.5</w:t>
            </w:r>
          </w:p>
        </w:tc>
        <w:tc>
          <w:tcPr/>
          <w:p>
            <w:pPr>
              <w:pStyle w:val="Compact"/>
              <w:jc w:val="left"/>
            </w:pPr>
            <w:r>
              <w:t xml:space="preserve">an error model and the layer-halving bound</w:t>
            </w:r>
          </w:p>
        </w:tc>
      </w:tr>
    </w:tbl>
    <w:bookmarkEnd w:id="280"/>
    <w:bookmarkStart w:id="281" w:name="part-iv"/>
    <w:p>
      <w:pPr>
        <w:pStyle w:val="Heading2"/>
      </w:pPr>
      <w:r>
        <w:t xml:space="preserve">Part IV</w:t>
      </w:r>
    </w:p>
    <w:tbl>
      <w:tblPr>
        <w:tblStyle w:val="Table"/>
        <w:tblW w:type="auto" w:w="0"/>
        <w:jc w:val="start"/>
        <w:tblLook w:firstRow="1" w:lastRow="0" w:firstColumn="0" w:lastColumn="0" w:noHBand="0" w:noVBand="0" w:val="0020"/>
      </w:tblPr>
      <w:tblGrid>
        <w:gridCol w:w="3960"/>
        <w:gridCol w:w="3960"/>
      </w:tblGrid>
      <w:tr>
        <w:trPr>
          <w:cantSplit/>
          <w:tblHeader w:val="true"/>
        </w:trPr>
        <w:tc>
          <w:tcPr/>
          <w:p>
            <w:pPr>
              <w:pStyle w:val="Compact"/>
              <w:keepNext/>
              <w:jc w:val="left"/>
            </w:pPr>
            <w:r>
              <w:t xml:space="preserve">Statement</w:t>
            </w:r>
          </w:p>
        </w:tc>
        <w:tc>
          <w:tcPr/>
          <w:p>
            <w:pPr>
              <w:pStyle w:val="Compact"/>
              <w:keepNext/>
              <w:jc w:val="left"/>
            </w:pPr>
            <w:r>
              <w:t xml:space="preserve">Name</w:t>
            </w:r>
          </w:p>
        </w:tc>
      </w:tr>
      <w:tr>
        <w:trPr>
          <w:cantSplit/>
        </w:trPr>
        <w:tc>
          <w:tcPr/>
          <w:p>
            <w:pPr>
              <w:pStyle w:val="Compact"/>
              <w:keepNext/>
              <w:jc w:val="left"/>
            </w:pPr>
            <w:r>
              <w:t xml:space="preserve">Definition 2.1</w:t>
            </w:r>
          </w:p>
        </w:tc>
        <w:tc>
          <w:tcPr/>
          <w:p>
            <w:pPr>
              <w:pStyle w:val="Compact"/>
              <w:keepNext/>
              <w:jc w:val="left"/>
            </w:pPr>
            <w:r>
              <w:t xml:space="preserve">Gibbs target</w:t>
            </w:r>
          </w:p>
        </w:tc>
      </w:tr>
      <w:tr>
        <w:trPr>
          <w:cantSplit/>
        </w:trPr>
        <w:tc>
          <w:tcPr/>
          <w:p>
            <w:pPr>
              <w:pStyle w:val="Compact"/>
              <w:keepNext/>
              <w:jc w:val="left"/>
            </w:pPr>
            <w:r>
              <w:t xml:space="preserve">Definition 2.2</w:t>
            </w:r>
          </w:p>
        </w:tc>
        <w:tc>
          <w:tcPr/>
          <w:p>
            <w:pPr>
              <w:pStyle w:val="Compact"/>
              <w:keepNext/>
              <w:jc w:val="left"/>
            </w:pPr>
            <w:r>
              <w:t xml:space="preserve">archive density</w:t>
            </w:r>
          </w:p>
        </w:tc>
      </w:tr>
      <w:tr>
        <w:trPr>
          <w:cantSplit/>
        </w:trPr>
        <w:tc>
          <w:tcPr/>
          <w:p>
            <w:pPr>
              <w:pStyle w:val="Compact"/>
              <w:keepNext/>
              <w:jc w:val="left"/>
            </w:pPr>
            <w:r>
              <w:t xml:space="preserve">Proposition 2.3</w:t>
            </w:r>
          </w:p>
        </w:tc>
        <w:tc>
          <w:tcPr/>
          <w:p>
            <w:pPr>
              <w:pStyle w:val="Compact"/>
              <w:keepNext/>
              <w:jc w:val="left"/>
            </w:pPr>
            <w:r>
              <w:t xml:space="preserve">a weighted archive estimates the smoothed target</w:t>
            </w:r>
          </w:p>
        </w:tc>
      </w:tr>
      <w:tr>
        <w:trPr>
          <w:cantSplit/>
        </w:trPr>
        <w:tc>
          <w:tcPr/>
          <w:p>
            <w:pPr>
              <w:pStyle w:val="Compact"/>
              <w:keepNext/>
              <w:jc w:val="left"/>
            </w:pPr>
            <w:r>
              <w:t xml:space="preserve">Theorem 3.1</w:t>
            </w:r>
          </w:p>
        </w:tc>
        <w:tc>
          <w:tcPr/>
          <w:p>
            <w:pPr>
              <w:pStyle w:val="Compact"/>
              <w:keepNext/>
              <w:jc w:val="left"/>
            </w:pPr>
            <w:r>
              <w:t xml:space="preserve">support of clean-top proposals</w:t>
            </w:r>
          </w:p>
        </w:tc>
      </w:tr>
      <w:tr>
        <w:trPr>
          <w:cantSplit/>
        </w:trPr>
        <w:tc>
          <w:tcPr/>
          <w:p>
            <w:pPr>
              <w:pStyle w:val="Compact"/>
              <w:keepNext/>
              <w:jc w:val="left"/>
            </w:pPr>
            <w:r>
              <w:t xml:space="preserve">Proposition 3.2</w:t>
            </w:r>
          </w:p>
        </w:tc>
        <w:tc>
          <w:tcPr/>
          <w:p>
            <w:pPr>
              <w:pStyle w:val="Compact"/>
              <w:keepNext/>
              <w:jc w:val="left"/>
            </w:pPr>
            <w:r>
              <w:t xml:space="preserve">exact proposals</w:t>
            </w:r>
          </w:p>
        </w:tc>
      </w:tr>
      <w:tr>
        <w:trPr>
          <w:cantSplit/>
        </w:trPr>
        <w:tc>
          <w:tcPr/>
          <w:p>
            <w:pPr>
              <w:pStyle w:val="Compact"/>
              <w:keepNext/>
              <w:jc w:val="left"/>
            </w:pPr>
            <w:r>
              <w:t xml:space="preserve">Proposition 3.3</w:t>
            </w:r>
          </w:p>
        </w:tc>
        <w:tc>
          <w:tcPr/>
          <w:p>
            <w:pPr>
              <w:pStyle w:val="Compact"/>
              <w:keepNext/>
              <w:jc w:val="left"/>
            </w:pPr>
            <w:r>
              <w:t xml:space="preserve">Gaussian second moment</w:t>
            </w:r>
          </w:p>
        </w:tc>
      </w:tr>
      <w:tr>
        <w:trPr>
          <w:cantSplit/>
        </w:trPr>
        <w:tc>
          <w:tcPr/>
          <w:p>
            <w:pPr>
              <w:pStyle w:val="Compact"/>
              <w:keepNext/>
              <w:jc w:val="left"/>
            </w:pPr>
            <w:r>
              <w:t xml:space="preserve">Proposition 3.4</w:t>
            </w:r>
          </w:p>
        </w:tc>
        <w:tc>
          <w:tcPr/>
          <w:p>
            <w:pPr>
              <w:pStyle w:val="Compact"/>
              <w:keepNext/>
              <w:jc w:val="left"/>
            </w:pPr>
            <w:r>
              <w:t xml:space="preserve">width threshold for archive mixtures</w:t>
            </w:r>
          </w:p>
        </w:tc>
      </w:tr>
      <w:tr>
        <w:trPr>
          <w:cantSplit/>
        </w:trPr>
        <w:tc>
          <w:tcPr/>
          <w:p>
            <w:pPr>
              <w:pStyle w:val="Compact"/>
              <w:keepNext/>
              <w:jc w:val="left"/>
            </w:pPr>
            <w:r>
              <w:t xml:space="preserve">Theorem 3.5</w:t>
            </w:r>
          </w:p>
        </w:tc>
        <w:tc>
          <w:tcPr/>
          <w:p>
            <w:pPr>
              <w:pStyle w:val="Compact"/>
              <w:keepNext/>
              <w:jc w:val="left"/>
            </w:pPr>
            <w:r>
              <w:t xml:space="preserve">defensive mixtures</w:t>
            </w:r>
          </w:p>
        </w:tc>
      </w:tr>
      <w:tr>
        <w:trPr>
          <w:cantSplit/>
        </w:trPr>
        <w:tc>
          <w:tcPr/>
          <w:p>
            <w:pPr>
              <w:pStyle w:val="Compact"/>
              <w:keepNext/>
              <w:jc w:val="left"/>
            </w:pPr>
            <w:r>
              <w:t xml:space="preserve">Theorem 3.6</w:t>
            </w:r>
          </w:p>
        </w:tc>
        <w:tc>
          <w:tcPr/>
          <w:p>
            <w:pPr>
              <w:pStyle w:val="Compact"/>
              <w:keepNext/>
              <w:jc w:val="left"/>
            </w:pPr>
            <w:r>
              <w:t xml:space="preserve">finite-sample bounds</w:t>
            </w:r>
          </w:p>
        </w:tc>
      </w:tr>
      <w:tr>
        <w:trPr>
          <w:cantSplit/>
        </w:trPr>
        <w:tc>
          <w:tcPr/>
          <w:p>
            <w:pPr>
              <w:pStyle w:val="Compact"/>
              <w:keepNext/>
              <w:jc w:val="left"/>
            </w:pPr>
            <w:r>
              <w:t xml:space="preserve">Lemma 4.1</w:t>
            </w:r>
          </w:p>
        </w:tc>
        <w:tc>
          <w:tcPr/>
          <w:p>
            <w:pPr>
              <w:pStyle w:val="Compact"/>
              <w:keepNext/>
              <w:jc w:val="left"/>
            </w:pPr>
            <w:r>
              <w:t xml:space="preserve">multiplicative weight error</w:t>
            </w:r>
          </w:p>
        </w:tc>
      </w:tr>
      <w:tr>
        <w:trPr>
          <w:cantSplit/>
        </w:trPr>
        <w:tc>
          <w:tcPr/>
          <w:p>
            <w:pPr>
              <w:pStyle w:val="Compact"/>
              <w:keepNext/>
              <w:jc w:val="left"/>
            </w:pPr>
            <w:r>
              <w:t xml:space="preserve">Proposition 4.2</w:t>
            </w:r>
          </w:p>
        </w:tc>
        <w:tc>
          <w:tcPr/>
          <w:p>
            <w:pPr>
              <w:pStyle w:val="Compact"/>
              <w:keepNext/>
              <w:jc w:val="left"/>
            </w:pPr>
            <w:r>
              <w:t xml:space="preserve">bounded critic error</w:t>
            </w:r>
          </w:p>
        </w:tc>
      </w:tr>
      <w:tr>
        <w:trPr>
          <w:cantSplit/>
        </w:trPr>
        <w:tc>
          <w:tcPr/>
          <w:p>
            <w:pPr>
              <w:pStyle w:val="Compact"/>
              <w:keepNext/>
              <w:jc w:val="left"/>
            </w:pPr>
            <w:r>
              <w:t xml:space="preserve">Proposition 4.3</w:t>
            </w:r>
          </w:p>
        </w:tc>
        <w:tc>
          <w:tcPr/>
          <w:p>
            <w:pPr>
              <w:pStyle w:val="Compact"/>
              <w:keepNext/>
              <w:jc w:val="left"/>
            </w:pPr>
            <w:r>
              <w:t xml:space="preserve">Gaussian critic noise</w:t>
            </w:r>
          </w:p>
        </w:tc>
      </w:tr>
      <w:tr>
        <w:trPr>
          <w:cantSplit/>
        </w:trPr>
        <w:tc>
          <w:tcPr/>
          <w:p>
            <w:pPr>
              <w:pStyle w:val="Compact"/>
              <w:keepNext/>
              <w:jc w:val="left"/>
            </w:pPr>
            <w:r>
              <w:t xml:space="preserve">Proposition 4.4</w:t>
            </w:r>
          </w:p>
        </w:tc>
        <w:tc>
          <w:tcPr/>
          <w:p>
            <w:pPr>
              <w:pStyle w:val="Compact"/>
              <w:keepNext/>
              <w:jc w:val="left"/>
            </w:pPr>
            <w:r>
              <w:t xml:space="preserve">truncated proposal densities</w:t>
            </w:r>
          </w:p>
        </w:tc>
      </w:tr>
      <w:tr>
        <w:trPr>
          <w:cantSplit/>
        </w:trPr>
        <w:tc>
          <w:tcPr/>
          <w:p>
            <w:pPr>
              <w:pStyle w:val="Compact"/>
              <w:jc w:val="left"/>
            </w:pPr>
            <w:r>
              <w:t xml:space="preserve">Theorem 5.1</w:t>
            </w:r>
          </w:p>
        </w:tc>
        <w:tc>
          <w:tcPr/>
          <w:p>
            <w:pPr>
              <w:pStyle w:val="Compact"/>
              <w:jc w:val="left"/>
            </w:pPr>
            <w:r>
              <w:t xml:space="preserve">error ledger</w:t>
            </w:r>
          </w:p>
        </w:tc>
      </w:tr>
    </w:tbl>
    <w:bookmarkEnd w:id="281"/>
    <w:bookmarkStart w:id="282" w:name="part-v"/>
    <w:p>
      <w:pPr>
        <w:pStyle w:val="Heading2"/>
      </w:pPr>
      <w:r>
        <w:t xml:space="preserve">Part V</w:t>
      </w:r>
    </w:p>
    <w:tbl>
      <w:tblPr>
        <w:tblStyle w:val="Table"/>
        <w:tblW w:type="auto" w:w="0"/>
        <w:jc w:val="start"/>
        <w:tblLook w:firstRow="1" w:lastRow="0" w:firstColumn="0" w:lastColumn="0" w:noHBand="0" w:noVBand="0" w:val="0020"/>
      </w:tblPr>
      <w:tblGrid>
        <w:gridCol w:w="3960"/>
        <w:gridCol w:w="3960"/>
      </w:tblGrid>
      <w:tr>
        <w:trPr>
          <w:cantSplit/>
          <w:tblHeader w:val="true"/>
        </w:trPr>
        <w:tc>
          <w:tcPr/>
          <w:p>
            <w:pPr>
              <w:pStyle w:val="Compact"/>
              <w:keepNext/>
              <w:jc w:val="left"/>
            </w:pPr>
            <w:r>
              <w:t xml:space="preserve">Statement</w:t>
            </w:r>
          </w:p>
        </w:tc>
        <w:tc>
          <w:tcPr/>
          <w:p>
            <w:pPr>
              <w:pStyle w:val="Compact"/>
              <w:keepNext/>
              <w:jc w:val="left"/>
            </w:pPr>
            <w:r>
              <w:t xml:space="preserve">Name</w:t>
            </w:r>
          </w:p>
        </w:tc>
      </w:tr>
      <w:tr>
        <w:trPr>
          <w:cantSplit/>
        </w:trPr>
        <w:tc>
          <w:tcPr/>
          <w:p>
            <w:pPr>
              <w:pStyle w:val="Compact"/>
              <w:keepNext/>
              <w:jc w:val="left"/>
            </w:pPr>
            <w:r>
              <w:t xml:space="preserve">Definition 2.1</w:t>
            </w:r>
          </w:p>
        </w:tc>
        <w:tc>
          <w:tcPr/>
          <w:p>
            <w:pPr>
              <w:pStyle w:val="Compact"/>
              <w:keepNext/>
              <w:jc w:val="left"/>
            </w:pPr>
            <w:r>
              <w:t xml:space="preserve">Gaussian expert</w:t>
            </w:r>
          </w:p>
        </w:tc>
      </w:tr>
      <w:tr>
        <w:trPr>
          <w:cantSplit/>
        </w:trPr>
        <w:tc>
          <w:tcPr/>
          <w:p>
            <w:pPr>
              <w:pStyle w:val="Compact"/>
              <w:keepNext/>
              <w:jc w:val="left"/>
            </w:pPr>
            <w:r>
              <w:t xml:space="preserve">Proposition 2.2</w:t>
            </w:r>
          </w:p>
        </w:tc>
        <w:tc>
          <w:tcPr/>
          <w:p>
            <w:pPr>
              <w:pStyle w:val="Compact"/>
              <w:keepNext/>
              <w:jc w:val="left"/>
            </w:pPr>
            <w:r>
              <w:t xml:space="preserve">product of experts</w:t>
            </w:r>
          </w:p>
        </w:tc>
      </w:tr>
      <w:tr>
        <w:trPr>
          <w:cantSplit/>
        </w:trPr>
        <w:tc>
          <w:tcPr/>
          <w:p>
            <w:pPr>
              <w:pStyle w:val="Compact"/>
              <w:keepNext/>
              <w:jc w:val="left"/>
            </w:pPr>
            <w:r>
              <w:t xml:space="preserve">Proposition 2.3</w:t>
            </w:r>
          </w:p>
        </w:tc>
        <w:tc>
          <w:tcPr/>
          <w:p>
            <w:pPr>
              <w:pStyle w:val="Compact"/>
              <w:keepNext/>
              <w:jc w:val="left"/>
            </w:pPr>
            <w:r>
              <w:t xml:space="preserve">double counting</w:t>
            </w:r>
          </w:p>
        </w:tc>
      </w:tr>
      <w:tr>
        <w:trPr>
          <w:cantSplit/>
        </w:trPr>
        <w:tc>
          <w:tcPr/>
          <w:p>
            <w:pPr>
              <w:pStyle w:val="Compact"/>
              <w:keepNext/>
              <w:jc w:val="left"/>
            </w:pPr>
            <w:r>
              <w:t xml:space="preserve">Proposition 2.4</w:t>
            </w:r>
          </w:p>
        </w:tc>
        <w:tc>
          <w:tcPr/>
          <w:p>
            <w:pPr>
              <w:pStyle w:val="Compact"/>
              <w:keepNext/>
              <w:jc w:val="left"/>
            </w:pPr>
            <w:r>
              <w:t xml:space="preserve">covariance intersection</w:t>
            </w:r>
          </w:p>
        </w:tc>
      </w:tr>
      <w:tr>
        <w:trPr>
          <w:cantSplit/>
        </w:trPr>
        <w:tc>
          <w:tcPr/>
          <w:p>
            <w:pPr>
              <w:pStyle w:val="Compact"/>
              <w:keepNext/>
              <w:jc w:val="left"/>
            </w:pPr>
            <w:r>
              <w:t xml:space="preserve">Proposition 2.5</w:t>
            </w:r>
          </w:p>
        </w:tc>
        <w:tc>
          <w:tcPr/>
          <w:p>
            <w:pPr>
              <w:pStyle w:val="Compact"/>
              <w:keepNext/>
              <w:jc w:val="left"/>
            </w:pPr>
            <w:r>
              <w:t xml:space="preserve">fused means can leave the hull</w:t>
            </w:r>
          </w:p>
        </w:tc>
      </w:tr>
      <w:tr>
        <w:trPr>
          <w:cantSplit/>
        </w:trPr>
        <w:tc>
          <w:tcPr/>
          <w:p>
            <w:pPr>
              <w:pStyle w:val="Compact"/>
              <w:keepNext/>
              <w:jc w:val="left"/>
            </w:pPr>
            <w:r>
              <w:t xml:space="preserve">Theorem 3.1</w:t>
            </w:r>
          </w:p>
        </w:tc>
        <w:tc>
          <w:tcPr/>
          <w:p>
            <w:pPr>
              <w:pStyle w:val="Compact"/>
              <w:keepNext/>
              <w:jc w:val="left"/>
            </w:pPr>
            <w:r>
              <w:t xml:space="preserve">a product of experts counts the separator twice</w:t>
            </w:r>
          </w:p>
        </w:tc>
      </w:tr>
      <w:tr>
        <w:trPr>
          <w:cantSplit/>
        </w:trPr>
        <w:tc>
          <w:tcPr/>
          <w:p>
            <w:pPr>
              <w:pStyle w:val="Compact"/>
              <w:keepNext/>
              <w:jc w:val="left"/>
            </w:pPr>
            <w:r>
              <w:t xml:space="preserve">Proposition 3.2</w:t>
            </w:r>
          </w:p>
        </w:tc>
        <w:tc>
          <w:tcPr/>
          <w:p>
            <w:pPr>
              <w:pStyle w:val="Compact"/>
              <w:keepNext/>
              <w:jc w:val="left"/>
            </w:pPr>
            <w:r>
              <w:t xml:space="preserve">consistent pairs on a cycle with no joint law</w:t>
            </w:r>
          </w:p>
        </w:tc>
      </w:tr>
      <w:tr>
        <w:trPr>
          <w:cantSplit/>
        </w:trPr>
        <w:tc>
          <w:tcPr/>
          <w:p>
            <w:pPr>
              <w:pStyle w:val="Compact"/>
              <w:keepNext/>
              <w:jc w:val="left"/>
            </w:pPr>
            <w:r>
              <w:t xml:space="preserve">Proposition 4.1</w:t>
            </w:r>
          </w:p>
        </w:tc>
        <w:tc>
          <w:tcPr/>
          <w:p>
            <w:pPr>
              <w:pStyle w:val="Compact"/>
              <w:keepNext/>
              <w:jc w:val="left"/>
            </w:pPr>
            <w:r>
              <w:t xml:space="preserve">conditioning</w:t>
            </w:r>
          </w:p>
        </w:tc>
      </w:tr>
      <w:tr>
        <w:trPr>
          <w:cantSplit/>
        </w:trPr>
        <w:tc>
          <w:tcPr/>
          <w:p>
            <w:pPr>
              <w:pStyle w:val="Compact"/>
              <w:keepNext/>
              <w:jc w:val="left"/>
            </w:pPr>
            <w:r>
              <w:t xml:space="preserve">Proposition 4.2</w:t>
            </w:r>
          </w:p>
        </w:tc>
        <w:tc>
          <w:tcPr/>
          <w:p>
            <w:pPr>
              <w:pStyle w:val="Compact"/>
              <w:keepNext/>
              <w:jc w:val="left"/>
            </w:pPr>
            <w:r>
              <w:t xml:space="preserve">penalties converge at rate</w:t>
            </w:r>
            <w:r>
              <w:t xml:space="preserve"> </w:t>
            </w:r>
            <m:oMath>
              <m:r>
                <m:t>1</m:t>
              </m:r>
              <m:r>
                <m:rPr>
                  <m:sty m:val="p"/>
                </m:rPr>
                <m:t>/</m:t>
              </m:r>
              <m:r>
                <m:t>γ</m:t>
              </m:r>
            </m:oMath>
          </w:p>
        </w:tc>
      </w:tr>
      <w:tr>
        <w:trPr>
          <w:cantSplit/>
        </w:trPr>
        <w:tc>
          <w:tcPr/>
          <w:p>
            <w:pPr>
              <w:pStyle w:val="Compact"/>
              <w:keepNext/>
              <w:jc w:val="left"/>
            </w:pPr>
            <w:r>
              <w:t xml:space="preserve">Proposition 4.3</w:t>
            </w:r>
          </w:p>
        </w:tc>
        <w:tc>
          <w:tcPr/>
          <w:p>
            <w:pPr>
              <w:pStyle w:val="Compact"/>
              <w:keepNext/>
              <w:jc w:val="left"/>
            </w:pPr>
            <w:r>
              <w:t xml:space="preserve">restricted weights</w:t>
            </w:r>
          </w:p>
        </w:tc>
      </w:tr>
      <w:tr>
        <w:trPr>
          <w:cantSplit/>
        </w:trPr>
        <w:tc>
          <w:tcPr/>
          <w:p>
            <w:pPr>
              <w:pStyle w:val="Compact"/>
              <w:keepNext/>
              <w:jc w:val="left"/>
            </w:pPr>
            <w:r>
              <w:t xml:space="preserve">Theorem 4.4</w:t>
            </w:r>
          </w:p>
        </w:tc>
        <w:tc>
          <w:tcPr/>
          <w:p>
            <w:pPr>
              <w:pStyle w:val="Compact"/>
              <w:keepNext/>
              <w:jc w:val="left"/>
            </w:pPr>
            <w:r>
              <w:t xml:space="preserve">recombination preserves feasibility exactly on boxes</w:t>
            </w:r>
          </w:p>
        </w:tc>
      </w:tr>
      <w:tr>
        <w:trPr>
          <w:cantSplit/>
        </w:trPr>
        <w:tc>
          <w:tcPr/>
          <w:p>
            <w:pPr>
              <w:pStyle w:val="Compact"/>
              <w:jc w:val="left"/>
            </w:pPr>
            <w:r>
              <w:t xml:space="preserve">Proposition 4.5</w:t>
            </w:r>
          </w:p>
        </w:tc>
        <w:tc>
          <w:tcPr/>
          <w:p>
            <w:pPr>
              <w:pStyle w:val="Compact"/>
              <w:jc w:val="left"/>
            </w:pPr>
            <w:r>
              <w:t xml:space="preserve">convex reads stay feasible; products need not</w:t>
            </w:r>
          </w:p>
        </w:tc>
      </w:tr>
    </w:tbl>
    <w:bookmarkEnd w:id="282"/>
    <w:bookmarkStart w:id="283" w:name="part-vi"/>
    <w:p>
      <w:pPr>
        <w:pStyle w:val="Heading2"/>
      </w:pPr>
      <w:r>
        <w:t xml:space="preserve">Part VI</w:t>
      </w:r>
    </w:p>
    <w:tbl>
      <w:tblPr>
        <w:tblStyle w:val="Table"/>
        <w:tblW w:type="auto" w:w="0"/>
        <w:jc w:val="start"/>
        <w:tblLook w:firstRow="1" w:lastRow="0" w:firstColumn="0" w:lastColumn="0" w:noHBand="0" w:noVBand="0" w:val="0020"/>
      </w:tblPr>
      <w:tblGrid>
        <w:gridCol w:w="3960"/>
        <w:gridCol w:w="3960"/>
      </w:tblGrid>
      <w:tr>
        <w:trPr>
          <w:cantSplit/>
          <w:tblHeader w:val="true"/>
        </w:trPr>
        <w:tc>
          <w:tcPr/>
          <w:p>
            <w:pPr>
              <w:pStyle w:val="Compact"/>
              <w:keepNext/>
              <w:jc w:val="left"/>
            </w:pPr>
            <w:r>
              <w:t xml:space="preserve">Statement</w:t>
            </w:r>
          </w:p>
        </w:tc>
        <w:tc>
          <w:tcPr/>
          <w:p>
            <w:pPr>
              <w:pStyle w:val="Compact"/>
              <w:keepNext/>
              <w:jc w:val="left"/>
            </w:pPr>
            <w:r>
              <w:t xml:space="preserve">Name</w:t>
            </w:r>
          </w:p>
        </w:tc>
      </w:tr>
      <w:tr>
        <w:trPr>
          <w:cantSplit/>
        </w:trPr>
        <w:tc>
          <w:tcPr/>
          <w:p>
            <w:pPr>
              <w:pStyle w:val="Compact"/>
              <w:keepNext/>
              <w:jc w:val="left"/>
            </w:pPr>
            <w:r>
              <w:t xml:space="preserve">Proposition 2.1</w:t>
            </w:r>
          </w:p>
        </w:tc>
        <w:tc>
          <w:tcPr/>
          <w:p>
            <w:pPr>
              <w:pStyle w:val="Compact"/>
              <w:keepNext/>
              <w:jc w:val="left"/>
            </w:pPr>
            <w:r>
              <w:t xml:space="preserve">cost of reads</w:t>
            </w:r>
          </w:p>
        </w:tc>
      </w:tr>
      <w:tr>
        <w:trPr>
          <w:cantSplit/>
        </w:trPr>
        <w:tc>
          <w:tcPr/>
          <w:p>
            <w:pPr>
              <w:pStyle w:val="Compact"/>
              <w:keepNext/>
              <w:jc w:val="left"/>
            </w:pPr>
            <w:r>
              <w:t xml:space="preserve">Proposition 2.2</w:t>
            </w:r>
          </w:p>
        </w:tc>
        <w:tc>
          <w:tcPr/>
          <w:p>
            <w:pPr>
              <w:pStyle w:val="Compact"/>
              <w:keepNext/>
              <w:jc w:val="left"/>
            </w:pPr>
            <w:r>
              <w:t xml:space="preserve">stable reads</w:t>
            </w:r>
          </w:p>
        </w:tc>
      </w:tr>
      <w:tr>
        <w:trPr>
          <w:cantSplit/>
        </w:trPr>
        <w:tc>
          <w:tcPr/>
          <w:p>
            <w:pPr>
              <w:pStyle w:val="Compact"/>
              <w:keepNext/>
              <w:jc w:val="left"/>
            </w:pPr>
            <w:r>
              <w:t xml:space="preserve">Proposition 2.3</w:t>
            </w:r>
          </w:p>
        </w:tc>
        <w:tc>
          <w:tcPr/>
          <w:p>
            <w:pPr>
              <w:pStyle w:val="Compact"/>
              <w:keepNext/>
              <w:jc w:val="left"/>
            </w:pPr>
            <w:r>
              <w:t xml:space="preserve">a certificate for nearest-record reads</w:t>
            </w:r>
          </w:p>
        </w:tc>
      </w:tr>
      <w:tr>
        <w:trPr>
          <w:cantSplit/>
        </w:trPr>
        <w:tc>
          <w:tcPr/>
          <w:p>
            <w:pPr>
              <w:pStyle w:val="Compact"/>
              <w:keepNext/>
              <w:jc w:val="left"/>
            </w:pPr>
            <w:r>
              <w:t xml:space="preserve">Proposition 2.4</w:t>
            </w:r>
          </w:p>
        </w:tc>
        <w:tc>
          <w:tcPr/>
          <w:p>
            <w:pPr>
              <w:pStyle w:val="Compact"/>
              <w:keepNext/>
              <w:jc w:val="left"/>
            </w:pPr>
            <w:r>
              <w:t xml:space="preserve">implementations may disagree, within a bound</w:t>
            </w:r>
          </w:p>
        </w:tc>
      </w:tr>
      <w:tr>
        <w:trPr>
          <w:cantSplit/>
        </w:trPr>
        <w:tc>
          <w:tcPr/>
          <w:p>
            <w:pPr>
              <w:pStyle w:val="Compact"/>
              <w:keepNext/>
              <w:jc w:val="left"/>
            </w:pPr>
            <w:r>
              <w:t xml:space="preserve">Proposition 3.1</w:t>
            </w:r>
          </w:p>
        </w:tc>
        <w:tc>
          <w:tcPr/>
          <w:p>
            <w:pPr>
              <w:pStyle w:val="Compact"/>
              <w:keepNext/>
              <w:jc w:val="left"/>
            </w:pPr>
            <w:r>
              <w:t xml:space="preserve">paired sample size</w:t>
            </w:r>
          </w:p>
        </w:tc>
      </w:tr>
      <w:tr>
        <w:trPr>
          <w:cantSplit/>
        </w:trPr>
        <w:tc>
          <w:tcPr/>
          <w:p>
            <w:pPr>
              <w:pStyle w:val="Compact"/>
              <w:keepNext/>
              <w:jc w:val="left"/>
            </w:pPr>
            <w:r>
              <w:t xml:space="preserve">Proposition 3.2</w:t>
            </w:r>
          </w:p>
        </w:tc>
        <w:tc>
          <w:tcPr/>
          <w:p>
            <w:pPr>
              <w:pStyle w:val="Compact"/>
              <w:keepNext/>
              <w:jc w:val="left"/>
            </w:pPr>
            <w:r>
              <w:t xml:space="preserve">family-wise error</w:t>
            </w:r>
          </w:p>
        </w:tc>
      </w:tr>
      <w:tr>
        <w:trPr>
          <w:cantSplit/>
        </w:trPr>
        <w:tc>
          <w:tcPr/>
          <w:p>
            <w:pPr>
              <w:pStyle w:val="Compact"/>
              <w:keepNext/>
              <w:jc w:val="left"/>
            </w:pPr>
            <w:r>
              <w:t xml:space="preserve">Proposition 3.3</w:t>
            </w:r>
          </w:p>
        </w:tc>
        <w:tc>
          <w:tcPr/>
          <w:p>
            <w:pPr>
              <w:pStyle w:val="Compact"/>
              <w:keepNext/>
              <w:jc w:val="left"/>
            </w:pPr>
            <w:r>
              <w:t xml:space="preserve">selection optimism</w:t>
            </w:r>
          </w:p>
        </w:tc>
      </w:tr>
      <w:tr>
        <w:trPr>
          <w:cantSplit/>
        </w:trPr>
        <w:tc>
          <w:tcPr/>
          <w:p>
            <w:pPr>
              <w:pStyle w:val="Compact"/>
              <w:keepNext/>
              <w:jc w:val="left"/>
            </w:pPr>
            <w:r>
              <w:t xml:space="preserve">Proposition 3.4</w:t>
            </w:r>
          </w:p>
        </w:tc>
        <w:tc>
          <w:tcPr/>
          <w:p>
            <w:pPr>
              <w:pStyle w:val="Compact"/>
              <w:keepNext/>
              <w:jc w:val="left"/>
            </w:pPr>
            <w:r>
              <w:t xml:space="preserve">infinite variance is invisible in sample</w:t>
            </w:r>
          </w:p>
        </w:tc>
      </w:tr>
      <w:tr>
        <w:trPr>
          <w:cantSplit/>
        </w:trPr>
        <w:tc>
          <w:tcPr/>
          <w:p>
            <w:pPr>
              <w:pStyle w:val="Compact"/>
              <w:jc w:val="left"/>
            </w:pPr>
            <w:r>
              <w:t xml:space="preserve">Proposition 4.1</w:t>
            </w:r>
          </w:p>
        </w:tc>
        <w:tc>
          <w:tcPr/>
          <w:p>
            <w:pPr>
              <w:pStyle w:val="Compact"/>
              <w:jc w:val="left"/>
            </w:pPr>
            <w:r>
              <w:t xml:space="preserve">a counterexample must carry its certificate</w:t>
            </w:r>
          </w:p>
        </w:tc>
      </w:tr>
    </w:tbl>
    <w:bookmarkEnd w:id="283"/>
    <w:bookmarkEnd w:id="284"/>
    <w:bookmarkStart w:id="285" w:name="glossary"/>
    <w:p>
      <w:pPr>
        <w:pStyle w:val="Heading1"/>
        <w:pageBreakBefore/>
      </w:pPr>
      <w:r>
        <w:t xml:space="preserve">Glossary</w:t>
      </w:r>
    </w:p>
    <w:p>
      <w:pPr>
        <w:pStyle w:val="FirstParagraph"/>
      </w:pPr>
      <w:r>
        <w:rPr>
          <w:b/>
          <w:bCs/>
        </w:rPr>
        <w:t xml:space="preserve">ADE (Autoregressive Diffusion Evolution).</w:t>
      </w:r>
      <w:r>
        <w:t xml:space="preserve"> </w:t>
      </w:r>
      <w:r>
        <w:t xml:space="preserve">The search procedure that ASE generalises: tokens descend a denoising stack whose layers read an archive of evaluated designs through one Gaussian kernel.</w:t>
      </w:r>
    </w:p>
    <w:p>
      <w:pPr>
        <w:pStyle w:val="BodyText"/>
      </w:pPr>
      <w:r>
        <w:rPr>
          <w:b/>
          <w:bCs/>
        </w:rPr>
        <w:t xml:space="preserve">Archive density.</w:t>
      </w:r>
      <w:r>
        <w:t xml:space="preserve"> </w:t>
      </w:r>
      <w:r>
        <w:t xml:space="preserve">The mixture</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r>
        <w:t xml:space="preserve"> </w:t>
      </w:r>
      <w:r>
        <w:t xml:space="preserve">of the archived records at scale</w:t>
      </w:r>
      <w:r>
        <w:t xml:space="preserve"> </w:t>
      </w:r>
      <m:oMath>
        <m:r>
          <m:t>s</m:t>
        </m:r>
      </m:oMath>
      <w:r>
        <w:t xml:space="preserve"> </w:t>
      </w:r>
      <w:r>
        <w:t xml:space="preserve">(Part III, Definition 2.1; Part IV, Definition 2.2).</w:t>
      </w:r>
    </w:p>
    <w:p>
      <w:pPr>
        <w:pStyle w:val="BodyText"/>
      </w:pPr>
      <w:r>
        <w:rPr>
          <w:b/>
          <w:bCs/>
        </w:rPr>
        <w:t xml:space="preserve">ASE (Autoregressive Sheaf Evolution).</w:t>
      </w:r>
      <w:r>
        <w:t xml:space="preserve"> </w:t>
      </w:r>
      <w:r>
        <w:t xml:space="preserve">ADE with local data spaces, compatibility maps and scale-dependent covers in place of one retrieval geometry.</w:t>
      </w:r>
    </w:p>
    <w:p>
      <w:pPr>
        <w:pStyle w:val="BodyText"/>
      </w:pPr>
      <w:r>
        <w:rPr>
          <w:b/>
          <w:bCs/>
        </w:rPr>
        <w:t xml:space="preserve">Barcode.</w:t>
      </w:r>
      <w:r>
        <w:t xml:space="preserve"> </w:t>
      </w:r>
      <w:r>
        <w:t xml:space="preserve">The decomposition of a representation of the layer order into interval modules. It is exact only with exact ranks (Part I, Section 4; Part III, Proposition 4.6).</w:t>
      </w:r>
    </w:p>
    <w:p>
      <w:pPr>
        <w:pStyle w:val="BodyText"/>
      </w:pPr>
      <w:r>
        <w:rPr>
          <w:b/>
          <w:bCs/>
        </w:rPr>
        <w:t xml:space="preserve">Base law.</w:t>
      </w:r>
      <w:r>
        <w:t xml:space="preserve"> </w:t>
      </w:r>
      <w:r>
        <w:t xml:space="preserve">The declared reference density</w:t>
      </w:r>
      <w:r>
        <w:t xml:space="preserve"> </w:t>
      </w:r>
      <m:oMath>
        <m:r>
          <m:t>ρ</m:t>
        </m:r>
      </m:oMath>
      <w:r>
        <w:t xml:space="preserve"> </w:t>
      </w:r>
      <w:r>
        <w:t xml:space="preserve">against which</w:t>
      </w:r>
      <w:r>
        <w:t xml:space="preserve"> </w:t>
      </w:r>
      <m:oMath>
        <m:sSup>
          <m:e>
            <m:r>
              <m:t>e</m:t>
            </m:r>
          </m:e>
          <m:sup>
            <m:r>
              <m:rPr>
                <m:sty m:val="p"/>
              </m:rPr>
              <m:t>−</m:t>
            </m:r>
            <m:r>
              <m:t>β</m:t>
            </m:r>
            <m:r>
              <m:t>J</m:t>
            </m:r>
          </m:sup>
        </m:sSup>
      </m:oMath>
      <w:r>
        <w:t xml:space="preserve"> </w:t>
      </w:r>
      <w:r>
        <w:t xml:space="preserve">defines the Gibbs target (Part IV, Definition 2.1).</w:t>
      </w:r>
    </w:p>
    <w:p>
      <w:pPr>
        <w:pStyle w:val="BodyText"/>
      </w:pPr>
      <w:r>
        <w:rPr>
          <w:b/>
          <w:bCs/>
        </w:rPr>
        <w:t xml:space="preserve">Certificate.</w:t>
      </w:r>
      <w:r>
        <w:t xml:space="preserve"> </w:t>
      </w:r>
      <w:r>
        <w:t xml:space="preserve">A computable bound on the error of a computed quantity, such as a stationarity residual or a truncation share. A numerical counterexample must carry one (Part VI, Proposition 4.1).</w:t>
      </w:r>
    </w:p>
    <w:p>
      <w:pPr>
        <w:pStyle w:val="BodyText"/>
      </w:pPr>
      <w:r>
        <w:rPr>
          <w:b/>
          <w:bCs/>
        </w:rPr>
        <w:t xml:space="preserve">Clean top.</w:t>
      </w:r>
      <w:r>
        <w:t xml:space="preserve"> </w:t>
      </w:r>
      <w:r>
        <w:t xml:space="preserve">A stack whose last scale is</w:t>
      </w:r>
      <w:r>
        <w:t xml:space="preserve"> </w:t>
      </w:r>
      <m:oMath>
        <m:sSub>
          <m:e>
            <m:r>
              <m:t>s</m:t>
            </m:r>
          </m:e>
          <m:sub>
            <m:r>
              <m:t>0</m:t>
            </m:r>
          </m:sub>
        </m:sSub>
        <m:r>
          <m:rPr>
            <m:sty m:val="p"/>
          </m:rPr>
          <m:t>=</m:t>
        </m:r>
        <m:r>
          <m:t>0</m:t>
        </m:r>
      </m:oMath>
      <w:r>
        <w:t xml:space="preserve">, so that the output is the last read.</w:t>
      </w:r>
    </w:p>
    <w:p>
      <w:pPr>
        <w:pStyle w:val="BodyText"/>
      </w:pPr>
      <w:r>
        <w:rPr>
          <w:b/>
          <w:bCs/>
        </w:rPr>
        <w:t xml:space="preserve">Cover, nerve, Leray cover.</w:t>
      </w:r>
      <w:r>
        <w:t xml:space="preserve"> </w:t>
      </w:r>
      <w:r>
        <w:t xml:space="preserve">A finite family of open sets on a layer’s base; the simplicial complex of their overlaps; a cover whose overlaps are acyclic, so that the nerve computes the cohomology (Part I, Section 3).</w:t>
      </w:r>
    </w:p>
    <w:p>
      <w:pPr>
        <w:pStyle w:val="BodyText"/>
      </w:pPr>
      <w:r>
        <w:rPr>
          <w:b/>
          <w:bCs/>
        </w:rPr>
        <w:t xml:space="preserve">Covariance intersection.</w:t>
      </w:r>
      <w:r>
        <w:t xml:space="preserve"> </w:t>
      </w:r>
      <w:r>
        <w:t xml:space="preserve">A fusion rule that is consistent for every cross-correlation of its inputs (Part V, Proposition 2.4).</w:t>
      </w:r>
    </w:p>
    <w:p>
      <w:pPr>
        <w:pStyle w:val="BodyText"/>
      </w:pPr>
      <w:r>
        <w:rPr>
          <w:b/>
          <w:bCs/>
        </w:rPr>
        <w:t xml:space="preserve">Defensive mixture.</w:t>
      </w:r>
      <w:r>
        <w:t xml:space="preserve"> </w:t>
      </w:r>
      <w:r>
        <w:t xml:space="preserve">A proposal</w:t>
      </w:r>
      <w:r>
        <w:t xml:space="preserve"> </w:t>
      </w:r>
      <m:oMath>
        <m:d>
          <m:dPr>
            <m:begChr m:val="("/>
            <m:sepChr m:val=""/>
            <m:endChr m:val=")"/>
            <m:grow/>
          </m:dPr>
          <m:e>
            <m:r>
              <m:t>1</m:t>
            </m:r>
            <m:r>
              <m:rPr>
                <m:sty m:val="p"/>
              </m:rPr>
              <m:t>−</m:t>
            </m:r>
            <m:r>
              <m:t>ε</m:t>
            </m:r>
          </m:e>
        </m:d>
        <m:r>
          <m:t>q</m:t>
        </m:r>
        <m:r>
          <m:rPr>
            <m:sty m:val="p"/>
          </m:rPr>
          <m:t>+</m:t>
        </m:r>
        <m:r>
          <m:t>ε</m:t>
        </m:r>
        <m:r>
          <m:t>ρ</m:t>
        </m:r>
      </m:oMath>
      <w:r>
        <w:t xml:space="preserve"> </w:t>
      </w:r>
      <w:r>
        <w:t xml:space="preserve">whose importance weights are bounded by</w:t>
      </w:r>
      <w:r>
        <w:t xml:space="preserve"> </w:t>
      </w:r>
      <m:oMath>
        <m:r>
          <m:t>1</m:t>
        </m:r>
        <m:r>
          <m:rPr>
            <m:sty m:val="p"/>
          </m:rPr>
          <m:t>/</m:t>
        </m:r>
        <m:d>
          <m:dPr>
            <m:begChr m:val="("/>
            <m:sepChr m:val=""/>
            <m:endChr m:val=")"/>
            <m:grow/>
          </m:dPr>
          <m:e>
            <m:r>
              <m:t>ε</m:t>
            </m:r>
            <m:r>
              <m:t>Z</m:t>
            </m:r>
          </m:e>
        </m:d>
      </m:oMath>
      <w:r>
        <w:t xml:space="preserve"> </w:t>
      </w:r>
      <w:r>
        <w:t xml:space="preserve">(Part IV, Theorem 3.5).</w:t>
      </w:r>
    </w:p>
    <w:p>
      <w:pPr>
        <w:pStyle w:val="BodyText"/>
      </w:pPr>
      <w:r>
        <w:rPr>
          <w:b/>
          <w:bCs/>
        </w:rPr>
        <w:t xml:space="preserve">Error ledger.</w:t>
      </w:r>
      <w:r>
        <w:t xml:space="preserve"> </w:t>
      </w:r>
      <w:r>
        <w:t xml:space="preserve">The bound that splits the error of an importance estimate into a critic and density term and a sampling term (Part IV, Theorem 5.1).</w:t>
      </w:r>
    </w:p>
    <w:p>
      <w:pPr>
        <w:pStyle w:val="BodyText"/>
      </w:pPr>
      <w:r>
        <w:rPr>
          <w:b/>
          <w:bCs/>
        </w:rPr>
        <w:t xml:space="preserve">Gibbs target.</w:t>
      </w:r>
      <w:r>
        <w:t xml:space="preserve"> </w:t>
      </w:r>
      <w:r>
        <w:t xml:space="preserve">The law</w:t>
      </w:r>
      <w:r>
        <w:t xml:space="preserve"> </w:t>
      </w:r>
      <m:oMath>
        <m:sSub>
          <m:e>
            <m:r>
              <m:t>π</m:t>
            </m:r>
          </m:e>
          <m:sub>
            <m:r>
              <m:t>β</m:t>
            </m:r>
          </m:sub>
        </m:sSub>
        <m:r>
          <m:rPr>
            <m:sty m:val="p"/>
          </m:rPr>
          <m:t>=</m:t>
        </m:r>
        <m:r>
          <m:t>ρ</m:t>
        </m:r>
        <m:sSup>
          <m:e>
            <m:r>
              <m:t>e</m:t>
            </m:r>
          </m:e>
          <m:sup>
            <m:r>
              <m:rPr>
                <m:sty m:val="p"/>
              </m:rPr>
              <m:t>−</m:t>
            </m:r>
            <m:r>
              <m:t>β</m:t>
            </m:r>
            <m:r>
              <m:t>J</m:t>
            </m:r>
          </m:sup>
        </m:sSup>
        <m:r>
          <m:rPr>
            <m:sty m:val="p"/>
          </m:rPr>
          <m:t>/</m:t>
        </m:r>
        <m:r>
          <m:t>Z</m:t>
        </m:r>
      </m:oMath>
      <w:r>
        <w:t xml:space="preserve"> </w:t>
      </w:r>
      <w:r>
        <w:t xml:space="preserve">that a run estimates.</w:t>
      </w:r>
    </w:p>
    <w:p>
      <w:pPr>
        <w:pStyle w:val="BodyText"/>
      </w:pPr>
      <w:r>
        <w:rPr>
          <w:b/>
          <w:bCs/>
        </w:rPr>
        <w:t xml:space="preserve">Harmonic extension, sheaf attention, read.</w:t>
      </w:r>
      <w:r>
        <w:t xml:space="preserve"> </w:t>
      </w:r>
      <w:r>
        <w:t xml:space="preserve">The least-squares extension of observations from the leaves of an observation star to the token:</w:t>
      </w:r>
      <w:r>
        <w:t xml:space="preserve"> </w:t>
      </w:r>
      <m:oMath>
        <m:r>
          <m:t>m</m:t>
        </m:r>
        <m:r>
          <m:rPr>
            <m:sty m:val="p"/>
          </m:rPr>
          <m:t>=</m:t>
        </m:r>
        <m:sSup>
          <m:e>
            <m:r>
              <m:t>H</m:t>
            </m:r>
          </m:e>
          <m:sup>
            <m:r>
              <m:rPr>
                <m:sty m:val="p"/>
              </m:rPr>
              <m:t>−</m:t>
            </m:r>
            <m:r>
              <m:t>1</m:t>
            </m:r>
          </m:sup>
        </m:sSup>
        <m:nary>
          <m:naryPr>
            <m:chr m:val="∑"/>
            <m:limLoc m:val="undOvr"/>
            <m:subHide m:val="off"/>
            <m:supHide m:val="on"/>
          </m:naryPr>
          <m:sub>
            <m:r>
              <m:t>i</m:t>
            </m:r>
          </m:sub>
          <m:sup>
            <m:r>
              <m:t>​</m:t>
            </m:r>
          </m:sup>
          <m:e>
            <m:sSub>
              <m:e>
                <m:r>
                  <m:t>α</m:t>
                </m:r>
              </m:e>
              <m:sub>
                <m:r>
                  <m:t>i</m:t>
                </m:r>
              </m:sub>
            </m:sSub>
          </m:e>
        </m:nary>
        <m:sSubSup>
          <m:e>
            <m:r>
              <m:t>Q</m:t>
            </m:r>
          </m:e>
          <m:sub>
            <m:r>
              <m:t>i</m:t>
            </m:r>
          </m:sub>
          <m:sup>
            <m:r>
              <m:rPr>
                <m:sty m:val="p"/>
              </m:rPr>
              <m:t>⊤</m:t>
            </m:r>
          </m:sup>
        </m:sSubSup>
        <m:sSub>
          <m:e>
            <m:r>
              <m:t>o</m:t>
            </m:r>
          </m:e>
          <m:sub>
            <m:r>
              <m:t>i</m:t>
            </m:r>
          </m:sub>
        </m:sSub>
      </m:oMath>
      <w:r>
        <w:t xml:space="preserve"> </w:t>
      </w:r>
      <w:r>
        <w:t xml:space="preserve">(Part II, Section 3).</w:t>
      </w:r>
    </w:p>
    <w:p>
      <w:pPr>
        <w:pStyle w:val="BodyText"/>
      </w:pPr>
      <w:r>
        <w:rPr>
          <w:b/>
          <w:bCs/>
        </w:rPr>
        <w:t xml:space="preserve">Holonomy.</w:t>
      </w:r>
      <w:r>
        <w:t xml:space="preserve"> </w:t>
      </w:r>
      <w:r>
        <w:t xml:space="preserve">The composite of transports around a closed walk of an orthogonal sheaf. Its fixed space is the space of global sections (Part I, Theorem 3.12).</w:t>
      </w:r>
    </w:p>
    <w:p>
      <w:pPr>
        <w:pStyle w:val="BodyText"/>
      </w:pPr>
      <w:r>
        <w:rPr>
          <w:b/>
          <w:bCs/>
        </w:rPr>
        <w:t xml:space="preserve">Marginal extension.</w:t>
      </w:r>
      <w:r>
        <w:t xml:space="preserve"> </w:t>
      </w:r>
      <w:r>
        <w:t xml:space="preserve">The law</w:t>
      </w:r>
      <w:r>
        <w:t xml:space="preserve"> </w:t>
      </w:r>
      <m:oMath>
        <m:sSub>
          <m:e>
            <m:r>
              <m:t>p</m:t>
            </m:r>
          </m:e>
          <m:sub>
            <m:r>
              <m:t>A</m:t>
            </m:r>
            <m:r>
              <m:t>S</m:t>
            </m:r>
          </m:sub>
        </m:sSub>
        <m:sSub>
          <m:e>
            <m:r>
              <m:t>p</m:t>
            </m:r>
          </m:e>
          <m:sub>
            <m:r>
              <m:t>S</m:t>
            </m:r>
            <m:r>
              <m:t>B</m:t>
            </m:r>
          </m:sub>
        </m:sSub>
        <m:r>
          <m:rPr>
            <m:sty m:val="p"/>
          </m:rPr>
          <m:t>/</m:t>
        </m:r>
        <m:sSub>
          <m:e>
            <m:r>
              <m:t>p</m:t>
            </m:r>
          </m:e>
          <m:sub>
            <m:r>
              <m:t>S</m:t>
            </m:r>
          </m:sub>
        </m:sSub>
      </m:oMath>
      <w:r>
        <w:t xml:space="preserve"> </w:t>
      </w:r>
      <w:r>
        <w:t xml:space="preserve">that glues consistent clique marginals across a separator (Part V, Section 3).</w:t>
      </w:r>
    </w:p>
    <w:p>
      <w:pPr>
        <w:pStyle w:val="BodyText"/>
      </w:pPr>
      <w:r>
        <w:rPr>
          <w:b/>
          <w:bCs/>
        </w:rPr>
        <w:t xml:space="preserve">Noise budget.</w:t>
      </w:r>
      <w:r>
        <w:t xml:space="preserve"> </w:t>
      </w:r>
      <w:r>
        <w:t xml:space="preserve">The fixed variance</w:t>
      </w:r>
      <w:r>
        <w:t xml:space="preserve"> </w:t>
      </w:r>
      <m:oMath>
        <m:sSubSup>
          <m:e>
            <m:r>
              <m:t>s</m:t>
            </m:r>
          </m:e>
          <m:sub>
            <m:r>
              <m:t>0</m:t>
            </m:r>
          </m:sub>
          <m:sup>
            <m:r>
              <m:t>2</m:t>
            </m:r>
          </m:sup>
        </m:sSubSup>
        <m:r>
          <m:rPr>
            <m:sty m:val="p"/>
          </m:rPr>
          <m:t>−</m:t>
        </m:r>
        <m:sSubSup>
          <m:e>
            <m:r>
              <m:t>ω</m:t>
            </m:r>
          </m:e>
          <m:sub>
            <m:r>
              <m:rPr>
                <m:sty m:val="p"/>
              </m:rPr>
              <m:t>⋆</m:t>
            </m:r>
          </m:sub>
          <m:sup>
            <m:r>
              <m:t>2</m:t>
            </m:r>
          </m:sup>
        </m:sSubSup>
        <m:sSubSup>
          <m:e>
            <m:r>
              <m:t>s</m:t>
            </m:r>
          </m:e>
          <m:sub>
            <m:r>
              <m:t>T</m:t>
            </m:r>
          </m:sub>
          <m:sup>
            <m:r>
              <m:t>2</m:t>
            </m:r>
          </m:sup>
        </m:sSubSup>
      </m:oMath>
      <w:r>
        <w:t xml:space="preserve"> </w:t>
      </w:r>
      <w:r>
        <w:t xml:space="preserve">of the explicit noise reaching a stack’s output (Part III, Theorem 3.2).</w:t>
      </w:r>
    </w:p>
    <w:p>
      <w:pPr>
        <w:pStyle w:val="BodyText"/>
      </w:pPr>
      <w:r>
        <w:rPr>
          <w:b/>
          <w:bCs/>
        </w:rPr>
        <w:t xml:space="preserve">Observation star.</w:t>
      </w:r>
      <w:r>
        <w:t xml:space="preserve"> </w:t>
      </w:r>
      <w:r>
        <w:t xml:space="preserve">A token vertex joined to one leaf per retrieved record, with edge maps on both sides (Part I, Definition 2.4; Part II, Section 2).</w:t>
      </w:r>
    </w:p>
    <w:p>
      <w:pPr>
        <w:pStyle w:val="BodyText"/>
      </w:pPr>
      <w:r>
        <w:rPr>
          <w:b/>
          <w:bCs/>
        </w:rPr>
        <w:t xml:space="preserve">Product of experts.</w:t>
      </w:r>
      <w:r>
        <w:t xml:space="preserve"> </w:t>
      </w:r>
      <w:r>
        <w:t xml:space="preserve">The product of Gaussian factors, which adds precisions. It is exact only for experts with disjoint evidence (Part V, Propositions 2.2 and 2.3).</w:t>
      </w:r>
    </w:p>
    <w:p>
      <w:pPr>
        <w:pStyle w:val="BodyText"/>
      </w:pPr>
      <w:r>
        <w:rPr>
          <w:b/>
          <w:bCs/>
        </w:rPr>
        <w:t xml:space="preserve">Second moment of the weights,</w:t>
      </w:r>
      <w:r>
        <w:rPr>
          <w:b/>
          <w:bCs/>
        </w:rPr>
        <w:t xml:space="preserve"> </w:t>
      </w:r>
      <m:oMath>
        <m:sSub>
          <m:e>
            <m:r>
              <m:t>m</m:t>
            </m:r>
          </m:e>
          <m:sub>
            <m:r>
              <m:t>2</m:t>
            </m:r>
          </m:sub>
        </m:sSub>
      </m:oMath>
      <w:r>
        <w:rPr>
          <w:b/>
          <w:bCs/>
        </w:rPr>
        <w:t xml:space="preserve">.</w:t>
      </w:r>
      <w:r>
        <w:t xml:space="preserve"> </w:t>
      </w:r>
      <m:oMath>
        <m:sSub>
          <m:e>
            <m:r>
              <m:t>E</m:t>
            </m:r>
          </m:e>
          <m:sub>
            <m:r>
              <m:t>q</m:t>
            </m:r>
          </m:sub>
        </m:sSub>
        <m:d>
          <m:dPr>
            <m:begChr m:val="["/>
            <m:sepChr m:val=""/>
            <m:endChr m:val="]"/>
            <m:grow/>
          </m:dPr>
          <m:e>
            <m:sSup>
              <m:e>
                <m:d>
                  <m:dPr>
                    <m:begChr m:val="("/>
                    <m:sepChr m:val=""/>
                    <m:endChr m:val=")"/>
                    <m:grow/>
                  </m:dPr>
                  <m:e>
                    <m:r>
                      <m:t>π</m:t>
                    </m:r>
                    <m:r>
                      <m:rPr>
                        <m:sty m:val="p"/>
                      </m:rPr>
                      <m:t>/</m:t>
                    </m:r>
                    <m:r>
                      <m:t>q</m:t>
                    </m:r>
                  </m:e>
                </m:d>
              </m:e>
              <m:sup>
                <m:r>
                  <m:t>2</m:t>
                </m:r>
              </m:sup>
            </m:sSup>
          </m:e>
        </m:d>
        <m:r>
          <m:rPr>
            <m:sty m:val="p"/>
          </m:rPr>
          <m:t>=</m:t>
        </m:r>
        <m:r>
          <m:t>1</m:t>
        </m:r>
        <m:r>
          <m:rPr>
            <m:sty m:val="p"/>
          </m:rPr>
          <m:t>+</m:t>
        </m:r>
        <m:sSup>
          <m:e>
            <m:r>
              <m:t>χ</m:t>
            </m:r>
          </m:e>
          <m:sup>
            <m:r>
              <m:t>2</m:t>
            </m:r>
          </m:sup>
        </m:sSup>
        <m:d>
          <m:dPr>
            <m:begChr m:val="("/>
            <m:sepChr m:val=""/>
            <m:endChr m:val=")"/>
            <m:grow/>
          </m:dPr>
          <m:e>
            <m:r>
              <m:t>π</m:t>
            </m:r>
            <m:r>
              <m:rPr>
                <m:sty m:val="p"/>
              </m:rPr>
              <m:t>‖</m:t>
            </m:r>
            <m:r>
              <m:t>q</m:t>
            </m:r>
          </m:e>
        </m:d>
      </m:oMath>
      <w:r>
        <w:t xml:space="preserve">, which governs the cost of importance sampling (Part IV, Section 3.3).</w:t>
      </w:r>
    </w:p>
    <w:p>
      <w:pPr>
        <w:pStyle w:val="BodyText"/>
      </w:pPr>
      <w:r>
        <w:rPr>
          <w:b/>
          <w:bCs/>
        </w:rPr>
        <w:t xml:space="preserve">Separation identity.</w:t>
      </w:r>
      <w:r>
        <w:t xml:space="preserve"> </w:t>
      </w:r>
      <w:r>
        <w:t xml:space="preserve">The decomposition of a stack’s output into a starting term, a convex combination of reads and a noise term (Part III, Theorem 3.1).</w:t>
      </w:r>
    </w:p>
    <w:p>
      <w:pPr>
        <w:pStyle w:val="BodyText"/>
      </w:pPr>
      <w:r>
        <w:rPr>
          <w:b/>
          <w:bCs/>
        </w:rPr>
        <w:t xml:space="preserve">Stalk, restriction map, section.</w:t>
      </w:r>
      <w:r>
        <w:t xml:space="preserve"> </w:t>
      </w:r>
      <w:r>
        <w:t xml:space="preserve">The data space on a cell of a cover; the linear map comparing data on a cell with data on a larger cell; an assignment of data to cells that agrees under every restriction (Part I, Section 3).</w:t>
      </w:r>
    </w:p>
    <w:p>
      <w:pPr>
        <w:pStyle w:val="BodyText"/>
      </w:pPr>
      <w:r>
        <w:rPr>
          <w:b/>
          <w:bCs/>
        </w:rPr>
        <w:t xml:space="preserve">Tangent, composite tangent.</w:t>
      </w:r>
      <w:r>
        <w:t xml:space="preserve"> </w:t>
      </w:r>
      <w:r>
        <w:t xml:space="preserve">The Jacobian of a layer, and the product of layer Jacobians along a token’s path (Part III, Section 4).</w:t>
      </w:r>
    </w:p>
    <w:bookmarkEnd w:id="285"/>
    <w:bookmarkStart w:id="286" w:name="works-in-this-series"/>
    <w:p>
      <w:pPr>
        <w:pStyle w:val="Heading1"/>
        <w:pageBreakBefore/>
      </w:pPr>
      <w:r>
        <w:t xml:space="preserve">Works in this series</w:t>
      </w:r>
    </w:p>
    <w:p>
      <w:pPr>
        <w:pStyle w:val="FirstParagraph"/>
      </w:pPr>
      <w:r>
        <w:t xml:space="preserve">[S1] Ghosh, D. P. (2026).</w:t>
      </w:r>
      <w:r>
        <w:t xml:space="preserve"> </w:t>
      </w:r>
      <w:r>
        <w:rPr>
          <w:i/>
          <w:iCs/>
        </w:rPr>
        <w:t xml:space="preserve">Autoregressive Diffusion Evolution: Engineering Methods and Mathematical Foundations</w:t>
      </w:r>
      <w:r>
        <w:t xml:space="preserve">. Second revised edition. DOI 10.13140/RG.2.2.10048.29444.</w:t>
      </w:r>
    </w:p>
    <w:p>
      <w:pPr>
        <w:pStyle w:val="BodyText"/>
      </w:pPr>
      <w:r>
        <w:t xml:space="preserve">[S2] Ghosh, D. P. (2026).</w:t>
      </w:r>
      <w:r>
        <w:t xml:space="preserve"> </w:t>
      </w:r>
      <w:r>
        <w:rPr>
          <w:i/>
          <w:iCs/>
        </w:rPr>
        <w:t xml:space="preserve">Mathematics of Autoregressive Diffusion Evolution: Theorems, Lemmas, Proofs and Conjectures, Organised by Field</w:t>
      </w:r>
      <w:r>
        <w:t xml:space="preserve">. First edition, 17 October 2026.</w:t>
      </w:r>
    </w:p>
    <w:p>
      <w:pPr>
        <w:pStyle w:val="BodyText"/>
      </w:pPr>
      <w:r>
        <w:t xml:space="preserve">[S3] Ghosh, D. P. (2026).</w:t>
      </w:r>
      <w:r>
        <w:t xml:space="preserve"> </w:t>
      </w:r>
      <w:r>
        <w:rPr>
          <w:i/>
          <w:iCs/>
        </w:rPr>
        <w:t xml:space="preserve">Autoregressive Sheaf Evolution (ASE)</w:t>
      </w:r>
      <w:r>
        <w:t xml:space="preserve">. Conversion proposal, version 2, 18 October 2026.</w:t>
      </w:r>
    </w:p>
    <w:p>
      <w:pPr>
        <w:pStyle w:val="BodyText"/>
      </w:pPr>
      <w:r>
        <w:t xml:space="preserve">[S4] Ghosh, D. P. (2026).</w:t>
      </w:r>
      <w:r>
        <w:t xml:space="preserve"> </w:t>
      </w:r>
      <w:r>
        <w:rPr>
          <w:i/>
          <w:iCs/>
        </w:rPr>
        <w:t xml:space="preserve">Separator Anchors for Sheaf Based Latent Reasoning</w:t>
      </w:r>
      <w:r>
        <w:t xml:space="preserve">. Version 4, 20 October 2026.</w:t>
      </w:r>
    </w:p>
    <w:p>
      <w:pPr>
        <w:pStyle w:val="BodyText"/>
      </w:pPr>
      <w:r>
        <w:t xml:space="preserve">[S5] Ghosh, D. P. (2026).</w:t>
      </w:r>
      <w:r>
        <w:t xml:space="preserve"> </w:t>
      </w:r>
      <w:r>
        <w:rPr>
          <w:i/>
          <w:iCs/>
        </w:rPr>
        <w:t xml:space="preserve">Sheaf Structured Generative Diffusion</w:t>
      </w:r>
      <w:r>
        <w:t xml:space="preserve">. Version 2, October 2026.</w:t>
      </w:r>
    </w:p>
    <w:p>
      <w:pPr>
        <w:pStyle w:val="BodyText"/>
      </w:pPr>
      <w:r>
        <w:t xml:space="preserve">[S6] Ghosh, D. P. (2026).</w:t>
      </w:r>
      <w:r>
        <w:t xml:space="preserve"> </w:t>
      </w:r>
      <w:r>
        <w:rPr>
          <w:i/>
          <w:iCs/>
        </w:rPr>
        <w:t xml:space="preserve">SheafFarm: Some Sheaf-Diffusion Algorithms are More Sheaf Than Others</w:t>
      </w:r>
      <w:r>
        <w:t xml:space="preserve">. Version 2, October 2026.</w:t>
      </w:r>
    </w:p>
    <w:bookmarkEnd w:id="286"/>
    <w:bookmarkStart w:id="287" w:name="about-the-author"/>
    <w:p>
      <w:pPr>
        <w:pStyle w:val="Heading1"/>
        <w:pageBreakBefore/>
      </w:pPr>
      <w:r>
        <w:t xml:space="preserve">About the author</w:t>
      </w:r>
    </w:p>
    <w:p>
      <w:pPr>
        <w:pStyle w:val="FirstParagraph"/>
      </w:pPr>
      <w:r>
        <w:t xml:space="preserve">Debi Prasad Ghosh is the Founder and Principal Engineer of Debias Parametric Guru, Kolkata, India. He is an independent researcher. His Defensible Intelligence series, written under the motto</w:t>
      </w:r>
      <w:r>
        <w:t xml:space="preserve"> </w:t>
      </w:r>
      <w:r>
        <w:t xml:space="preserve">“</w:t>
      </w:r>
      <w:r>
        <w:t xml:space="preserve">Respect science. Import emotion.</w:t>
      </w:r>
      <w:r>
        <w:t xml:space="preserve">”</w:t>
      </w:r>
      <w:r>
        <w:t xml:space="preserve">, treats falsifiability as a hard standard: mathematics over framework over expressivity.</w:t>
      </w:r>
    </w:p>
    <w:bookmarkEnd w:id="287"/>
    <w:sectPr>
      <w:headerReference r:id="rId9" w:type="default"/>
      <w:footerReference r:id="rId10" w:type="default"/>
      <w:pgSz w:h="16838" w:w="11906"/>
      <w:pgMar w:bottom="1250" w:footer="600" w:header="600" w:left="1300" w:right="1300" w:top="125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9"/>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mbria" w:hAnsi="Cambria"/>
        <w:i/>
        <w:color w:val="52514E"/>
        <w:sz w:val="17"/>
      </w:rPr>
      <w:t>Autoregressive Sheaf Evolution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color w:val="222222"/>
      <w:sz w:val="22"/>
    </w:rPr>
  </w:style>
  <w:style w:styleId="BodyText" w:type="paragraph">
    <w:name w:val="Body Text"/>
    <w:basedOn w:val="Normal"/>
    <w:link w:val="BodyTextChar"/>
    <w:qFormat/>
    <w:pPr>
      <w:spacing w:after="120" w:before="0" w:line="269" w:lineRule="auto"/>
      <w:jc w:val="both"/>
    </w:pPr>
    <w:rPr>
      <w:rFonts w:ascii="Cambria" w:cs="Cambria" w:eastAsia="Cambria" w:hAnsi="Cambria"/>
      <w:sz w:val="22"/>
    </w:rPr>
  </w:style>
  <w:style w:customStyle="1" w:styleId="FirstParagraph" w:type="paragraph">
    <w:name w:val="First Paragraph"/>
    <w:basedOn w:val="BodyText"/>
    <w:next w:val="BodyText"/>
    <w:qFormat/>
    <w:pPr>
      <w:spacing w:after="120" w:before="0" w:line="269" w:lineRule="auto"/>
      <w:jc w:val="both"/>
    </w:pPr>
    <w:rPr>
      <w:rFonts w:ascii="Cambria" w:cs="Cambria" w:eastAsia="Cambria" w:hAnsi="Cambria"/>
      <w:sz w:val="22"/>
    </w:rPr>
  </w:style>
  <w:style w:customStyle="1" w:styleId="Compact" w:type="paragraph">
    <w:name w:val="Compact"/>
    <w:basedOn w:val="BodyText"/>
    <w:qFormat/>
    <w:pPr>
      <w:spacing w:after="60" w:before="0" w:line="264" w:lineRule="auto"/>
      <w:jc w:val="both"/>
    </w:pPr>
    <w:rPr>
      <w:rFonts w:ascii="Cambria" w:cs="Cambria" w:eastAsia="Cambria" w:hAnsi="Cambria"/>
      <w:sz w:val="22"/>
    </w:rPr>
  </w:style>
  <w:style w:styleId="Title" w:type="paragraph">
    <w:name w:val="Title"/>
    <w:basedOn w:val="Normal"/>
    <w:next w:val="BodyText"/>
    <w:qFormat/>
    <w:pPr>
      <w:keepNext/>
      <w:keepLines/>
      <w:spacing w:after="160" w:before="120" w:line="240" w:lineRule="auto"/>
      <w:jc w:val="center"/>
    </w:pPr>
    <w:rPr>
      <w:rFonts w:ascii="Cambria" w:cs="Cambria" w:eastAsia="Cambria" w:hAnsi="Cambria"/>
      <w:b/>
      <w:bCs/>
      <w:color w:val="1C3F6E"/>
      <w:sz w:val="40"/>
      <w:szCs w:val="36"/>
    </w:rPr>
  </w:style>
  <w:style w:styleId="Subtitle" w:type="paragraph">
    <w:name w:val="Subtitle"/>
    <w:basedOn w:val="Title"/>
    <w:next w:val="BodyText"/>
    <w:qFormat/>
    <w:pPr>
      <w:keepNext/>
      <w:keepLines/>
      <w:spacing w:after="280" w:before="0" w:line="252" w:lineRule="auto"/>
      <w:jc w:val="center"/>
    </w:pPr>
    <w:rPr>
      <w:rFonts w:ascii="Cambria" w:cs="Cambria" w:eastAsia="Cambria" w:hAnsi="Cambria"/>
      <w:b w:val="0"/>
      <w:i/>
      <w:color w:val="52514E"/>
      <w:sz w:val="25"/>
      <w:szCs w:val="30"/>
    </w:rPr>
  </w:style>
  <w:style w:customStyle="1" w:styleId="Author" w:type="paragraph">
    <w:name w:val="Author"/>
    <w:next w:val="BodyText"/>
    <w:qFormat/>
    <w:pPr>
      <w:keepNext/>
      <w:keepLines/>
      <w:spacing w:after="40" w:before="0" w:line="240" w:lineRule="auto"/>
      <w:jc w:val="center"/>
    </w:pPr>
    <w:rPr>
      <w:rFonts w:ascii="Cambria" w:cs="Cambria" w:eastAsia="Cambria" w:hAnsi="Cambria"/>
      <w:color w:val="222222"/>
      <w:sz w:val="23"/>
    </w:rPr>
  </w:style>
  <w:style w:styleId="Date" w:type="paragraph">
    <w:name w:val="Date"/>
    <w:next w:val="BodyText"/>
    <w:qFormat/>
    <w:pPr>
      <w:keepNext/>
      <w:keepLines/>
      <w:spacing w:after="240" w:before="0" w:line="240" w:lineRule="auto"/>
      <w:jc w:val="center"/>
    </w:pPr>
    <w:rPr>
      <w:rFonts w:ascii="Cambria" w:cs="Cambria" w:eastAsia="Cambria" w:hAnsi="Cambria"/>
      <w:i/>
      <w:color w:val="52514E"/>
      <w:sz w:val="20"/>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1C3F6E"/>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222222"/>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222222"/>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shd w:color="auto" w:fill="E8EEF7"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60" w:line="252" w:lineRule="auto"/>
      <w:jc w:val="both"/>
    </w:pPr>
    <w:rPr>
      <w:rFonts w:ascii="Cambria" w:cs="Cambria" w:eastAsia="Cambria" w:hAnsi="Cambria"/>
      <w:i w:val="0"/>
      <w:color w:val="222222"/>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222222"/>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222222"/>
      <w:sz w:val="19"/>
    </w:rPr>
  </w:style>
  <w:style w:customStyle="1" w:styleId="Figure" w:type="paragraph">
    <w:name w:val="Figure"/>
    <w:basedOn w:val="Normal"/>
    <w:pPr>
      <w:keepNext/>
      <w:spacing w:after="40" w:before="120"/>
      <w:jc w:val="center"/>
    </w:pPr>
  </w:style>
  <w:style w:customStyle="1" w:styleId="CaptionedFigure" w:type="paragraph">
    <w:name w:val="Captioned Figure"/>
    <w:basedOn w:val="Figure"/>
    <w:pPr>
      <w:keepNext/>
      <w:spacing w:after="4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keepNext/>
      <w:spacing w:after="140" w:before="320" w:line="240" w:lineRule="auto"/>
      <w:jc w:val="left"/>
    </w:pPr>
    <w:rPr>
      <w:rFonts w:ascii="Cambria" w:cs="Cambria" w:eastAsia="Cambria" w:hAnsi="Cambria"/>
      <w:b/>
      <w:i w:val="0"/>
      <w:color w:val="1C3F6E"/>
      <w:sz w:val="28"/>
    </w:rPr>
  </w:style>
  <w:style w:customStyle="1" w:styleId="Heading2" w:type="paragraph">
    <w:name w:val="heading 2"/>
    <w:pPr>
      <w:keepNext/>
      <w:spacing w:after="100" w:before="240" w:line="240" w:lineRule="auto"/>
      <w:jc w:val="left"/>
    </w:pPr>
    <w:rPr>
      <w:rFonts w:ascii="Cambria" w:cs="Cambria" w:eastAsia="Cambria" w:hAnsi="Cambria"/>
      <w:b/>
      <w:i w:val="0"/>
      <w:color w:val="1C3F6E"/>
      <w:sz w:val="24"/>
    </w:rPr>
  </w:style>
  <w:style w:customStyle="1" w:styleId="Heading3" w:type="paragraph">
    <w:name w:val="heading 3"/>
    <w:pPr>
      <w:keepNext/>
      <w:spacing w:after="80" w:before="180" w:line="240" w:lineRule="auto"/>
      <w:jc w:val="left"/>
    </w:pPr>
    <w:rPr>
      <w:rFonts w:ascii="Cambria" w:cs="Cambria" w:eastAsia="Cambria" w:hAnsi="Cambria"/>
      <w:b/>
      <w:i/>
      <w:color w:val="1C3F6E"/>
      <w:sz w:val="22"/>
    </w:rPr>
  </w:style>
  <w:style w:customStyle="1" w:styleId="SourceCode" w:type="paragraph">
    <w:name w:val="Source Code"/>
    <w:basedOn w:val="Normal"/>
    <w:pPr>
      <w:keepLines w:val="0"/>
      <w:pBdr/>
      <w:shd w:color="auto" w:fill="F6F6F4" w:val="clear"/>
      <w:spacing w:after="160" w:before="40" w:line="240" w:lineRule="auto"/>
      <w:jc w:val="left"/>
    </w:pPr>
    <w:rPr>
      <w:rFonts w:ascii="Consolas" w:cs="Consolas" w:eastAsia="Consolas" w:hAnsi="Consolas"/>
      <w:color w:val="1E1E1E"/>
      <w:sz w:val="15"/>
    </w:rPr>
  </w:style>
  <w:style w:customStyle="1" w:styleId="Statement" w:type="paragraph">
    <w:name w:val="Statement"/>
    <w:basedOn w:val="BodyText"/>
    <w:pPr>
      <w:keepNext/>
      <w:pBdr>
        <w:top w:color="2A78D6" w:space="5" w:sz="8" w:val="single"/>
        <w:bottom w:color="2A78D6" w:space="5" w:sz="8" w:val="single"/>
      </w:pBdr>
      <w:shd w:color="auto" w:fill="F3F6FB" w:val="clear"/>
      <w:spacing w:after="80" w:before="0" w:line="264" w:lineRule="auto"/>
      <w:ind w:left="120" w:right="120"/>
      <w:jc w:val="left"/>
    </w:pPr>
    <w:rPr>
      <w:rFonts w:ascii="Cambria" w:cs="Cambria" w:eastAsia="Cambria" w:hAnsi="Cambria"/>
      <w:sz w:val="21"/>
    </w:rPr>
  </w:style>
  <w:style w:customStyle="1" w:styleId="StatementTag" w:type="paragraph">
    <w:name w:val="Statement Tag"/>
    <w:basedOn w:val="Statement"/>
    <w:pPr>
      <w:keepNext w:val="0"/>
      <w:pBdr>
        <w:top w:color="2A78D6" w:space="5" w:sz="8" w:val="single"/>
        <w:bottom w:color="2A78D6" w:space="5" w:sz="8" w:val="single"/>
      </w:pBdr>
      <w:shd w:color="auto" w:fill="F3F6FB" w:val="clear"/>
      <w:spacing w:after="40" w:before="0"/>
      <w:jc w:val="right"/>
    </w:pPr>
    <w:rPr>
      <w:rFonts w:ascii="Cambria" w:cs="Cambria" w:eastAsia="Cambria" w:hAnsi="Cambria"/>
      <w:i/>
      <w:color w:val="52514E"/>
      <w:sz w:val="17"/>
    </w:rPr>
  </w:style>
  <w:style w:customStyle="1" w:styleId="Gap" w:type="paragraph">
    <w:name w:val="Gap"/>
    <w:basedOn w:val="Normal"/>
    <w:pPr>
      <w:spacing w:after="0" w:before="0" w:line="240" w:lineRule="auto"/>
    </w:pPr>
    <w:rPr>
      <w:rFonts w:ascii="Cambria" w:cs="Cambria" w:eastAsia="Cambria" w:hAnsi="Cambria"/>
      <w:sz w:val="4"/>
    </w:rPr>
  </w:style>
  <w:style w:customStyle="1" w:styleId="Check" w:type="paragraph">
    <w:name w:val="Check"/>
    <w:basedOn w:val="BodyText"/>
    <w:pPr>
      <w:spacing w:after="140" w:before="0" w:line="259" w:lineRule="auto"/>
      <w:jc w:val="both"/>
    </w:pPr>
    <w:rPr>
      <w:rFonts w:ascii="Cambria" w:cs="Cambria" w:eastAsia="Cambria" w:hAnsi="Cambria"/>
      <w:color w:val="333333"/>
      <w:sz w:val="19"/>
    </w:rPr>
  </w:style>
  <w:style w:customStyle="1" w:styleId="Summary" w:type="paragraph">
    <w:name w:val="Summary"/>
    <w:basedOn w:val="BodyText"/>
    <w:pPr>
      <w:pBdr>
        <w:top w:color="2A78D6" w:space="5" w:sz="8" w:val="single"/>
        <w:bottom w:color="2A78D6" w:space="5" w:sz="8" w:val="single"/>
      </w:pBdr>
      <w:shd w:color="auto" w:fill="EEF3FB" w:val="clear"/>
      <w:spacing w:after="80" w:before="0" w:line="264" w:lineRule="auto"/>
      <w:ind w:left="120" w:right="120"/>
      <w:jc w:val="both"/>
    </w:pPr>
    <w:rPr>
      <w:rFonts w:ascii="Cambria" w:cs="Cambria" w:eastAsia="Cambria" w:hAnsi="Cambria"/>
      <w:sz w:val="21"/>
    </w:rPr>
  </w:style>
  <w:style w:customStyle="1" w:styleId="Equation" w:type="paragraph">
    <w:name w:val="Equation"/>
    <w:basedOn w:val="BodyText"/>
    <w:pPr>
      <w:keepLines/>
      <w:tabs>
        <w:tab w:pos="4653" w:val="center"/>
        <w:tab w:pos="9306" w:val="right"/>
      </w:tabs>
      <w:spacing w:after="160" w:before="80" w:line="240" w:lineRule="auto"/>
      <w:jc w:val="left"/>
    </w:pPr>
    <w:rPr>
      <w:rFonts w:ascii="Cambria" w:cs="Cambria" w:eastAsia="Cambria" w:hAnsi="Cambria"/>
      <w:sz w:val="22"/>
    </w:rPr>
  </w:style>
  <w:style w:customStyle="1" w:styleId="StatementEquation" w:type="paragraph">
    <w:name w:val="Statement Equation"/>
    <w:basedOn w:val="Statement"/>
    <w:pPr>
      <w:keepNext/>
      <w:keepLines/>
      <w:pBdr>
        <w:top w:color="2A78D6" w:space="5" w:sz="8" w:val="single"/>
        <w:bottom w:color="2A78D6" w:space="5" w:sz="8" w:val="single"/>
      </w:pBdr>
      <w:shd w:color="auto" w:fill="F3F6FB" w:val="clear"/>
      <w:tabs>
        <w:tab w:pos="4653" w:val="center"/>
        <w:tab w:pos="9066" w:val="right"/>
      </w:tabs>
      <w:spacing w:after="120" w:before="40" w:line="240" w:lineRule="auto"/>
      <w:jc w:val="left"/>
    </w:pPr>
    <w:rPr>
      <w:rFonts w:ascii="Cambria" w:cs="Cambria" w:eastAsia="Cambria" w:hAnsi="Cambria"/>
      <w:sz w:val="21"/>
    </w:rPr>
  </w:style>
  <w:style w:type="paragraph" w:customStyle="1" w:styleId="FrontNote">
    <w:name w:val="Front Note"/>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8" Type="http://schemas.openxmlformats.org/officeDocument/2006/relationships/image" Target="media/rId58.png"/><Relationship Id="rId36" Type="http://schemas.openxmlformats.org/officeDocument/2006/relationships/image" Target="media/rId36.png"/><Relationship Id="rId42" Type="http://schemas.openxmlformats.org/officeDocument/2006/relationships/image" Target="media/rId42.png"/><Relationship Id="rId63" Type="http://schemas.openxmlformats.org/officeDocument/2006/relationships/image" Target="media/rId63.png"/><Relationship Id="rId28" Type="http://schemas.openxmlformats.org/officeDocument/2006/relationships/image" Target="media/rId28.png"/><Relationship Id="rId54" Type="http://schemas.openxmlformats.org/officeDocument/2006/relationships/image" Target="media/rId54.png"/><Relationship Id="rId103" Type="http://schemas.openxmlformats.org/officeDocument/2006/relationships/image" Target="media/rId103.png"/><Relationship Id="rId90" Type="http://schemas.openxmlformats.org/officeDocument/2006/relationships/image" Target="media/rId90.png"/><Relationship Id="rId96" Type="http://schemas.openxmlformats.org/officeDocument/2006/relationships/image" Target="media/rId96.png"/><Relationship Id="rId77" Type="http://schemas.openxmlformats.org/officeDocument/2006/relationships/image" Target="media/rId77.png"/><Relationship Id="rId110" Type="http://schemas.openxmlformats.org/officeDocument/2006/relationships/image" Target="media/rId110.png"/><Relationship Id="rId153" Type="http://schemas.openxmlformats.org/officeDocument/2006/relationships/image" Target="media/rId153.png"/><Relationship Id="rId158" Type="http://schemas.openxmlformats.org/officeDocument/2006/relationships/image" Target="media/rId158.png"/><Relationship Id="rId130" Type="http://schemas.openxmlformats.org/officeDocument/2006/relationships/image" Target="media/rId130.png"/><Relationship Id="rId146" Type="http://schemas.openxmlformats.org/officeDocument/2006/relationships/image" Target="media/rId146.png"/><Relationship Id="rId139" Type="http://schemas.openxmlformats.org/officeDocument/2006/relationships/image" Target="media/rId139.png"/><Relationship Id="rId193" Type="http://schemas.openxmlformats.org/officeDocument/2006/relationships/image" Target="media/rId193.png"/><Relationship Id="rId181" Type="http://schemas.openxmlformats.org/officeDocument/2006/relationships/image" Target="media/rId181.png"/><Relationship Id="rId187" Type="http://schemas.openxmlformats.org/officeDocument/2006/relationships/image" Target="media/rId187.png"/><Relationship Id="rId224" Type="http://schemas.openxmlformats.org/officeDocument/2006/relationships/image" Target="media/rId224.png"/><Relationship Id="rId213" Type="http://schemas.openxmlformats.org/officeDocument/2006/relationships/image" Target="media/rId213.png"/><Relationship Id="rId246" Type="http://schemas.openxmlformats.org/officeDocument/2006/relationships/image" Target="media/rId246.png"/><Relationship Id="rId255" Type="http://schemas.openxmlformats.org/officeDocument/2006/relationships/image" Target="media/rId2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Sheaf Evolution</dc:title>
  <dc:creator>Debi Prasad Ghosh</dc:creator>
  <cp:keywords>sheaf; diffusion; evolutionary search; importance sampling; fusion; certificates</cp:keywords>
  <dcterms:created xsi:type="dcterms:W3CDTF">2026-10-22T15:39:56Z</dcterms:created>
  <dcterms:modified xsi:type="dcterms:W3CDTF">2026-10-22T15:39:56Z</dcterms:modified>
  <dc:subject>A mathematics of layered design search, in six parts. First edition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Defensible Intelligence series · First edition · 22 October 2026 · “Respect science. Import emotion.”</vt:lpwstr>
  </property>
  <property fmtid="{D5CDD505-2E9C-101B-9397-08002B2CF9AE}" pid="3" name="subtitle">
    <vt:lpwstr>Horizontally topological, vertically algebraic: a mathematics of layered design search, in six parts</vt:lpwstr>
  </property>
</Properties>
</file>